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31251" w:rsidRPr="00A31251" w:rsidRDefault="00A31251" w:rsidP="00A31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251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31251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"http://ranaictiu-technicalblog.blogspot.com/2010/04/sharepoint-2010-configure-rdlc-report.html" </w:instrText>
      </w:r>
      <w:r w:rsidRPr="00A31251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3125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SharePoint 2010: Configure RDLC report with 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ReportViewer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A312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bookmarkEnd w:id="0"/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sz w:val="24"/>
          <w:szCs w:val="24"/>
        </w:rPr>
        <w:t xml:space="preserve">I have worked with SharePoint 2010 and found the RDL(C) report is not configured automatically.  To run a sample report I did the following things. To make sure the configuration works for reporting just put a </w:t>
      </w:r>
      <w:proofErr w:type="spellStart"/>
      <w:r w:rsidRPr="00A31251">
        <w:rPr>
          <w:rFonts w:ascii="Times New Roman" w:eastAsia="Times New Roman" w:hAnsi="Times New Roman" w:cs="Times New Roman"/>
          <w:sz w:val="24"/>
          <w:szCs w:val="24"/>
        </w:rPr>
        <w:t>reportviewer</w:t>
      </w:r>
      <w:proofErr w:type="spellEnd"/>
      <w:r w:rsidRPr="00A31251">
        <w:rPr>
          <w:rFonts w:ascii="Times New Roman" w:eastAsia="Times New Roman" w:hAnsi="Times New Roman" w:cs="Times New Roman"/>
          <w:sz w:val="24"/>
          <w:szCs w:val="24"/>
        </w:rPr>
        <w:t xml:space="preserve"> control inside a webpart/page and try to access the page. First of all make sure you have </w:t>
      </w:r>
      <w:proofErr w:type="spellStart"/>
      <w:r w:rsidRPr="00A31251">
        <w:rPr>
          <w:rFonts w:ascii="Times New Roman" w:eastAsia="Times New Roman" w:hAnsi="Times New Roman" w:cs="Times New Roman"/>
          <w:sz w:val="24"/>
          <w:szCs w:val="24"/>
        </w:rPr>
        <w:t>intalled</w:t>
      </w:r>
      <w:proofErr w:type="spellEnd"/>
      <w:r w:rsidRPr="00A31251">
        <w:rPr>
          <w:rFonts w:ascii="Times New Roman" w:eastAsia="Times New Roman" w:hAnsi="Times New Roman" w:cs="Times New Roman"/>
          <w:sz w:val="24"/>
          <w:szCs w:val="24"/>
        </w:rPr>
        <w:t xml:space="preserve"> “Microsoft Report Viewer 2010 Redistributable Package”. You can download Microsoft Report Viewer 2010 Redistributable Package from </w:t>
      </w:r>
      <w:hyperlink r:id="rId5" w:history="1">
        <w:r w:rsidRPr="00A3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http://www.microsoft.com/downloads/details.aspx?FamilyID=a941c6b2-64dd-4d03-9ca7-4017a0d164fd&amp;displaylang=en</w:t>
        </w:r>
      </w:hyperlink>
      <w:r w:rsidRPr="00A31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sz w:val="24"/>
          <w:szCs w:val="24"/>
        </w:rPr>
        <w:t>Here are the steps to configure the SharePoint for report:</w:t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First find the following line in 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AppSettings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comment it out as shown below:</w:t>
      </w:r>
    </w:p>
    <w:p w:rsidR="00A31251" w:rsidRPr="00A31251" w:rsidRDefault="00A31251" w:rsidP="00A3125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A31251">
        <w:rPr>
          <w:rFonts w:ascii="Consolas" w:eastAsia="Times New Roman" w:hAnsi="Consolas" w:cs="Courier New"/>
          <w:sz w:val="18"/>
          <w:szCs w:val="18"/>
        </w:rPr>
        <w:t xml:space="preserve">  </w:t>
      </w:r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&lt;!--&lt;add key="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ReportViewerMessages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 xml:space="preserve">" value="Microsoft.SharePoint.Portal.Analytics.UI.ReportViewerMessages, 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Microsoft.SharePoint.Portal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 xml:space="preserve">, Version=14.0.0.0, Culture=neutral, 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PublicKeyToken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=71e9bce111e9429c" /&gt;--&gt;</w:t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2. By default session is disabled in SharePoint. Enable it by ensuring an entry like below inside &lt;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system.web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A31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251" w:rsidRPr="00A31251" w:rsidRDefault="00A31251" w:rsidP="00A3125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&lt;</w:t>
      </w:r>
      <w:proofErr w:type="spellStart"/>
      <w:r w:rsidRPr="00A31251">
        <w:rPr>
          <w:rFonts w:ascii="Consolas" w:eastAsia="Times New Roman" w:hAnsi="Consolas" w:cs="Courier New"/>
          <w:color w:val="800000"/>
          <w:sz w:val="18"/>
          <w:szCs w:val="18"/>
        </w:rPr>
        <w:t>sessionState</w:t>
      </w:r>
      <w:proofErr w:type="spellEnd"/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mode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InProc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timeout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"60"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/&gt;</w:t>
      </w:r>
    </w:p>
    <w:p w:rsidR="00A31251" w:rsidRPr="00A31251" w:rsidRDefault="00A31251" w:rsidP="00A31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Enable session at page level by setting the 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enableSessionState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true of &lt;page…..&gt; tag inside 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system.web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31251" w:rsidRPr="00A31251" w:rsidRDefault="00A31251" w:rsidP="00A3125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&lt;</w:t>
      </w:r>
      <w:r w:rsidRPr="00A31251">
        <w:rPr>
          <w:rFonts w:ascii="Consolas" w:eastAsia="Times New Roman" w:hAnsi="Consolas" w:cs="Courier New"/>
          <w:color w:val="800000"/>
          <w:sz w:val="18"/>
          <w:szCs w:val="18"/>
        </w:rPr>
        <w:t>pages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enableSessionState</w:t>
      </w:r>
      <w:proofErr w:type="spellEnd"/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"true"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enableViewState</w:t>
      </w:r>
      <w:proofErr w:type="spellEnd"/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"true"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enableViewStateMac</w:t>
      </w:r>
      <w:proofErr w:type="spellEnd"/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"true"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validateRequest</w:t>
      </w:r>
      <w:proofErr w:type="spellEnd"/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"false"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……………………=""</w:t>
      </w:r>
    </w:p>
    <w:p w:rsidR="00A31251" w:rsidRPr="00A31251" w:rsidRDefault="00A31251" w:rsidP="00A31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SharePoint </w:t>
      </w:r>
      <w:proofErr w:type="gram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disable</w:t>
      </w:r>
      <w:proofErr w:type="gram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default session module inside the &lt;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system.webserver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&gt;\modules tag. To enable the module comment out the following line inside &lt;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system.webserver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&gt;\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moudles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shown below:</w:t>
      </w:r>
    </w:p>
    <w:p w:rsidR="00A31251" w:rsidRPr="00A31251" w:rsidRDefault="00A31251" w:rsidP="00A3125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&lt;!--&lt;remove name="Session" /&gt;--&gt;</w:t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sz w:val="24"/>
          <w:szCs w:val="24"/>
        </w:rPr>
        <w:t xml:space="preserve">Now if you try to put a </w:t>
      </w:r>
      <w:proofErr w:type="spellStart"/>
      <w:r w:rsidRPr="00A31251">
        <w:rPr>
          <w:rFonts w:ascii="Times New Roman" w:eastAsia="Times New Roman" w:hAnsi="Times New Roman" w:cs="Times New Roman"/>
          <w:sz w:val="24"/>
          <w:szCs w:val="24"/>
        </w:rPr>
        <w:t>reportviewer</w:t>
      </w:r>
      <w:proofErr w:type="spellEnd"/>
      <w:r w:rsidRPr="00A31251">
        <w:rPr>
          <w:rFonts w:ascii="Times New Roman" w:eastAsia="Times New Roman" w:hAnsi="Times New Roman" w:cs="Times New Roman"/>
          <w:sz w:val="24"/>
          <w:szCs w:val="24"/>
        </w:rPr>
        <w:t xml:space="preserve"> control you will find a message like below:</w:t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803775" cy="2914015"/>
            <wp:effectExtent l="0" t="0" r="0" b="635"/>
            <wp:docPr id="1" name="Picture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If you find the above error then follow the steps 5, 6 and 7:</w:t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Add the following tag inside 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system.web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httphandlers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</w:t>
      </w:r>
    </w:p>
    <w:p w:rsidR="00A31251" w:rsidRPr="00A31251" w:rsidRDefault="00A31251" w:rsidP="00A3125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&lt;</w:t>
      </w:r>
      <w:r w:rsidRPr="00A31251">
        <w:rPr>
          <w:rFonts w:ascii="Consolas" w:eastAsia="Times New Roman" w:hAnsi="Consolas" w:cs="Courier New"/>
          <w:color w:val="800000"/>
          <w:sz w:val="18"/>
          <w:szCs w:val="18"/>
        </w:rPr>
        <w:t>add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verb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"*"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path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Reserved.ReportViewerWebControl.axd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type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= 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Microsoft.Reporting.WebForms.HttpHandler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Microsoft.ReportViewer.WebForms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 xml:space="preserve">, Version=10.0.0.0, Culture=neutral, 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PublicKeyToken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=b03f5f7f11d50a3a"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/&gt;</w:t>
      </w:r>
    </w:p>
    <w:p w:rsidR="00A31251" w:rsidRPr="00A31251" w:rsidRDefault="00A31251" w:rsidP="00A31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Add the following line in the 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system.webserver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\handlers </w:t>
      </w:r>
    </w:p>
    <w:p w:rsidR="00A31251" w:rsidRPr="00A31251" w:rsidRDefault="00A31251" w:rsidP="00A3125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&lt;</w:t>
      </w:r>
      <w:r w:rsidRPr="00A31251">
        <w:rPr>
          <w:rFonts w:ascii="Consolas" w:eastAsia="Times New Roman" w:hAnsi="Consolas" w:cs="Courier New"/>
          <w:color w:val="800000"/>
          <w:sz w:val="18"/>
          <w:szCs w:val="18"/>
        </w:rPr>
        <w:t>add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name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ReportViewerWebControlHandler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preCondition</w:t>
      </w:r>
      <w:proofErr w:type="spellEnd"/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integratedMode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verb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"*"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path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Reserved.ReportViewerWebControl.axd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FF0000"/>
          <w:sz w:val="18"/>
          <w:szCs w:val="18"/>
        </w:rPr>
        <w:t>type</w:t>
      </w:r>
      <w:r w:rsidRPr="00A31251">
        <w:rPr>
          <w:rFonts w:ascii="Consolas" w:eastAsia="Times New Roman" w:hAnsi="Consolas" w:cs="Courier New"/>
          <w:sz w:val="18"/>
          <w:szCs w:val="18"/>
        </w:rPr>
        <w:t>=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"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Microsoft.Reporting.WebForms.HttpHandler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Microsoft.ReportViewer.WebForms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 xml:space="preserve">, Version=10.0.0.0, Culture=neutral, </w:t>
      </w:r>
      <w:proofErr w:type="spellStart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PublicKeyToken</w:t>
      </w:r>
      <w:proofErr w:type="spellEnd"/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=b03f5f7f11d50a3a"</w:t>
      </w:r>
      <w:r w:rsidRPr="00A31251"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A31251">
        <w:rPr>
          <w:rFonts w:ascii="Consolas" w:eastAsia="Times New Roman" w:hAnsi="Consolas" w:cs="Courier New"/>
          <w:color w:val="0000FF"/>
          <w:sz w:val="18"/>
          <w:szCs w:val="18"/>
        </w:rPr>
        <w:t>/&gt;</w:t>
      </w:r>
    </w:p>
    <w:p w:rsidR="00A31251" w:rsidRPr="00A31251" w:rsidRDefault="00A31251" w:rsidP="00A31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Comment out the following line in the 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system.WebServer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httphandlers</w:t>
      </w:r>
      <w:proofErr w:type="spellEnd"/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(If Exists)</w:t>
      </w:r>
    </w:p>
    <w:p w:rsidR="00A31251" w:rsidRPr="00A31251" w:rsidRDefault="00A31251" w:rsidP="00A3125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</w:rPr>
      </w:pPr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&lt;!--&lt;add name="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ReportViewerWebControl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" verb="*" path="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Reserved.ReportViewerWebControl.axd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" type="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Microsoft.Reporting.WebForms.HttpHandler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 xml:space="preserve">, 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Microsoft.ReportViewer.WebForms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 xml:space="preserve">, Version=8.0.0.0, Culture=neutral, </w:t>
      </w:r>
      <w:proofErr w:type="spellStart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>PublicKeyToken</w:t>
      </w:r>
      <w:proofErr w:type="spellEnd"/>
      <w:r w:rsidRPr="00A31251">
        <w:rPr>
          <w:rFonts w:ascii="Consolas" w:eastAsia="Times New Roman" w:hAnsi="Consolas" w:cs="Courier New"/>
          <w:color w:val="008000"/>
          <w:sz w:val="18"/>
          <w:szCs w:val="18"/>
        </w:rPr>
        <w:t xml:space="preserve">=b03f5f7f11d50a3a" /&gt;—&gt; </w:t>
      </w:r>
    </w:p>
    <w:p w:rsidR="00A31251" w:rsidRPr="00A31251" w:rsidRDefault="00A31251" w:rsidP="00A31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1251" w:rsidRPr="00A31251" w:rsidRDefault="00A31251" w:rsidP="00A31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251">
        <w:rPr>
          <w:rFonts w:ascii="Times New Roman" w:eastAsia="Times New Roman" w:hAnsi="Times New Roman" w:cs="Times New Roman"/>
          <w:b/>
          <w:bCs/>
          <w:sz w:val="24"/>
          <w:szCs w:val="24"/>
        </w:rPr>
        <w:t>And finally it worked………..</w:t>
      </w:r>
    </w:p>
    <w:p w:rsidR="00A31251" w:rsidRDefault="00A31251"/>
    <w:sectPr w:rsidR="00A3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51"/>
    <w:rsid w:val="00A3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2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312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2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2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12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2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312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2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2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12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h3.ggpht.com/_o7Td6KCGNTA/S8ymoRF16vI/AAAAAAAAAfA/moAesg7NzNU/s1600-h/image3.png" TargetMode="External"/><Relationship Id="rId5" Type="http://schemas.openxmlformats.org/officeDocument/2006/relationships/hyperlink" Target="http://www.microsoft.com/downloads/details.aspx?FamilyID=a941c6b2-64dd-4d03-9ca7-4017a0d164fd&amp;displaylang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Velliah</dc:creator>
  <cp:lastModifiedBy>Joseph Velliah</cp:lastModifiedBy>
  <cp:revision>1</cp:revision>
  <dcterms:created xsi:type="dcterms:W3CDTF">2011-06-27T12:35:00Z</dcterms:created>
  <dcterms:modified xsi:type="dcterms:W3CDTF">2011-06-27T12:35:00Z</dcterms:modified>
</cp:coreProperties>
</file>