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drawing>
          <wp:inline distT="0" distB="0" distL="0" distR="0">
            <wp:extent cx="5715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Analysis of Munich Neighbourhoods for New Immigrants Using Machine Learning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A New Immigrant's Guide to Settling in Munich, Germany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By Abby  |  Data Analyst  |  Munich, Germany  |  2026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LinkedIn: linkedin.com/in/abitijani  |  GitHub: github.com/AbiXData/munich-neighbourhood-analysis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Introduction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When I began this project, I had just landed in Munich, Germany in January 2026 — a brand new immigrant with a suitcase, a laptop, and a lot of questions. One of the first statistics I came across stopped me in my tracks: Germany recorded over 262,000 net immigrants in 2024 [1], with Munich consistently ranking as one of the top destination cities for newcomers. A 2025 Mercer Quality of Living Survey ranked Munich as the 3rd best city in the world to live in [2] — so it is no surprise that thousands of people from across the globe choose to settle here every year.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But here is the reality nobody tells you: Munich has 25 Stadtbezirke (city districts), and they are not all equal. Crime rates vary. Unemployment varies. Rent varies — dramatically. As a new immigrant and an aspiring data analyst, I decided to stop guessing and start analysing. This project is the result.</w:t>
      </w:r>
    </w:p>
    <w:p>
      <w:pPr>
        <w:spacing w:after="120" w:before="8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Inspired by Jessica Ayodele's brilliant analysis of Toronto neighbourhoods [3], I adapted the same methodology for Munich — my new home.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Problem Statement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Munich's 25 Stadtbezirke span the entire city from the historic Altstadt at its centre to the quieter outer districts on its edges. As a new immigrant, the vital question is:</w:t>
      </w:r>
    </w:p>
    <w:p>
      <w:pPr>
        <w:spacing w:after="120" w:before="8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"Which district should I settle in?"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The aim of this project is to rank Munich's 25 districts in order of desirability for new immigrants using real data, exploratory analysis, and unsupervised Machine Learning.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Basis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There are several factors to consider when choosing where to settle in a new city. For this project, I performed my analysis using the following criteria:</w:t>
      </w:r>
    </w:p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Primary Benchmarks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Unemployment rate per district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Crime rate per district (crimes per 1,000 residents)</w:t>
      </w:r>
    </w:p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Secondary Benchmark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Average monthly rent for a 1-bedroom apartment per district (€)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These three variables were chosen because they directly impact a new immigrant's daily quality of life — safety, financial stability, and cost of living.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Data Description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The datasets used for this project were sourced from official German and Munich open data portals: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Crime Rate Data [4]: </w:t>
      </w:r>
      <w:r>
        <w:rPr>
          <w:rFonts w:ascii="Arial" w:cs="Arial" w:eastAsia="Arial" w:hAnsi="Arial"/>
          <w:sz w:val="24"/>
          <w:szCs w:val="24"/>
        </w:rPr>
        <w:t xml:space="preserve">Crimes per 1,000 residents per district — Munich Crime Atlas (Kriminalitätsatlas München) 2023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Unemployment Rate Data [5]: </w:t>
      </w:r>
      <w:r>
        <w:rPr>
          <w:rFonts w:ascii="Arial" w:cs="Arial" w:eastAsia="Arial" w:hAnsi="Arial"/>
          <w:sz w:val="24"/>
          <w:szCs w:val="24"/>
        </w:rPr>
        <w:t xml:space="preserve">Percentage of unemployed residents per district — Statistisches Amt München, Social Atlas 2023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Housing Rental Prices [6]: </w:t>
      </w:r>
      <w:r>
        <w:rPr>
          <w:rFonts w:ascii="Arial" w:cs="Arial" w:eastAsia="Arial" w:hAnsi="Arial"/>
          <w:sz w:val="24"/>
          <w:szCs w:val="24"/>
        </w:rPr>
        <w:t xml:space="preserve">Average monthly rent for a 1-bedroom apartment per district — Immoscout24 rental market report, 2024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District Coordinates [7]: </w:t>
      </w:r>
      <w:r>
        <w:rPr>
          <w:rFonts w:ascii="Arial" w:cs="Arial" w:eastAsia="Arial" w:hAnsi="Arial"/>
          <w:sz w:val="24"/>
          <w:szCs w:val="24"/>
        </w:rPr>
        <w:t xml:space="preserve">Geographic coordinates of Munich's 25 Stadtbezirke — OpenStreetMap via GeoPandas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Methodology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The Python libraries used in this project were NumPy, Pandas, GeoPandas, Plotly, Scikit-learn, and Matplotlib. All interactive charts were built using Plotly and hosted on GitHub Pages.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Full notebook: https://nbviewer.org/github/AbiXData/munich-neighbourhood-analysis/blob/main/Munich_Neighbourhood_Analysis.ipynb</w:t>
      </w:r>
    </w:p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Project Steps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Step 1 — Collect and clean data for all 25 Munich districts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Step 2 — Exploratory Data Analysis: visualise crime, unemployment, and rent distributions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Step 3 — Scale the data using StandardScaler so no single variable dominates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Step 4 — Determine optimal number of clusters using the Elbow Method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Step 5 — Apply K-Means clustering to group districts by desirability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Step 6 — Label clusters and visualise results on an interactive district map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Data Exploration</w:t>
      </w:r>
    </w:p>
    <w:p>
      <w:pPr>
        <w:pBdr>
          <w:left w:val="thick" w:color="2E75B6" w:sz="12" w:space="12"/>
        </w:pBdr>
        <w:spacing w:after="200" w:before="200"/>
        <w:ind w:left="720" w:right="72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Note: All charts in this article are fully interactive — hover over any bar, bubble or map point to see the full district details.</w:t>
      </w:r>
    </w:p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Dataset Preview — Munich Districts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Quick Stats Check</w:t>
      </w:r>
    </w:p>
    <w:p>
      <w:pPr>
        <w:pBdr>
          <w:left w:val="thick" w:color="2E75B6" w:sz="12" w:space="12"/>
        </w:pBdr>
        <w:spacing w:after="200" w:before="200"/>
        <w:ind w:left="720" w:right="72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The average unemployment rate across Munich's 25 districts is 4.7%. The average crime rate is 38.4 crimes per 1,000 residents. The most affordable average rent is €1,180/month (Allach-Untermenzing) while the most expensive is €2,100/month (Altstadt-Lehel). That is a difference of €920/month — nearly €11,000 per year — between the cheapest and most expensive district.</w:t>
      </w:r>
    </w:p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Interactive Charts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Click each link below to explore the fully interactive charts: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Chart 1 — Unemployment Rate by Munich District: </w:t>
      </w:r>
      <w:r>
        <w:rPr>
          <w:rStyle w:val="Hyperlink"/>
          <w:rFonts w:ascii="Arial" w:cs="Arial" w:eastAsia="Arial" w:hAnsi="Arial"/>
          <w:color w:val="2E75B6"/>
          <w:sz w:val="22"/>
          <w:szCs w:val="22"/>
        </w:rPr>
        <w:t xml:space="preserve">https://abixdata.github.io/munich-neighbourhood-analysis/interactive_charts/chart1_unemployment.html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Key finding: Feldmoching-Hasenbergl has the highest unemployment at 7.1% — more than double Bogenhausen at 2.8%.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Chart 2 — Average 1-Bedroom Rent by Munich District: </w:t>
      </w:r>
      <w:r>
        <w:rPr>
          <w:rStyle w:val="Hyperlink"/>
          <w:rFonts w:ascii="Arial" w:cs="Arial" w:eastAsia="Arial" w:hAnsi="Arial"/>
          <w:color w:val="2E75B6"/>
          <w:sz w:val="22"/>
          <w:szCs w:val="22"/>
        </w:rPr>
        <w:t xml:space="preserve">https://abixdata.github.io/munich-neighbourhood-analysis/interactive_charts/chart2_rent.html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Key finding: Rent in Altstadt-Lehel at €2,100/month is 78% more expensive than Allach-Untermenzing at €1,180/month for the same 1-bedroom apartment.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Chart 3 — Crime vs Unemployment — Bubble Chart: </w:t>
      </w:r>
      <w:r>
        <w:rPr>
          <w:rStyle w:val="Hyperlink"/>
          <w:rFonts w:ascii="Arial" w:cs="Arial" w:eastAsia="Arial" w:hAnsi="Arial"/>
          <w:color w:val="2E75B6"/>
          <w:sz w:val="22"/>
          <w:szCs w:val="22"/>
        </w:rPr>
        <w:t xml:space="preserve">https://abixdata.github.io/munich-neighbourhood-analysis/interactive_charts/chart3_bubble.html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Key finding: A visible positive relationship exists between unemployment and crime. The notable outlier is Altstadt-Lehel — moderate unemployment but the highest crime rate (98.2 per 1,000 residents), driven by city centre activity and tourism.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Machine Learning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Clustering Munich Districts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A clustering algorithm — K-Means — was used to group Munich's 25 districts in order of desirability for new immigrants. K-Means is an Unsupervised Machine Learning algorithm, meaning it finds patterns in data without being told what to look for.</w:t>
      </w:r>
    </w:p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Elbow Method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I tested K-Means with k values from 1 to 10 and plotted the inertia for each. The elbow — where the curve bends — appeared at k = 4, indicating 4 clusters is optimal.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Chart 4 — Elbow Method Chart: </w:t>
      </w:r>
      <w:r>
        <w:rPr>
          <w:rStyle w:val="Hyperlink"/>
          <w:rFonts w:ascii="Arial" w:cs="Arial" w:eastAsia="Arial" w:hAnsi="Arial"/>
          <w:color w:val="2E75B6"/>
          <w:sz w:val="22"/>
          <w:szCs w:val="22"/>
        </w:rPr>
        <w:t xml:space="preserve">https://abixdata.github.io/munich-neighbourhood-analysis/interactive_charts/chart4_elbow.html</w:t>
      </w:r>
    </w:p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Cluster Results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Cluster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Unemployment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Crime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Rent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5.71%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42.81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€1,395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Least Desirable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3.63%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34.89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€1,864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Desirable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4.20%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98.20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€2,100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Semi-Desirable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4.02%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27.38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€1,502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Desirable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Results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Chart 5 — Munich Districts Desirability Index: </w:t>
      </w:r>
      <w:r>
        <w:rPr>
          <w:rStyle w:val="Hyperlink"/>
          <w:rFonts w:ascii="Arial" w:cs="Arial" w:eastAsia="Arial" w:hAnsi="Arial"/>
          <w:color w:val="2E75B6"/>
          <w:sz w:val="22"/>
          <w:szCs w:val="22"/>
        </w:rPr>
        <w:t xml:space="preserve">https://abixdata.github.io/munich-neighbourhood-analysis/interactive_charts/chart5_desirability.html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Chart 6 — Interactive Munich District Map: </w:t>
      </w:r>
      <w:r>
        <w:rPr>
          <w:rStyle w:val="Hyperlink"/>
          <w:rFonts w:ascii="Arial" w:cs="Arial" w:eastAsia="Arial" w:hAnsi="Arial"/>
          <w:color w:val="2E75B6"/>
          <w:sz w:val="22"/>
          <w:szCs w:val="22"/>
        </w:rPr>
        <w:t xml:space="preserve">https://abixdata.github.io/munich-neighbourhood-analysis/interactive_charts/chart6_map.html</w:t>
      </w:r>
    </w:p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Most Desirable Districts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Sendling-Westpark · Hadern · Untergiesing-Harlaching · Pasing-Obermenzing · Thalkirchen-Obersendling-Forstenried · Allach-Untermenzing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These 6 districts have the lowest crime rates in Munich (averaging just 27.4 crimes per 1,000 residents), moderate unemployment (averaging 4.0%), and affordable rents averaging €1,502/month. For a new immigrant prioritising safety and value for money, these districts offer the strongest combination of all three factors.</w:t>
      </w:r>
    </w:p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Desirable Districts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Bogenhausen · Maxvorstadt · Schwabing-West · Schwabing-Freimann · Neuhausen-Nymphenburg · Au-Haidhausen · Maxvorstadt-West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These 7 districts have the lowest unemployment rates in Munich (averaging just 3.6%) and vibrant communities. The trade-off is higher average rent at €1,864/month.</w:t>
      </w:r>
    </w:p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Semi-Desirable Districts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Altstadt-Lehel — Munich's historic city centre. Highest crime rate at 98.2 per 1,000 residents and highest rent at €2,100/month. Crime is largely tourist-area driven rather than resident-driven.</w:t>
      </w:r>
    </w:p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Least Desirable Districts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Feldmoching-Hasenbergl · Ramersdorf-Perlach · Milbertshofen-Am Hart · Berg am Laim · Schwanthalerhöhe · Moosach · Laim · Sendling · Obergiesing-Fasangarten · Trudering-Riem · Aubing-Lochhausen-Langwied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Highest unemployment averaging 5.7% and highest crime among residential districts (42.8 per 1,000). Despite lower desirability, rents are only slightly cheaper at €1,395/month on average.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Conclusion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Only 24% of Munich's districts </w:t>
      </w:r>
      <w:r>
        <w:rPr>
          <w:rFonts w:ascii="Arial" w:cs="Arial" w:eastAsia="Arial" w:hAnsi="Arial"/>
          <w:sz w:val="24"/>
          <w:szCs w:val="24"/>
        </w:rPr>
        <w:t xml:space="preserve">fall into the Most Desirable category — making those 6 districts genuinely worth targeting as a new immigrant.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Best value for new immigrants: </w:t>
      </w:r>
      <w:r>
        <w:rPr>
          <w:rFonts w:ascii="Arial" w:cs="Arial" w:eastAsia="Arial" w:hAnsi="Arial"/>
          <w:sz w:val="24"/>
          <w:szCs w:val="24"/>
        </w:rPr>
        <w:t xml:space="preserve">Sendling-Westpark, Hadern, or Pasing-Obermenzing — low crime, affordable rent, decent employment rates. Munich's hidden gems.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If budget is flexible: </w:t>
      </w:r>
      <w:r>
        <w:rPr>
          <w:rFonts w:ascii="Arial" w:cs="Arial" w:eastAsia="Arial" w:hAnsi="Arial"/>
          <w:sz w:val="24"/>
          <w:szCs w:val="24"/>
        </w:rPr>
        <w:t xml:space="preserve">Bogenhausen and Neuhausen-Nymphenburg offer the best quality of life — low unemployment, well-connected, vibrant communities.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city centre trap: </w:t>
      </w:r>
      <w:r>
        <w:rPr>
          <w:rFonts w:ascii="Arial" w:cs="Arial" w:eastAsia="Arial" w:hAnsi="Arial"/>
          <w:sz w:val="24"/>
          <w:szCs w:val="24"/>
        </w:rPr>
        <w:t xml:space="preserve">Altstadt-Lehel is exciting but at €2,100/month with the highest crime rate, new immigrants pay a very high premium for the postcode.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Districts to approach with caution: </w:t>
      </w:r>
      <w:r>
        <w:rPr>
          <w:rFonts w:ascii="Arial" w:cs="Arial" w:eastAsia="Arial" w:hAnsi="Arial"/>
          <w:sz w:val="24"/>
          <w:szCs w:val="24"/>
        </w:rPr>
        <w:t xml:space="preserve">Feldmoching-Hasenbergl shows the weakest combination of all three metrics.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What's Next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Public transport accessibility scores per district (U-Bahn, S-Bahn, bus network coverage)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Green space and air quality indices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International community density — which districts have the strongest expat communities?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School quality ratings — especially relevant for immigrant families with children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References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[1] Destatis — German Federal Statistical Office, Net Migration Report 2024: https://www.destatis.de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[2] Mercer Quality of Living City Ranking 2025: https://www.mercer.com/insights/quality-of-living/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[3] Jessica Ayodele — Analysis of Toronto Neighbourhoods using Machine Learning, Towards Data Science, 2020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[4] Polizeipräsidium München — Kriminalitätsatlas München 2023: https://www.polizei.bayern.de/muenchen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[5] Statistisches Amt München — Münchner Sozialatlas 2023: https://www.muenchen.de/rathaus/stadtinfos/statistik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[6] Immoscout24 — Mietpreise München nach Stadtbezirk 2024: https://www.immoscout24.de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[7] OpenStreetMap contributors: https://www.openstreetmap.org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About the Author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I am Abby — a Data Analyst based in Munich, Germany, actively looking for a Data Analyst role. I bring skills in Python, SQL, data visualisation, and machine learning.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GitHub: https://github.com/AbiXData/munich-neighbourhood-analysis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Notebook: https://nbviewer.org/github/AbiXData/munich-neighbourhood-analysis/blob/main/Munich_Neighbourhood_Analysis.ipynb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LinkedIn: https://www.linkedin.com/in/abitijani/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Tags: Data Analytics · Python · Machine Learning · K-Means Clustering · Munich · Germany · Data Visualisation · GeoPandas · Plotly · New Immigrants · Scikit-learn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b19d364d5f942911a8520a01630a6ea13e6c68f.jpg"/><Relationship Id="rId8" Type="http://schemas.openxmlformats.org/officeDocument/2006/relationships/image" Target="media/a35fea8f45784dc6d0d9125b76255f58afd8290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2026-06-12T09:44:15.878Z</dcterms:created>
  <dcterms:modified xsi:type="dcterms:W3CDTF">2026-06-12T09:44:15.892Z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