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Data Analytics Syllabus and Folder Comparison</w:t>
      </w:r>
    </w:p>
    <w:p>
      <w:pPr>
        <w:spacing w:after="240"/>
      </w:pPr>
      <w:r>
        <w:rPr>
          <w:i/>
          <w:color w:val="4F4F4F"/>
          <w:sz w:val="22"/>
        </w:rPr>
        <w:t>Coverage review of the syllabus PDF and Day1 to Day10 learning folders</w:t>
      </w:r>
    </w:p>
    <w:p>
      <w:pPr>
        <w:pStyle w:val="Heading1"/>
      </w:pPr>
      <w:r>
        <w:t>Purpose and conclusion</w:t>
      </w:r>
    </w:p>
    <w:p>
      <w:r>
        <w:rPr>
          <w:b/>
        </w:rPr>
        <w:t xml:space="preserve">Purpose. </w:t>
      </w:r>
      <w:r>
        <w:t>This document compares the course syllabus in 03_Data Analytics.pdf with the contents of the Day1 through Day10 folders. It identifies direct matches, partial matches, and syllabus topics that do not have a clear corresponding folder.</w:t>
      </w:r>
    </w:p>
    <w:p>
      <w:r>
        <w:rPr>
          <w:b/>
        </w:rPr>
        <w:t xml:space="preserve">Conclusion. </w:t>
      </w:r>
      <w:r>
        <w:t>The folders cover the early statistics, probability, correlation, data preparation, and exploratory analysis parts of the syllabus. The largest uncovered area is the later modelling and decision-analytics portion: predictive and prescriptive modelling, regression, forecasting, simulation, optimization, validation, classifier evaluation, factor analysis, and Power BI.</w:t>
      </w:r>
    </w:p>
    <w:p>
      <w:r>
        <w:rPr>
          <w:b/>
        </w:rPr>
        <w:t xml:space="preserve">Interpretation rule. </w:t>
      </w:r>
      <w:r>
        <w:t>“Covered” means the topic is explicitly present in a file name, readme, notebook title, or clearly identifiable folder subject. “Partial” means the folder is related, but the exact syllabus topic is not clearly demonstrated. The syllabus is session-based, so Day-to-session alignment is approximate.</w:t>
      </w:r>
    </w:p>
    <w:p>
      <w:pPr>
        <w:pStyle w:val="Heading1"/>
      </w:pPr>
      <w:r>
        <w:t>Source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What was reviewed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Syllabus PDF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03_Data Analytics.pdf, 4 pages, Sessions 1–25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Folders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Day1, Day2, Day3, Day4, Day5, Day6, Day7, Day8, Day9, Day10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Folder materials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Python files, notebooks, Markdown/readme files, minutes, and the Day10 sample dataset</w:t>
            </w:r>
          </w:p>
        </w:tc>
      </w:tr>
    </w:tbl>
    <w:p>
      <w:pPr>
        <w:spacing w:after="40"/>
      </w:pPr>
    </w:p>
    <w:p>
      <w:pPr>
        <w:pStyle w:val="Heading1"/>
      </w:pPr>
      <w:r>
        <w:t>Day by day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2952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Main folder topics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Closest syllabus sessions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960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Comparison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Day1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Python foundations: closures, nested functions, decorators, polymorphism, mixins, generators, coroutines, context managers, threads, scope, partial functions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1–2</w:t>
            </w:r>
          </w:p>
        </w:tc>
        <w:tc>
          <w:tcPr>
            <w:tcW w:type="dxa" w:w="12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Python is a prerequisite. The syllabus also includes business analytics introduction and the complete analytics life cycle, which are not represented by these Python exercises.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Day2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NumPy arrays/tensors, vectorized operations, broadcasting, linear algebra, Pandas Series and DataFrames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1–2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</w:t>
            </w:r>
          </w:p>
        </w:tc>
        <w:tc>
          <w:tcPr>
            <w:tcW w:type="dxa" w:w="396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NumPy and Pandas are explicitly named in the syllabus lab. Specific advanced NumPy topics and Sklearn documentation/setup are not clearly present.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Day3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Statistics basics, central tendency, dispersion, probability/statistics exercises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5; Sessions 6–9</w:t>
            </w:r>
          </w:p>
        </w:tc>
        <w:tc>
          <w:tcPr>
            <w:tcW w:type="dxa" w:w="12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Mostly covered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Central tendency and dispersion align with Session 5. Sample spaces, conditional/marginal probability, Bayes theorem, sampling and estimation are not clearly evidenced.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Day4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Percentiles, percentile methods, recap, skewness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5; Sessions 11–12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Covered</w:t>
            </w:r>
          </w:p>
        </w:tc>
        <w:tc>
          <w:tcPr>
            <w:tcW w:type="dxa" w:w="396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Percentiles and skewness are explicitly named in the syllabus. The folder may contain implementation details beyond the syllabus wording.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Day5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Deterministic domains/grids, functional and noisy signal population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3, 6–8</w:t>
            </w:r>
          </w:p>
        </w:tc>
        <w:tc>
          <w:tcPr>
            <w:tcW w:type="dxa" w:w="12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Related to data nature and probability/distribution work, but the syllabus does not specifically name these signal/data-generation methods.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Day6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Continuous probability distributions and measures of central tendency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5 and 8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Mostly covered</w:t>
            </w:r>
          </w:p>
        </w:tc>
        <w:tc>
          <w:tcPr>
            <w:tcW w:type="dxa" w:w="396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Central tendency and distributions align. The syllabus topics of sample spaces, Bayes theorem, and the Central Limit Theorem are not clearly present.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Day7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Dispersion, variability, position, distribution shape, covariance and Pearson correlation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5, 10, 11–12</w:t>
            </w:r>
          </w:p>
        </w:tc>
        <w:tc>
          <w:tcPr>
            <w:tcW w:type="dxa" w:w="12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Mostly covered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The named measures, covariance, Pearson correlation, and skewness align. Explicit outlier handling and hypothesis tests are not clearly present.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Day8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Covariance/Pearson correlation; Spearman and Kendall rank correlations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10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</w:t>
            </w:r>
          </w:p>
        </w:tc>
        <w:tc>
          <w:tcPr>
            <w:tcW w:type="dxa" w:w="396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Covariance and Pearson correlation match. Spearman and Kendall are extra folder topics; syllabus does not name them. Outlier handling is not clearly shown.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Day9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Pandas indexing, vectorization, missing/malformed data, grouping, reshaping, large-data I/O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1, 3–4</w:t>
            </w:r>
          </w:p>
        </w:tc>
        <w:tc>
          <w:tcPr>
            <w:tcW w:type="dxa" w:w="12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These support data preparation and exploratory analysis. The specific syllabus topics of analysis vs reporting, modern tools, visualization, and business decision case studies are not clearly covered.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Day10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EDA, profiling tools, profiling exercises, sample dataset exploration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4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</w:t>
            </w:r>
          </w:p>
        </w:tc>
        <w:tc>
          <w:tcPr>
            <w:tcW w:type="dxa" w:w="396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Exploring data aligns with Session 4. The syllabus specifically calls for Matplotlib, Seaborn, and business decision case studies, which are not clearly demonstrated in the folder.</w:t>
            </w:r>
          </w:p>
        </w:tc>
      </w:tr>
    </w:tbl>
    <w:p>
      <w:pPr>
        <w:spacing w:after="40"/>
      </w:pPr>
    </w:p>
    <w:p>
      <w:pPr>
        <w:pStyle w:val="Heading1"/>
      </w:pPr>
      <w:r>
        <w:t>Syllabus topics left after Day1 to Day10</w:t>
      </w:r>
    </w:p>
    <w:p>
      <w:r>
        <w:t>The following topics from the syllabus have no clear corresponding material in the reviewed folders, or only a weak/indirect connection.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Syllabus sessions</w:t>
            </w:r>
          </w:p>
        </w:tc>
        <w:tc>
          <w:tcPr>
            <w:tcW w:type="dxa" w:w="8640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Topics not clearly covered in the folders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1–3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Business Analytics introduction and case studies; analytics life cycle; model planning/building; quality assurance; documentation; management approval; installation, acceptance and operation; analysis versus reporting; modern data analytics tools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6–9</w:t>
            </w:r>
          </w:p>
        </w:tc>
        <w:tc>
          <w:tcPr>
            <w:tcW w:type="dxa" w:w="864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Sample spaces and events; joint, conditional and marginal probability; Bayes theorem; Central Limit Theorem; sampling and estimation; statistical interfaces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10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Explicit outlier handling as a lab task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11–12</w:t>
            </w:r>
          </w:p>
        </w:tc>
        <w:tc>
          <w:tcPr>
            <w:tcW w:type="dxa" w:w="864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Hypothesis testing; Z-test; Chi-square test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13–16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Predictive modelling concepts and tools; supervised segmentation; informative attributes; model induction and prediction; trees as rules; probability estimation; prescriptive modelling and use cases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17–18</w:t>
            </w:r>
          </w:p>
        </w:tc>
        <w:tc>
          <w:tcPr>
            <w:tcW w:type="dxa" w:w="864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Regression analysis; forecasting techniques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19–20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Simulation and risk analysis; linear and nonlinear optimization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Sessions 21–22</w:t>
            </w:r>
          </w:p>
        </w:tc>
        <w:tc>
          <w:tcPr>
            <w:tcW w:type="dxa" w:w="864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Overfitting and avoidance; generalization; holdout versus cross-validation; decision analytics; classifier evaluation; analytical framework; baseline; performance and investment implications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23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Evidence and probabilities; explicit evidence combination with Bayes rule; probabilistic reasoning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24</w:t>
            </w:r>
          </w:p>
        </w:tc>
        <w:tc>
          <w:tcPr>
            <w:tcW w:type="dxa" w:w="8640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Factor analysis; directional data analytics; functional data analysis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Session 25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Power BI architecture and interface; Power Query; charts and reports; interactive dashboards; sharing insights</w:t>
            </w:r>
          </w:p>
        </w:tc>
      </w:tr>
    </w:tbl>
    <w:p>
      <w:pPr>
        <w:spacing w:after="40"/>
      </w:pPr>
    </w:p>
    <w:p>
      <w:pPr>
        <w:pStyle w:val="Heading1"/>
      </w:pPr>
      <w:r>
        <w:t>Coverage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Folder evidence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8"/>
              </w:rPr>
              <w:t>Syllabus 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Python, NumPy and Pandas foundations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Strong in Days 1–2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Partly aligned; Python is mainly a prerequisite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Descriptive statistics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Strong in Days 3–4 and 6–7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Well aligned with Session 5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Probability and distributions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Present in Days 5–6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Partially aligned; several named probability topics remain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Correlation and distribution shape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Strong in Days 7–8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Mostly aligned; outliers and some methods remain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Data wrangling and EDA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Strong in Days 9–10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Partially aligned with data preparation and exploration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Predictive, prescriptive and decision analytics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No clear Day1–Day10 coverage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Major syllabus gap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Regression, forecasting, simulation and optimization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No clear Day1–Day10 coverage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Major syllabus gap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Validation, classifiers, factor analysis and Power BI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No clear Day1–Day10 coverage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 w:line="252" w:lineRule="auto"/>
            </w:pPr>
            <w:r/>
            <w:r>
              <w:rPr>
                <w:b w:val="0"/>
                <w:color w:val="000000"/>
                <w:sz w:val="17"/>
              </w:rPr>
              <w:t>Major syllabus gap</w:t>
            </w:r>
          </w:p>
        </w:tc>
      </w:tr>
    </w:tbl>
    <w:p>
      <w:pPr>
        <w:spacing w:after="40"/>
      </w:pPr>
    </w:p>
    <w:p>
      <w:pPr>
        <w:pStyle w:val="Heading1"/>
      </w:pPr>
      <w:r>
        <w:t>Approximate remaining proportion</w:t>
      </w:r>
    </w:p>
    <w:p>
      <w:r>
        <w:rPr>
          <w:b w:val="0"/>
        </w:rPr>
        <w:t xml:space="preserve">A precise percentage cannot be calculated from the PDF alone because the syllabus gives session topics and the folders contain a mixture of exercises, notebooks, and supporting material. </w:t>
      </w:r>
      <w:r>
        <w:rPr>
          <w:b/>
        </w:rPr>
        <w:t xml:space="preserve">Using topic-level comparison, roughly 40% to 50% of the syllabus remains without clear folder coverage. </w:t>
      </w:r>
      <w:r>
        <w:t>The estimate is driven mainly by Sessions 13–25, which are largely absent from Day1–Day10. It should be treated as an informed planning estimate, not an official course-completion percentage.</w:t>
      </w:r>
    </w:p>
    <w:p>
      <w:pPr>
        <w:pStyle w:val="Heading1"/>
      </w:pPr>
      <w:r>
        <w:t>Recommended next folders or study blocks</w:t>
      </w:r>
    </w:p>
    <w:p>
      <w:pPr>
        <w:pStyle w:val="ListBullet"/>
        <w:spacing w:after="40"/>
      </w:pPr>
      <w:r>
        <w:t>Hypothesis testing, Z-test, and Chi-square test.</w:t>
      </w:r>
    </w:p>
    <w:p>
      <w:pPr>
        <w:pStyle w:val="ListBullet"/>
        <w:spacing w:after="40"/>
      </w:pPr>
      <w:r>
        <w:t>Predictive and prescriptive modelling, including segmentation and decision trees.</w:t>
      </w:r>
    </w:p>
    <w:p>
      <w:pPr>
        <w:pStyle w:val="ListBullet"/>
        <w:spacing w:after="40"/>
      </w:pPr>
      <w:r>
        <w:t>Regression and forecasting.</w:t>
      </w:r>
    </w:p>
    <w:p>
      <w:pPr>
        <w:pStyle w:val="ListBullet"/>
        <w:spacing w:after="40"/>
      </w:pPr>
      <w:r>
        <w:t>Simulation, risk analysis, and optimization.</w:t>
      </w:r>
    </w:p>
    <w:p>
      <w:pPr>
        <w:pStyle w:val="ListBullet"/>
        <w:spacing w:after="40"/>
      </w:pPr>
      <w:r>
        <w:t>Overfitting, cross-validation, classifier evaluation, and decision analytics.</w:t>
      </w:r>
    </w:p>
    <w:p>
      <w:pPr>
        <w:pStyle w:val="ListBullet"/>
        <w:spacing w:after="40"/>
      </w:pPr>
      <w:r>
        <w:t>Bayesian reasoning and explicit evidence combination.</w:t>
      </w:r>
    </w:p>
    <w:p>
      <w:pPr>
        <w:pStyle w:val="ListBullet"/>
        <w:spacing w:after="40"/>
      </w:pPr>
      <w:r>
        <w:t>Factor analysis, directional data, and functional data analysis.</w:t>
      </w:r>
    </w:p>
    <w:p>
      <w:pPr>
        <w:pStyle w:val="ListBullet"/>
        <w:spacing w:after="40"/>
      </w:pPr>
      <w:r>
        <w:t>Power BI, Power Query, dashboards, and report sharing.</w:t>
      </w:r>
    </w:p>
    <w:p/>
    <w:p>
      <w:pPr>
        <w:spacing w:before="160"/>
      </w:pPr>
      <w:r>
        <w:rPr>
          <w:i/>
        </w:rPr>
        <w:t xml:space="preserve">Prepared from the local syllabus PDF and Day1–Day10 folder contents. </w:t>
      </w:r>
      <w:r>
        <w:rPr>
          <w:i/>
        </w:rPr>
        <w:t>Review date: 15 October 2026.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