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99E9" w14:textId="77777777" w:rsidR="00677862" w:rsidRDefault="00677862" w:rsidP="00677862">
      <w:pPr>
        <w:pStyle w:val="line"/>
        <w:jc w:val="left"/>
      </w:pPr>
    </w:p>
    <w:p w14:paraId="542363E6" w14:textId="77777777" w:rsidR="00915E2C" w:rsidRDefault="00000000">
      <w:pPr>
        <w:pStyle w:val="Title"/>
      </w:pPr>
      <w:r>
        <w:t>Software Requirements Specification</w:t>
      </w:r>
    </w:p>
    <w:p w14:paraId="6CBC49BD" w14:textId="77777777" w:rsidR="00915E2C" w:rsidRDefault="00000000">
      <w:pPr>
        <w:pStyle w:val="Title"/>
      </w:pPr>
      <w:r>
        <w:rPr>
          <w:sz w:val="40"/>
        </w:rPr>
        <w:t>for</w:t>
      </w:r>
    </w:p>
    <w:p w14:paraId="0E65DA0A" w14:textId="77777777" w:rsidR="00915E2C" w:rsidRDefault="00000000">
      <w:pPr>
        <w:pStyle w:val="Title"/>
        <w:spacing w:after="240"/>
      </w:pPr>
      <w:r>
        <w:rPr>
          <w:sz w:val="48"/>
        </w:rPr>
        <w:t>Intelligent AI Powered Circular Campus Resource Exchange and Asset Life Cycle Management System</w:t>
      </w:r>
    </w:p>
    <w:p w14:paraId="746A6734" w14:textId="77777777" w:rsidR="00915E2C" w:rsidRDefault="00000000">
      <w:pPr>
        <w:pStyle w:val="ByLine"/>
        <w:spacing w:after="240"/>
      </w:pPr>
      <w:r>
        <w:t>Version 1.1</w:t>
      </w:r>
    </w:p>
    <w:p w14:paraId="31063139" w14:textId="77777777" w:rsidR="00915E2C" w:rsidRDefault="00000000">
      <w:pPr>
        <w:pStyle w:val="ByLine"/>
        <w:spacing w:after="240"/>
      </w:pPr>
      <w:r>
        <w:t>Prepared by Group 6</w:t>
      </w:r>
    </w:p>
    <w:p w14:paraId="559B30F2" w14:textId="77777777" w:rsidR="00915E2C" w:rsidRDefault="00000000">
      <w:pPr>
        <w:spacing w:after="60" w:line="260" w:lineRule="exact"/>
        <w:jc w:val="right"/>
      </w:pPr>
      <w:r>
        <w:rPr>
          <w:sz w:val="22"/>
        </w:rPr>
        <w:t>Abi Ali Murtaza Ghadiyali - 100066653</w:t>
      </w:r>
    </w:p>
    <w:p w14:paraId="3DB19A91" w14:textId="77777777" w:rsidR="00915E2C" w:rsidRDefault="00000000">
      <w:pPr>
        <w:spacing w:after="60" w:line="260" w:lineRule="exact"/>
        <w:jc w:val="right"/>
      </w:pPr>
      <w:r>
        <w:rPr>
          <w:sz w:val="22"/>
        </w:rPr>
        <w:t>Ahmed Mohamed Moustafa Ghandour - 100066431</w:t>
      </w:r>
    </w:p>
    <w:p w14:paraId="618380AB" w14:textId="77777777" w:rsidR="00915E2C" w:rsidRDefault="00000000">
      <w:pPr>
        <w:spacing w:after="60" w:line="260" w:lineRule="exact"/>
        <w:jc w:val="right"/>
      </w:pPr>
      <w:r>
        <w:rPr>
          <w:sz w:val="22"/>
        </w:rPr>
        <w:t>Abdulrahman Feras Junaid - 100066011</w:t>
      </w:r>
    </w:p>
    <w:p w14:paraId="0CEC11B7" w14:textId="77777777" w:rsidR="00915E2C" w:rsidRDefault="00000000">
      <w:pPr>
        <w:spacing w:after="60" w:line="260" w:lineRule="exact"/>
        <w:jc w:val="right"/>
      </w:pPr>
      <w:r>
        <w:rPr>
          <w:sz w:val="22"/>
        </w:rPr>
        <w:t>Muhammad Awais Afzal Mirza - 100066617</w:t>
      </w:r>
    </w:p>
    <w:p w14:paraId="57705B0B" w14:textId="77777777" w:rsidR="00915E2C" w:rsidRDefault="00000000">
      <w:pPr>
        <w:spacing w:after="100" w:line="260" w:lineRule="exact"/>
        <w:jc w:val="right"/>
      </w:pPr>
      <w:r>
        <w:rPr>
          <w:sz w:val="22"/>
        </w:rPr>
        <w:t>COSC 336 Introduction to Software Engineering</w:t>
      </w:r>
    </w:p>
    <w:p w14:paraId="0C618C5E" w14:textId="77777777" w:rsidR="00915E2C" w:rsidRDefault="00000000">
      <w:pPr>
        <w:spacing w:after="100" w:line="260" w:lineRule="exact"/>
        <w:jc w:val="right"/>
      </w:pPr>
      <w:r>
        <w:rPr>
          <w:sz w:val="22"/>
        </w:rPr>
        <w:t>Fall 2026</w:t>
      </w:r>
    </w:p>
    <w:p w14:paraId="15529DAF" w14:textId="77777777" w:rsidR="00915E2C" w:rsidRDefault="00000000">
      <w:pPr>
        <w:spacing w:after="100" w:line="260" w:lineRule="exact"/>
        <w:jc w:val="right"/>
      </w:pPr>
      <w:r>
        <w:rPr>
          <w:sz w:val="22"/>
        </w:rPr>
        <w:t>Lab Instructors Basima Kurungadan and Natnael Takele</w:t>
      </w:r>
    </w:p>
    <w:p w14:paraId="1D780A82" w14:textId="77777777" w:rsidR="00915E2C" w:rsidRDefault="00000000">
      <w:pPr>
        <w:spacing w:after="100" w:line="260" w:lineRule="exact"/>
        <w:jc w:val="right"/>
      </w:pPr>
      <w:r>
        <w:rPr>
          <w:sz w:val="22"/>
        </w:rPr>
        <w:t>Course Professor Dr Jamal Bentahar</w:t>
      </w:r>
    </w:p>
    <w:p w14:paraId="2137DF17" w14:textId="77777777" w:rsidR="00915E2C" w:rsidRDefault="00000000">
      <w:pPr>
        <w:spacing w:after="100" w:line="260" w:lineRule="exact"/>
        <w:jc w:val="right"/>
      </w:pPr>
      <w:r>
        <w:rPr>
          <w:sz w:val="22"/>
        </w:rPr>
        <w:t>11 October 2026</w:t>
      </w:r>
    </w:p>
    <w:p w14:paraId="7776423B" w14:textId="77777777" w:rsidR="00915E2C" w:rsidRDefault="00915E2C">
      <w:pPr>
        <w:spacing w:line="20" w:lineRule="exact"/>
        <w:sectPr w:rsidR="00915E2C" w:rsidSect="00677862">
          <w:headerReference w:type="default" r:id="rId6"/>
          <w:footerReference w:type="default" r:id="rId7"/>
          <w:pgSz w:w="12240" w:h="15840" w:code="1"/>
          <w:pgMar w:top="1440" w:right="720" w:bottom="1440" w:left="1440" w:header="720" w:footer="720" w:gutter="0"/>
          <w:pgNumType w:fmt="lowerRoman" w:start="1"/>
          <w:cols w:space="720"/>
        </w:sectPr>
      </w:pPr>
    </w:p>
    <w:p w14:paraId="0ED7B936" w14:textId="77777777" w:rsidR="00915E2C" w:rsidRDefault="00000000">
      <w:pPr>
        <w:pStyle w:val="TOCEntry"/>
        <w:spacing w:before="0" w:after="80" w:line="360" w:lineRule="exact"/>
      </w:pPr>
      <w:r>
        <w:rPr>
          <w:sz w:val="30"/>
        </w:rPr>
        <w:lastRenderedPageBreak/>
        <w:t>Table of Contents</w:t>
      </w:r>
    </w:p>
    <w:p w14:paraId="04E91620" w14:textId="77777777" w:rsidR="00915E2C" w:rsidRDefault="00000000">
      <w:pPr>
        <w:pStyle w:val="TOC1"/>
        <w:spacing w:before="0" w:line="210" w:lineRule="exact"/>
      </w:pPr>
      <w:r>
        <w:rPr>
          <w:sz w:val="20"/>
        </w:rPr>
        <w:t>1 Introduction</w:t>
      </w:r>
      <w:r>
        <w:rPr>
          <w:sz w:val="20"/>
        </w:rPr>
        <w:tab/>
      </w:r>
      <w:r>
        <w:rPr>
          <w:sz w:val="20"/>
        </w:rPr>
        <w:fldChar w:fldCharType="begin"/>
      </w:r>
      <w:r>
        <w:rPr>
          <w:sz w:val="20"/>
        </w:rPr>
        <w:instrText xml:space="preserve"> PAGEREF SRS_1000 \h </w:instrText>
      </w:r>
      <w:r>
        <w:rPr>
          <w:sz w:val="20"/>
        </w:rPr>
      </w:r>
      <w:r>
        <w:rPr>
          <w:sz w:val="20"/>
        </w:rPr>
        <w:fldChar w:fldCharType="separate"/>
      </w:r>
      <w:r w:rsidR="001B3C9A">
        <w:rPr>
          <w:sz w:val="20"/>
        </w:rPr>
        <w:t>1</w:t>
      </w:r>
      <w:r>
        <w:rPr>
          <w:sz w:val="20"/>
        </w:rPr>
        <w:fldChar w:fldCharType="end"/>
      </w:r>
    </w:p>
    <w:p w14:paraId="7D02845E" w14:textId="77777777" w:rsidR="00915E2C" w:rsidRDefault="00000000">
      <w:pPr>
        <w:pStyle w:val="TOC2"/>
        <w:spacing w:line="210" w:lineRule="exact"/>
      </w:pPr>
      <w:r>
        <w:rPr>
          <w:sz w:val="20"/>
        </w:rPr>
        <w:t>1.1 Purpose</w:t>
      </w:r>
      <w:r>
        <w:rPr>
          <w:sz w:val="20"/>
        </w:rPr>
        <w:tab/>
      </w:r>
      <w:r>
        <w:rPr>
          <w:sz w:val="20"/>
        </w:rPr>
        <w:fldChar w:fldCharType="begin"/>
      </w:r>
      <w:r>
        <w:rPr>
          <w:sz w:val="20"/>
        </w:rPr>
        <w:instrText xml:space="preserve"> PAGEREF SRS_1001 \h </w:instrText>
      </w:r>
      <w:r>
        <w:rPr>
          <w:sz w:val="20"/>
        </w:rPr>
      </w:r>
      <w:r>
        <w:rPr>
          <w:sz w:val="20"/>
        </w:rPr>
        <w:fldChar w:fldCharType="separate"/>
      </w:r>
      <w:r w:rsidR="001B3C9A">
        <w:rPr>
          <w:noProof/>
          <w:sz w:val="20"/>
        </w:rPr>
        <w:t>1</w:t>
      </w:r>
      <w:r>
        <w:rPr>
          <w:sz w:val="20"/>
        </w:rPr>
        <w:fldChar w:fldCharType="end"/>
      </w:r>
    </w:p>
    <w:p w14:paraId="649CF392" w14:textId="77777777" w:rsidR="00915E2C" w:rsidRDefault="00000000">
      <w:pPr>
        <w:pStyle w:val="TOC2"/>
        <w:spacing w:line="210" w:lineRule="exact"/>
      </w:pPr>
      <w:r>
        <w:rPr>
          <w:sz w:val="20"/>
        </w:rPr>
        <w:t>1.2 Document Conventions</w:t>
      </w:r>
      <w:r>
        <w:rPr>
          <w:sz w:val="20"/>
        </w:rPr>
        <w:tab/>
      </w:r>
      <w:r>
        <w:rPr>
          <w:sz w:val="20"/>
        </w:rPr>
        <w:fldChar w:fldCharType="begin"/>
      </w:r>
      <w:r>
        <w:rPr>
          <w:sz w:val="20"/>
        </w:rPr>
        <w:instrText xml:space="preserve"> PAGEREF SRS_1002 \h </w:instrText>
      </w:r>
      <w:r>
        <w:rPr>
          <w:sz w:val="20"/>
        </w:rPr>
      </w:r>
      <w:r>
        <w:rPr>
          <w:sz w:val="20"/>
        </w:rPr>
        <w:fldChar w:fldCharType="separate"/>
      </w:r>
      <w:r w:rsidR="001B3C9A">
        <w:rPr>
          <w:noProof/>
          <w:sz w:val="20"/>
        </w:rPr>
        <w:t>1</w:t>
      </w:r>
      <w:r>
        <w:rPr>
          <w:sz w:val="20"/>
        </w:rPr>
        <w:fldChar w:fldCharType="end"/>
      </w:r>
    </w:p>
    <w:p w14:paraId="743917C1" w14:textId="77777777" w:rsidR="00915E2C" w:rsidRDefault="00000000">
      <w:pPr>
        <w:pStyle w:val="TOC2"/>
        <w:spacing w:line="210" w:lineRule="exact"/>
      </w:pPr>
      <w:r>
        <w:rPr>
          <w:sz w:val="20"/>
        </w:rPr>
        <w:t>1.3 Intended Audience and Reading Suggestions</w:t>
      </w:r>
      <w:r>
        <w:rPr>
          <w:sz w:val="20"/>
        </w:rPr>
        <w:tab/>
      </w:r>
      <w:r>
        <w:rPr>
          <w:sz w:val="20"/>
        </w:rPr>
        <w:fldChar w:fldCharType="begin"/>
      </w:r>
      <w:r>
        <w:rPr>
          <w:sz w:val="20"/>
        </w:rPr>
        <w:instrText xml:space="preserve"> PAGEREF SRS_1003 \h </w:instrText>
      </w:r>
      <w:r>
        <w:rPr>
          <w:sz w:val="20"/>
        </w:rPr>
      </w:r>
      <w:r>
        <w:rPr>
          <w:sz w:val="20"/>
        </w:rPr>
        <w:fldChar w:fldCharType="separate"/>
      </w:r>
      <w:r w:rsidR="001B3C9A">
        <w:rPr>
          <w:noProof/>
          <w:sz w:val="20"/>
        </w:rPr>
        <w:t>1</w:t>
      </w:r>
      <w:r>
        <w:rPr>
          <w:sz w:val="20"/>
        </w:rPr>
        <w:fldChar w:fldCharType="end"/>
      </w:r>
    </w:p>
    <w:p w14:paraId="4D5140A6" w14:textId="77777777" w:rsidR="00915E2C" w:rsidRDefault="00000000">
      <w:pPr>
        <w:pStyle w:val="TOC2"/>
        <w:spacing w:line="210" w:lineRule="exact"/>
      </w:pPr>
      <w:r>
        <w:rPr>
          <w:sz w:val="20"/>
        </w:rPr>
        <w:t>1.4 Product Scope</w:t>
      </w:r>
      <w:r>
        <w:rPr>
          <w:sz w:val="20"/>
        </w:rPr>
        <w:tab/>
      </w:r>
      <w:r>
        <w:rPr>
          <w:sz w:val="20"/>
        </w:rPr>
        <w:fldChar w:fldCharType="begin"/>
      </w:r>
      <w:r>
        <w:rPr>
          <w:sz w:val="20"/>
        </w:rPr>
        <w:instrText xml:space="preserve"> PAGEREF SRS_1004 \h </w:instrText>
      </w:r>
      <w:r>
        <w:rPr>
          <w:sz w:val="20"/>
        </w:rPr>
      </w:r>
      <w:r>
        <w:rPr>
          <w:sz w:val="20"/>
        </w:rPr>
        <w:fldChar w:fldCharType="separate"/>
      </w:r>
      <w:r w:rsidR="001B3C9A">
        <w:rPr>
          <w:noProof/>
          <w:sz w:val="20"/>
        </w:rPr>
        <w:t>1</w:t>
      </w:r>
      <w:r>
        <w:rPr>
          <w:sz w:val="20"/>
        </w:rPr>
        <w:fldChar w:fldCharType="end"/>
      </w:r>
    </w:p>
    <w:p w14:paraId="4129EBC2" w14:textId="77777777" w:rsidR="00915E2C" w:rsidRDefault="00000000">
      <w:pPr>
        <w:pStyle w:val="TOC2"/>
        <w:spacing w:line="210" w:lineRule="exact"/>
      </w:pPr>
      <w:r>
        <w:rPr>
          <w:sz w:val="20"/>
        </w:rPr>
        <w:t>1.5 References</w:t>
      </w:r>
      <w:r>
        <w:rPr>
          <w:sz w:val="20"/>
        </w:rPr>
        <w:tab/>
      </w:r>
      <w:r>
        <w:rPr>
          <w:sz w:val="20"/>
        </w:rPr>
        <w:fldChar w:fldCharType="begin"/>
      </w:r>
      <w:r>
        <w:rPr>
          <w:sz w:val="20"/>
        </w:rPr>
        <w:instrText xml:space="preserve"> PAGEREF SRS_1005 \h </w:instrText>
      </w:r>
      <w:r>
        <w:rPr>
          <w:sz w:val="20"/>
        </w:rPr>
      </w:r>
      <w:r>
        <w:rPr>
          <w:sz w:val="20"/>
        </w:rPr>
        <w:fldChar w:fldCharType="separate"/>
      </w:r>
      <w:r w:rsidR="001B3C9A">
        <w:rPr>
          <w:noProof/>
          <w:sz w:val="20"/>
        </w:rPr>
        <w:t>1</w:t>
      </w:r>
      <w:r>
        <w:rPr>
          <w:sz w:val="20"/>
        </w:rPr>
        <w:fldChar w:fldCharType="end"/>
      </w:r>
    </w:p>
    <w:p w14:paraId="004647F3" w14:textId="77777777" w:rsidR="00915E2C" w:rsidRDefault="00000000">
      <w:pPr>
        <w:pStyle w:val="TOC1"/>
        <w:spacing w:before="0" w:line="210" w:lineRule="exact"/>
      </w:pPr>
      <w:r>
        <w:rPr>
          <w:sz w:val="20"/>
        </w:rPr>
        <w:t>2 Overall Description</w:t>
      </w:r>
      <w:r>
        <w:rPr>
          <w:sz w:val="20"/>
        </w:rPr>
        <w:tab/>
      </w:r>
      <w:r>
        <w:rPr>
          <w:sz w:val="20"/>
        </w:rPr>
        <w:fldChar w:fldCharType="begin"/>
      </w:r>
      <w:r>
        <w:rPr>
          <w:sz w:val="20"/>
        </w:rPr>
        <w:instrText xml:space="preserve"> PAGEREF SRS_1006 \h </w:instrText>
      </w:r>
      <w:r>
        <w:rPr>
          <w:sz w:val="20"/>
        </w:rPr>
      </w:r>
      <w:r>
        <w:rPr>
          <w:sz w:val="20"/>
        </w:rPr>
        <w:fldChar w:fldCharType="separate"/>
      </w:r>
      <w:r w:rsidR="001B3C9A">
        <w:rPr>
          <w:sz w:val="20"/>
        </w:rPr>
        <w:t>1</w:t>
      </w:r>
      <w:r>
        <w:rPr>
          <w:sz w:val="20"/>
        </w:rPr>
        <w:fldChar w:fldCharType="end"/>
      </w:r>
    </w:p>
    <w:p w14:paraId="2342D9EB" w14:textId="77777777" w:rsidR="00915E2C" w:rsidRDefault="00000000">
      <w:pPr>
        <w:pStyle w:val="TOC2"/>
        <w:spacing w:line="210" w:lineRule="exact"/>
      </w:pPr>
      <w:r>
        <w:rPr>
          <w:sz w:val="20"/>
        </w:rPr>
        <w:t>2.1 Product Perspective</w:t>
      </w:r>
      <w:r>
        <w:rPr>
          <w:sz w:val="20"/>
        </w:rPr>
        <w:tab/>
      </w:r>
      <w:r>
        <w:rPr>
          <w:sz w:val="20"/>
        </w:rPr>
        <w:fldChar w:fldCharType="begin"/>
      </w:r>
      <w:r>
        <w:rPr>
          <w:sz w:val="20"/>
        </w:rPr>
        <w:instrText xml:space="preserve"> PAGEREF SRS_1007 \h </w:instrText>
      </w:r>
      <w:r>
        <w:rPr>
          <w:sz w:val="20"/>
        </w:rPr>
      </w:r>
      <w:r>
        <w:rPr>
          <w:sz w:val="20"/>
        </w:rPr>
        <w:fldChar w:fldCharType="separate"/>
      </w:r>
      <w:r w:rsidR="001B3C9A">
        <w:rPr>
          <w:noProof/>
          <w:sz w:val="20"/>
        </w:rPr>
        <w:t>1</w:t>
      </w:r>
      <w:r>
        <w:rPr>
          <w:sz w:val="20"/>
        </w:rPr>
        <w:fldChar w:fldCharType="end"/>
      </w:r>
    </w:p>
    <w:p w14:paraId="56AEDF64" w14:textId="77777777" w:rsidR="00915E2C" w:rsidRDefault="00000000">
      <w:pPr>
        <w:pStyle w:val="TOC2"/>
        <w:spacing w:line="210" w:lineRule="exact"/>
      </w:pPr>
      <w:r>
        <w:rPr>
          <w:sz w:val="20"/>
        </w:rPr>
        <w:t>2.2 Product Functions</w:t>
      </w:r>
      <w:r>
        <w:rPr>
          <w:sz w:val="20"/>
        </w:rPr>
        <w:tab/>
      </w:r>
      <w:r>
        <w:rPr>
          <w:sz w:val="20"/>
        </w:rPr>
        <w:fldChar w:fldCharType="begin"/>
      </w:r>
      <w:r>
        <w:rPr>
          <w:sz w:val="20"/>
        </w:rPr>
        <w:instrText xml:space="preserve"> PAGEREF SRS_1008 \h </w:instrText>
      </w:r>
      <w:r>
        <w:rPr>
          <w:sz w:val="20"/>
        </w:rPr>
      </w:r>
      <w:r>
        <w:rPr>
          <w:sz w:val="20"/>
        </w:rPr>
        <w:fldChar w:fldCharType="separate"/>
      </w:r>
      <w:r w:rsidR="001B3C9A">
        <w:rPr>
          <w:noProof/>
          <w:sz w:val="20"/>
        </w:rPr>
        <w:t>1</w:t>
      </w:r>
      <w:r>
        <w:rPr>
          <w:sz w:val="20"/>
        </w:rPr>
        <w:fldChar w:fldCharType="end"/>
      </w:r>
    </w:p>
    <w:p w14:paraId="0DBCF173" w14:textId="77777777" w:rsidR="00915E2C" w:rsidRDefault="00000000">
      <w:pPr>
        <w:pStyle w:val="TOC2"/>
        <w:spacing w:line="210" w:lineRule="exact"/>
      </w:pPr>
      <w:r>
        <w:rPr>
          <w:sz w:val="20"/>
        </w:rPr>
        <w:t>2.3 User Classes and Characteristics</w:t>
      </w:r>
      <w:r>
        <w:rPr>
          <w:sz w:val="20"/>
        </w:rPr>
        <w:tab/>
      </w:r>
      <w:r>
        <w:rPr>
          <w:sz w:val="20"/>
        </w:rPr>
        <w:fldChar w:fldCharType="begin"/>
      </w:r>
      <w:r>
        <w:rPr>
          <w:sz w:val="20"/>
        </w:rPr>
        <w:instrText xml:space="preserve"> PAGEREF SRS_1009 \h </w:instrText>
      </w:r>
      <w:r>
        <w:rPr>
          <w:sz w:val="20"/>
        </w:rPr>
      </w:r>
      <w:r>
        <w:rPr>
          <w:sz w:val="20"/>
        </w:rPr>
        <w:fldChar w:fldCharType="separate"/>
      </w:r>
      <w:r w:rsidR="001B3C9A">
        <w:rPr>
          <w:noProof/>
          <w:sz w:val="20"/>
        </w:rPr>
        <w:t>1</w:t>
      </w:r>
      <w:r>
        <w:rPr>
          <w:sz w:val="20"/>
        </w:rPr>
        <w:fldChar w:fldCharType="end"/>
      </w:r>
    </w:p>
    <w:p w14:paraId="24876E65" w14:textId="77777777" w:rsidR="00915E2C" w:rsidRDefault="00000000">
      <w:pPr>
        <w:pStyle w:val="TOC2"/>
        <w:spacing w:line="210" w:lineRule="exact"/>
      </w:pPr>
      <w:r>
        <w:rPr>
          <w:sz w:val="20"/>
        </w:rPr>
        <w:t>2.4 Operating Environment</w:t>
      </w:r>
      <w:r>
        <w:rPr>
          <w:sz w:val="20"/>
        </w:rPr>
        <w:tab/>
      </w:r>
      <w:r>
        <w:rPr>
          <w:sz w:val="20"/>
        </w:rPr>
        <w:fldChar w:fldCharType="begin"/>
      </w:r>
      <w:r>
        <w:rPr>
          <w:sz w:val="20"/>
        </w:rPr>
        <w:instrText xml:space="preserve"> PAGEREF SRS_1010 \h </w:instrText>
      </w:r>
      <w:r>
        <w:rPr>
          <w:sz w:val="20"/>
        </w:rPr>
      </w:r>
      <w:r>
        <w:rPr>
          <w:sz w:val="20"/>
        </w:rPr>
        <w:fldChar w:fldCharType="separate"/>
      </w:r>
      <w:r w:rsidR="001B3C9A">
        <w:rPr>
          <w:noProof/>
          <w:sz w:val="20"/>
        </w:rPr>
        <w:t>1</w:t>
      </w:r>
      <w:r>
        <w:rPr>
          <w:sz w:val="20"/>
        </w:rPr>
        <w:fldChar w:fldCharType="end"/>
      </w:r>
    </w:p>
    <w:p w14:paraId="7AA2D335" w14:textId="77777777" w:rsidR="00915E2C" w:rsidRDefault="00000000">
      <w:pPr>
        <w:pStyle w:val="TOC2"/>
        <w:spacing w:line="210" w:lineRule="exact"/>
      </w:pPr>
      <w:r>
        <w:rPr>
          <w:sz w:val="20"/>
        </w:rPr>
        <w:t>2.5 Design and Implementation Constraints</w:t>
      </w:r>
      <w:r>
        <w:rPr>
          <w:sz w:val="20"/>
        </w:rPr>
        <w:tab/>
      </w:r>
      <w:r>
        <w:rPr>
          <w:sz w:val="20"/>
        </w:rPr>
        <w:fldChar w:fldCharType="begin"/>
      </w:r>
      <w:r>
        <w:rPr>
          <w:sz w:val="20"/>
        </w:rPr>
        <w:instrText xml:space="preserve"> PAGEREF SRS_1011 \h </w:instrText>
      </w:r>
      <w:r>
        <w:rPr>
          <w:sz w:val="20"/>
        </w:rPr>
      </w:r>
      <w:r>
        <w:rPr>
          <w:sz w:val="20"/>
        </w:rPr>
        <w:fldChar w:fldCharType="separate"/>
      </w:r>
      <w:r w:rsidR="001B3C9A">
        <w:rPr>
          <w:noProof/>
          <w:sz w:val="20"/>
        </w:rPr>
        <w:t>1</w:t>
      </w:r>
      <w:r>
        <w:rPr>
          <w:sz w:val="20"/>
        </w:rPr>
        <w:fldChar w:fldCharType="end"/>
      </w:r>
    </w:p>
    <w:p w14:paraId="538D9323" w14:textId="77777777" w:rsidR="00915E2C" w:rsidRDefault="00000000">
      <w:pPr>
        <w:pStyle w:val="TOC2"/>
        <w:spacing w:line="210" w:lineRule="exact"/>
      </w:pPr>
      <w:r>
        <w:rPr>
          <w:sz w:val="20"/>
        </w:rPr>
        <w:t>2.6 User Documentation</w:t>
      </w:r>
      <w:r>
        <w:rPr>
          <w:sz w:val="20"/>
        </w:rPr>
        <w:tab/>
      </w:r>
      <w:r>
        <w:rPr>
          <w:sz w:val="20"/>
        </w:rPr>
        <w:fldChar w:fldCharType="begin"/>
      </w:r>
      <w:r>
        <w:rPr>
          <w:sz w:val="20"/>
        </w:rPr>
        <w:instrText xml:space="preserve"> PAGEREF SRS_1012 \h </w:instrText>
      </w:r>
      <w:r>
        <w:rPr>
          <w:sz w:val="20"/>
        </w:rPr>
      </w:r>
      <w:r>
        <w:rPr>
          <w:sz w:val="20"/>
        </w:rPr>
        <w:fldChar w:fldCharType="separate"/>
      </w:r>
      <w:r w:rsidR="001B3C9A">
        <w:rPr>
          <w:noProof/>
          <w:sz w:val="20"/>
        </w:rPr>
        <w:t>1</w:t>
      </w:r>
      <w:r>
        <w:rPr>
          <w:sz w:val="20"/>
        </w:rPr>
        <w:fldChar w:fldCharType="end"/>
      </w:r>
    </w:p>
    <w:p w14:paraId="79527B5B" w14:textId="77777777" w:rsidR="00915E2C" w:rsidRDefault="00000000">
      <w:pPr>
        <w:pStyle w:val="TOC2"/>
        <w:spacing w:line="210" w:lineRule="exact"/>
      </w:pPr>
      <w:r>
        <w:rPr>
          <w:sz w:val="20"/>
        </w:rPr>
        <w:t>2.7 Assumptions and Dependencies</w:t>
      </w:r>
      <w:r>
        <w:rPr>
          <w:sz w:val="20"/>
        </w:rPr>
        <w:tab/>
      </w:r>
      <w:r>
        <w:rPr>
          <w:sz w:val="20"/>
        </w:rPr>
        <w:fldChar w:fldCharType="begin"/>
      </w:r>
      <w:r>
        <w:rPr>
          <w:sz w:val="20"/>
        </w:rPr>
        <w:instrText xml:space="preserve"> PAGEREF SRS_1013 \h </w:instrText>
      </w:r>
      <w:r>
        <w:rPr>
          <w:sz w:val="20"/>
        </w:rPr>
      </w:r>
      <w:r>
        <w:rPr>
          <w:sz w:val="20"/>
        </w:rPr>
        <w:fldChar w:fldCharType="separate"/>
      </w:r>
      <w:r w:rsidR="001B3C9A">
        <w:rPr>
          <w:noProof/>
          <w:sz w:val="20"/>
        </w:rPr>
        <w:t>1</w:t>
      </w:r>
      <w:r>
        <w:rPr>
          <w:sz w:val="20"/>
        </w:rPr>
        <w:fldChar w:fldCharType="end"/>
      </w:r>
    </w:p>
    <w:p w14:paraId="6C53437F" w14:textId="77777777" w:rsidR="00915E2C" w:rsidRDefault="00000000">
      <w:pPr>
        <w:pStyle w:val="TOC1"/>
        <w:spacing w:before="0" w:line="210" w:lineRule="exact"/>
      </w:pPr>
      <w:r>
        <w:rPr>
          <w:sz w:val="20"/>
        </w:rPr>
        <w:t>3 External Interface Requirements</w:t>
      </w:r>
      <w:r>
        <w:rPr>
          <w:sz w:val="20"/>
        </w:rPr>
        <w:tab/>
      </w:r>
      <w:r>
        <w:rPr>
          <w:sz w:val="20"/>
        </w:rPr>
        <w:fldChar w:fldCharType="begin"/>
      </w:r>
      <w:r>
        <w:rPr>
          <w:sz w:val="20"/>
        </w:rPr>
        <w:instrText xml:space="preserve"> PAGEREF SRS_1014 \h </w:instrText>
      </w:r>
      <w:r>
        <w:rPr>
          <w:sz w:val="20"/>
        </w:rPr>
      </w:r>
      <w:r>
        <w:rPr>
          <w:sz w:val="20"/>
        </w:rPr>
        <w:fldChar w:fldCharType="separate"/>
      </w:r>
      <w:r w:rsidR="001B3C9A">
        <w:rPr>
          <w:sz w:val="20"/>
        </w:rPr>
        <w:t>1</w:t>
      </w:r>
      <w:r>
        <w:rPr>
          <w:sz w:val="20"/>
        </w:rPr>
        <w:fldChar w:fldCharType="end"/>
      </w:r>
    </w:p>
    <w:p w14:paraId="51515FA3" w14:textId="77777777" w:rsidR="00915E2C" w:rsidRDefault="00000000">
      <w:pPr>
        <w:pStyle w:val="TOC2"/>
        <w:spacing w:line="210" w:lineRule="exact"/>
      </w:pPr>
      <w:r>
        <w:rPr>
          <w:sz w:val="20"/>
        </w:rPr>
        <w:t>3.1 User Interfaces</w:t>
      </w:r>
      <w:r>
        <w:rPr>
          <w:sz w:val="20"/>
        </w:rPr>
        <w:tab/>
      </w:r>
      <w:r>
        <w:rPr>
          <w:sz w:val="20"/>
        </w:rPr>
        <w:fldChar w:fldCharType="begin"/>
      </w:r>
      <w:r>
        <w:rPr>
          <w:sz w:val="20"/>
        </w:rPr>
        <w:instrText xml:space="preserve"> PAGEREF SRS_1015 \h </w:instrText>
      </w:r>
      <w:r>
        <w:rPr>
          <w:sz w:val="20"/>
        </w:rPr>
      </w:r>
      <w:r>
        <w:rPr>
          <w:sz w:val="20"/>
        </w:rPr>
        <w:fldChar w:fldCharType="separate"/>
      </w:r>
      <w:r w:rsidR="001B3C9A">
        <w:rPr>
          <w:noProof/>
          <w:sz w:val="20"/>
        </w:rPr>
        <w:t>1</w:t>
      </w:r>
      <w:r>
        <w:rPr>
          <w:sz w:val="20"/>
        </w:rPr>
        <w:fldChar w:fldCharType="end"/>
      </w:r>
    </w:p>
    <w:p w14:paraId="39CEDDD6" w14:textId="77777777" w:rsidR="00915E2C" w:rsidRDefault="00000000">
      <w:pPr>
        <w:pStyle w:val="TOC2"/>
        <w:spacing w:line="210" w:lineRule="exact"/>
      </w:pPr>
      <w:r>
        <w:rPr>
          <w:sz w:val="20"/>
        </w:rPr>
        <w:t>3.2 Hardware Interfaces</w:t>
      </w:r>
      <w:r>
        <w:rPr>
          <w:sz w:val="20"/>
        </w:rPr>
        <w:tab/>
      </w:r>
      <w:r>
        <w:rPr>
          <w:sz w:val="20"/>
        </w:rPr>
        <w:fldChar w:fldCharType="begin"/>
      </w:r>
      <w:r>
        <w:rPr>
          <w:sz w:val="20"/>
        </w:rPr>
        <w:instrText xml:space="preserve"> PAGEREF SRS_1016 \h </w:instrText>
      </w:r>
      <w:r>
        <w:rPr>
          <w:sz w:val="20"/>
        </w:rPr>
      </w:r>
      <w:r>
        <w:rPr>
          <w:sz w:val="20"/>
        </w:rPr>
        <w:fldChar w:fldCharType="separate"/>
      </w:r>
      <w:r w:rsidR="001B3C9A">
        <w:rPr>
          <w:noProof/>
          <w:sz w:val="20"/>
        </w:rPr>
        <w:t>1</w:t>
      </w:r>
      <w:r>
        <w:rPr>
          <w:sz w:val="20"/>
        </w:rPr>
        <w:fldChar w:fldCharType="end"/>
      </w:r>
    </w:p>
    <w:p w14:paraId="50212A9D" w14:textId="77777777" w:rsidR="00915E2C" w:rsidRDefault="00000000">
      <w:pPr>
        <w:pStyle w:val="TOC2"/>
        <w:spacing w:line="210" w:lineRule="exact"/>
      </w:pPr>
      <w:r>
        <w:rPr>
          <w:sz w:val="20"/>
        </w:rPr>
        <w:t>3.3 Software Interfaces</w:t>
      </w:r>
      <w:r>
        <w:rPr>
          <w:sz w:val="20"/>
        </w:rPr>
        <w:tab/>
      </w:r>
      <w:r>
        <w:rPr>
          <w:sz w:val="20"/>
        </w:rPr>
        <w:fldChar w:fldCharType="begin"/>
      </w:r>
      <w:r>
        <w:rPr>
          <w:sz w:val="20"/>
        </w:rPr>
        <w:instrText xml:space="preserve"> PAGEREF SRS_1017 \h </w:instrText>
      </w:r>
      <w:r>
        <w:rPr>
          <w:sz w:val="20"/>
        </w:rPr>
      </w:r>
      <w:r>
        <w:rPr>
          <w:sz w:val="20"/>
        </w:rPr>
        <w:fldChar w:fldCharType="separate"/>
      </w:r>
      <w:r w:rsidR="001B3C9A">
        <w:rPr>
          <w:noProof/>
          <w:sz w:val="20"/>
        </w:rPr>
        <w:t>1</w:t>
      </w:r>
      <w:r>
        <w:rPr>
          <w:sz w:val="20"/>
        </w:rPr>
        <w:fldChar w:fldCharType="end"/>
      </w:r>
    </w:p>
    <w:p w14:paraId="236CBB01" w14:textId="77777777" w:rsidR="00915E2C" w:rsidRDefault="00000000">
      <w:pPr>
        <w:pStyle w:val="TOC2"/>
        <w:spacing w:line="210" w:lineRule="exact"/>
      </w:pPr>
      <w:r>
        <w:rPr>
          <w:sz w:val="20"/>
        </w:rPr>
        <w:t>3.4 Communications Interfaces</w:t>
      </w:r>
      <w:r>
        <w:rPr>
          <w:sz w:val="20"/>
        </w:rPr>
        <w:tab/>
      </w:r>
      <w:r>
        <w:rPr>
          <w:sz w:val="20"/>
        </w:rPr>
        <w:fldChar w:fldCharType="begin"/>
      </w:r>
      <w:r>
        <w:rPr>
          <w:sz w:val="20"/>
        </w:rPr>
        <w:instrText xml:space="preserve"> PAGEREF SRS_1018 \h </w:instrText>
      </w:r>
      <w:r>
        <w:rPr>
          <w:sz w:val="20"/>
        </w:rPr>
      </w:r>
      <w:r>
        <w:rPr>
          <w:sz w:val="20"/>
        </w:rPr>
        <w:fldChar w:fldCharType="separate"/>
      </w:r>
      <w:r w:rsidR="001B3C9A">
        <w:rPr>
          <w:noProof/>
          <w:sz w:val="20"/>
        </w:rPr>
        <w:t>1</w:t>
      </w:r>
      <w:r>
        <w:rPr>
          <w:sz w:val="20"/>
        </w:rPr>
        <w:fldChar w:fldCharType="end"/>
      </w:r>
    </w:p>
    <w:p w14:paraId="1D4ED368" w14:textId="77777777" w:rsidR="00915E2C" w:rsidRDefault="00000000">
      <w:pPr>
        <w:pStyle w:val="TOC1"/>
        <w:spacing w:before="0" w:line="210" w:lineRule="exact"/>
      </w:pPr>
      <w:r>
        <w:rPr>
          <w:sz w:val="20"/>
        </w:rPr>
        <w:t>4 System Features</w:t>
      </w:r>
      <w:r>
        <w:rPr>
          <w:sz w:val="20"/>
        </w:rPr>
        <w:tab/>
      </w:r>
      <w:r>
        <w:rPr>
          <w:sz w:val="20"/>
        </w:rPr>
        <w:fldChar w:fldCharType="begin"/>
      </w:r>
      <w:r>
        <w:rPr>
          <w:sz w:val="20"/>
        </w:rPr>
        <w:instrText xml:space="preserve"> PAGEREF SRS_1019 \h </w:instrText>
      </w:r>
      <w:r>
        <w:rPr>
          <w:sz w:val="20"/>
        </w:rPr>
      </w:r>
      <w:r>
        <w:rPr>
          <w:sz w:val="20"/>
        </w:rPr>
        <w:fldChar w:fldCharType="separate"/>
      </w:r>
      <w:r w:rsidR="001B3C9A">
        <w:rPr>
          <w:sz w:val="20"/>
        </w:rPr>
        <w:t>1</w:t>
      </w:r>
      <w:r>
        <w:rPr>
          <w:sz w:val="20"/>
        </w:rPr>
        <w:fldChar w:fldCharType="end"/>
      </w:r>
    </w:p>
    <w:p w14:paraId="7410FF8A" w14:textId="77777777" w:rsidR="00915E2C" w:rsidRDefault="00000000">
      <w:pPr>
        <w:pStyle w:val="TOC2"/>
        <w:spacing w:line="210" w:lineRule="exact"/>
      </w:pPr>
      <w:r>
        <w:rPr>
          <w:sz w:val="20"/>
        </w:rPr>
        <w:t>4.1 User and Access Management</w:t>
      </w:r>
      <w:r>
        <w:rPr>
          <w:sz w:val="20"/>
        </w:rPr>
        <w:tab/>
      </w:r>
      <w:r>
        <w:rPr>
          <w:sz w:val="20"/>
        </w:rPr>
        <w:fldChar w:fldCharType="begin"/>
      </w:r>
      <w:r>
        <w:rPr>
          <w:sz w:val="20"/>
        </w:rPr>
        <w:instrText xml:space="preserve"> PAGEREF SRS_1020 \h </w:instrText>
      </w:r>
      <w:r>
        <w:rPr>
          <w:sz w:val="20"/>
        </w:rPr>
      </w:r>
      <w:r>
        <w:rPr>
          <w:sz w:val="20"/>
        </w:rPr>
        <w:fldChar w:fldCharType="separate"/>
      </w:r>
      <w:r w:rsidR="001B3C9A">
        <w:rPr>
          <w:noProof/>
          <w:sz w:val="20"/>
        </w:rPr>
        <w:t>1</w:t>
      </w:r>
      <w:r>
        <w:rPr>
          <w:sz w:val="20"/>
        </w:rPr>
        <w:fldChar w:fldCharType="end"/>
      </w:r>
    </w:p>
    <w:p w14:paraId="4B284B44" w14:textId="77777777" w:rsidR="00915E2C" w:rsidRDefault="00000000">
      <w:pPr>
        <w:pStyle w:val="TOC2"/>
        <w:spacing w:line="210" w:lineRule="exact"/>
      </w:pPr>
      <w:r>
        <w:rPr>
          <w:sz w:val="20"/>
        </w:rPr>
        <w:t>4.2 Asset Registration and Publication</w:t>
      </w:r>
      <w:r>
        <w:rPr>
          <w:sz w:val="20"/>
        </w:rPr>
        <w:tab/>
      </w:r>
      <w:r>
        <w:rPr>
          <w:sz w:val="20"/>
        </w:rPr>
        <w:fldChar w:fldCharType="begin"/>
      </w:r>
      <w:r>
        <w:rPr>
          <w:sz w:val="20"/>
        </w:rPr>
        <w:instrText xml:space="preserve"> PAGEREF SRS_1021 \h </w:instrText>
      </w:r>
      <w:r>
        <w:rPr>
          <w:sz w:val="20"/>
        </w:rPr>
      </w:r>
      <w:r>
        <w:rPr>
          <w:sz w:val="20"/>
        </w:rPr>
        <w:fldChar w:fldCharType="separate"/>
      </w:r>
      <w:r w:rsidR="001B3C9A">
        <w:rPr>
          <w:noProof/>
          <w:sz w:val="20"/>
        </w:rPr>
        <w:t>1</w:t>
      </w:r>
      <w:r>
        <w:rPr>
          <w:sz w:val="20"/>
        </w:rPr>
        <w:fldChar w:fldCharType="end"/>
      </w:r>
    </w:p>
    <w:p w14:paraId="63DC4C8A" w14:textId="77777777" w:rsidR="00915E2C" w:rsidRDefault="00000000">
      <w:pPr>
        <w:pStyle w:val="TOC2"/>
        <w:spacing w:line="210" w:lineRule="exact"/>
      </w:pPr>
      <w:r>
        <w:rPr>
          <w:sz w:val="20"/>
        </w:rPr>
        <w:t>4.3 Resource Search and Filtering</w:t>
      </w:r>
      <w:r>
        <w:rPr>
          <w:sz w:val="20"/>
        </w:rPr>
        <w:tab/>
      </w:r>
      <w:r>
        <w:rPr>
          <w:sz w:val="20"/>
        </w:rPr>
        <w:fldChar w:fldCharType="begin"/>
      </w:r>
      <w:r>
        <w:rPr>
          <w:sz w:val="20"/>
        </w:rPr>
        <w:instrText xml:space="preserve"> PAGEREF SRS_1022 \h </w:instrText>
      </w:r>
      <w:r>
        <w:rPr>
          <w:sz w:val="20"/>
        </w:rPr>
      </w:r>
      <w:r>
        <w:rPr>
          <w:sz w:val="20"/>
        </w:rPr>
        <w:fldChar w:fldCharType="separate"/>
      </w:r>
      <w:r w:rsidR="001B3C9A">
        <w:rPr>
          <w:noProof/>
          <w:sz w:val="20"/>
        </w:rPr>
        <w:t>1</w:t>
      </w:r>
      <w:r>
        <w:rPr>
          <w:sz w:val="20"/>
        </w:rPr>
        <w:fldChar w:fldCharType="end"/>
      </w:r>
    </w:p>
    <w:p w14:paraId="157125FF" w14:textId="77777777" w:rsidR="00915E2C" w:rsidRDefault="00000000">
      <w:pPr>
        <w:pStyle w:val="TOC2"/>
        <w:spacing w:line="210" w:lineRule="exact"/>
      </w:pPr>
      <w:r>
        <w:rPr>
          <w:sz w:val="20"/>
        </w:rPr>
        <w:t>4.4 Resource Requests and Reservations</w:t>
      </w:r>
      <w:r>
        <w:rPr>
          <w:sz w:val="20"/>
        </w:rPr>
        <w:tab/>
      </w:r>
      <w:r>
        <w:rPr>
          <w:sz w:val="20"/>
        </w:rPr>
        <w:fldChar w:fldCharType="begin"/>
      </w:r>
      <w:r>
        <w:rPr>
          <w:sz w:val="20"/>
        </w:rPr>
        <w:instrText xml:space="preserve"> PAGEREF SRS_1023 \h </w:instrText>
      </w:r>
      <w:r>
        <w:rPr>
          <w:sz w:val="20"/>
        </w:rPr>
      </w:r>
      <w:r>
        <w:rPr>
          <w:sz w:val="20"/>
        </w:rPr>
        <w:fldChar w:fldCharType="separate"/>
      </w:r>
      <w:r w:rsidR="001B3C9A">
        <w:rPr>
          <w:noProof/>
          <w:sz w:val="20"/>
        </w:rPr>
        <w:t>1</w:t>
      </w:r>
      <w:r>
        <w:rPr>
          <w:sz w:val="20"/>
        </w:rPr>
        <w:fldChar w:fldCharType="end"/>
      </w:r>
    </w:p>
    <w:p w14:paraId="30CB75A3" w14:textId="77777777" w:rsidR="00915E2C" w:rsidRDefault="00000000">
      <w:pPr>
        <w:pStyle w:val="TOC2"/>
        <w:spacing w:line="210" w:lineRule="exact"/>
      </w:pPr>
      <w:r>
        <w:rPr>
          <w:sz w:val="20"/>
        </w:rPr>
        <w:t>4.5 Approval and Transfer Management</w:t>
      </w:r>
      <w:r>
        <w:rPr>
          <w:sz w:val="20"/>
        </w:rPr>
        <w:tab/>
      </w:r>
      <w:r>
        <w:rPr>
          <w:sz w:val="20"/>
        </w:rPr>
        <w:fldChar w:fldCharType="begin"/>
      </w:r>
      <w:r>
        <w:rPr>
          <w:sz w:val="20"/>
        </w:rPr>
        <w:instrText xml:space="preserve"> PAGEREF SRS_1024 \h </w:instrText>
      </w:r>
      <w:r>
        <w:rPr>
          <w:sz w:val="20"/>
        </w:rPr>
      </w:r>
      <w:r>
        <w:rPr>
          <w:sz w:val="20"/>
        </w:rPr>
        <w:fldChar w:fldCharType="separate"/>
      </w:r>
      <w:r w:rsidR="001B3C9A">
        <w:rPr>
          <w:noProof/>
          <w:sz w:val="20"/>
        </w:rPr>
        <w:t>1</w:t>
      </w:r>
      <w:r>
        <w:rPr>
          <w:sz w:val="20"/>
        </w:rPr>
        <w:fldChar w:fldCharType="end"/>
      </w:r>
    </w:p>
    <w:p w14:paraId="086CCB6E" w14:textId="77777777" w:rsidR="00915E2C" w:rsidRDefault="00000000">
      <w:pPr>
        <w:pStyle w:val="TOC2"/>
        <w:spacing w:line="210" w:lineRule="exact"/>
      </w:pPr>
      <w:r>
        <w:rPr>
          <w:sz w:val="20"/>
        </w:rPr>
        <w:t>4.6 Inspection Maintenance Repair and Life Cycle Tracking</w:t>
      </w:r>
      <w:r>
        <w:rPr>
          <w:sz w:val="20"/>
        </w:rPr>
        <w:tab/>
      </w:r>
      <w:r>
        <w:rPr>
          <w:sz w:val="20"/>
        </w:rPr>
        <w:fldChar w:fldCharType="begin"/>
      </w:r>
      <w:r>
        <w:rPr>
          <w:sz w:val="20"/>
        </w:rPr>
        <w:instrText xml:space="preserve"> PAGEREF SRS_1025 \h </w:instrText>
      </w:r>
      <w:r>
        <w:rPr>
          <w:sz w:val="20"/>
        </w:rPr>
      </w:r>
      <w:r>
        <w:rPr>
          <w:sz w:val="20"/>
        </w:rPr>
        <w:fldChar w:fldCharType="separate"/>
      </w:r>
      <w:r w:rsidR="001B3C9A">
        <w:rPr>
          <w:noProof/>
          <w:sz w:val="20"/>
        </w:rPr>
        <w:t>1</w:t>
      </w:r>
      <w:r>
        <w:rPr>
          <w:sz w:val="20"/>
        </w:rPr>
        <w:fldChar w:fldCharType="end"/>
      </w:r>
    </w:p>
    <w:p w14:paraId="50C4ECF0" w14:textId="77777777" w:rsidR="00915E2C" w:rsidRDefault="00000000">
      <w:pPr>
        <w:pStyle w:val="TOC2"/>
        <w:spacing w:line="210" w:lineRule="exact"/>
      </w:pPr>
      <w:r>
        <w:rPr>
          <w:sz w:val="20"/>
        </w:rPr>
        <w:t>4.7 AI Assisted Asset Classification</w:t>
      </w:r>
      <w:r>
        <w:rPr>
          <w:sz w:val="20"/>
        </w:rPr>
        <w:tab/>
      </w:r>
      <w:r>
        <w:rPr>
          <w:sz w:val="20"/>
        </w:rPr>
        <w:fldChar w:fldCharType="begin"/>
      </w:r>
      <w:r>
        <w:rPr>
          <w:sz w:val="20"/>
        </w:rPr>
        <w:instrText xml:space="preserve"> PAGEREF SRS_1026 \h </w:instrText>
      </w:r>
      <w:r>
        <w:rPr>
          <w:sz w:val="20"/>
        </w:rPr>
      </w:r>
      <w:r>
        <w:rPr>
          <w:sz w:val="20"/>
        </w:rPr>
        <w:fldChar w:fldCharType="separate"/>
      </w:r>
      <w:r w:rsidR="001B3C9A">
        <w:rPr>
          <w:noProof/>
          <w:sz w:val="20"/>
        </w:rPr>
        <w:t>1</w:t>
      </w:r>
      <w:r>
        <w:rPr>
          <w:sz w:val="20"/>
        </w:rPr>
        <w:fldChar w:fldCharType="end"/>
      </w:r>
    </w:p>
    <w:p w14:paraId="2DC292F3" w14:textId="77777777" w:rsidR="00915E2C" w:rsidRDefault="00000000">
      <w:pPr>
        <w:pStyle w:val="TOC2"/>
        <w:spacing w:line="210" w:lineRule="exact"/>
      </w:pPr>
      <w:r>
        <w:rPr>
          <w:sz w:val="20"/>
        </w:rPr>
        <w:t>4.8 AI Resource Matching Ranking and Explanations</w:t>
      </w:r>
      <w:r>
        <w:rPr>
          <w:sz w:val="20"/>
        </w:rPr>
        <w:tab/>
      </w:r>
      <w:r>
        <w:rPr>
          <w:sz w:val="20"/>
        </w:rPr>
        <w:fldChar w:fldCharType="begin"/>
      </w:r>
      <w:r>
        <w:rPr>
          <w:sz w:val="20"/>
        </w:rPr>
        <w:instrText xml:space="preserve"> PAGEREF SRS_1027 \h </w:instrText>
      </w:r>
      <w:r>
        <w:rPr>
          <w:sz w:val="20"/>
        </w:rPr>
      </w:r>
      <w:r>
        <w:rPr>
          <w:sz w:val="20"/>
        </w:rPr>
        <w:fldChar w:fldCharType="separate"/>
      </w:r>
      <w:r w:rsidR="001B3C9A">
        <w:rPr>
          <w:noProof/>
          <w:sz w:val="20"/>
        </w:rPr>
        <w:t>1</w:t>
      </w:r>
      <w:r>
        <w:rPr>
          <w:sz w:val="20"/>
        </w:rPr>
        <w:fldChar w:fldCharType="end"/>
      </w:r>
    </w:p>
    <w:p w14:paraId="1C8C2D00" w14:textId="77777777" w:rsidR="00915E2C" w:rsidRDefault="00000000">
      <w:pPr>
        <w:pStyle w:val="TOC2"/>
        <w:spacing w:line="210" w:lineRule="exact"/>
      </w:pPr>
      <w:r>
        <w:rPr>
          <w:sz w:val="20"/>
        </w:rPr>
        <w:t>4.9 Sustainable Action Recommendations</w:t>
      </w:r>
      <w:r>
        <w:rPr>
          <w:sz w:val="20"/>
        </w:rPr>
        <w:tab/>
      </w:r>
      <w:r>
        <w:rPr>
          <w:sz w:val="20"/>
        </w:rPr>
        <w:fldChar w:fldCharType="begin"/>
      </w:r>
      <w:r>
        <w:rPr>
          <w:sz w:val="20"/>
        </w:rPr>
        <w:instrText xml:space="preserve"> PAGEREF SRS_1028 \h </w:instrText>
      </w:r>
      <w:r>
        <w:rPr>
          <w:sz w:val="20"/>
        </w:rPr>
      </w:r>
      <w:r>
        <w:rPr>
          <w:sz w:val="20"/>
        </w:rPr>
        <w:fldChar w:fldCharType="separate"/>
      </w:r>
      <w:r w:rsidR="001B3C9A">
        <w:rPr>
          <w:noProof/>
          <w:sz w:val="20"/>
        </w:rPr>
        <w:t>1</w:t>
      </w:r>
      <w:r>
        <w:rPr>
          <w:sz w:val="20"/>
        </w:rPr>
        <w:fldChar w:fldCharType="end"/>
      </w:r>
    </w:p>
    <w:p w14:paraId="48A71FBB" w14:textId="77777777" w:rsidR="00915E2C" w:rsidRDefault="00000000">
      <w:pPr>
        <w:pStyle w:val="TOC2"/>
        <w:spacing w:line="210" w:lineRule="exact"/>
      </w:pPr>
      <w:r>
        <w:rPr>
          <w:sz w:val="20"/>
        </w:rPr>
        <w:t>4.10 Natural Language Assistant</w:t>
      </w:r>
      <w:r>
        <w:rPr>
          <w:sz w:val="20"/>
        </w:rPr>
        <w:tab/>
      </w:r>
      <w:r>
        <w:rPr>
          <w:sz w:val="20"/>
        </w:rPr>
        <w:fldChar w:fldCharType="begin"/>
      </w:r>
      <w:r>
        <w:rPr>
          <w:sz w:val="20"/>
        </w:rPr>
        <w:instrText xml:space="preserve"> PAGEREF SRS_1029 \h </w:instrText>
      </w:r>
      <w:r>
        <w:rPr>
          <w:sz w:val="20"/>
        </w:rPr>
      </w:r>
      <w:r>
        <w:rPr>
          <w:sz w:val="20"/>
        </w:rPr>
        <w:fldChar w:fldCharType="separate"/>
      </w:r>
      <w:r w:rsidR="001B3C9A">
        <w:rPr>
          <w:noProof/>
          <w:sz w:val="20"/>
        </w:rPr>
        <w:t>1</w:t>
      </w:r>
      <w:r>
        <w:rPr>
          <w:sz w:val="20"/>
        </w:rPr>
        <w:fldChar w:fldCharType="end"/>
      </w:r>
    </w:p>
    <w:p w14:paraId="4E7934C1" w14:textId="77777777" w:rsidR="00915E2C" w:rsidRDefault="00000000">
      <w:pPr>
        <w:pStyle w:val="TOC2"/>
        <w:spacing w:line="210" w:lineRule="exact"/>
      </w:pPr>
      <w:r>
        <w:rPr>
          <w:sz w:val="20"/>
        </w:rPr>
        <w:t>4.11 Reporting Notifications and Auditability</w:t>
      </w:r>
      <w:r>
        <w:rPr>
          <w:sz w:val="20"/>
        </w:rPr>
        <w:tab/>
      </w:r>
      <w:r>
        <w:rPr>
          <w:sz w:val="20"/>
        </w:rPr>
        <w:fldChar w:fldCharType="begin"/>
      </w:r>
      <w:r>
        <w:rPr>
          <w:sz w:val="20"/>
        </w:rPr>
        <w:instrText xml:space="preserve"> PAGEREF SRS_1030 \h </w:instrText>
      </w:r>
      <w:r>
        <w:rPr>
          <w:sz w:val="20"/>
        </w:rPr>
      </w:r>
      <w:r>
        <w:rPr>
          <w:sz w:val="20"/>
        </w:rPr>
        <w:fldChar w:fldCharType="separate"/>
      </w:r>
      <w:r w:rsidR="001B3C9A">
        <w:rPr>
          <w:noProof/>
          <w:sz w:val="20"/>
        </w:rPr>
        <w:t>1</w:t>
      </w:r>
      <w:r>
        <w:rPr>
          <w:sz w:val="20"/>
        </w:rPr>
        <w:fldChar w:fldCharType="end"/>
      </w:r>
    </w:p>
    <w:p w14:paraId="1AE9B891" w14:textId="77777777" w:rsidR="00915E2C" w:rsidRDefault="00000000">
      <w:pPr>
        <w:pStyle w:val="TOC1"/>
        <w:spacing w:before="0" w:line="210" w:lineRule="exact"/>
      </w:pPr>
      <w:r>
        <w:rPr>
          <w:sz w:val="20"/>
        </w:rPr>
        <w:t>5 Other Nonfunctional Requirements</w:t>
      </w:r>
      <w:r>
        <w:rPr>
          <w:sz w:val="20"/>
        </w:rPr>
        <w:tab/>
      </w:r>
      <w:r>
        <w:rPr>
          <w:sz w:val="20"/>
        </w:rPr>
        <w:fldChar w:fldCharType="begin"/>
      </w:r>
      <w:r>
        <w:rPr>
          <w:sz w:val="20"/>
        </w:rPr>
        <w:instrText xml:space="preserve"> PAGEREF SRS_1031 \h </w:instrText>
      </w:r>
      <w:r>
        <w:rPr>
          <w:sz w:val="20"/>
        </w:rPr>
      </w:r>
      <w:r>
        <w:rPr>
          <w:sz w:val="20"/>
        </w:rPr>
        <w:fldChar w:fldCharType="separate"/>
      </w:r>
      <w:r w:rsidR="001B3C9A">
        <w:rPr>
          <w:sz w:val="20"/>
        </w:rPr>
        <w:t>1</w:t>
      </w:r>
      <w:r>
        <w:rPr>
          <w:sz w:val="20"/>
        </w:rPr>
        <w:fldChar w:fldCharType="end"/>
      </w:r>
    </w:p>
    <w:p w14:paraId="135A4E19" w14:textId="77777777" w:rsidR="00915E2C" w:rsidRDefault="00000000">
      <w:pPr>
        <w:pStyle w:val="TOC2"/>
        <w:spacing w:line="210" w:lineRule="exact"/>
      </w:pPr>
      <w:r>
        <w:rPr>
          <w:sz w:val="20"/>
        </w:rPr>
        <w:t>5.1 Performance Requirements</w:t>
      </w:r>
      <w:r>
        <w:rPr>
          <w:sz w:val="20"/>
        </w:rPr>
        <w:tab/>
      </w:r>
      <w:r>
        <w:rPr>
          <w:sz w:val="20"/>
        </w:rPr>
        <w:fldChar w:fldCharType="begin"/>
      </w:r>
      <w:r>
        <w:rPr>
          <w:sz w:val="20"/>
        </w:rPr>
        <w:instrText xml:space="preserve"> PAGEREF SRS_1032 \h </w:instrText>
      </w:r>
      <w:r>
        <w:rPr>
          <w:sz w:val="20"/>
        </w:rPr>
      </w:r>
      <w:r>
        <w:rPr>
          <w:sz w:val="20"/>
        </w:rPr>
        <w:fldChar w:fldCharType="separate"/>
      </w:r>
      <w:r w:rsidR="001B3C9A">
        <w:rPr>
          <w:noProof/>
          <w:sz w:val="20"/>
        </w:rPr>
        <w:t>1</w:t>
      </w:r>
      <w:r>
        <w:rPr>
          <w:sz w:val="20"/>
        </w:rPr>
        <w:fldChar w:fldCharType="end"/>
      </w:r>
    </w:p>
    <w:p w14:paraId="0A72CA23" w14:textId="77777777" w:rsidR="00915E2C" w:rsidRDefault="00000000">
      <w:pPr>
        <w:pStyle w:val="TOC2"/>
        <w:spacing w:line="210" w:lineRule="exact"/>
      </w:pPr>
      <w:r>
        <w:rPr>
          <w:sz w:val="20"/>
        </w:rPr>
        <w:t>5.2 Safety Requirements</w:t>
      </w:r>
      <w:r>
        <w:rPr>
          <w:sz w:val="20"/>
        </w:rPr>
        <w:tab/>
      </w:r>
      <w:r>
        <w:rPr>
          <w:sz w:val="20"/>
        </w:rPr>
        <w:fldChar w:fldCharType="begin"/>
      </w:r>
      <w:r>
        <w:rPr>
          <w:sz w:val="20"/>
        </w:rPr>
        <w:instrText xml:space="preserve"> PAGEREF SRS_1033 \h </w:instrText>
      </w:r>
      <w:r>
        <w:rPr>
          <w:sz w:val="20"/>
        </w:rPr>
      </w:r>
      <w:r>
        <w:rPr>
          <w:sz w:val="20"/>
        </w:rPr>
        <w:fldChar w:fldCharType="separate"/>
      </w:r>
      <w:r w:rsidR="001B3C9A">
        <w:rPr>
          <w:noProof/>
          <w:sz w:val="20"/>
        </w:rPr>
        <w:t>1</w:t>
      </w:r>
      <w:r>
        <w:rPr>
          <w:sz w:val="20"/>
        </w:rPr>
        <w:fldChar w:fldCharType="end"/>
      </w:r>
    </w:p>
    <w:p w14:paraId="70C144E7" w14:textId="77777777" w:rsidR="00915E2C" w:rsidRDefault="00000000">
      <w:pPr>
        <w:pStyle w:val="TOC2"/>
        <w:spacing w:line="210" w:lineRule="exact"/>
      </w:pPr>
      <w:r>
        <w:rPr>
          <w:sz w:val="20"/>
        </w:rPr>
        <w:t>5.3 Security Requirements</w:t>
      </w:r>
      <w:r>
        <w:rPr>
          <w:sz w:val="20"/>
        </w:rPr>
        <w:tab/>
      </w:r>
      <w:r>
        <w:rPr>
          <w:sz w:val="20"/>
        </w:rPr>
        <w:fldChar w:fldCharType="begin"/>
      </w:r>
      <w:r>
        <w:rPr>
          <w:sz w:val="20"/>
        </w:rPr>
        <w:instrText xml:space="preserve"> PAGEREF SRS_1034 \h </w:instrText>
      </w:r>
      <w:r>
        <w:rPr>
          <w:sz w:val="20"/>
        </w:rPr>
      </w:r>
      <w:r>
        <w:rPr>
          <w:sz w:val="20"/>
        </w:rPr>
        <w:fldChar w:fldCharType="separate"/>
      </w:r>
      <w:r w:rsidR="001B3C9A">
        <w:rPr>
          <w:noProof/>
          <w:sz w:val="20"/>
        </w:rPr>
        <w:t>1</w:t>
      </w:r>
      <w:r>
        <w:rPr>
          <w:sz w:val="20"/>
        </w:rPr>
        <w:fldChar w:fldCharType="end"/>
      </w:r>
    </w:p>
    <w:p w14:paraId="417D47DB" w14:textId="77777777" w:rsidR="00915E2C" w:rsidRDefault="00000000">
      <w:pPr>
        <w:pStyle w:val="TOC2"/>
        <w:spacing w:line="210" w:lineRule="exact"/>
      </w:pPr>
      <w:r>
        <w:rPr>
          <w:sz w:val="20"/>
        </w:rPr>
        <w:t>5.4 Software Quality Attributes</w:t>
      </w:r>
      <w:r>
        <w:rPr>
          <w:sz w:val="20"/>
        </w:rPr>
        <w:tab/>
      </w:r>
      <w:r>
        <w:rPr>
          <w:sz w:val="20"/>
        </w:rPr>
        <w:fldChar w:fldCharType="begin"/>
      </w:r>
      <w:r>
        <w:rPr>
          <w:sz w:val="20"/>
        </w:rPr>
        <w:instrText xml:space="preserve"> PAGEREF SRS_1035 \h </w:instrText>
      </w:r>
      <w:r>
        <w:rPr>
          <w:sz w:val="20"/>
        </w:rPr>
      </w:r>
      <w:r>
        <w:rPr>
          <w:sz w:val="20"/>
        </w:rPr>
        <w:fldChar w:fldCharType="separate"/>
      </w:r>
      <w:r w:rsidR="001B3C9A">
        <w:rPr>
          <w:noProof/>
          <w:sz w:val="20"/>
        </w:rPr>
        <w:t>1</w:t>
      </w:r>
      <w:r>
        <w:rPr>
          <w:sz w:val="20"/>
        </w:rPr>
        <w:fldChar w:fldCharType="end"/>
      </w:r>
    </w:p>
    <w:p w14:paraId="7E3A72CC" w14:textId="77777777" w:rsidR="00915E2C" w:rsidRDefault="00000000">
      <w:pPr>
        <w:pStyle w:val="TOC2"/>
        <w:spacing w:line="210" w:lineRule="exact"/>
      </w:pPr>
      <w:r>
        <w:rPr>
          <w:sz w:val="20"/>
        </w:rPr>
        <w:t>5.5 Business Rules</w:t>
      </w:r>
      <w:r>
        <w:rPr>
          <w:sz w:val="20"/>
        </w:rPr>
        <w:tab/>
      </w:r>
      <w:r>
        <w:rPr>
          <w:sz w:val="20"/>
        </w:rPr>
        <w:fldChar w:fldCharType="begin"/>
      </w:r>
      <w:r>
        <w:rPr>
          <w:sz w:val="20"/>
        </w:rPr>
        <w:instrText xml:space="preserve"> PAGEREF SRS_1036 \h </w:instrText>
      </w:r>
      <w:r>
        <w:rPr>
          <w:sz w:val="20"/>
        </w:rPr>
      </w:r>
      <w:r>
        <w:rPr>
          <w:sz w:val="20"/>
        </w:rPr>
        <w:fldChar w:fldCharType="separate"/>
      </w:r>
      <w:r w:rsidR="001B3C9A">
        <w:rPr>
          <w:noProof/>
          <w:sz w:val="20"/>
        </w:rPr>
        <w:t>1</w:t>
      </w:r>
      <w:r>
        <w:rPr>
          <w:sz w:val="20"/>
        </w:rPr>
        <w:fldChar w:fldCharType="end"/>
      </w:r>
    </w:p>
    <w:p w14:paraId="2352FEF0" w14:textId="77777777" w:rsidR="00915E2C" w:rsidRDefault="00000000">
      <w:pPr>
        <w:pStyle w:val="TOC1"/>
        <w:spacing w:before="0" w:line="210" w:lineRule="exact"/>
      </w:pPr>
      <w:r>
        <w:rPr>
          <w:sz w:val="20"/>
        </w:rPr>
        <w:t>6 Other Requirements</w:t>
      </w:r>
      <w:r>
        <w:rPr>
          <w:sz w:val="20"/>
        </w:rPr>
        <w:tab/>
      </w:r>
      <w:r>
        <w:rPr>
          <w:sz w:val="20"/>
        </w:rPr>
        <w:fldChar w:fldCharType="begin"/>
      </w:r>
      <w:r>
        <w:rPr>
          <w:sz w:val="20"/>
        </w:rPr>
        <w:instrText xml:space="preserve"> PAGEREF SRS_1037 \h </w:instrText>
      </w:r>
      <w:r>
        <w:rPr>
          <w:sz w:val="20"/>
        </w:rPr>
      </w:r>
      <w:r>
        <w:rPr>
          <w:sz w:val="20"/>
        </w:rPr>
        <w:fldChar w:fldCharType="separate"/>
      </w:r>
      <w:r w:rsidR="001B3C9A">
        <w:rPr>
          <w:sz w:val="20"/>
        </w:rPr>
        <w:t>1</w:t>
      </w:r>
      <w:r>
        <w:rPr>
          <w:sz w:val="20"/>
        </w:rPr>
        <w:fldChar w:fldCharType="end"/>
      </w:r>
    </w:p>
    <w:p w14:paraId="420AF65C" w14:textId="77777777" w:rsidR="00915E2C" w:rsidRDefault="00000000">
      <w:pPr>
        <w:pStyle w:val="TOC2"/>
        <w:spacing w:line="210" w:lineRule="exact"/>
      </w:pPr>
      <w:r>
        <w:rPr>
          <w:sz w:val="20"/>
        </w:rPr>
        <w:t>6.1 AI Requirements and Evaluation</w:t>
      </w:r>
      <w:r>
        <w:rPr>
          <w:sz w:val="20"/>
        </w:rPr>
        <w:tab/>
      </w:r>
      <w:r>
        <w:rPr>
          <w:sz w:val="20"/>
        </w:rPr>
        <w:fldChar w:fldCharType="begin"/>
      </w:r>
      <w:r>
        <w:rPr>
          <w:sz w:val="20"/>
        </w:rPr>
        <w:instrText xml:space="preserve"> PAGEREF SRS_1038 \h </w:instrText>
      </w:r>
      <w:r>
        <w:rPr>
          <w:sz w:val="20"/>
        </w:rPr>
      </w:r>
      <w:r>
        <w:rPr>
          <w:sz w:val="20"/>
        </w:rPr>
        <w:fldChar w:fldCharType="separate"/>
      </w:r>
      <w:r w:rsidR="001B3C9A">
        <w:rPr>
          <w:noProof/>
          <w:sz w:val="20"/>
        </w:rPr>
        <w:t>1</w:t>
      </w:r>
      <w:r>
        <w:rPr>
          <w:sz w:val="20"/>
        </w:rPr>
        <w:fldChar w:fldCharType="end"/>
      </w:r>
    </w:p>
    <w:p w14:paraId="3999F19A" w14:textId="77777777" w:rsidR="00915E2C" w:rsidRDefault="00000000">
      <w:pPr>
        <w:pStyle w:val="TOC2"/>
        <w:spacing w:line="210" w:lineRule="exact"/>
      </w:pPr>
      <w:r>
        <w:rPr>
          <w:sz w:val="20"/>
        </w:rPr>
        <w:t>6.2 Sustainability Measurement Requirements</w:t>
      </w:r>
      <w:r>
        <w:rPr>
          <w:sz w:val="20"/>
        </w:rPr>
        <w:tab/>
      </w:r>
      <w:r>
        <w:rPr>
          <w:sz w:val="20"/>
        </w:rPr>
        <w:fldChar w:fldCharType="begin"/>
      </w:r>
      <w:r>
        <w:rPr>
          <w:sz w:val="20"/>
        </w:rPr>
        <w:instrText xml:space="preserve"> PAGEREF SRS_1039 \h </w:instrText>
      </w:r>
      <w:r>
        <w:rPr>
          <w:sz w:val="20"/>
        </w:rPr>
      </w:r>
      <w:r>
        <w:rPr>
          <w:sz w:val="20"/>
        </w:rPr>
        <w:fldChar w:fldCharType="separate"/>
      </w:r>
      <w:r w:rsidR="001B3C9A">
        <w:rPr>
          <w:noProof/>
          <w:sz w:val="20"/>
        </w:rPr>
        <w:t>1</w:t>
      </w:r>
      <w:r>
        <w:rPr>
          <w:sz w:val="20"/>
        </w:rPr>
        <w:fldChar w:fldCharType="end"/>
      </w:r>
    </w:p>
    <w:p w14:paraId="61D6740A" w14:textId="77777777" w:rsidR="00915E2C" w:rsidRDefault="00000000">
      <w:pPr>
        <w:pStyle w:val="TOC2"/>
        <w:spacing w:line="210" w:lineRule="exact"/>
      </w:pPr>
      <w:r>
        <w:rPr>
          <w:sz w:val="20"/>
        </w:rPr>
        <w:t>6.3 Data Documentation and Delivery Requirements</w:t>
      </w:r>
      <w:r>
        <w:rPr>
          <w:sz w:val="20"/>
        </w:rPr>
        <w:tab/>
      </w:r>
      <w:r>
        <w:rPr>
          <w:sz w:val="20"/>
        </w:rPr>
        <w:fldChar w:fldCharType="begin"/>
      </w:r>
      <w:r>
        <w:rPr>
          <w:sz w:val="20"/>
        </w:rPr>
        <w:instrText xml:space="preserve"> PAGEREF SRS_1040 \h </w:instrText>
      </w:r>
      <w:r>
        <w:rPr>
          <w:sz w:val="20"/>
        </w:rPr>
      </w:r>
      <w:r>
        <w:rPr>
          <w:sz w:val="20"/>
        </w:rPr>
        <w:fldChar w:fldCharType="separate"/>
      </w:r>
      <w:r w:rsidR="001B3C9A">
        <w:rPr>
          <w:noProof/>
          <w:sz w:val="20"/>
        </w:rPr>
        <w:t>1</w:t>
      </w:r>
      <w:r>
        <w:rPr>
          <w:sz w:val="20"/>
        </w:rPr>
        <w:fldChar w:fldCharType="end"/>
      </w:r>
    </w:p>
    <w:p w14:paraId="7B2E8E54" w14:textId="77777777" w:rsidR="00915E2C" w:rsidRDefault="00000000">
      <w:pPr>
        <w:pStyle w:val="TOC1"/>
        <w:spacing w:before="0" w:line="210" w:lineRule="exact"/>
      </w:pPr>
      <w:r>
        <w:rPr>
          <w:sz w:val="20"/>
        </w:rPr>
        <w:t>Appendix A: Glossary</w:t>
      </w:r>
      <w:r>
        <w:rPr>
          <w:sz w:val="20"/>
        </w:rPr>
        <w:tab/>
      </w:r>
      <w:r>
        <w:rPr>
          <w:sz w:val="20"/>
        </w:rPr>
        <w:fldChar w:fldCharType="begin"/>
      </w:r>
      <w:r>
        <w:rPr>
          <w:sz w:val="20"/>
        </w:rPr>
        <w:instrText xml:space="preserve"> PAGEREF SRS_1041 \h </w:instrText>
      </w:r>
      <w:r>
        <w:rPr>
          <w:sz w:val="20"/>
        </w:rPr>
      </w:r>
      <w:r>
        <w:rPr>
          <w:sz w:val="20"/>
        </w:rPr>
        <w:fldChar w:fldCharType="separate"/>
      </w:r>
      <w:r w:rsidR="001B3C9A">
        <w:rPr>
          <w:sz w:val="20"/>
        </w:rPr>
        <w:t>1</w:t>
      </w:r>
      <w:r>
        <w:rPr>
          <w:sz w:val="20"/>
        </w:rPr>
        <w:fldChar w:fldCharType="end"/>
      </w:r>
    </w:p>
    <w:p w14:paraId="44171F88" w14:textId="77777777" w:rsidR="00915E2C" w:rsidRDefault="00000000">
      <w:pPr>
        <w:pStyle w:val="TOC1"/>
        <w:spacing w:before="0" w:line="210" w:lineRule="exact"/>
      </w:pPr>
      <w:r>
        <w:rPr>
          <w:sz w:val="20"/>
        </w:rPr>
        <w:t>Appendix B: Analysis Models</w:t>
      </w:r>
      <w:r>
        <w:rPr>
          <w:sz w:val="20"/>
        </w:rPr>
        <w:tab/>
      </w:r>
      <w:r>
        <w:rPr>
          <w:sz w:val="20"/>
        </w:rPr>
        <w:fldChar w:fldCharType="begin"/>
      </w:r>
      <w:r>
        <w:rPr>
          <w:sz w:val="20"/>
        </w:rPr>
        <w:instrText xml:space="preserve"> PAGEREF SRS_1042 \h </w:instrText>
      </w:r>
      <w:r>
        <w:rPr>
          <w:sz w:val="20"/>
        </w:rPr>
      </w:r>
      <w:r>
        <w:rPr>
          <w:sz w:val="20"/>
        </w:rPr>
        <w:fldChar w:fldCharType="separate"/>
      </w:r>
      <w:r w:rsidR="001B3C9A">
        <w:rPr>
          <w:sz w:val="20"/>
        </w:rPr>
        <w:t>1</w:t>
      </w:r>
      <w:r>
        <w:rPr>
          <w:sz w:val="20"/>
        </w:rPr>
        <w:fldChar w:fldCharType="end"/>
      </w:r>
    </w:p>
    <w:p w14:paraId="4621775A" w14:textId="77777777" w:rsidR="00915E2C" w:rsidRDefault="00000000">
      <w:pPr>
        <w:pStyle w:val="TOC2"/>
        <w:spacing w:line="210" w:lineRule="exact"/>
      </w:pPr>
      <w:r>
        <w:rPr>
          <w:sz w:val="20"/>
        </w:rPr>
        <w:t>B.1 Use Case Diagram</w:t>
      </w:r>
      <w:r>
        <w:rPr>
          <w:sz w:val="20"/>
        </w:rPr>
        <w:tab/>
      </w:r>
      <w:r>
        <w:rPr>
          <w:sz w:val="20"/>
        </w:rPr>
        <w:fldChar w:fldCharType="begin"/>
      </w:r>
      <w:r>
        <w:rPr>
          <w:sz w:val="20"/>
        </w:rPr>
        <w:instrText xml:space="preserve"> PAGEREF SRS_1043 \h </w:instrText>
      </w:r>
      <w:r>
        <w:rPr>
          <w:sz w:val="20"/>
        </w:rPr>
      </w:r>
      <w:r>
        <w:rPr>
          <w:sz w:val="20"/>
        </w:rPr>
        <w:fldChar w:fldCharType="separate"/>
      </w:r>
      <w:r w:rsidR="001B3C9A">
        <w:rPr>
          <w:noProof/>
          <w:sz w:val="20"/>
        </w:rPr>
        <w:t>1</w:t>
      </w:r>
      <w:r>
        <w:rPr>
          <w:sz w:val="20"/>
        </w:rPr>
        <w:fldChar w:fldCharType="end"/>
      </w:r>
    </w:p>
    <w:p w14:paraId="0CEC9476" w14:textId="77777777" w:rsidR="00915E2C" w:rsidRDefault="00000000">
      <w:pPr>
        <w:pStyle w:val="TOC2"/>
        <w:spacing w:line="210" w:lineRule="exact"/>
      </w:pPr>
      <w:r>
        <w:rPr>
          <w:sz w:val="20"/>
        </w:rPr>
        <w:t>B.2 Asset Life Cycle State Model</w:t>
      </w:r>
      <w:r>
        <w:rPr>
          <w:sz w:val="20"/>
        </w:rPr>
        <w:tab/>
      </w:r>
      <w:r>
        <w:rPr>
          <w:sz w:val="20"/>
        </w:rPr>
        <w:fldChar w:fldCharType="begin"/>
      </w:r>
      <w:r>
        <w:rPr>
          <w:sz w:val="20"/>
        </w:rPr>
        <w:instrText xml:space="preserve"> PAGEREF SRS_1045 \h </w:instrText>
      </w:r>
      <w:r>
        <w:rPr>
          <w:sz w:val="20"/>
        </w:rPr>
      </w:r>
      <w:r>
        <w:rPr>
          <w:sz w:val="20"/>
        </w:rPr>
        <w:fldChar w:fldCharType="separate"/>
      </w:r>
      <w:r w:rsidR="001B3C9A">
        <w:rPr>
          <w:noProof/>
          <w:sz w:val="20"/>
        </w:rPr>
        <w:t>1</w:t>
      </w:r>
      <w:r>
        <w:rPr>
          <w:sz w:val="20"/>
        </w:rPr>
        <w:fldChar w:fldCharType="end"/>
      </w:r>
    </w:p>
    <w:p w14:paraId="6B082165" w14:textId="77777777" w:rsidR="00915E2C" w:rsidRDefault="00000000">
      <w:pPr>
        <w:pStyle w:val="TOC2"/>
        <w:spacing w:line="210" w:lineRule="exact"/>
      </w:pPr>
      <w:r>
        <w:rPr>
          <w:sz w:val="20"/>
        </w:rPr>
        <w:t>B.3 Workflow States and Approval Stages</w:t>
      </w:r>
      <w:r>
        <w:rPr>
          <w:sz w:val="20"/>
        </w:rPr>
        <w:tab/>
      </w:r>
      <w:r>
        <w:rPr>
          <w:sz w:val="20"/>
        </w:rPr>
        <w:fldChar w:fldCharType="begin"/>
      </w:r>
      <w:r>
        <w:rPr>
          <w:sz w:val="20"/>
        </w:rPr>
        <w:instrText xml:space="preserve"> PAGEREF SRS_1044 \h </w:instrText>
      </w:r>
      <w:r>
        <w:rPr>
          <w:sz w:val="20"/>
        </w:rPr>
      </w:r>
      <w:r>
        <w:rPr>
          <w:sz w:val="20"/>
        </w:rPr>
        <w:fldChar w:fldCharType="separate"/>
      </w:r>
      <w:r w:rsidR="001B3C9A">
        <w:rPr>
          <w:noProof/>
          <w:sz w:val="20"/>
        </w:rPr>
        <w:t>1</w:t>
      </w:r>
      <w:r>
        <w:rPr>
          <w:sz w:val="20"/>
        </w:rPr>
        <w:fldChar w:fldCharType="end"/>
      </w:r>
    </w:p>
    <w:p w14:paraId="31F6182D" w14:textId="77777777" w:rsidR="00915E2C" w:rsidRDefault="00000000">
      <w:pPr>
        <w:pStyle w:val="TOC2"/>
        <w:spacing w:line="210" w:lineRule="exact"/>
      </w:pPr>
      <w:r>
        <w:rPr>
          <w:sz w:val="20"/>
        </w:rPr>
        <w:t>B.4 Use Case Descriptions</w:t>
      </w:r>
      <w:r>
        <w:rPr>
          <w:sz w:val="20"/>
        </w:rPr>
        <w:tab/>
      </w:r>
      <w:r>
        <w:rPr>
          <w:sz w:val="20"/>
        </w:rPr>
        <w:fldChar w:fldCharType="begin"/>
      </w:r>
      <w:r>
        <w:rPr>
          <w:sz w:val="20"/>
        </w:rPr>
        <w:instrText xml:space="preserve"> PAGEREF SRS_1046 \h </w:instrText>
      </w:r>
      <w:r>
        <w:rPr>
          <w:sz w:val="20"/>
        </w:rPr>
      </w:r>
      <w:r>
        <w:rPr>
          <w:sz w:val="20"/>
        </w:rPr>
        <w:fldChar w:fldCharType="separate"/>
      </w:r>
      <w:r w:rsidR="001B3C9A">
        <w:rPr>
          <w:noProof/>
          <w:sz w:val="20"/>
        </w:rPr>
        <w:t>1</w:t>
      </w:r>
      <w:r>
        <w:rPr>
          <w:sz w:val="20"/>
        </w:rPr>
        <w:fldChar w:fldCharType="end"/>
      </w:r>
    </w:p>
    <w:p w14:paraId="490A532F" w14:textId="77777777" w:rsidR="00915E2C" w:rsidRDefault="00000000">
      <w:pPr>
        <w:pStyle w:val="TOC1"/>
        <w:spacing w:before="0" w:line="210" w:lineRule="exact"/>
      </w:pPr>
      <w:r>
        <w:rPr>
          <w:sz w:val="20"/>
        </w:rPr>
        <w:t>Appendix C: To Be Determined List</w:t>
      </w:r>
      <w:r>
        <w:rPr>
          <w:sz w:val="20"/>
        </w:rPr>
        <w:tab/>
      </w:r>
      <w:r>
        <w:rPr>
          <w:sz w:val="20"/>
        </w:rPr>
        <w:fldChar w:fldCharType="begin"/>
      </w:r>
      <w:r>
        <w:rPr>
          <w:sz w:val="20"/>
        </w:rPr>
        <w:instrText xml:space="preserve"> PAGEREF SRS_1047 \h </w:instrText>
      </w:r>
      <w:r>
        <w:rPr>
          <w:sz w:val="20"/>
        </w:rPr>
      </w:r>
      <w:r>
        <w:rPr>
          <w:sz w:val="20"/>
        </w:rPr>
        <w:fldChar w:fldCharType="separate"/>
      </w:r>
      <w:r w:rsidR="001B3C9A">
        <w:rPr>
          <w:sz w:val="20"/>
        </w:rPr>
        <w:t>1</w:t>
      </w:r>
      <w:r>
        <w:rPr>
          <w:sz w:val="20"/>
        </w:rPr>
        <w:fldChar w:fldCharType="end"/>
      </w:r>
    </w:p>
    <w:p w14:paraId="2C260DF0" w14:textId="77777777" w:rsidR="00915E2C" w:rsidRDefault="00000000">
      <w:pPr>
        <w:pStyle w:val="TOCEntry"/>
        <w:spacing w:before="0" w:after="80" w:line="360" w:lineRule="exact"/>
      </w:pPr>
      <w:r>
        <w:rPr>
          <w:sz w:val="30"/>
        </w:rPr>
        <w:t>Revision History</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008"/>
        <w:gridCol w:w="1584"/>
        <w:gridCol w:w="5616"/>
        <w:gridCol w:w="1152"/>
      </w:tblGrid>
      <w:tr w:rsidR="00915E2C" w14:paraId="5329E31C" w14:textId="77777777">
        <w:trPr>
          <w:cantSplit/>
          <w:tblHeader/>
          <w:jc w:val="center"/>
        </w:trPr>
        <w:tc>
          <w:tcPr>
            <w:tcW w:w="1008" w:type="dxa"/>
            <w:shd w:val="clear" w:color="auto" w:fill="EDEDED"/>
            <w:tcMar>
              <w:top w:w="55" w:type="dxa"/>
              <w:left w:w="90" w:type="dxa"/>
              <w:bottom w:w="55" w:type="dxa"/>
              <w:right w:w="90" w:type="dxa"/>
            </w:tcMar>
            <w:vAlign w:val="center"/>
          </w:tcPr>
          <w:p w14:paraId="4AF17E30" w14:textId="77777777" w:rsidR="00915E2C" w:rsidRDefault="00000000">
            <w:pPr>
              <w:keepNext/>
              <w:spacing w:line="240" w:lineRule="exact"/>
            </w:pPr>
            <w:r>
              <w:rPr>
                <w:b/>
                <w:sz w:val="21"/>
              </w:rPr>
              <w:t>Name</w:t>
            </w:r>
          </w:p>
        </w:tc>
        <w:tc>
          <w:tcPr>
            <w:tcW w:w="1584" w:type="dxa"/>
            <w:shd w:val="clear" w:color="auto" w:fill="EDEDED"/>
            <w:tcMar>
              <w:top w:w="55" w:type="dxa"/>
              <w:left w:w="90" w:type="dxa"/>
              <w:bottom w:w="55" w:type="dxa"/>
              <w:right w:w="90" w:type="dxa"/>
            </w:tcMar>
            <w:vAlign w:val="center"/>
          </w:tcPr>
          <w:p w14:paraId="2D82D4A6" w14:textId="77777777" w:rsidR="00915E2C" w:rsidRDefault="00000000">
            <w:pPr>
              <w:keepNext/>
              <w:spacing w:line="240" w:lineRule="exact"/>
            </w:pPr>
            <w:r>
              <w:rPr>
                <w:b/>
                <w:sz w:val="21"/>
              </w:rPr>
              <w:t>Date</w:t>
            </w:r>
          </w:p>
        </w:tc>
        <w:tc>
          <w:tcPr>
            <w:tcW w:w="5616" w:type="dxa"/>
            <w:shd w:val="clear" w:color="auto" w:fill="EDEDED"/>
            <w:tcMar>
              <w:top w:w="55" w:type="dxa"/>
              <w:left w:w="90" w:type="dxa"/>
              <w:bottom w:w="55" w:type="dxa"/>
              <w:right w:w="90" w:type="dxa"/>
            </w:tcMar>
            <w:vAlign w:val="center"/>
          </w:tcPr>
          <w:p w14:paraId="0F24BCA6" w14:textId="77777777" w:rsidR="00915E2C" w:rsidRDefault="00000000">
            <w:pPr>
              <w:keepNext/>
              <w:spacing w:line="240" w:lineRule="exact"/>
            </w:pPr>
            <w:r>
              <w:rPr>
                <w:b/>
                <w:sz w:val="21"/>
              </w:rPr>
              <w:t>Reason for Changes</w:t>
            </w:r>
          </w:p>
        </w:tc>
        <w:tc>
          <w:tcPr>
            <w:tcW w:w="1152" w:type="dxa"/>
            <w:shd w:val="clear" w:color="auto" w:fill="EDEDED"/>
            <w:tcMar>
              <w:top w:w="55" w:type="dxa"/>
              <w:left w:w="90" w:type="dxa"/>
              <w:bottom w:w="55" w:type="dxa"/>
              <w:right w:w="90" w:type="dxa"/>
            </w:tcMar>
            <w:vAlign w:val="center"/>
          </w:tcPr>
          <w:p w14:paraId="0F65E5B4" w14:textId="77777777" w:rsidR="00915E2C" w:rsidRDefault="00000000">
            <w:pPr>
              <w:keepNext/>
              <w:spacing w:line="240" w:lineRule="exact"/>
            </w:pPr>
            <w:r>
              <w:rPr>
                <w:b/>
                <w:sz w:val="21"/>
              </w:rPr>
              <w:t>Version</w:t>
            </w:r>
          </w:p>
        </w:tc>
      </w:tr>
      <w:tr w:rsidR="00915E2C" w14:paraId="10E7AEFB" w14:textId="77777777">
        <w:trPr>
          <w:cantSplit/>
          <w:jc w:val="center"/>
        </w:trPr>
        <w:tc>
          <w:tcPr>
            <w:tcW w:w="1008" w:type="dxa"/>
            <w:tcMar>
              <w:top w:w="55" w:type="dxa"/>
              <w:left w:w="90" w:type="dxa"/>
              <w:bottom w:w="55" w:type="dxa"/>
              <w:right w:w="90" w:type="dxa"/>
            </w:tcMar>
            <w:vAlign w:val="center"/>
          </w:tcPr>
          <w:p w14:paraId="08FA9645" w14:textId="77777777" w:rsidR="00915E2C" w:rsidRDefault="00000000">
            <w:pPr>
              <w:spacing w:line="240" w:lineRule="exact"/>
            </w:pPr>
            <w:r>
              <w:rPr>
                <w:sz w:val="21"/>
              </w:rPr>
              <w:t>Group 6</w:t>
            </w:r>
          </w:p>
        </w:tc>
        <w:tc>
          <w:tcPr>
            <w:tcW w:w="1584" w:type="dxa"/>
            <w:tcMar>
              <w:top w:w="55" w:type="dxa"/>
              <w:left w:w="90" w:type="dxa"/>
              <w:bottom w:w="55" w:type="dxa"/>
              <w:right w:w="90" w:type="dxa"/>
            </w:tcMar>
            <w:vAlign w:val="center"/>
          </w:tcPr>
          <w:p w14:paraId="10639A87" w14:textId="77777777" w:rsidR="00915E2C" w:rsidRDefault="00000000">
            <w:pPr>
              <w:spacing w:line="240" w:lineRule="exact"/>
            </w:pPr>
            <w:r>
              <w:rPr>
                <w:sz w:val="21"/>
              </w:rPr>
              <w:t>4 October 2026</w:t>
            </w:r>
          </w:p>
        </w:tc>
        <w:tc>
          <w:tcPr>
            <w:tcW w:w="5616" w:type="dxa"/>
            <w:tcMar>
              <w:top w:w="55" w:type="dxa"/>
              <w:left w:w="90" w:type="dxa"/>
              <w:bottom w:w="55" w:type="dxa"/>
              <w:right w:w="90" w:type="dxa"/>
            </w:tcMar>
            <w:vAlign w:val="center"/>
          </w:tcPr>
          <w:p w14:paraId="582BEF21" w14:textId="77777777" w:rsidR="00915E2C" w:rsidRDefault="00000000">
            <w:pPr>
              <w:spacing w:line="240" w:lineRule="exact"/>
            </w:pPr>
            <w:r>
              <w:rPr>
                <w:sz w:val="21"/>
              </w:rPr>
              <w:t>Initial Phase 3 requirements document.</w:t>
            </w:r>
          </w:p>
        </w:tc>
        <w:tc>
          <w:tcPr>
            <w:tcW w:w="1152" w:type="dxa"/>
            <w:tcMar>
              <w:top w:w="55" w:type="dxa"/>
              <w:left w:w="90" w:type="dxa"/>
              <w:bottom w:w="55" w:type="dxa"/>
              <w:right w:w="90" w:type="dxa"/>
            </w:tcMar>
            <w:vAlign w:val="center"/>
          </w:tcPr>
          <w:p w14:paraId="2881A6C5" w14:textId="77777777" w:rsidR="00915E2C" w:rsidRDefault="00000000">
            <w:pPr>
              <w:spacing w:line="240" w:lineRule="exact"/>
            </w:pPr>
            <w:r>
              <w:rPr>
                <w:sz w:val="21"/>
              </w:rPr>
              <w:t>1.0</w:t>
            </w:r>
          </w:p>
        </w:tc>
      </w:tr>
      <w:tr w:rsidR="00915E2C" w14:paraId="5C435B52" w14:textId="77777777">
        <w:trPr>
          <w:cantSplit/>
          <w:jc w:val="center"/>
        </w:trPr>
        <w:tc>
          <w:tcPr>
            <w:tcW w:w="1008" w:type="dxa"/>
            <w:tcMar>
              <w:top w:w="55" w:type="dxa"/>
              <w:left w:w="90" w:type="dxa"/>
              <w:bottom w:w="55" w:type="dxa"/>
              <w:right w:w="90" w:type="dxa"/>
            </w:tcMar>
            <w:vAlign w:val="center"/>
          </w:tcPr>
          <w:p w14:paraId="23309DBD" w14:textId="77777777" w:rsidR="00915E2C" w:rsidRDefault="00000000">
            <w:pPr>
              <w:spacing w:line="240" w:lineRule="exact"/>
            </w:pPr>
            <w:r>
              <w:rPr>
                <w:sz w:val="21"/>
              </w:rPr>
              <w:t>Group 6</w:t>
            </w:r>
          </w:p>
        </w:tc>
        <w:tc>
          <w:tcPr>
            <w:tcW w:w="1584" w:type="dxa"/>
            <w:tcMar>
              <w:top w:w="55" w:type="dxa"/>
              <w:left w:w="90" w:type="dxa"/>
              <w:bottom w:w="55" w:type="dxa"/>
              <w:right w:w="90" w:type="dxa"/>
            </w:tcMar>
            <w:vAlign w:val="center"/>
          </w:tcPr>
          <w:p w14:paraId="1B202B3D" w14:textId="77777777" w:rsidR="00915E2C" w:rsidRDefault="00000000">
            <w:pPr>
              <w:spacing w:line="240" w:lineRule="exact"/>
            </w:pPr>
            <w:r>
              <w:rPr>
                <w:sz w:val="21"/>
              </w:rPr>
              <w:t>11 October 2026</w:t>
            </w:r>
          </w:p>
        </w:tc>
        <w:tc>
          <w:tcPr>
            <w:tcW w:w="5616" w:type="dxa"/>
            <w:tcMar>
              <w:top w:w="55" w:type="dxa"/>
              <w:left w:w="90" w:type="dxa"/>
              <w:bottom w:w="55" w:type="dxa"/>
              <w:right w:w="90" w:type="dxa"/>
            </w:tcMar>
            <w:vAlign w:val="center"/>
          </w:tcPr>
          <w:p w14:paraId="3C2772E4" w14:textId="77777777" w:rsidR="00915E2C" w:rsidRDefault="00000000">
            <w:pPr>
              <w:spacing w:line="240" w:lineRule="exact"/>
            </w:pPr>
            <w:r>
              <w:rPr>
                <w:sz w:val="21"/>
              </w:rPr>
              <w:t>Aligned template sections; clarified feature scope, quantity allocation, custody, return and end-of-life outcomes; completed interface requirements and reporting definitions.</w:t>
            </w:r>
          </w:p>
        </w:tc>
        <w:tc>
          <w:tcPr>
            <w:tcW w:w="1152" w:type="dxa"/>
            <w:tcMar>
              <w:top w:w="55" w:type="dxa"/>
              <w:left w:w="90" w:type="dxa"/>
              <w:bottom w:w="55" w:type="dxa"/>
              <w:right w:w="90" w:type="dxa"/>
            </w:tcMar>
            <w:vAlign w:val="center"/>
          </w:tcPr>
          <w:p w14:paraId="506F635A" w14:textId="77777777" w:rsidR="00915E2C" w:rsidRDefault="00000000">
            <w:pPr>
              <w:spacing w:line="240" w:lineRule="exact"/>
            </w:pPr>
            <w:r>
              <w:rPr>
                <w:sz w:val="21"/>
              </w:rPr>
              <w:t>1.1</w:t>
            </w:r>
          </w:p>
        </w:tc>
      </w:tr>
    </w:tbl>
    <w:p w14:paraId="1F133AA6" w14:textId="77777777" w:rsidR="00915E2C" w:rsidRDefault="00915E2C">
      <w:pPr>
        <w:spacing w:after="40" w:line="240" w:lineRule="exact"/>
      </w:pPr>
    </w:p>
    <w:p w14:paraId="3FBDAE53" w14:textId="77777777" w:rsidR="00915E2C" w:rsidRDefault="00915E2C">
      <w:pPr>
        <w:spacing w:line="20" w:lineRule="exact"/>
        <w:sectPr w:rsidR="00915E2C" w:rsidSect="00677862">
          <w:headerReference w:type="default" r:id="rId8"/>
          <w:footerReference w:type="default" r:id="rId9"/>
          <w:pgSz w:w="12240" w:h="15840" w:code="1"/>
          <w:pgMar w:top="1440" w:right="1440" w:bottom="1440" w:left="1440" w:header="720" w:footer="720" w:gutter="0"/>
          <w:pgNumType w:fmt="lowerRoman"/>
          <w:cols w:space="720"/>
        </w:sectPr>
      </w:pPr>
    </w:p>
    <w:p w14:paraId="6AD56C95" w14:textId="77777777" w:rsidR="00915E2C" w:rsidRDefault="00000000">
      <w:pPr>
        <w:pStyle w:val="Heading1"/>
      </w:pPr>
      <w:bookmarkStart w:id="0" w:name="SRS_1000"/>
      <w:r>
        <w:lastRenderedPageBreak/>
        <w:t>1 Introduction</w:t>
      </w:r>
      <w:bookmarkEnd w:id="0"/>
    </w:p>
    <w:p w14:paraId="18B38672" w14:textId="77777777" w:rsidR="00915E2C" w:rsidRDefault="00000000">
      <w:pPr>
        <w:pStyle w:val="Heading2"/>
      </w:pPr>
      <w:bookmarkStart w:id="1" w:name="SRS_1001"/>
      <w:r>
        <w:t>1.1 Purpose</w:t>
      </w:r>
      <w:bookmarkEnd w:id="1"/>
    </w:p>
    <w:p w14:paraId="3A396FB3" w14:textId="77777777" w:rsidR="00915E2C" w:rsidRDefault="00000000">
      <w:pPr>
        <w:spacing w:after="60" w:line="260" w:lineRule="exact"/>
      </w:pPr>
      <w:r>
        <w:rPr>
          <w:sz w:val="22"/>
        </w:rPr>
        <w:t>This SRS defines Group 6’s COSC 336 semester prototype, building on Phase 1 v1.0 and Phase 2 v1.1. It covers users, interfaces, requirements, AI controls, sustainability measures and workflows. Architecture and detailed design belong to Phases 4 and 5.</w:t>
      </w:r>
    </w:p>
    <w:p w14:paraId="487EE6EA" w14:textId="77777777" w:rsidR="00915E2C" w:rsidRDefault="00000000">
      <w:pPr>
        <w:pStyle w:val="Heading2"/>
      </w:pPr>
      <w:bookmarkStart w:id="2" w:name="SRS_1002"/>
      <w:r>
        <w:t>1.2 Document Conventions</w:t>
      </w:r>
      <w:bookmarkEnd w:id="2"/>
    </w:p>
    <w:p w14:paraId="476D8463" w14:textId="77777777" w:rsidR="00915E2C" w:rsidRDefault="00000000">
      <w:pPr>
        <w:spacing w:after="60" w:line="260" w:lineRule="exact"/>
      </w:pPr>
      <w:r>
        <w:rPr>
          <w:sz w:val="22"/>
        </w:rPr>
        <w:t>FR = functional requirement; NFR = nonfunctional requirement; AI-REQ = common AI requirement; SUS = sustainability measure; BR = business rule; UC = use case; AD = assumption/dependency; TBD = pending decision. IDs remain stable. “Shall” states required behavior; each requirement has an acceptance or verification check.</w:t>
      </w:r>
    </w:p>
    <w:p w14:paraId="4F7C9A96" w14:textId="77777777" w:rsidR="00915E2C" w:rsidRDefault="00000000">
      <w:pPr>
        <w:spacing w:after="60" w:line="260" w:lineRule="exact"/>
      </w:pPr>
      <w:r>
        <w:rPr>
          <w:sz w:val="22"/>
        </w:rPr>
        <w:t>Must requirements belong to the semester prototype. Should refinements are combined approvals (FR-TRANSFER-002), escalation routing (FR-TRANSFER-008) and a purchase indicator (FR-REQUEST-008). High/Medium indicate development order, not inclusion. All five AI functions remain required. Future enhancements are outside scope.</w:t>
      </w:r>
    </w:p>
    <w:p w14:paraId="7A435769" w14:textId="77777777" w:rsidR="00915E2C" w:rsidRDefault="00000000">
      <w:pPr>
        <w:spacing w:after="60" w:line="260" w:lineRule="exact"/>
      </w:pPr>
      <w:r>
        <w:rPr>
          <w:sz w:val="22"/>
        </w:rPr>
        <w:t>Workflow/measurement clarifications are prototype assumptions. They do not establish institutional approval; delegation remains TBD-006. Unjustified design, performance and accuracy values remain TBD.</w:t>
      </w:r>
    </w:p>
    <w:p w14:paraId="047D5F12" w14:textId="77777777" w:rsidR="00915E2C" w:rsidRDefault="00000000">
      <w:pPr>
        <w:pStyle w:val="Heading2"/>
      </w:pPr>
      <w:bookmarkStart w:id="3" w:name="SRS_1003"/>
      <w:r>
        <w:t>1.3 Intended Audience and Reading Suggestions</w:t>
      </w:r>
      <w:bookmarkEnd w:id="3"/>
    </w:p>
    <w:p w14:paraId="58B4D5D5" w14:textId="77777777" w:rsidR="00915E2C" w:rsidRDefault="00000000">
      <w:pPr>
        <w:spacing w:after="60" w:line="260" w:lineRule="exact"/>
      </w:pPr>
      <w:r>
        <w:rPr>
          <w:sz w:val="22"/>
        </w:rPr>
        <w:t>Stakeholders: Sections 1/2 for scope/roles, 5.5 for rules and Appendix B for workflows. Developers: Sections 3-6. Testers: requirement IDs/checks and Appendix B success, alternative and exception paths. Appendix C tracks decisions needed for design and evaluation.</w:t>
      </w:r>
    </w:p>
    <w:p w14:paraId="2C7C313C" w14:textId="77777777" w:rsidR="00915E2C" w:rsidRDefault="00000000">
      <w:pPr>
        <w:pStyle w:val="Heading2"/>
      </w:pPr>
      <w:bookmarkStart w:id="4" w:name="SRS_1004"/>
      <w:r>
        <w:t>1.4 Product Scope</w:t>
      </w:r>
      <w:bookmarkEnd w:id="4"/>
    </w:p>
    <w:p w14:paraId="33799101" w14:textId="77777777" w:rsidR="00915E2C" w:rsidRDefault="00000000">
      <w:pPr>
        <w:spacing w:after="60" w:line="260" w:lineRule="exact"/>
      </w:pPr>
      <w:r>
        <w:rPr>
          <w:sz w:val="22"/>
        </w:rPr>
        <w:t>The platform connects departmental needs with available resources to support reuse, reliable asset history, repair and end-of-life decisions. Conventional workflows are extended by AI classification, semantic matching, sustainable-action advice, an assistant and report summaries, with human control and non-AI fallback.</w:t>
      </w:r>
    </w:p>
    <w:p w14:paraId="59BCB4C5" w14:textId="77777777" w:rsidR="00915E2C" w:rsidRDefault="00000000">
      <w:pPr>
        <w:spacing w:after="60" w:line="260" w:lineRule="exact"/>
      </w:pPr>
      <w:r>
        <w:rPr>
          <w:sz w:val="22"/>
        </w:rPr>
        <w:t>Included: accounts/roles; registration/publication; search, requests, reservations, approvals/transfers; inspection, maintenance, repair/refurbishment/end-of-life records; five AI functions; notifications, audit and sustainability reports. The prototype uses synthetic data. Full procurement/accounting/transport/warehouse systems, institutional integration and physical work are excluded; staff perform physical activities and record them (Phase 2, Section 1.2). Future options include institutional/identity integration and demand forecasting; measured campus impact requires real deployment.</w:t>
      </w:r>
    </w:p>
    <w:p w14:paraId="376FC880" w14:textId="77777777" w:rsidR="00915E2C" w:rsidRDefault="00000000">
      <w:pPr>
        <w:pStyle w:val="Heading2"/>
      </w:pPr>
      <w:bookmarkStart w:id="5" w:name="SRS_1005"/>
      <w:r>
        <w:t>1.5 References</w:t>
      </w:r>
      <w:bookmarkEnd w:id="5"/>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4464"/>
        <w:gridCol w:w="1800"/>
        <w:gridCol w:w="3096"/>
      </w:tblGrid>
      <w:tr w:rsidR="00915E2C" w14:paraId="7DEAE3B1" w14:textId="77777777">
        <w:trPr>
          <w:cantSplit/>
          <w:tblHeader/>
          <w:jc w:val="center"/>
        </w:trPr>
        <w:tc>
          <w:tcPr>
            <w:tcW w:w="4464" w:type="dxa"/>
            <w:shd w:val="clear" w:color="auto" w:fill="EDEDED"/>
            <w:tcMar>
              <w:top w:w="55" w:type="dxa"/>
              <w:left w:w="90" w:type="dxa"/>
              <w:bottom w:w="55" w:type="dxa"/>
              <w:right w:w="90" w:type="dxa"/>
            </w:tcMar>
            <w:vAlign w:val="center"/>
          </w:tcPr>
          <w:p w14:paraId="566BB5A8" w14:textId="77777777" w:rsidR="00915E2C" w:rsidRDefault="00000000">
            <w:pPr>
              <w:keepNext/>
              <w:spacing w:line="240" w:lineRule="exact"/>
            </w:pPr>
            <w:r>
              <w:rPr>
                <w:b/>
                <w:sz w:val="20"/>
              </w:rPr>
              <w:t>Reference</w:t>
            </w:r>
          </w:p>
        </w:tc>
        <w:tc>
          <w:tcPr>
            <w:tcW w:w="1800" w:type="dxa"/>
            <w:shd w:val="clear" w:color="auto" w:fill="EDEDED"/>
            <w:tcMar>
              <w:top w:w="55" w:type="dxa"/>
              <w:left w:w="90" w:type="dxa"/>
              <w:bottom w:w="55" w:type="dxa"/>
              <w:right w:w="90" w:type="dxa"/>
            </w:tcMar>
            <w:vAlign w:val="center"/>
          </w:tcPr>
          <w:p w14:paraId="7D24E217" w14:textId="77777777" w:rsidR="00915E2C" w:rsidRDefault="00000000">
            <w:pPr>
              <w:keepNext/>
              <w:spacing w:line="240" w:lineRule="exact"/>
            </w:pPr>
            <w:r>
              <w:rPr>
                <w:b/>
                <w:sz w:val="20"/>
              </w:rPr>
              <w:t>Version or date</w:t>
            </w:r>
          </w:p>
        </w:tc>
        <w:tc>
          <w:tcPr>
            <w:tcW w:w="3096" w:type="dxa"/>
            <w:shd w:val="clear" w:color="auto" w:fill="EDEDED"/>
            <w:tcMar>
              <w:top w:w="55" w:type="dxa"/>
              <w:left w:w="90" w:type="dxa"/>
              <w:bottom w:w="55" w:type="dxa"/>
              <w:right w:w="90" w:type="dxa"/>
            </w:tcMar>
            <w:vAlign w:val="center"/>
          </w:tcPr>
          <w:p w14:paraId="0B029A6C" w14:textId="77777777" w:rsidR="00915E2C" w:rsidRDefault="00000000">
            <w:pPr>
              <w:keepNext/>
              <w:spacing w:line="240" w:lineRule="exact"/>
            </w:pPr>
            <w:r>
              <w:rPr>
                <w:b/>
                <w:sz w:val="20"/>
              </w:rPr>
              <w:t>Use</w:t>
            </w:r>
          </w:p>
        </w:tc>
      </w:tr>
      <w:tr w:rsidR="00915E2C" w14:paraId="74964703" w14:textId="77777777">
        <w:trPr>
          <w:cantSplit/>
          <w:jc w:val="center"/>
        </w:trPr>
        <w:tc>
          <w:tcPr>
            <w:tcW w:w="4464" w:type="dxa"/>
            <w:tcMar>
              <w:top w:w="55" w:type="dxa"/>
              <w:left w:w="90" w:type="dxa"/>
              <w:bottom w:w="55" w:type="dxa"/>
              <w:right w:w="90" w:type="dxa"/>
            </w:tcMar>
            <w:vAlign w:val="center"/>
          </w:tcPr>
          <w:p w14:paraId="372E01ED" w14:textId="77777777" w:rsidR="00915E2C" w:rsidRDefault="00000000">
            <w:pPr>
              <w:spacing w:line="240" w:lineRule="exact"/>
            </w:pPr>
            <w:r>
              <w:rPr>
                <w:sz w:val="20"/>
              </w:rPr>
              <w:t>Group 6 Phase 1 Initial Plan and Requirement Gathering Document</w:t>
            </w:r>
          </w:p>
        </w:tc>
        <w:tc>
          <w:tcPr>
            <w:tcW w:w="1800" w:type="dxa"/>
            <w:tcMar>
              <w:top w:w="55" w:type="dxa"/>
              <w:left w:w="90" w:type="dxa"/>
              <w:bottom w:w="55" w:type="dxa"/>
              <w:right w:w="90" w:type="dxa"/>
            </w:tcMar>
            <w:vAlign w:val="center"/>
          </w:tcPr>
          <w:p w14:paraId="7B0CA80D" w14:textId="77777777" w:rsidR="00915E2C" w:rsidRDefault="00000000">
            <w:pPr>
              <w:spacing w:line="240" w:lineRule="exact"/>
            </w:pPr>
            <w:r>
              <w:rPr>
                <w:sz w:val="20"/>
              </w:rPr>
              <w:t>v1.0, 13 September 2026</w:t>
            </w:r>
          </w:p>
        </w:tc>
        <w:tc>
          <w:tcPr>
            <w:tcW w:w="3096" w:type="dxa"/>
            <w:tcMar>
              <w:top w:w="55" w:type="dxa"/>
              <w:left w:w="90" w:type="dxa"/>
              <w:bottom w:w="55" w:type="dxa"/>
              <w:right w:w="90" w:type="dxa"/>
            </w:tcMar>
            <w:vAlign w:val="center"/>
          </w:tcPr>
          <w:p w14:paraId="2F97FB73" w14:textId="77777777" w:rsidR="00915E2C" w:rsidRDefault="00000000">
            <w:pPr>
              <w:spacing w:line="240" w:lineRule="exact"/>
            </w:pPr>
            <w:r>
              <w:rPr>
                <w:sz w:val="20"/>
              </w:rPr>
              <w:t>Baseline scope, stakeholders and numbered requirements.</w:t>
            </w:r>
          </w:p>
        </w:tc>
      </w:tr>
      <w:tr w:rsidR="00915E2C" w14:paraId="2805A548" w14:textId="77777777">
        <w:trPr>
          <w:cantSplit/>
          <w:jc w:val="center"/>
        </w:trPr>
        <w:tc>
          <w:tcPr>
            <w:tcW w:w="4464" w:type="dxa"/>
            <w:tcMar>
              <w:top w:w="55" w:type="dxa"/>
              <w:left w:w="90" w:type="dxa"/>
              <w:bottom w:w="55" w:type="dxa"/>
              <w:right w:w="90" w:type="dxa"/>
            </w:tcMar>
            <w:vAlign w:val="center"/>
          </w:tcPr>
          <w:p w14:paraId="442F2EEF" w14:textId="77777777" w:rsidR="00915E2C" w:rsidRDefault="00000000">
            <w:pPr>
              <w:spacing w:line="240" w:lineRule="exact"/>
            </w:pPr>
            <w:r>
              <w:rPr>
                <w:sz w:val="20"/>
              </w:rPr>
              <w:lastRenderedPageBreak/>
              <w:t>Group 6 Phase 2 Feasibility Study</w:t>
            </w:r>
          </w:p>
        </w:tc>
        <w:tc>
          <w:tcPr>
            <w:tcW w:w="1800" w:type="dxa"/>
            <w:tcMar>
              <w:top w:w="55" w:type="dxa"/>
              <w:left w:w="90" w:type="dxa"/>
              <w:bottom w:w="55" w:type="dxa"/>
              <w:right w:w="90" w:type="dxa"/>
            </w:tcMar>
            <w:vAlign w:val="center"/>
          </w:tcPr>
          <w:p w14:paraId="61284F94" w14:textId="77777777" w:rsidR="00915E2C" w:rsidRDefault="00000000">
            <w:pPr>
              <w:spacing w:line="240" w:lineRule="exact"/>
            </w:pPr>
            <w:r>
              <w:rPr>
                <w:sz w:val="20"/>
              </w:rPr>
              <w:t>v1.1, 26 September 2026</w:t>
            </w:r>
          </w:p>
        </w:tc>
        <w:tc>
          <w:tcPr>
            <w:tcW w:w="3096" w:type="dxa"/>
            <w:tcMar>
              <w:top w:w="55" w:type="dxa"/>
              <w:left w:w="90" w:type="dxa"/>
              <w:bottom w:w="55" w:type="dxa"/>
              <w:right w:w="90" w:type="dxa"/>
            </w:tcMar>
            <w:vAlign w:val="center"/>
          </w:tcPr>
          <w:p w14:paraId="6281C8EA" w14:textId="77777777" w:rsidR="00915E2C" w:rsidRDefault="00000000">
            <w:pPr>
              <w:spacing w:line="240" w:lineRule="exact"/>
            </w:pPr>
            <w:r>
              <w:rPr>
                <w:sz w:val="20"/>
              </w:rPr>
              <w:t>Prototype boundaries, operating assumptions, technology proposal and risks.</w:t>
            </w:r>
          </w:p>
        </w:tc>
      </w:tr>
      <w:tr w:rsidR="00915E2C" w14:paraId="09285581" w14:textId="77777777">
        <w:trPr>
          <w:cantSplit/>
          <w:jc w:val="center"/>
        </w:trPr>
        <w:tc>
          <w:tcPr>
            <w:tcW w:w="4464" w:type="dxa"/>
            <w:tcMar>
              <w:top w:w="55" w:type="dxa"/>
              <w:left w:w="90" w:type="dxa"/>
              <w:bottom w:w="55" w:type="dxa"/>
              <w:right w:w="90" w:type="dxa"/>
            </w:tcMar>
            <w:vAlign w:val="center"/>
          </w:tcPr>
          <w:p w14:paraId="7BA280B0" w14:textId="77777777" w:rsidR="00915E2C" w:rsidRDefault="00000000">
            <w:pPr>
              <w:spacing w:line="240" w:lineRule="exact"/>
            </w:pPr>
            <w:r>
              <w:rPr>
                <w:sz w:val="20"/>
              </w:rPr>
              <w:t>COSC 336 Project Description (Project-September2026.pdf)</w:t>
            </w:r>
          </w:p>
        </w:tc>
        <w:tc>
          <w:tcPr>
            <w:tcW w:w="1800" w:type="dxa"/>
            <w:tcMar>
              <w:top w:w="55" w:type="dxa"/>
              <w:left w:w="90" w:type="dxa"/>
              <w:bottom w:w="55" w:type="dxa"/>
              <w:right w:w="90" w:type="dxa"/>
            </w:tcMar>
            <w:vAlign w:val="center"/>
          </w:tcPr>
          <w:p w14:paraId="242FCF5C" w14:textId="77777777" w:rsidR="00915E2C" w:rsidRDefault="00000000">
            <w:pPr>
              <w:spacing w:line="240" w:lineRule="exact"/>
            </w:pPr>
            <w:r>
              <w:rPr>
                <w:sz w:val="20"/>
              </w:rPr>
              <w:t>Fall 2026</w:t>
            </w:r>
          </w:p>
        </w:tc>
        <w:tc>
          <w:tcPr>
            <w:tcW w:w="3096" w:type="dxa"/>
            <w:tcMar>
              <w:top w:w="55" w:type="dxa"/>
              <w:left w:w="90" w:type="dxa"/>
              <w:bottom w:w="55" w:type="dxa"/>
              <w:right w:w="90" w:type="dxa"/>
            </w:tcMar>
            <w:vAlign w:val="center"/>
          </w:tcPr>
          <w:p w14:paraId="5932B3CB" w14:textId="77777777" w:rsidR="00915E2C" w:rsidRDefault="00000000">
            <w:pPr>
              <w:spacing w:line="240" w:lineRule="exact"/>
            </w:pPr>
            <w:r>
              <w:rPr>
                <w:sz w:val="20"/>
              </w:rPr>
              <w:t>Project outcomes and phase deliverables.</w:t>
            </w:r>
          </w:p>
        </w:tc>
      </w:tr>
      <w:tr w:rsidR="00915E2C" w14:paraId="538F4C12" w14:textId="77777777">
        <w:trPr>
          <w:cantSplit/>
          <w:jc w:val="center"/>
        </w:trPr>
        <w:tc>
          <w:tcPr>
            <w:tcW w:w="4464" w:type="dxa"/>
            <w:tcMar>
              <w:top w:w="55" w:type="dxa"/>
              <w:left w:w="90" w:type="dxa"/>
              <w:bottom w:w="55" w:type="dxa"/>
              <w:right w:w="90" w:type="dxa"/>
            </w:tcMar>
            <w:vAlign w:val="center"/>
          </w:tcPr>
          <w:p w14:paraId="6B64F8C6" w14:textId="77777777" w:rsidR="00915E2C" w:rsidRDefault="00000000">
            <w:pPr>
              <w:spacing w:line="240" w:lineRule="exact"/>
            </w:pPr>
            <w:r>
              <w:rPr>
                <w:sz w:val="20"/>
              </w:rPr>
              <w:t>Phase 3 Requirements Document Slides (Phase_3_Slides.pptx)</w:t>
            </w:r>
          </w:p>
        </w:tc>
        <w:tc>
          <w:tcPr>
            <w:tcW w:w="1800" w:type="dxa"/>
            <w:tcMar>
              <w:top w:w="55" w:type="dxa"/>
              <w:left w:w="90" w:type="dxa"/>
              <w:bottom w:w="55" w:type="dxa"/>
              <w:right w:w="90" w:type="dxa"/>
            </w:tcMar>
            <w:vAlign w:val="center"/>
          </w:tcPr>
          <w:p w14:paraId="1BA8A5A4" w14:textId="77777777" w:rsidR="00915E2C" w:rsidRDefault="00000000">
            <w:pPr>
              <w:spacing w:line="240" w:lineRule="exact"/>
            </w:pPr>
            <w:r>
              <w:rPr>
                <w:sz w:val="20"/>
              </w:rPr>
              <w:t>Supplied lab deck</w:t>
            </w:r>
          </w:p>
        </w:tc>
        <w:tc>
          <w:tcPr>
            <w:tcW w:w="3096" w:type="dxa"/>
            <w:tcMar>
              <w:top w:w="55" w:type="dxa"/>
              <w:left w:w="90" w:type="dxa"/>
              <w:bottom w:w="55" w:type="dxa"/>
              <w:right w:w="90" w:type="dxa"/>
            </w:tcMar>
            <w:vAlign w:val="center"/>
          </w:tcPr>
          <w:p w14:paraId="2FE732A9" w14:textId="77777777" w:rsidR="00915E2C" w:rsidRDefault="00000000">
            <w:pPr>
              <w:spacing w:line="240" w:lineRule="exact"/>
            </w:pPr>
            <w:r>
              <w:rPr>
                <w:sz w:val="20"/>
              </w:rPr>
              <w:t>Requirements quality, use cases and Phase 3 structure.</w:t>
            </w:r>
          </w:p>
        </w:tc>
      </w:tr>
      <w:tr w:rsidR="00915E2C" w14:paraId="4E5650B4" w14:textId="77777777">
        <w:trPr>
          <w:cantSplit/>
          <w:jc w:val="center"/>
        </w:trPr>
        <w:tc>
          <w:tcPr>
            <w:tcW w:w="4464" w:type="dxa"/>
            <w:tcMar>
              <w:top w:w="55" w:type="dxa"/>
              <w:left w:w="90" w:type="dxa"/>
              <w:bottom w:w="55" w:type="dxa"/>
              <w:right w:w="90" w:type="dxa"/>
            </w:tcMar>
            <w:vAlign w:val="center"/>
          </w:tcPr>
          <w:p w14:paraId="3B661DBD" w14:textId="77777777" w:rsidR="00915E2C" w:rsidRDefault="00000000">
            <w:pPr>
              <w:spacing w:line="240" w:lineRule="exact"/>
            </w:pPr>
            <w:r>
              <w:rPr>
                <w:sz w:val="20"/>
              </w:rPr>
              <w:t>Circular Campus Project and Feasibility Study lab decks</w:t>
            </w:r>
          </w:p>
        </w:tc>
        <w:tc>
          <w:tcPr>
            <w:tcW w:w="1800" w:type="dxa"/>
            <w:tcMar>
              <w:top w:w="55" w:type="dxa"/>
              <w:left w:w="90" w:type="dxa"/>
              <w:bottom w:w="55" w:type="dxa"/>
              <w:right w:w="90" w:type="dxa"/>
            </w:tcMar>
            <w:vAlign w:val="center"/>
          </w:tcPr>
          <w:p w14:paraId="578FB546" w14:textId="77777777" w:rsidR="00915E2C" w:rsidRDefault="00000000">
            <w:pPr>
              <w:spacing w:line="240" w:lineRule="exact"/>
            </w:pPr>
            <w:r>
              <w:rPr>
                <w:sz w:val="20"/>
              </w:rPr>
              <w:t>Supplied lab decks</w:t>
            </w:r>
          </w:p>
        </w:tc>
        <w:tc>
          <w:tcPr>
            <w:tcW w:w="3096" w:type="dxa"/>
            <w:tcMar>
              <w:top w:w="55" w:type="dxa"/>
              <w:left w:w="90" w:type="dxa"/>
              <w:bottom w:w="55" w:type="dxa"/>
              <w:right w:w="90" w:type="dxa"/>
            </w:tcMar>
            <w:vAlign w:val="center"/>
          </w:tcPr>
          <w:p w14:paraId="3F2A218F" w14:textId="77777777" w:rsidR="00915E2C" w:rsidRDefault="00000000">
            <w:pPr>
              <w:spacing w:line="240" w:lineRule="exact"/>
            </w:pPr>
            <w:r>
              <w:rPr>
                <w:sz w:val="20"/>
              </w:rPr>
              <w:t>Project context and feasibility guidance.</w:t>
            </w:r>
          </w:p>
        </w:tc>
      </w:tr>
      <w:tr w:rsidR="00915E2C" w14:paraId="56958148" w14:textId="77777777">
        <w:trPr>
          <w:cantSplit/>
          <w:jc w:val="center"/>
        </w:trPr>
        <w:tc>
          <w:tcPr>
            <w:tcW w:w="4464" w:type="dxa"/>
            <w:tcMar>
              <w:top w:w="55" w:type="dxa"/>
              <w:left w:w="90" w:type="dxa"/>
              <w:bottom w:w="55" w:type="dxa"/>
              <w:right w:w="90" w:type="dxa"/>
            </w:tcMar>
            <w:vAlign w:val="center"/>
          </w:tcPr>
          <w:p w14:paraId="6062D67D" w14:textId="77777777" w:rsidR="00915E2C" w:rsidRDefault="00000000">
            <w:pPr>
              <w:spacing w:line="240" w:lineRule="exact"/>
            </w:pPr>
            <w:r>
              <w:rPr>
                <w:sz w:val="20"/>
              </w:rPr>
              <w:t>Software Requirements Specification.dotx</w:t>
            </w:r>
          </w:p>
        </w:tc>
        <w:tc>
          <w:tcPr>
            <w:tcW w:w="1800" w:type="dxa"/>
            <w:tcMar>
              <w:top w:w="55" w:type="dxa"/>
              <w:left w:w="90" w:type="dxa"/>
              <w:bottom w:w="55" w:type="dxa"/>
              <w:right w:w="90" w:type="dxa"/>
            </w:tcMar>
            <w:vAlign w:val="center"/>
          </w:tcPr>
          <w:p w14:paraId="4ACB7617" w14:textId="77777777" w:rsidR="00915E2C" w:rsidRDefault="00000000">
            <w:pPr>
              <w:spacing w:line="240" w:lineRule="exact"/>
            </w:pPr>
            <w:r>
              <w:rPr>
                <w:sz w:val="20"/>
              </w:rPr>
              <w:t>Supplied course template</w:t>
            </w:r>
          </w:p>
        </w:tc>
        <w:tc>
          <w:tcPr>
            <w:tcW w:w="3096" w:type="dxa"/>
            <w:tcMar>
              <w:top w:w="55" w:type="dxa"/>
              <w:left w:w="90" w:type="dxa"/>
              <w:bottom w:w="55" w:type="dxa"/>
              <w:right w:w="90" w:type="dxa"/>
            </w:tcMar>
            <w:vAlign w:val="center"/>
          </w:tcPr>
          <w:p w14:paraId="7A7E33C8" w14:textId="77777777" w:rsidR="00915E2C" w:rsidRDefault="00000000">
            <w:pPr>
              <w:spacing w:line="240" w:lineRule="exact"/>
            </w:pPr>
            <w:r>
              <w:rPr>
                <w:sz w:val="20"/>
              </w:rPr>
              <w:t>Required section and subsection structure.</w:t>
            </w:r>
          </w:p>
        </w:tc>
      </w:tr>
    </w:tbl>
    <w:p w14:paraId="408D8A49" w14:textId="77777777" w:rsidR="00915E2C" w:rsidRDefault="00915E2C">
      <w:pPr>
        <w:spacing w:after="40" w:line="240" w:lineRule="exact"/>
      </w:pPr>
    </w:p>
    <w:p w14:paraId="10FEF846" w14:textId="77777777" w:rsidR="00915E2C" w:rsidRDefault="00000000">
      <w:pPr>
        <w:spacing w:after="60" w:line="240" w:lineRule="exact"/>
      </w:pPr>
      <w:r>
        <w:rPr>
          <w:sz w:val="21"/>
        </w:rPr>
        <w:t>These references are the course files supplied with the project. Where brief and lab milestone dates differ, the team must use the instructors’ confirmed schedule; this specification does not establish a new submission deadline.</w:t>
      </w:r>
    </w:p>
    <w:p w14:paraId="20876288" w14:textId="77777777" w:rsidR="00915E2C" w:rsidRDefault="00000000">
      <w:pPr>
        <w:pStyle w:val="Heading1"/>
      </w:pPr>
      <w:bookmarkStart w:id="6" w:name="SRS_1006"/>
      <w:r>
        <w:t>2 Overall Description</w:t>
      </w:r>
      <w:bookmarkEnd w:id="6"/>
    </w:p>
    <w:p w14:paraId="04DBD1BA" w14:textId="77777777" w:rsidR="00915E2C" w:rsidRDefault="00000000">
      <w:pPr>
        <w:pStyle w:val="Heading2"/>
      </w:pPr>
      <w:bookmarkStart w:id="7" w:name="SRS_1007"/>
      <w:r>
        <w:t>2.1 Product Perspective</w:t>
      </w:r>
      <w:bookmarkEnd w:id="7"/>
    </w:p>
    <w:p w14:paraId="000989A4" w14:textId="77777777" w:rsidR="00915E2C" w:rsidRDefault="00000000">
      <w:pPr>
        <w:spacing w:after="60" w:line="260" w:lineRule="exact"/>
      </w:pPr>
      <w:r>
        <w:rPr>
          <w:sz w:val="22"/>
        </w:rPr>
        <w:t>This new, self-contained university prototype combines asset records, surplus listings, requests, approvals, handovers and maintenance. It complements institutional procedures and does not integrate with institutional registers, identity, procurement or accounting. Phase 2’s proposed web stack is finalized in Phase 4, subject to language approval (TBD-001).</w:t>
      </w:r>
    </w:p>
    <w:p w14:paraId="08F20D7B" w14:textId="77777777" w:rsidR="00915E2C" w:rsidRDefault="00000000">
      <w:pPr>
        <w:pStyle w:val="Heading2"/>
      </w:pPr>
      <w:bookmarkStart w:id="8" w:name="SRS_1008"/>
      <w:r>
        <w:t>2.2 Product Functions</w:t>
      </w:r>
      <w:bookmarkEnd w:id="8"/>
    </w:p>
    <w:p w14:paraId="48FBE44D" w14:textId="77777777" w:rsidR="00915E2C" w:rsidRDefault="00000000">
      <w:pPr>
        <w:spacing w:after="60" w:line="260" w:lineRule="exact"/>
      </w:pPr>
      <w:r>
        <w:rPr>
          <w:sz w:val="22"/>
        </w:rPr>
        <w:t>Register and publish assets; search/submit needs; compare matches; approve reservations/releases; record movement and receipt/discrepancies; inspect/maintain assets; review next actions; report activity/estimates. The assistant gives permitted guidance and prepares requests for review.</w:t>
      </w:r>
    </w:p>
    <w:p w14:paraId="02724373" w14:textId="77777777" w:rsidR="00915E2C" w:rsidRDefault="00000000">
      <w:pPr>
        <w:pStyle w:val="Heading2"/>
      </w:pPr>
      <w:bookmarkStart w:id="9" w:name="SRS_1009"/>
      <w:r>
        <w:t>2.3 User Classes and Characteristics</w:t>
      </w:r>
      <w:bookmarkEnd w:id="9"/>
    </w:p>
    <w:p w14:paraId="74923C23" w14:textId="77777777" w:rsidR="00915E2C" w:rsidRDefault="00000000">
      <w:pPr>
        <w:spacing w:after="60" w:line="260" w:lineRule="exact"/>
      </w:pPr>
      <w:r>
        <w:rPr>
          <w:sz w:val="22"/>
        </w:rPr>
        <w:t>Roles follow Phase 1 Section 3.1 and Phase 2 Section 2.1. Requesters/representatives are frequent users; other roles perform specialist tasks. People may hold several assigned roles. Unlisted permissions are denied. Every signed-in role can use the assistant within its existing access; technical administration grants no business authority.</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376"/>
        <w:gridCol w:w="4464"/>
        <w:gridCol w:w="2520"/>
      </w:tblGrid>
      <w:tr w:rsidR="00915E2C" w14:paraId="66433A62" w14:textId="77777777">
        <w:trPr>
          <w:cantSplit/>
          <w:tblHeader/>
          <w:jc w:val="center"/>
        </w:trPr>
        <w:tc>
          <w:tcPr>
            <w:tcW w:w="2376" w:type="dxa"/>
            <w:shd w:val="clear" w:color="auto" w:fill="EDEDED"/>
            <w:tcMar>
              <w:top w:w="55" w:type="dxa"/>
              <w:left w:w="90" w:type="dxa"/>
              <w:bottom w:w="55" w:type="dxa"/>
              <w:right w:w="90" w:type="dxa"/>
            </w:tcMar>
            <w:vAlign w:val="center"/>
          </w:tcPr>
          <w:p w14:paraId="2919EEC0" w14:textId="77777777" w:rsidR="00915E2C" w:rsidRDefault="00000000">
            <w:pPr>
              <w:keepNext/>
              <w:spacing w:line="240" w:lineRule="exact"/>
            </w:pPr>
            <w:r>
              <w:rPr>
                <w:b/>
                <w:sz w:val="20"/>
              </w:rPr>
              <w:t>Role and characteristics</w:t>
            </w:r>
          </w:p>
        </w:tc>
        <w:tc>
          <w:tcPr>
            <w:tcW w:w="4464" w:type="dxa"/>
            <w:shd w:val="clear" w:color="auto" w:fill="EDEDED"/>
            <w:tcMar>
              <w:top w:w="55" w:type="dxa"/>
              <w:left w:w="90" w:type="dxa"/>
              <w:bottom w:w="55" w:type="dxa"/>
              <w:right w:w="90" w:type="dxa"/>
            </w:tcMar>
            <w:vAlign w:val="center"/>
          </w:tcPr>
          <w:p w14:paraId="62E8F2AC" w14:textId="77777777" w:rsidR="00915E2C" w:rsidRDefault="00000000">
            <w:pPr>
              <w:keepNext/>
              <w:spacing w:line="240" w:lineRule="exact"/>
            </w:pPr>
            <w:r>
              <w:rPr>
                <w:b/>
                <w:sz w:val="20"/>
              </w:rPr>
              <w:t>Permitted work</w:t>
            </w:r>
          </w:p>
        </w:tc>
        <w:tc>
          <w:tcPr>
            <w:tcW w:w="2520" w:type="dxa"/>
            <w:shd w:val="clear" w:color="auto" w:fill="EDEDED"/>
            <w:tcMar>
              <w:top w:w="55" w:type="dxa"/>
              <w:left w:w="90" w:type="dxa"/>
              <w:bottom w:w="55" w:type="dxa"/>
              <w:right w:w="90" w:type="dxa"/>
            </w:tcMar>
            <w:vAlign w:val="center"/>
          </w:tcPr>
          <w:p w14:paraId="1DB28FCC" w14:textId="77777777" w:rsidR="00915E2C" w:rsidRDefault="00000000">
            <w:pPr>
              <w:keepNext/>
              <w:spacing w:line="240" w:lineRule="exact"/>
            </w:pPr>
            <w:r>
              <w:rPr>
                <w:b/>
                <w:sz w:val="20"/>
              </w:rPr>
              <w:t>Report access</w:t>
            </w:r>
          </w:p>
        </w:tc>
      </w:tr>
      <w:tr w:rsidR="00915E2C" w14:paraId="35CE0C04" w14:textId="77777777">
        <w:trPr>
          <w:cantSplit/>
          <w:jc w:val="center"/>
        </w:trPr>
        <w:tc>
          <w:tcPr>
            <w:tcW w:w="2376" w:type="dxa"/>
            <w:tcMar>
              <w:top w:w="55" w:type="dxa"/>
              <w:left w:w="90" w:type="dxa"/>
              <w:bottom w:w="55" w:type="dxa"/>
              <w:right w:w="90" w:type="dxa"/>
            </w:tcMar>
            <w:vAlign w:val="center"/>
          </w:tcPr>
          <w:p w14:paraId="3C23A110" w14:textId="77777777" w:rsidR="00915E2C" w:rsidRDefault="00000000">
            <w:pPr>
              <w:spacing w:line="240" w:lineRule="exact"/>
            </w:pPr>
            <w:r>
              <w:rPr>
                <w:sz w:val="20"/>
              </w:rPr>
              <w:t>Requester</w:t>
            </w:r>
            <w:r>
              <w:rPr>
                <w:sz w:val="20"/>
              </w:rPr>
              <w:br/>
              <w:t>Staff with a departmental need.</w:t>
            </w:r>
          </w:p>
        </w:tc>
        <w:tc>
          <w:tcPr>
            <w:tcW w:w="4464" w:type="dxa"/>
            <w:tcMar>
              <w:top w:w="55" w:type="dxa"/>
              <w:left w:w="90" w:type="dxa"/>
              <w:bottom w:w="55" w:type="dxa"/>
              <w:right w:w="90" w:type="dxa"/>
            </w:tcMar>
            <w:vAlign w:val="center"/>
          </w:tcPr>
          <w:p w14:paraId="3DE6A606" w14:textId="77777777" w:rsidR="00915E2C" w:rsidRDefault="00000000">
            <w:pPr>
              <w:spacing w:line="240" w:lineRule="exact"/>
            </w:pPr>
            <w:r>
              <w:rPr>
                <w:sz w:val="20"/>
              </w:rPr>
              <w:t>Search; submit/track own requests; review matches; express interest; report defects on accessible assets.</w:t>
            </w:r>
          </w:p>
        </w:tc>
        <w:tc>
          <w:tcPr>
            <w:tcW w:w="2520" w:type="dxa"/>
            <w:tcMar>
              <w:top w:w="55" w:type="dxa"/>
              <w:left w:w="90" w:type="dxa"/>
              <w:bottom w:w="55" w:type="dxa"/>
              <w:right w:w="90" w:type="dxa"/>
            </w:tcMar>
            <w:vAlign w:val="center"/>
          </w:tcPr>
          <w:p w14:paraId="547C0B65" w14:textId="77777777" w:rsidR="00915E2C" w:rsidRDefault="00000000">
            <w:pPr>
              <w:spacing w:line="240" w:lineRule="exact"/>
            </w:pPr>
            <w:r>
              <w:rPr>
                <w:sz w:val="20"/>
              </w:rPr>
              <w:t>Own request/asset status; no general financial or operational reports.</w:t>
            </w:r>
          </w:p>
        </w:tc>
      </w:tr>
      <w:tr w:rsidR="00915E2C" w14:paraId="14EB75E9" w14:textId="77777777">
        <w:trPr>
          <w:cantSplit/>
          <w:jc w:val="center"/>
        </w:trPr>
        <w:tc>
          <w:tcPr>
            <w:tcW w:w="2376" w:type="dxa"/>
            <w:tcMar>
              <w:top w:w="55" w:type="dxa"/>
              <w:left w:w="90" w:type="dxa"/>
              <w:bottom w:w="55" w:type="dxa"/>
              <w:right w:w="90" w:type="dxa"/>
            </w:tcMar>
            <w:vAlign w:val="center"/>
          </w:tcPr>
          <w:p w14:paraId="3CAFC5A0" w14:textId="77777777" w:rsidR="00915E2C" w:rsidRDefault="00000000">
            <w:pPr>
              <w:spacing w:line="240" w:lineRule="exact"/>
            </w:pPr>
            <w:r>
              <w:rPr>
                <w:sz w:val="20"/>
              </w:rPr>
              <w:t>Department Representative / Asset Custodian</w:t>
            </w:r>
            <w:r>
              <w:rPr>
                <w:sz w:val="20"/>
              </w:rPr>
              <w:br/>
              <w:t>Authorized departmental asset manager.</w:t>
            </w:r>
          </w:p>
        </w:tc>
        <w:tc>
          <w:tcPr>
            <w:tcW w:w="4464" w:type="dxa"/>
            <w:tcMar>
              <w:top w:w="55" w:type="dxa"/>
              <w:left w:w="90" w:type="dxa"/>
              <w:bottom w:w="55" w:type="dxa"/>
              <w:right w:w="90" w:type="dxa"/>
            </w:tcMar>
            <w:vAlign w:val="center"/>
          </w:tcPr>
          <w:p w14:paraId="3E3D729A" w14:textId="77777777" w:rsidR="00915E2C" w:rsidRDefault="00000000">
            <w:pPr>
              <w:spacing w:line="240" w:lineRule="exact"/>
            </w:pPr>
            <w:r>
              <w:rPr>
                <w:sz w:val="20"/>
              </w:rPr>
              <w:t>Register/edit/publish own assets; submit requests; approve outgoing reservations/release; confirm incoming receipt; report defects; propose end-of-life actions.</w:t>
            </w:r>
          </w:p>
        </w:tc>
        <w:tc>
          <w:tcPr>
            <w:tcW w:w="2520" w:type="dxa"/>
            <w:tcMar>
              <w:top w:w="55" w:type="dxa"/>
              <w:left w:w="90" w:type="dxa"/>
              <w:bottom w:w="55" w:type="dxa"/>
              <w:right w:w="90" w:type="dxa"/>
            </w:tcMar>
            <w:vAlign w:val="center"/>
          </w:tcPr>
          <w:p w14:paraId="566251DD" w14:textId="77777777" w:rsidR="00915E2C" w:rsidRDefault="00000000">
            <w:pPr>
              <w:spacing w:line="240" w:lineRule="exact"/>
            </w:pPr>
            <w:r>
              <w:rPr>
                <w:sz w:val="20"/>
              </w:rPr>
              <w:t>Own department operational and sustainability reports and relevant costs.</w:t>
            </w:r>
          </w:p>
        </w:tc>
      </w:tr>
      <w:tr w:rsidR="00915E2C" w14:paraId="6AEE307A" w14:textId="77777777">
        <w:trPr>
          <w:cantSplit/>
          <w:jc w:val="center"/>
        </w:trPr>
        <w:tc>
          <w:tcPr>
            <w:tcW w:w="2376" w:type="dxa"/>
            <w:tcMar>
              <w:top w:w="55" w:type="dxa"/>
              <w:left w:w="90" w:type="dxa"/>
              <w:bottom w:w="55" w:type="dxa"/>
              <w:right w:w="90" w:type="dxa"/>
            </w:tcMar>
            <w:vAlign w:val="center"/>
          </w:tcPr>
          <w:p w14:paraId="28173154" w14:textId="77777777" w:rsidR="00915E2C" w:rsidRDefault="00000000">
            <w:pPr>
              <w:spacing w:line="240" w:lineRule="exact"/>
            </w:pPr>
            <w:r>
              <w:rPr>
                <w:sz w:val="20"/>
              </w:rPr>
              <w:lastRenderedPageBreak/>
              <w:t>Business Administrator</w:t>
            </w:r>
            <w:r>
              <w:rPr>
                <w:sz w:val="20"/>
              </w:rPr>
              <w:br/>
              <w:t>Internal reuse process owner.</w:t>
            </w:r>
          </w:p>
        </w:tc>
        <w:tc>
          <w:tcPr>
            <w:tcW w:w="4464" w:type="dxa"/>
            <w:tcMar>
              <w:top w:w="55" w:type="dxa"/>
              <w:left w:w="90" w:type="dxa"/>
              <w:bottom w:w="55" w:type="dxa"/>
              <w:right w:w="90" w:type="dxa"/>
            </w:tcMar>
            <w:vAlign w:val="center"/>
          </w:tcPr>
          <w:p w14:paraId="1CCC3A83" w14:textId="77777777" w:rsidR="00915E2C" w:rsidRDefault="00000000">
            <w:pPr>
              <w:spacing w:line="240" w:lineRule="exact"/>
            </w:pPr>
            <w:r>
              <w:rPr>
                <w:sz w:val="20"/>
              </w:rPr>
              <w:t>Resolve escalated discrepancies and authorize end-of-life actions within delegation. Transfer intervention is for escalations.</w:t>
            </w:r>
          </w:p>
        </w:tc>
        <w:tc>
          <w:tcPr>
            <w:tcW w:w="2520" w:type="dxa"/>
            <w:tcMar>
              <w:top w:w="55" w:type="dxa"/>
              <w:left w:w="90" w:type="dxa"/>
              <w:bottom w:w="55" w:type="dxa"/>
              <w:right w:w="90" w:type="dxa"/>
            </w:tcMar>
            <w:vAlign w:val="center"/>
          </w:tcPr>
          <w:p w14:paraId="61ED62A5" w14:textId="77777777" w:rsidR="00915E2C" w:rsidRDefault="00000000">
            <w:pPr>
              <w:spacing w:line="240" w:lineRule="exact"/>
            </w:pPr>
            <w:r>
              <w:rPr>
                <w:sz w:val="20"/>
              </w:rPr>
              <w:t>Cross-department operational and sustainability reports and relevant exception costs.</w:t>
            </w:r>
          </w:p>
        </w:tc>
      </w:tr>
      <w:tr w:rsidR="00915E2C" w14:paraId="695E440B" w14:textId="77777777">
        <w:trPr>
          <w:cantSplit/>
          <w:jc w:val="center"/>
        </w:trPr>
        <w:tc>
          <w:tcPr>
            <w:tcW w:w="2376" w:type="dxa"/>
            <w:tcMar>
              <w:top w:w="55" w:type="dxa"/>
              <w:left w:w="90" w:type="dxa"/>
              <w:bottom w:w="55" w:type="dxa"/>
              <w:right w:w="90" w:type="dxa"/>
            </w:tcMar>
            <w:vAlign w:val="center"/>
          </w:tcPr>
          <w:p w14:paraId="4EC69EAC" w14:textId="77777777" w:rsidR="00915E2C" w:rsidRDefault="00000000">
            <w:pPr>
              <w:spacing w:line="240" w:lineRule="exact"/>
            </w:pPr>
            <w:r>
              <w:rPr>
                <w:sz w:val="20"/>
              </w:rPr>
              <w:t>Maintenance Staff</w:t>
            </w:r>
            <w:r>
              <w:rPr>
                <w:sz w:val="20"/>
              </w:rPr>
              <w:br/>
              <w:t>Inspection and service specialist.</w:t>
            </w:r>
          </w:p>
        </w:tc>
        <w:tc>
          <w:tcPr>
            <w:tcW w:w="4464" w:type="dxa"/>
            <w:tcMar>
              <w:top w:w="55" w:type="dxa"/>
              <w:left w:w="90" w:type="dxa"/>
              <w:bottom w:w="55" w:type="dxa"/>
              <w:right w:w="90" w:type="dxa"/>
            </w:tcMar>
            <w:vAlign w:val="center"/>
          </w:tcPr>
          <w:p w14:paraId="34C20B1F" w14:textId="77777777" w:rsidR="00915E2C" w:rsidRDefault="00000000">
            <w:pPr>
              <w:spacing w:line="240" w:lineRule="exact"/>
            </w:pPr>
            <w:r>
              <w:rPr>
                <w:sz w:val="20"/>
              </w:rPr>
              <w:t>Inspect and record service, repair/refurbishment, costs/outcomes and assessed condition.</w:t>
            </w:r>
          </w:p>
        </w:tc>
        <w:tc>
          <w:tcPr>
            <w:tcW w:w="2520" w:type="dxa"/>
            <w:tcMar>
              <w:top w:w="55" w:type="dxa"/>
              <w:left w:w="90" w:type="dxa"/>
              <w:bottom w:w="55" w:type="dxa"/>
              <w:right w:w="90" w:type="dxa"/>
            </w:tcMar>
            <w:vAlign w:val="center"/>
          </w:tcPr>
          <w:p w14:paraId="1331678D" w14:textId="77777777" w:rsidR="00915E2C" w:rsidRDefault="00000000">
            <w:pPr>
              <w:spacing w:line="240" w:lineRule="exact"/>
            </w:pPr>
            <w:r>
              <w:rPr>
                <w:sz w:val="20"/>
              </w:rPr>
              <w:t>Maintenance activity and associated costs.</w:t>
            </w:r>
          </w:p>
        </w:tc>
      </w:tr>
      <w:tr w:rsidR="00915E2C" w14:paraId="2A38203D" w14:textId="77777777">
        <w:trPr>
          <w:cantSplit/>
          <w:jc w:val="center"/>
        </w:trPr>
        <w:tc>
          <w:tcPr>
            <w:tcW w:w="2376" w:type="dxa"/>
            <w:tcMar>
              <w:top w:w="55" w:type="dxa"/>
              <w:left w:w="90" w:type="dxa"/>
              <w:bottom w:w="55" w:type="dxa"/>
              <w:right w:w="90" w:type="dxa"/>
            </w:tcMar>
            <w:vAlign w:val="center"/>
          </w:tcPr>
          <w:p w14:paraId="60654032" w14:textId="77777777" w:rsidR="00915E2C" w:rsidRDefault="00000000">
            <w:pPr>
              <w:spacing w:line="240" w:lineRule="exact"/>
            </w:pPr>
            <w:r>
              <w:rPr>
                <w:sz w:val="20"/>
              </w:rPr>
              <w:t>Facilities Staff</w:t>
            </w:r>
            <w:r>
              <w:rPr>
                <w:sz w:val="20"/>
              </w:rPr>
              <w:br/>
              <w:t>Movement and storage staff.</w:t>
            </w:r>
          </w:p>
        </w:tc>
        <w:tc>
          <w:tcPr>
            <w:tcW w:w="4464" w:type="dxa"/>
            <w:tcMar>
              <w:top w:w="55" w:type="dxa"/>
              <w:left w:w="90" w:type="dxa"/>
              <w:bottom w:w="55" w:type="dxa"/>
              <w:right w:w="90" w:type="dxa"/>
            </w:tcMar>
            <w:vAlign w:val="center"/>
          </w:tcPr>
          <w:p w14:paraId="275CB514" w14:textId="77777777" w:rsidR="00915E2C" w:rsidRDefault="00000000">
            <w:pPr>
              <w:spacing w:line="240" w:lineRule="exact"/>
            </w:pPr>
            <w:r>
              <w:rPr>
                <w:sz w:val="20"/>
              </w:rPr>
              <w:t>Coordinate collection, delivery/storage and record physical handovers.</w:t>
            </w:r>
          </w:p>
        </w:tc>
        <w:tc>
          <w:tcPr>
            <w:tcW w:w="2520" w:type="dxa"/>
            <w:tcMar>
              <w:top w:w="55" w:type="dxa"/>
              <w:left w:w="90" w:type="dxa"/>
              <w:bottom w:w="55" w:type="dxa"/>
              <w:right w:w="90" w:type="dxa"/>
            </w:tcMar>
            <w:vAlign w:val="center"/>
          </w:tcPr>
          <w:p w14:paraId="2A9B7DDC" w14:textId="77777777" w:rsidR="00915E2C" w:rsidRDefault="00000000">
            <w:pPr>
              <w:spacing w:line="240" w:lineRule="exact"/>
            </w:pPr>
            <w:r>
              <w:rPr>
                <w:sz w:val="20"/>
              </w:rPr>
              <w:t>Assigned transfer arrangements and handover records; no general reports.</w:t>
            </w:r>
          </w:p>
        </w:tc>
      </w:tr>
      <w:tr w:rsidR="00915E2C" w14:paraId="0F56EC47" w14:textId="77777777">
        <w:trPr>
          <w:cantSplit/>
          <w:jc w:val="center"/>
        </w:trPr>
        <w:tc>
          <w:tcPr>
            <w:tcW w:w="2376" w:type="dxa"/>
            <w:tcMar>
              <w:top w:w="55" w:type="dxa"/>
              <w:left w:w="90" w:type="dxa"/>
              <w:bottom w:w="55" w:type="dxa"/>
              <w:right w:w="90" w:type="dxa"/>
            </w:tcMar>
            <w:vAlign w:val="center"/>
          </w:tcPr>
          <w:p w14:paraId="46398A4B" w14:textId="77777777" w:rsidR="00915E2C" w:rsidRDefault="00000000">
            <w:pPr>
              <w:spacing w:line="240" w:lineRule="exact"/>
            </w:pPr>
            <w:r>
              <w:rPr>
                <w:sz w:val="20"/>
              </w:rPr>
              <w:t>Procurement Officer</w:t>
            </w:r>
            <w:r>
              <w:rPr>
                <w:sz w:val="20"/>
              </w:rPr>
              <w:br/>
              <w:t>Purchasing specialist.</w:t>
            </w:r>
          </w:p>
        </w:tc>
        <w:tc>
          <w:tcPr>
            <w:tcW w:w="4464" w:type="dxa"/>
            <w:tcMar>
              <w:top w:w="55" w:type="dxa"/>
              <w:left w:w="90" w:type="dxa"/>
              <w:bottom w:w="55" w:type="dxa"/>
              <w:right w:w="90" w:type="dxa"/>
            </w:tcMar>
            <w:vAlign w:val="center"/>
          </w:tcPr>
          <w:p w14:paraId="287B39B0" w14:textId="77777777" w:rsidR="00915E2C" w:rsidRDefault="00000000">
            <w:pPr>
              <w:spacing w:line="240" w:lineRule="exact"/>
            </w:pPr>
            <w:r>
              <w:rPr>
                <w:sz w:val="20"/>
              </w:rPr>
              <w:t>Review unmet needs and reuse/availability before purchases.</w:t>
            </w:r>
          </w:p>
        </w:tc>
        <w:tc>
          <w:tcPr>
            <w:tcW w:w="2520" w:type="dxa"/>
            <w:tcMar>
              <w:top w:w="55" w:type="dxa"/>
              <w:left w:w="90" w:type="dxa"/>
              <w:bottom w:w="55" w:type="dxa"/>
              <w:right w:w="90" w:type="dxa"/>
            </w:tcMar>
            <w:vAlign w:val="center"/>
          </w:tcPr>
          <w:p w14:paraId="1A60D1A2" w14:textId="77777777" w:rsidR="00915E2C" w:rsidRDefault="00000000">
            <w:pPr>
              <w:spacing w:line="240" w:lineRule="exact"/>
            </w:pPr>
            <w:r>
              <w:rPr>
                <w:sz w:val="20"/>
              </w:rPr>
              <w:t>Demand, availability, reuse and avoided-purchase reports.</w:t>
            </w:r>
          </w:p>
        </w:tc>
      </w:tr>
      <w:tr w:rsidR="00915E2C" w14:paraId="47517CA1" w14:textId="77777777">
        <w:trPr>
          <w:cantSplit/>
          <w:jc w:val="center"/>
        </w:trPr>
        <w:tc>
          <w:tcPr>
            <w:tcW w:w="2376" w:type="dxa"/>
            <w:tcMar>
              <w:top w:w="55" w:type="dxa"/>
              <w:left w:w="90" w:type="dxa"/>
              <w:bottom w:w="55" w:type="dxa"/>
              <w:right w:w="90" w:type="dxa"/>
            </w:tcMar>
            <w:vAlign w:val="center"/>
          </w:tcPr>
          <w:p w14:paraId="14B30AA8" w14:textId="77777777" w:rsidR="00915E2C" w:rsidRDefault="00000000">
            <w:pPr>
              <w:spacing w:line="240" w:lineRule="exact"/>
            </w:pPr>
            <w:r>
              <w:rPr>
                <w:sz w:val="20"/>
              </w:rPr>
              <w:t>Finance Officer</w:t>
            </w:r>
            <w:r>
              <w:rPr>
                <w:sz w:val="20"/>
              </w:rPr>
              <w:br/>
              <w:t>Financial reviewer.</w:t>
            </w:r>
          </w:p>
        </w:tc>
        <w:tc>
          <w:tcPr>
            <w:tcW w:w="4464" w:type="dxa"/>
            <w:tcMar>
              <w:top w:w="55" w:type="dxa"/>
              <w:left w:w="90" w:type="dxa"/>
              <w:bottom w:w="55" w:type="dxa"/>
              <w:right w:w="90" w:type="dxa"/>
            </w:tcMar>
            <w:vAlign w:val="center"/>
          </w:tcPr>
          <w:p w14:paraId="33AC7E9D" w14:textId="77777777" w:rsidR="00915E2C" w:rsidRDefault="00000000">
            <w:pPr>
              <w:spacing w:line="240" w:lineRule="exact"/>
            </w:pPr>
            <w:r>
              <w:rPr>
                <w:sz w:val="20"/>
              </w:rPr>
              <w:t>Review values, costs and estimated savings.</w:t>
            </w:r>
          </w:p>
        </w:tc>
        <w:tc>
          <w:tcPr>
            <w:tcW w:w="2520" w:type="dxa"/>
            <w:tcMar>
              <w:top w:w="55" w:type="dxa"/>
              <w:left w:w="90" w:type="dxa"/>
              <w:bottom w:w="55" w:type="dxa"/>
              <w:right w:w="90" w:type="dxa"/>
            </w:tcMar>
            <w:vAlign w:val="center"/>
          </w:tcPr>
          <w:p w14:paraId="7B820D9F" w14:textId="77777777" w:rsidR="00915E2C" w:rsidRDefault="00000000">
            <w:pPr>
              <w:spacing w:line="240" w:lineRule="exact"/>
            </w:pPr>
            <w:r>
              <w:rPr>
                <w:sz w:val="20"/>
              </w:rPr>
              <w:t>Financial reports and supporting relevant activity records.</w:t>
            </w:r>
          </w:p>
        </w:tc>
      </w:tr>
      <w:tr w:rsidR="00915E2C" w14:paraId="4A54AF1D" w14:textId="77777777">
        <w:trPr>
          <w:cantSplit/>
          <w:jc w:val="center"/>
        </w:trPr>
        <w:tc>
          <w:tcPr>
            <w:tcW w:w="2376" w:type="dxa"/>
            <w:tcMar>
              <w:top w:w="55" w:type="dxa"/>
              <w:left w:w="90" w:type="dxa"/>
              <w:bottom w:w="55" w:type="dxa"/>
              <w:right w:w="90" w:type="dxa"/>
            </w:tcMar>
            <w:vAlign w:val="center"/>
          </w:tcPr>
          <w:p w14:paraId="1C270DAC" w14:textId="77777777" w:rsidR="00915E2C" w:rsidRDefault="00000000">
            <w:pPr>
              <w:spacing w:line="240" w:lineRule="exact"/>
            </w:pPr>
            <w:r>
              <w:rPr>
                <w:sz w:val="20"/>
              </w:rPr>
              <w:t>Sustainability Officer</w:t>
            </w:r>
            <w:r>
              <w:rPr>
                <w:sz w:val="20"/>
              </w:rPr>
              <w:br/>
              <w:t>Environmental performance reviewer.</w:t>
            </w:r>
          </w:p>
        </w:tc>
        <w:tc>
          <w:tcPr>
            <w:tcW w:w="4464" w:type="dxa"/>
            <w:tcMar>
              <w:top w:w="55" w:type="dxa"/>
              <w:left w:w="90" w:type="dxa"/>
              <w:bottom w:w="55" w:type="dxa"/>
              <w:right w:w="90" w:type="dxa"/>
            </w:tcMar>
            <w:vAlign w:val="center"/>
          </w:tcPr>
          <w:p w14:paraId="21444984" w14:textId="77777777" w:rsidR="00915E2C" w:rsidRDefault="00000000">
            <w:pPr>
              <w:spacing w:line="240" w:lineRule="exact"/>
            </w:pPr>
            <w:r>
              <w:rPr>
                <w:sz w:val="20"/>
              </w:rPr>
              <w:t>Review reuse, repair, diversion, emissions and next-action advice; prepare summaries.</w:t>
            </w:r>
          </w:p>
        </w:tc>
        <w:tc>
          <w:tcPr>
            <w:tcW w:w="2520" w:type="dxa"/>
            <w:tcMar>
              <w:top w:w="55" w:type="dxa"/>
              <w:left w:w="90" w:type="dxa"/>
              <w:bottom w:w="55" w:type="dxa"/>
              <w:right w:w="90" w:type="dxa"/>
            </w:tcMar>
            <w:vAlign w:val="center"/>
          </w:tcPr>
          <w:p w14:paraId="53C5121C" w14:textId="77777777" w:rsidR="00915E2C" w:rsidRDefault="00000000">
            <w:pPr>
              <w:spacing w:line="240" w:lineRule="exact"/>
            </w:pPr>
            <w:r>
              <w:rPr>
                <w:sz w:val="20"/>
              </w:rPr>
              <w:t>Sustainability reports and their calculation inputs.</w:t>
            </w:r>
          </w:p>
        </w:tc>
      </w:tr>
      <w:tr w:rsidR="00915E2C" w14:paraId="0E17D0D7" w14:textId="77777777">
        <w:trPr>
          <w:cantSplit/>
          <w:jc w:val="center"/>
        </w:trPr>
        <w:tc>
          <w:tcPr>
            <w:tcW w:w="2376" w:type="dxa"/>
            <w:tcMar>
              <w:top w:w="55" w:type="dxa"/>
              <w:left w:w="90" w:type="dxa"/>
              <w:bottom w:w="55" w:type="dxa"/>
              <w:right w:w="90" w:type="dxa"/>
            </w:tcMar>
            <w:vAlign w:val="center"/>
          </w:tcPr>
          <w:p w14:paraId="2DCEB770" w14:textId="77777777" w:rsidR="00915E2C" w:rsidRDefault="00000000">
            <w:pPr>
              <w:spacing w:line="240" w:lineRule="exact"/>
            </w:pPr>
            <w:r>
              <w:rPr>
                <w:sz w:val="20"/>
              </w:rPr>
              <w:t>System Administrator</w:t>
            </w:r>
            <w:r>
              <w:rPr>
                <w:sz w:val="20"/>
              </w:rPr>
              <w:br/>
              <w:t>Technical operator.</w:t>
            </w:r>
          </w:p>
        </w:tc>
        <w:tc>
          <w:tcPr>
            <w:tcW w:w="4464" w:type="dxa"/>
            <w:tcMar>
              <w:top w:w="55" w:type="dxa"/>
              <w:left w:w="90" w:type="dxa"/>
              <w:bottom w:w="55" w:type="dxa"/>
              <w:right w:w="90" w:type="dxa"/>
            </w:tcMar>
            <w:vAlign w:val="center"/>
          </w:tcPr>
          <w:p w14:paraId="6E601D99" w14:textId="77777777" w:rsidR="00915E2C" w:rsidRDefault="00000000">
            <w:pPr>
              <w:spacing w:line="240" w:lineRule="exact"/>
            </w:pPr>
            <w:r>
              <w:rPr>
                <w:sz w:val="20"/>
              </w:rPr>
              <w:t>Manage accounts, roles, departments and technical configuration. Business authority requires a separate role.</w:t>
            </w:r>
          </w:p>
        </w:tc>
        <w:tc>
          <w:tcPr>
            <w:tcW w:w="2520" w:type="dxa"/>
            <w:tcMar>
              <w:top w:w="55" w:type="dxa"/>
              <w:left w:w="90" w:type="dxa"/>
              <w:bottom w:w="55" w:type="dxa"/>
              <w:right w:w="90" w:type="dxa"/>
            </w:tcMar>
            <w:vAlign w:val="center"/>
          </w:tcPr>
          <w:p w14:paraId="785C7595" w14:textId="77777777" w:rsidR="00915E2C" w:rsidRDefault="00000000">
            <w:pPr>
              <w:spacing w:line="240" w:lineRule="exact"/>
            </w:pPr>
            <w:r>
              <w:rPr>
                <w:sz w:val="20"/>
              </w:rPr>
              <w:t>Account and technical audit records; business reports require a separate assigned role.</w:t>
            </w:r>
          </w:p>
        </w:tc>
      </w:tr>
    </w:tbl>
    <w:p w14:paraId="42B37763" w14:textId="77777777" w:rsidR="00915E2C" w:rsidRDefault="00915E2C">
      <w:pPr>
        <w:spacing w:after="40" w:line="240" w:lineRule="exact"/>
      </w:pPr>
    </w:p>
    <w:p w14:paraId="79F7DC0A" w14:textId="77777777" w:rsidR="00915E2C" w:rsidRDefault="00000000">
      <w:pPr>
        <w:spacing w:after="60" w:line="260" w:lineRule="exact"/>
      </w:pPr>
      <w:r>
        <w:rPr>
          <w:sz w:val="22"/>
        </w:rPr>
        <w:t>AI Services supports the five AI functions and cannot authorize transactions. Procurement/Finance/Sustainability share UC-12 diagram participation but retain distinct report scopes. Final institutional delegation is TBD-006.</w:t>
      </w:r>
    </w:p>
    <w:p w14:paraId="34C16BFC" w14:textId="77777777" w:rsidR="00915E2C" w:rsidRDefault="00000000">
      <w:pPr>
        <w:pStyle w:val="Heading2"/>
      </w:pPr>
      <w:bookmarkStart w:id="10" w:name="SRS_1010"/>
      <w:r>
        <w:t>2.4 Operating Environment</w:t>
      </w:r>
      <w:bookmarkEnd w:id="10"/>
    </w:p>
    <w:p w14:paraId="7B58823A" w14:textId="77777777" w:rsidR="00915E2C" w:rsidRDefault="00000000">
      <w:pPr>
        <w:spacing w:after="60" w:line="260" w:lineRule="exact"/>
      </w:pPr>
      <w:r>
        <w:rPr>
          <w:sz w:val="22"/>
        </w:rPr>
        <w:t>Users access the web prototype through campus computer browsers. It needs authentication, persistent records, file storage and external AI. Phase 2 synthetic planning assumptions: 20 departments, 200 users, 40 daily users, five concurrent sessions, 5,000 assets and 500 listings. AI credentials stay server-side. Browser/version and hosting details belong to Phase 4.</w:t>
      </w:r>
    </w:p>
    <w:p w14:paraId="0D88E98D" w14:textId="77777777" w:rsidR="00915E2C" w:rsidRDefault="00000000">
      <w:pPr>
        <w:pStyle w:val="Heading2"/>
      </w:pPr>
      <w:bookmarkStart w:id="11" w:name="SRS_1011"/>
      <w:r>
        <w:t>2.5 Design and Implementation Constraints</w:t>
      </w:r>
      <w:bookmarkEnd w:id="11"/>
    </w:p>
    <w:p w14:paraId="58749113" w14:textId="77777777" w:rsidR="00915E2C" w:rsidRDefault="00000000">
      <w:pPr>
        <w:spacing w:after="60" w:line="260" w:lineRule="exact"/>
      </w:pPr>
      <w:r>
        <w:rPr>
          <w:sz w:val="22"/>
        </w:rPr>
        <w:t>The four-person team works within course deadlines and service budget using synthetic data. GitHub hosting, instructor/lab-engineer collaboration and regular attributable commits are required. Transactions respect university policy, delegated authority and privacy. AI outages/limits must preserve conventional workflows. Lab Python/Java/C++ wording versus Phase 2’s web stack remains TBD-001.</w:t>
      </w:r>
    </w:p>
    <w:p w14:paraId="0AEE715A" w14:textId="77777777" w:rsidR="00915E2C" w:rsidRDefault="00000000">
      <w:pPr>
        <w:pStyle w:val="Heading2"/>
      </w:pPr>
      <w:bookmarkStart w:id="12" w:name="SRS_1012"/>
      <w:r>
        <w:t>2.6 User Documentation</w:t>
      </w:r>
      <w:bookmarkEnd w:id="12"/>
    </w:p>
    <w:p w14:paraId="787F4F4D" w14:textId="77777777" w:rsidR="00915E2C" w:rsidRDefault="00000000">
      <w:pPr>
        <w:spacing w:after="60" w:line="260" w:lineRule="exact"/>
      </w:pPr>
      <w:r>
        <w:rPr>
          <w:sz w:val="22"/>
        </w:rPr>
        <w:t xml:space="preserve">Supply short guides for publication, search/requests, approvals, movement/receipt/discrepancies, maintenance/end-of-life, AI review and report estimates. Include setup, configuration, data loading, </w:t>
      </w:r>
      <w:r>
        <w:rPr>
          <w:sz w:val="22"/>
        </w:rPr>
        <w:lastRenderedPageBreak/>
        <w:t>backup/restore and AI-disabled operation (NFR-QUAL-005). Documents or in-app help accompany the prototype; packaging is selected during design.</w:t>
      </w:r>
    </w:p>
    <w:p w14:paraId="4712335C" w14:textId="77777777" w:rsidR="00915E2C" w:rsidRDefault="00000000">
      <w:pPr>
        <w:pStyle w:val="Heading2"/>
      </w:pPr>
      <w:bookmarkStart w:id="13" w:name="SRS_1013"/>
      <w:r>
        <w:t>2.7 Assumptions and Dependencies</w:t>
      </w:r>
      <w:bookmarkEnd w:id="13"/>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936"/>
        <w:gridCol w:w="5400"/>
        <w:gridCol w:w="3024"/>
      </w:tblGrid>
      <w:tr w:rsidR="00915E2C" w14:paraId="0CA7261A" w14:textId="77777777">
        <w:trPr>
          <w:cantSplit/>
          <w:tblHeader/>
          <w:jc w:val="center"/>
        </w:trPr>
        <w:tc>
          <w:tcPr>
            <w:tcW w:w="936" w:type="dxa"/>
            <w:shd w:val="clear" w:color="auto" w:fill="EDEDED"/>
            <w:tcMar>
              <w:top w:w="55" w:type="dxa"/>
              <w:left w:w="90" w:type="dxa"/>
              <w:bottom w:w="55" w:type="dxa"/>
              <w:right w:w="90" w:type="dxa"/>
            </w:tcMar>
            <w:vAlign w:val="center"/>
          </w:tcPr>
          <w:p w14:paraId="204929F7" w14:textId="77777777" w:rsidR="00915E2C" w:rsidRDefault="00000000">
            <w:pPr>
              <w:keepNext/>
              <w:spacing w:line="240" w:lineRule="exact"/>
            </w:pPr>
            <w:r>
              <w:rPr>
                <w:b/>
                <w:sz w:val="20"/>
              </w:rPr>
              <w:t>ID</w:t>
            </w:r>
          </w:p>
        </w:tc>
        <w:tc>
          <w:tcPr>
            <w:tcW w:w="5400" w:type="dxa"/>
            <w:shd w:val="clear" w:color="auto" w:fill="EDEDED"/>
            <w:tcMar>
              <w:top w:w="55" w:type="dxa"/>
              <w:left w:w="90" w:type="dxa"/>
              <w:bottom w:w="55" w:type="dxa"/>
              <w:right w:w="90" w:type="dxa"/>
            </w:tcMar>
            <w:vAlign w:val="center"/>
          </w:tcPr>
          <w:p w14:paraId="31DB9E88" w14:textId="77777777" w:rsidR="00915E2C" w:rsidRDefault="00000000">
            <w:pPr>
              <w:keepNext/>
              <w:spacing w:line="240" w:lineRule="exact"/>
            </w:pPr>
            <w:r>
              <w:rPr>
                <w:b/>
                <w:sz w:val="20"/>
              </w:rPr>
              <w:t>Assumption or dependency</w:t>
            </w:r>
          </w:p>
        </w:tc>
        <w:tc>
          <w:tcPr>
            <w:tcW w:w="3024" w:type="dxa"/>
            <w:shd w:val="clear" w:color="auto" w:fill="EDEDED"/>
            <w:tcMar>
              <w:top w:w="55" w:type="dxa"/>
              <w:left w:w="90" w:type="dxa"/>
              <w:bottom w:w="55" w:type="dxa"/>
              <w:right w:w="90" w:type="dxa"/>
            </w:tcMar>
            <w:vAlign w:val="center"/>
          </w:tcPr>
          <w:p w14:paraId="515D8AEA" w14:textId="77777777" w:rsidR="00915E2C" w:rsidRDefault="00000000">
            <w:pPr>
              <w:keepNext/>
              <w:spacing w:line="240" w:lineRule="exact"/>
            </w:pPr>
            <w:r>
              <w:rPr>
                <w:b/>
                <w:sz w:val="20"/>
              </w:rPr>
              <w:t>Effect if unavailable</w:t>
            </w:r>
          </w:p>
        </w:tc>
      </w:tr>
      <w:tr w:rsidR="00915E2C" w14:paraId="443C9E36" w14:textId="77777777">
        <w:trPr>
          <w:cantSplit/>
          <w:jc w:val="center"/>
        </w:trPr>
        <w:tc>
          <w:tcPr>
            <w:tcW w:w="936" w:type="dxa"/>
            <w:tcMar>
              <w:top w:w="55" w:type="dxa"/>
              <w:left w:w="90" w:type="dxa"/>
              <w:bottom w:w="55" w:type="dxa"/>
              <w:right w:w="90" w:type="dxa"/>
            </w:tcMar>
            <w:vAlign w:val="center"/>
          </w:tcPr>
          <w:p w14:paraId="036D66ED" w14:textId="77777777" w:rsidR="00915E2C" w:rsidRDefault="00000000">
            <w:pPr>
              <w:spacing w:line="240" w:lineRule="exact"/>
            </w:pPr>
            <w:r>
              <w:rPr>
                <w:sz w:val="20"/>
              </w:rPr>
              <w:t>AD-001</w:t>
            </w:r>
          </w:p>
        </w:tc>
        <w:tc>
          <w:tcPr>
            <w:tcW w:w="5400" w:type="dxa"/>
            <w:tcMar>
              <w:top w:w="55" w:type="dxa"/>
              <w:left w:w="90" w:type="dxa"/>
              <w:bottom w:w="55" w:type="dxa"/>
              <w:right w:w="90" w:type="dxa"/>
            </w:tcMar>
            <w:vAlign w:val="center"/>
          </w:tcPr>
          <w:p w14:paraId="17123D69" w14:textId="77777777" w:rsidR="00915E2C" w:rsidRDefault="00000000">
            <w:pPr>
              <w:spacing w:line="240" w:lineRule="exact"/>
            </w:pPr>
            <w:r>
              <w:rPr>
                <w:sz w:val="20"/>
              </w:rPr>
              <w:t>Authorized staff keep asset availability and condition records current (Phase 1, Sections 3.4 and 7.4).</w:t>
            </w:r>
          </w:p>
        </w:tc>
        <w:tc>
          <w:tcPr>
            <w:tcW w:w="3024" w:type="dxa"/>
            <w:tcMar>
              <w:top w:w="55" w:type="dxa"/>
              <w:left w:w="90" w:type="dxa"/>
              <w:bottom w:w="55" w:type="dxa"/>
              <w:right w:w="90" w:type="dxa"/>
            </w:tcMar>
            <w:vAlign w:val="center"/>
          </w:tcPr>
          <w:p w14:paraId="31CA982C" w14:textId="77777777" w:rsidR="00915E2C" w:rsidRDefault="00000000">
            <w:pPr>
              <w:spacing w:line="240" w:lineRule="exact"/>
            </w:pPr>
            <w:r>
              <w:rPr>
                <w:sz w:val="20"/>
              </w:rPr>
              <w:t>Listings and matches become unreliable.</w:t>
            </w:r>
          </w:p>
        </w:tc>
      </w:tr>
      <w:tr w:rsidR="00915E2C" w14:paraId="26AC72C4" w14:textId="77777777">
        <w:trPr>
          <w:cantSplit/>
          <w:jc w:val="center"/>
        </w:trPr>
        <w:tc>
          <w:tcPr>
            <w:tcW w:w="936" w:type="dxa"/>
            <w:tcMar>
              <w:top w:w="55" w:type="dxa"/>
              <w:left w:w="90" w:type="dxa"/>
              <w:bottom w:w="55" w:type="dxa"/>
              <w:right w:w="90" w:type="dxa"/>
            </w:tcMar>
            <w:vAlign w:val="center"/>
          </w:tcPr>
          <w:p w14:paraId="648E495E" w14:textId="77777777" w:rsidR="00915E2C" w:rsidRDefault="00000000">
            <w:pPr>
              <w:spacing w:line="240" w:lineRule="exact"/>
            </w:pPr>
            <w:r>
              <w:rPr>
                <w:sz w:val="20"/>
              </w:rPr>
              <w:t>AD-002</w:t>
            </w:r>
          </w:p>
        </w:tc>
        <w:tc>
          <w:tcPr>
            <w:tcW w:w="5400" w:type="dxa"/>
            <w:tcMar>
              <w:top w:w="55" w:type="dxa"/>
              <w:left w:w="90" w:type="dxa"/>
              <w:bottom w:w="55" w:type="dxa"/>
              <w:right w:w="90" w:type="dxa"/>
            </w:tcMar>
            <w:vAlign w:val="center"/>
          </w:tcPr>
          <w:p w14:paraId="41A18D7D" w14:textId="77777777" w:rsidR="00915E2C" w:rsidRDefault="00000000">
            <w:pPr>
              <w:spacing w:line="240" w:lineRule="exact"/>
            </w:pPr>
            <w:r>
              <w:rPr>
                <w:sz w:val="20"/>
              </w:rPr>
              <w:t>The external AI service is available within its usage limits (Phase 2, Section 4.3).</w:t>
            </w:r>
          </w:p>
        </w:tc>
        <w:tc>
          <w:tcPr>
            <w:tcW w:w="3024" w:type="dxa"/>
            <w:tcMar>
              <w:top w:w="55" w:type="dxa"/>
              <w:left w:w="90" w:type="dxa"/>
              <w:bottom w:w="55" w:type="dxa"/>
              <w:right w:w="90" w:type="dxa"/>
            </w:tcMar>
            <w:vAlign w:val="center"/>
          </w:tcPr>
          <w:p w14:paraId="6DBDD54A" w14:textId="77777777" w:rsidR="00915E2C" w:rsidRDefault="00000000">
            <w:pPr>
              <w:spacing w:line="240" w:lineRule="exact"/>
            </w:pPr>
            <w:r>
              <w:rPr>
                <w:sz w:val="20"/>
              </w:rPr>
              <w:t>AI features are unavailable; conventional search, forms, and approvals continue.</w:t>
            </w:r>
          </w:p>
        </w:tc>
      </w:tr>
      <w:tr w:rsidR="00915E2C" w14:paraId="5E977789" w14:textId="77777777">
        <w:trPr>
          <w:cantSplit/>
          <w:jc w:val="center"/>
        </w:trPr>
        <w:tc>
          <w:tcPr>
            <w:tcW w:w="936" w:type="dxa"/>
            <w:tcMar>
              <w:top w:w="55" w:type="dxa"/>
              <w:left w:w="90" w:type="dxa"/>
              <w:bottom w:w="55" w:type="dxa"/>
              <w:right w:w="90" w:type="dxa"/>
            </w:tcMar>
            <w:vAlign w:val="center"/>
          </w:tcPr>
          <w:p w14:paraId="40BB9ED9" w14:textId="77777777" w:rsidR="00915E2C" w:rsidRDefault="00000000">
            <w:pPr>
              <w:spacing w:line="240" w:lineRule="exact"/>
            </w:pPr>
            <w:r>
              <w:rPr>
                <w:sz w:val="20"/>
              </w:rPr>
              <w:t>AD-003</w:t>
            </w:r>
          </w:p>
        </w:tc>
        <w:tc>
          <w:tcPr>
            <w:tcW w:w="5400" w:type="dxa"/>
            <w:tcMar>
              <w:top w:w="55" w:type="dxa"/>
              <w:left w:w="90" w:type="dxa"/>
              <w:bottom w:w="55" w:type="dxa"/>
              <w:right w:w="90" w:type="dxa"/>
            </w:tcMar>
            <w:vAlign w:val="center"/>
          </w:tcPr>
          <w:p w14:paraId="78C9B5E8" w14:textId="77777777" w:rsidR="00915E2C" w:rsidRDefault="00000000">
            <w:pPr>
              <w:spacing w:line="240" w:lineRule="exact"/>
            </w:pPr>
            <w:r>
              <w:rPr>
                <w:sz w:val="20"/>
              </w:rPr>
              <w:t>The synthetic dataset is sufficient for functional and performance tests (Phase 2, Section 4.2).</w:t>
            </w:r>
          </w:p>
        </w:tc>
        <w:tc>
          <w:tcPr>
            <w:tcW w:w="3024" w:type="dxa"/>
            <w:tcMar>
              <w:top w:w="55" w:type="dxa"/>
              <w:left w:w="90" w:type="dxa"/>
              <w:bottom w:w="55" w:type="dxa"/>
              <w:right w:w="90" w:type="dxa"/>
            </w:tcMar>
            <w:vAlign w:val="center"/>
          </w:tcPr>
          <w:p w14:paraId="6D5485A2" w14:textId="77777777" w:rsidR="00915E2C" w:rsidRDefault="00000000">
            <w:pPr>
              <w:spacing w:line="240" w:lineRule="exact"/>
            </w:pPr>
            <w:r>
              <w:rPr>
                <w:sz w:val="20"/>
              </w:rPr>
              <w:t>Test results are less meaningful; no claims about real-world accuracy can be made.</w:t>
            </w:r>
          </w:p>
        </w:tc>
      </w:tr>
      <w:tr w:rsidR="00915E2C" w14:paraId="77A4462F" w14:textId="77777777">
        <w:trPr>
          <w:cantSplit/>
          <w:jc w:val="center"/>
        </w:trPr>
        <w:tc>
          <w:tcPr>
            <w:tcW w:w="936" w:type="dxa"/>
            <w:tcMar>
              <w:top w:w="55" w:type="dxa"/>
              <w:left w:w="90" w:type="dxa"/>
              <w:bottom w:w="55" w:type="dxa"/>
              <w:right w:w="90" w:type="dxa"/>
            </w:tcMar>
            <w:vAlign w:val="center"/>
          </w:tcPr>
          <w:p w14:paraId="73D19AF5" w14:textId="77777777" w:rsidR="00915E2C" w:rsidRDefault="00000000">
            <w:pPr>
              <w:spacing w:line="240" w:lineRule="exact"/>
            </w:pPr>
            <w:r>
              <w:rPr>
                <w:sz w:val="20"/>
              </w:rPr>
              <w:t>AD-004</w:t>
            </w:r>
          </w:p>
        </w:tc>
        <w:tc>
          <w:tcPr>
            <w:tcW w:w="5400" w:type="dxa"/>
            <w:tcMar>
              <w:top w:w="55" w:type="dxa"/>
              <w:left w:w="90" w:type="dxa"/>
              <w:bottom w:w="55" w:type="dxa"/>
              <w:right w:w="90" w:type="dxa"/>
            </w:tcMar>
            <w:vAlign w:val="center"/>
          </w:tcPr>
          <w:p w14:paraId="4B32A130" w14:textId="77777777" w:rsidR="00915E2C" w:rsidRDefault="00000000">
            <w:pPr>
              <w:spacing w:line="240" w:lineRule="exact"/>
            </w:pPr>
            <w:r>
              <w:rPr>
                <w:sz w:val="20"/>
              </w:rPr>
              <w:t>University staff perform physical collection, inspection, repair, and disposal (Phase 1, Section 2).</w:t>
            </w:r>
          </w:p>
        </w:tc>
        <w:tc>
          <w:tcPr>
            <w:tcW w:w="3024" w:type="dxa"/>
            <w:tcMar>
              <w:top w:w="55" w:type="dxa"/>
              <w:left w:w="90" w:type="dxa"/>
              <w:bottom w:w="55" w:type="dxa"/>
              <w:right w:w="90" w:type="dxa"/>
            </w:tcMar>
            <w:vAlign w:val="center"/>
          </w:tcPr>
          <w:p w14:paraId="705E95C3" w14:textId="77777777" w:rsidR="00915E2C" w:rsidRDefault="00000000">
            <w:pPr>
              <w:spacing w:line="240" w:lineRule="exact"/>
            </w:pPr>
            <w:r>
              <w:rPr>
                <w:sz w:val="20"/>
              </w:rPr>
              <w:t>The system can record but not complete these activities.</w:t>
            </w:r>
          </w:p>
        </w:tc>
      </w:tr>
      <w:tr w:rsidR="00915E2C" w14:paraId="54FF380F" w14:textId="77777777">
        <w:trPr>
          <w:cantSplit/>
          <w:jc w:val="center"/>
        </w:trPr>
        <w:tc>
          <w:tcPr>
            <w:tcW w:w="936" w:type="dxa"/>
            <w:tcMar>
              <w:top w:w="55" w:type="dxa"/>
              <w:left w:w="90" w:type="dxa"/>
              <w:bottom w:w="55" w:type="dxa"/>
              <w:right w:w="90" w:type="dxa"/>
            </w:tcMar>
            <w:vAlign w:val="center"/>
          </w:tcPr>
          <w:p w14:paraId="74256C16" w14:textId="77777777" w:rsidR="00915E2C" w:rsidRDefault="00000000">
            <w:pPr>
              <w:spacing w:line="240" w:lineRule="exact"/>
            </w:pPr>
            <w:r>
              <w:rPr>
                <w:sz w:val="20"/>
              </w:rPr>
              <w:t>AD-005</w:t>
            </w:r>
          </w:p>
        </w:tc>
        <w:tc>
          <w:tcPr>
            <w:tcW w:w="5400" w:type="dxa"/>
            <w:tcMar>
              <w:top w:w="55" w:type="dxa"/>
              <w:left w:w="90" w:type="dxa"/>
              <w:bottom w:w="55" w:type="dxa"/>
              <w:right w:w="90" w:type="dxa"/>
            </w:tcMar>
            <w:vAlign w:val="center"/>
          </w:tcPr>
          <w:p w14:paraId="5AB0814D" w14:textId="77777777" w:rsidR="00915E2C" w:rsidRDefault="00000000">
            <w:pPr>
              <w:spacing w:line="240" w:lineRule="exact"/>
            </w:pPr>
            <w:r>
              <w:rPr>
                <w:sz w:val="20"/>
              </w:rPr>
              <w:t>Each participating department has an authorized representative to approve releases and confirm receipt (Phase 2, Section 2.1).</w:t>
            </w:r>
          </w:p>
        </w:tc>
        <w:tc>
          <w:tcPr>
            <w:tcW w:w="3024" w:type="dxa"/>
            <w:tcMar>
              <w:top w:w="55" w:type="dxa"/>
              <w:left w:w="90" w:type="dxa"/>
              <w:bottom w:w="55" w:type="dxa"/>
              <w:right w:w="90" w:type="dxa"/>
            </w:tcMar>
            <w:vAlign w:val="center"/>
          </w:tcPr>
          <w:p w14:paraId="405D43CF" w14:textId="77777777" w:rsidR="00915E2C" w:rsidRDefault="00000000">
            <w:pPr>
              <w:spacing w:line="240" w:lineRule="exact"/>
            </w:pPr>
            <w:r>
              <w:rPr>
                <w:sz w:val="20"/>
              </w:rPr>
              <w:t>Reservations and transfers cannot proceed.</w:t>
            </w:r>
          </w:p>
        </w:tc>
      </w:tr>
      <w:tr w:rsidR="00915E2C" w14:paraId="1CA429D4" w14:textId="77777777">
        <w:trPr>
          <w:cantSplit/>
          <w:jc w:val="center"/>
        </w:trPr>
        <w:tc>
          <w:tcPr>
            <w:tcW w:w="936" w:type="dxa"/>
            <w:tcMar>
              <w:top w:w="55" w:type="dxa"/>
              <w:left w:w="90" w:type="dxa"/>
              <w:bottom w:w="55" w:type="dxa"/>
              <w:right w:w="90" w:type="dxa"/>
            </w:tcMar>
            <w:vAlign w:val="center"/>
          </w:tcPr>
          <w:p w14:paraId="5E168BD0" w14:textId="77777777" w:rsidR="00915E2C" w:rsidRDefault="00000000">
            <w:pPr>
              <w:spacing w:line="240" w:lineRule="exact"/>
            </w:pPr>
            <w:r>
              <w:rPr>
                <w:sz w:val="20"/>
              </w:rPr>
              <w:t>AD-006</w:t>
            </w:r>
          </w:p>
        </w:tc>
        <w:tc>
          <w:tcPr>
            <w:tcW w:w="5400" w:type="dxa"/>
            <w:tcMar>
              <w:top w:w="55" w:type="dxa"/>
              <w:left w:w="90" w:type="dxa"/>
              <w:bottom w:w="55" w:type="dxa"/>
              <w:right w:w="90" w:type="dxa"/>
            </w:tcMar>
            <w:vAlign w:val="center"/>
          </w:tcPr>
          <w:p w14:paraId="21FE87C7" w14:textId="77777777" w:rsidR="00915E2C" w:rsidRDefault="00000000">
            <w:pPr>
              <w:spacing w:line="240" w:lineRule="exact"/>
            </w:pPr>
            <w:r>
              <w:rPr>
                <w:sz w:val="20"/>
              </w:rPr>
              <w:t>Published factors for sustainability estimates can be obtained (Phase 1, Section 6).</w:t>
            </w:r>
          </w:p>
        </w:tc>
        <w:tc>
          <w:tcPr>
            <w:tcW w:w="3024" w:type="dxa"/>
            <w:tcMar>
              <w:top w:w="55" w:type="dxa"/>
              <w:left w:w="90" w:type="dxa"/>
              <w:bottom w:w="55" w:type="dxa"/>
              <w:right w:w="90" w:type="dxa"/>
            </w:tcMar>
            <w:vAlign w:val="center"/>
          </w:tcPr>
          <w:p w14:paraId="3CAB8F45" w14:textId="77777777" w:rsidR="00915E2C" w:rsidRDefault="00000000">
            <w:pPr>
              <w:spacing w:line="240" w:lineRule="exact"/>
            </w:pPr>
            <w:r>
              <w:rPr>
                <w:sz w:val="20"/>
              </w:rPr>
              <w:t>Affected estimates are shown as unavailable rather than calculated.</w:t>
            </w:r>
          </w:p>
        </w:tc>
      </w:tr>
    </w:tbl>
    <w:p w14:paraId="60E562BC" w14:textId="77777777" w:rsidR="00915E2C" w:rsidRDefault="00915E2C">
      <w:pPr>
        <w:spacing w:after="40" w:line="240" w:lineRule="exact"/>
      </w:pPr>
    </w:p>
    <w:p w14:paraId="5B09B364" w14:textId="77777777" w:rsidR="00915E2C" w:rsidRDefault="00000000">
      <w:pPr>
        <w:spacing w:after="60" w:line="260" w:lineRule="exact"/>
      </w:pPr>
      <w:r>
        <w:rPr>
          <w:sz w:val="22"/>
        </w:rPr>
        <w:t>For active requests: requested = accepted + actively allocated + unallocated outstanding units. Formal custody is accountable assignment; physical holder/location track actual movement. Rejection/cancellation cannot restore unsafe stock. Section 4 and Appendix B apply these prototype rules; institutional delegation/retention remain TBD-006.</w:t>
      </w:r>
    </w:p>
    <w:p w14:paraId="1E33EF27" w14:textId="77777777" w:rsidR="00915E2C" w:rsidRDefault="00000000">
      <w:pPr>
        <w:pStyle w:val="Heading1"/>
      </w:pPr>
      <w:bookmarkStart w:id="14" w:name="SRS_1014"/>
      <w:r>
        <w:t>3 External Interface Requirements</w:t>
      </w:r>
      <w:bookmarkEnd w:id="14"/>
    </w:p>
    <w:p w14:paraId="496A6D41" w14:textId="77777777" w:rsidR="00915E2C" w:rsidRDefault="00000000">
      <w:pPr>
        <w:pStyle w:val="Heading2"/>
      </w:pPr>
      <w:bookmarkStart w:id="15" w:name="SRS_1015"/>
      <w:r>
        <w:t>3.1 User Interfaces</w:t>
      </w:r>
      <w:bookmarkEnd w:id="15"/>
    </w:p>
    <w:p w14:paraId="12EE3866" w14:textId="77777777" w:rsidR="00915E2C" w:rsidRDefault="00000000">
      <w:pPr>
        <w:spacing w:after="60" w:line="260" w:lineRule="exact"/>
      </w:pPr>
      <w:r>
        <w:rPr>
          <w:sz w:val="22"/>
        </w:rPr>
        <w:t>UI-001 The system shall provide sign-in, role-appropriate navigation, asset registration/editing, marketplace search, request and reservation status, approval queues, transfer/receipt records, maintenance records, sustainable-action review, assistant interaction and reporting views. Forms shall show required fields, preserve invalid input and explain correction steps (FR-ASSET-005, FR-REQUEST-002, NFR-QUAL-002). Verification: complete each role’s permitted workflows and confirm denied actions are unavailable and rejected on direct access.</w:t>
      </w:r>
    </w:p>
    <w:p w14:paraId="57F6561A" w14:textId="77777777" w:rsidR="00915E2C" w:rsidRDefault="00000000">
      <w:pPr>
        <w:spacing w:after="60" w:line="260" w:lineRule="exact"/>
      </w:pPr>
      <w:r>
        <w:rPr>
          <w:sz w:val="22"/>
        </w:rPr>
        <w:t>UI-002 The system shall visibly distinguish confirmed asset data from AI suggestions, show processing/error states and uncertainty, and require user review before submitting assistant-prepared requests. Quantity and status views shall distinguish available, reserved, in-transit, received and unfit portions. Verification: review normal, partial, missing-data and AI-outage scenarios. Detailed screen mockups belong to Phase 4.</w:t>
      </w:r>
    </w:p>
    <w:p w14:paraId="2052145D" w14:textId="77777777" w:rsidR="00915E2C" w:rsidRDefault="00000000">
      <w:pPr>
        <w:pStyle w:val="Heading2"/>
      </w:pPr>
      <w:bookmarkStart w:id="16" w:name="SRS_1016"/>
      <w:r>
        <w:t>3.2 Hardware Interfaces</w:t>
      </w:r>
      <w:bookmarkEnd w:id="16"/>
    </w:p>
    <w:p w14:paraId="07E4035D" w14:textId="77777777" w:rsidR="00915E2C" w:rsidRDefault="00000000">
      <w:pPr>
        <w:spacing w:after="60" w:line="260" w:lineRule="exact"/>
      </w:pPr>
      <w:r>
        <w:rPr>
          <w:sz w:val="22"/>
        </w:rPr>
        <w:t xml:space="preserve">No specialized hardware interface is required for the prototype. Users use ordinary computers, keyboards and browser file upload for asset photographs and documents. Physical equipment, transport, weighing, </w:t>
      </w:r>
      <w:r>
        <w:rPr>
          <w:sz w:val="22"/>
        </w:rPr>
        <w:lastRenderedPageBreak/>
        <w:t>scanning, sensors and automated inspection are outside scope; staff enter their observations and handover records. Verification: all prototype workflows can be completed using an ordinary browser without a dedicated device.</w:t>
      </w:r>
    </w:p>
    <w:p w14:paraId="5161B684" w14:textId="77777777" w:rsidR="00915E2C" w:rsidRDefault="00000000">
      <w:pPr>
        <w:pStyle w:val="Heading2"/>
      </w:pPr>
      <w:bookmarkStart w:id="17" w:name="SRS_1017"/>
      <w:r>
        <w:t>3.3 Software Interfaces</w:t>
      </w:r>
      <w:bookmarkEnd w:id="17"/>
    </w:p>
    <w:p w14:paraId="2CA3B47B" w14:textId="77777777" w:rsidR="00915E2C" w:rsidRDefault="00000000">
      <w:pPr>
        <w:spacing w:after="60" w:line="260" w:lineRule="exact"/>
      </w:pPr>
      <w:r>
        <w:rPr>
          <w:sz w:val="22"/>
        </w:rPr>
        <w:t>SI-001 The application shall exchange account/session data with its authentication service; asset, request, allocation, approval, transfer, maintenance and audit records with persistent storage; and asset files with file storage. The browser shall not receive service credentials. Verification: access, persistence and unauthorized-access tests (NFR-SEC-001 to 003, NFR-QUAL-003). No institutional-system interface is included.</w:t>
      </w:r>
    </w:p>
    <w:p w14:paraId="1F4F93F3" w14:textId="77777777" w:rsidR="00915E2C" w:rsidRDefault="00000000">
      <w:pPr>
        <w:spacing w:after="60" w:line="260" w:lineRule="exact"/>
      </w:pPr>
      <w:r>
        <w:rPr>
          <w:sz w:val="22"/>
        </w:rPr>
        <w:t>SI-002 Server-side AI requests shall contain only task-required permitted information: supplied asset metadata/files for classification, request/listing data for matching, asset history/costs/demand for action recommendations, accessible records/policy for the assistant, and computed report data for summaries. Responses shall be treated as suggestions and validated before use. Verification: inspect request/response content, invalid-output handling and AI-disabled fallback. Phase 2 proposed React/TypeScript, Cloudflare hosting, Supabase and Gemini; provider versions, APIs and final implementation choices are design decisions subject to TBD-001.</w:t>
      </w:r>
    </w:p>
    <w:p w14:paraId="4AEB8CC5" w14:textId="77777777" w:rsidR="00915E2C" w:rsidRDefault="00000000">
      <w:pPr>
        <w:pStyle w:val="Heading2"/>
      </w:pPr>
      <w:bookmarkStart w:id="18" w:name="SRS_1018"/>
      <w:r>
        <w:t>3.4 Communications Interfaces</w:t>
      </w:r>
      <w:bookmarkEnd w:id="18"/>
    </w:p>
    <w:p w14:paraId="498443F2" w14:textId="77777777" w:rsidR="00915E2C" w:rsidRDefault="00000000">
      <w:pPr>
        <w:spacing w:after="60" w:line="260" w:lineRule="exact"/>
      </w:pPr>
      <w:r>
        <w:rPr>
          <w:sz w:val="22"/>
        </w:rPr>
        <w:t>CI-001 Browser/server and external-service traffic shall use encrypted connections. Protected operations shall require authentication and authorization; transfer or reservation confirmations shall not be duplicated by a retry, and failures shall not leave partly applied records (NFR-SEC-001/002, NFR-QUAL-003). Verification: configuration review, denied-access tests and interrupted/retried transaction tests.</w:t>
      </w:r>
    </w:p>
    <w:p w14:paraId="722F87B5" w14:textId="77777777" w:rsidR="00915E2C" w:rsidRDefault="00000000">
      <w:pPr>
        <w:spacing w:after="60" w:line="260" w:lineRule="exact"/>
      </w:pPr>
      <w:r>
        <w:rPr>
          <w:sz w:val="22"/>
        </w:rPr>
        <w:t>CI-002 Notifications shall be in-application records with a permitted link and required action (FR-REPORT-006 to 008). Network or notification failure shall preserve saved business records and display an appropriate status. Email, SMS and live institutional messaging are not required prototype interfaces. Verification: simulate loss of connection and notification delivery failure.</w:t>
      </w:r>
    </w:p>
    <w:p w14:paraId="24762111" w14:textId="77777777" w:rsidR="00915E2C" w:rsidRDefault="00000000">
      <w:pPr>
        <w:pStyle w:val="Heading1"/>
      </w:pPr>
      <w:bookmarkStart w:id="19" w:name="SRS_1019"/>
      <w:r>
        <w:t>4 System Features</w:t>
      </w:r>
      <w:bookmarkEnd w:id="19"/>
    </w:p>
    <w:p w14:paraId="62DF5BD2" w14:textId="77777777" w:rsidR="00915E2C" w:rsidRDefault="00000000">
      <w:pPr>
        <w:spacing w:after="60" w:line="260" w:lineRule="exact"/>
      </w:pPr>
      <w:r>
        <w:rPr>
          <w:sz w:val="22"/>
        </w:rPr>
        <w:t>These eleven features retain Phase 1 scope. Must/Should inclusion is defined in Section 1.2. Each feature follows the template subsections; Appendix B supplies detailed scenarios.</w:t>
      </w:r>
    </w:p>
    <w:p w14:paraId="2DD26E8B" w14:textId="77777777" w:rsidR="00915E2C" w:rsidRDefault="00000000">
      <w:pPr>
        <w:pStyle w:val="Heading2"/>
      </w:pPr>
      <w:bookmarkStart w:id="20" w:name="SRS_1020"/>
      <w:r>
        <w:t>4.1 User and Access Management</w:t>
      </w:r>
      <w:bookmarkEnd w:id="20"/>
    </w:p>
    <w:p w14:paraId="7CE78982" w14:textId="77777777" w:rsidR="00915E2C" w:rsidRDefault="00000000">
      <w:pPr>
        <w:pStyle w:val="level4"/>
        <w:keepNext/>
        <w:keepLines/>
        <w:spacing w:before="80" w:after="40" w:line="260" w:lineRule="exact"/>
        <w:ind w:left="288"/>
      </w:pPr>
      <w:r>
        <w:rPr>
          <w:b/>
          <w:sz w:val="22"/>
        </w:rPr>
        <w:t>4.1.1 Description and Priority</w:t>
      </w:r>
    </w:p>
    <w:p w14:paraId="59933736" w14:textId="77777777" w:rsidR="00915E2C" w:rsidRDefault="00000000">
      <w:pPr>
        <w:spacing w:after="60" w:line="260" w:lineRule="exact"/>
      </w:pPr>
      <w:r>
        <w:rPr>
          <w:sz w:val="22"/>
        </w:rPr>
        <w:t>Priority: High. Manage departments, accounts, roles and protected access (Phase 1, Section 4.1).</w:t>
      </w:r>
    </w:p>
    <w:p w14:paraId="7FB9FD89" w14:textId="77777777" w:rsidR="00915E2C" w:rsidRDefault="00000000">
      <w:pPr>
        <w:pStyle w:val="level4"/>
        <w:keepNext/>
        <w:keepLines/>
        <w:spacing w:before="80" w:after="40" w:line="260" w:lineRule="exact"/>
        <w:ind w:left="288"/>
      </w:pPr>
      <w:r>
        <w:rPr>
          <w:b/>
          <w:sz w:val="22"/>
        </w:rPr>
        <w:t>4.1.2 Stimulus/Response Sequences</w:t>
      </w:r>
    </w:p>
    <w:p w14:paraId="1D4078B1" w14:textId="77777777" w:rsidR="00915E2C" w:rsidRDefault="00000000">
      <w:pPr>
        <w:spacing w:after="60" w:line="260" w:lineRule="exact"/>
      </w:pPr>
      <w:r>
        <w:rPr>
          <w:sz w:val="22"/>
        </w:rPr>
        <w:t>Administrator edits account/department → system validates → confirmation saves changes and audit history. Invalid credentials/actions are rejected. See UC-01.</w:t>
      </w:r>
    </w:p>
    <w:p w14:paraId="4D62E4F5" w14:textId="77777777" w:rsidR="00915E2C" w:rsidRDefault="00000000">
      <w:pPr>
        <w:pStyle w:val="level4"/>
        <w:keepNext/>
        <w:keepLines/>
        <w:spacing w:before="80" w:after="40" w:line="260" w:lineRule="exact"/>
        <w:ind w:left="288"/>
      </w:pPr>
      <w:r>
        <w:rPr>
          <w:b/>
          <w:sz w:val="22"/>
        </w:rPr>
        <w:t>4.1.3 Functional Requirements</w:t>
      </w:r>
    </w:p>
    <w:p w14:paraId="65F66FDB" w14:textId="77777777" w:rsidR="00915E2C" w:rsidRDefault="00000000">
      <w:pPr>
        <w:spacing w:after="60" w:line="240" w:lineRule="exact"/>
      </w:pPr>
      <w:r>
        <w:rPr>
          <w:b/>
          <w:sz w:val="21"/>
        </w:rPr>
        <w:t xml:space="preserve">FR-USER-001 [Must]  </w:t>
      </w:r>
      <w:r>
        <w:rPr>
          <w:sz w:val="21"/>
        </w:rPr>
        <w:t>The system shall allow a System Administrator to create and update department records.</w:t>
      </w:r>
      <w:r>
        <w:rPr>
          <w:b/>
          <w:sz w:val="21"/>
        </w:rPr>
        <w:t xml:space="preserve"> Acceptance: </w:t>
      </w:r>
      <w:r>
        <w:rPr>
          <w:sz w:val="21"/>
        </w:rPr>
        <w:t>Administrator creates and edits a department; the change is visible to users.</w:t>
      </w:r>
    </w:p>
    <w:p w14:paraId="3A2E1121" w14:textId="77777777" w:rsidR="00915E2C" w:rsidRDefault="00000000">
      <w:pPr>
        <w:spacing w:after="60" w:line="240" w:lineRule="exact"/>
      </w:pPr>
      <w:r>
        <w:rPr>
          <w:b/>
          <w:sz w:val="21"/>
        </w:rPr>
        <w:t xml:space="preserve">FR-USER-002 [Must]  </w:t>
      </w:r>
      <w:r>
        <w:rPr>
          <w:sz w:val="21"/>
        </w:rPr>
        <w:t>The system shall allow a System Administrator to create, update, and deactivate user accounts and assign departmental membership and roles.</w:t>
      </w:r>
      <w:r>
        <w:rPr>
          <w:b/>
          <w:sz w:val="21"/>
        </w:rPr>
        <w:t xml:space="preserve"> Acceptance: </w:t>
      </w:r>
      <w:r>
        <w:rPr>
          <w:sz w:val="21"/>
        </w:rPr>
        <w:t>A deactivated user cannot sign in; role changes take effect at next sign-in.</w:t>
      </w:r>
    </w:p>
    <w:p w14:paraId="14540066" w14:textId="77777777" w:rsidR="00915E2C" w:rsidRDefault="00000000">
      <w:pPr>
        <w:spacing w:after="60" w:line="240" w:lineRule="exact"/>
      </w:pPr>
      <w:r>
        <w:rPr>
          <w:b/>
          <w:sz w:val="21"/>
        </w:rPr>
        <w:lastRenderedPageBreak/>
        <w:t xml:space="preserve">FR-USER-003 [Must]  </w:t>
      </w:r>
      <w:r>
        <w:rPr>
          <w:sz w:val="21"/>
        </w:rPr>
        <w:t>The system shall authenticate users before granting access to protected functions and allow them to sign out. Invalid credentials shall not establish a session.</w:t>
      </w:r>
      <w:r>
        <w:rPr>
          <w:b/>
          <w:sz w:val="21"/>
        </w:rPr>
        <w:t xml:space="preserve"> Acceptance: </w:t>
      </w:r>
      <w:r>
        <w:rPr>
          <w:sz w:val="21"/>
        </w:rPr>
        <w:t>Invalid sign-in is rejected; a signed-out user cannot open protected pages.</w:t>
      </w:r>
    </w:p>
    <w:p w14:paraId="75A0019F" w14:textId="77777777" w:rsidR="00915E2C" w:rsidRDefault="00000000">
      <w:pPr>
        <w:spacing w:after="60" w:line="240" w:lineRule="exact"/>
      </w:pPr>
      <w:r>
        <w:rPr>
          <w:b/>
          <w:sz w:val="21"/>
        </w:rPr>
        <w:t xml:space="preserve">FR-USER-004 [Must]  </w:t>
      </w:r>
      <w:r>
        <w:rPr>
          <w:sz w:val="21"/>
        </w:rPr>
        <w:t>The system shall restrict records and actions according to the user’s assigned role and department (Section 2.3), including requests made through the assistant.</w:t>
      </w:r>
      <w:r>
        <w:rPr>
          <w:b/>
          <w:sz w:val="21"/>
        </w:rPr>
        <w:t xml:space="preserve"> Acceptance: </w:t>
      </w:r>
      <w:r>
        <w:rPr>
          <w:sz w:val="21"/>
        </w:rPr>
        <w:t>Allowed and denied actions are tested for every role, through the interface and the assistant.</w:t>
      </w:r>
    </w:p>
    <w:p w14:paraId="166B3649" w14:textId="77777777" w:rsidR="00915E2C" w:rsidRDefault="00000000">
      <w:pPr>
        <w:spacing w:after="60" w:line="240" w:lineRule="exact"/>
      </w:pPr>
      <w:r>
        <w:rPr>
          <w:b/>
          <w:sz w:val="21"/>
        </w:rPr>
        <w:t xml:space="preserve">FR-USER-005 [Must]  </w:t>
      </w:r>
      <w:r>
        <w:rPr>
          <w:sz w:val="21"/>
        </w:rPr>
        <w:t>The system shall record changes to accounts, departmental membership, and permissions, identifying the responsible user, action, and time.</w:t>
      </w:r>
      <w:r>
        <w:rPr>
          <w:b/>
          <w:sz w:val="21"/>
        </w:rPr>
        <w:t xml:space="preserve"> Acceptance: </w:t>
      </w:r>
      <w:r>
        <w:rPr>
          <w:sz w:val="21"/>
        </w:rPr>
        <w:t>Each change appears in the audit log with user, action, and time.</w:t>
      </w:r>
    </w:p>
    <w:p w14:paraId="2A0E5C5F" w14:textId="77777777" w:rsidR="00915E2C" w:rsidRDefault="00000000">
      <w:pPr>
        <w:pStyle w:val="Heading2"/>
      </w:pPr>
      <w:bookmarkStart w:id="21" w:name="SRS_1021"/>
      <w:r>
        <w:t>4.2 Asset Registration and Publication</w:t>
      </w:r>
      <w:bookmarkEnd w:id="21"/>
    </w:p>
    <w:p w14:paraId="03FA77CA" w14:textId="77777777" w:rsidR="00915E2C" w:rsidRDefault="00000000">
      <w:pPr>
        <w:pStyle w:val="level4"/>
        <w:keepNext/>
        <w:keepLines/>
        <w:spacing w:before="80" w:after="40" w:line="260" w:lineRule="exact"/>
        <w:ind w:left="288"/>
      </w:pPr>
      <w:r>
        <w:rPr>
          <w:b/>
          <w:sz w:val="22"/>
        </w:rPr>
        <w:t>4.2.1 Description and Priority</w:t>
      </w:r>
    </w:p>
    <w:p w14:paraId="3AD23A9A" w14:textId="77777777" w:rsidR="00915E2C" w:rsidRDefault="00000000">
      <w:pPr>
        <w:spacing w:after="60" w:line="260" w:lineRule="exact"/>
      </w:pPr>
      <w:r>
        <w:rPr>
          <w:sz w:val="22"/>
        </w:rPr>
        <w:t>Priority: High. Record assets and publish eligible surplus using saved, validated metadata (Phase 1, Section 4.2).</w:t>
      </w:r>
    </w:p>
    <w:p w14:paraId="2E1F04F5" w14:textId="77777777" w:rsidR="00915E2C" w:rsidRDefault="00000000">
      <w:pPr>
        <w:pStyle w:val="level4"/>
        <w:keepNext/>
        <w:keepLines/>
        <w:spacing w:before="80" w:after="40" w:line="260" w:lineRule="exact"/>
        <w:ind w:left="288"/>
      </w:pPr>
      <w:r>
        <w:rPr>
          <w:b/>
          <w:sz w:val="22"/>
        </w:rPr>
        <w:t>4.2.2 Stimulus/Response Sequences</w:t>
      </w:r>
    </w:p>
    <w:p w14:paraId="770DEAC4" w14:textId="77777777" w:rsidR="00915E2C" w:rsidRDefault="00000000">
      <w:pPr>
        <w:spacing w:after="60" w:line="260" w:lineRule="exact"/>
      </w:pPr>
      <w:r>
        <w:rPr>
          <w:sz w:val="22"/>
        </w:rPr>
        <w:t>Representative enters details → reviews classification → saves confirmed metadata → publishes eligible quantity. Missing fields block publication; active allocations block withdrawal. See UC-02/03.</w:t>
      </w:r>
    </w:p>
    <w:p w14:paraId="6BF45125" w14:textId="77777777" w:rsidR="00915E2C" w:rsidRDefault="00000000">
      <w:pPr>
        <w:pStyle w:val="level4"/>
        <w:keepNext/>
        <w:keepLines/>
        <w:spacing w:before="80" w:after="40" w:line="260" w:lineRule="exact"/>
        <w:ind w:left="288"/>
      </w:pPr>
      <w:r>
        <w:rPr>
          <w:b/>
          <w:sz w:val="22"/>
        </w:rPr>
        <w:t>4.2.3 Functional Requirements</w:t>
      </w:r>
    </w:p>
    <w:p w14:paraId="16D9E0AB" w14:textId="77777777" w:rsidR="00915E2C" w:rsidRDefault="00000000">
      <w:pPr>
        <w:spacing w:after="60" w:line="240" w:lineRule="exact"/>
      </w:pPr>
      <w:r>
        <w:rPr>
          <w:b/>
          <w:sz w:val="21"/>
        </w:rPr>
        <w:t xml:space="preserve">FR-ASSET-001 [Must]  </w:t>
      </w:r>
      <w:r>
        <w:rPr>
          <w:sz w:val="21"/>
        </w:rPr>
        <w:t>The system shall assign each asset record a unique identifier and store its name, description, category, quantity, owner, department, custodian, location, purchase date, estimated value, condition, availability, photographs, and supporting documents.</w:t>
      </w:r>
      <w:r>
        <w:rPr>
          <w:b/>
          <w:sz w:val="21"/>
        </w:rPr>
        <w:t xml:space="preserve"> Acceptance: </w:t>
      </w:r>
      <w:r>
        <w:rPr>
          <w:sz w:val="21"/>
        </w:rPr>
        <w:t>A saved record shows all fields and a unique ID.</w:t>
      </w:r>
    </w:p>
    <w:p w14:paraId="3F8CCD13" w14:textId="77777777" w:rsidR="00915E2C" w:rsidRDefault="00000000">
      <w:pPr>
        <w:spacing w:after="60" w:line="240" w:lineRule="exact"/>
      </w:pPr>
      <w:r>
        <w:rPr>
          <w:b/>
          <w:sz w:val="21"/>
        </w:rPr>
        <w:t xml:space="preserve">FR-ASSET-002 [Must]  </w:t>
      </w:r>
      <w:r>
        <w:rPr>
          <w:sz w:val="21"/>
        </w:rPr>
        <w:t>The system shall distinguish individually tracked assets from quantity-based batches and track batch quantities separately by condition, allocation and life-cycle status. A reservation or transfer shall affect only its allocated quantity.</w:t>
      </w:r>
      <w:r>
        <w:rPr>
          <w:b/>
          <w:sz w:val="21"/>
        </w:rPr>
        <w:t xml:space="preserve"> Acceptance: </w:t>
      </w:r>
      <w:r>
        <w:rPr>
          <w:sz w:val="21"/>
        </w:rPr>
        <w:t>For a batch of 10 available units, reserving 3 leaves 7 available and 3 reserved. Cancellation restores the 3; dispatch affects only those 3. Status quantities sum to the recorded total.</w:t>
      </w:r>
    </w:p>
    <w:p w14:paraId="17A41A49" w14:textId="77777777" w:rsidR="00915E2C" w:rsidRDefault="00000000">
      <w:pPr>
        <w:spacing w:after="60" w:line="240" w:lineRule="exact"/>
      </w:pPr>
      <w:r>
        <w:rPr>
          <w:b/>
          <w:sz w:val="21"/>
        </w:rPr>
        <w:t xml:space="preserve">FR-ASSET-003 [Must]  </w:t>
      </w:r>
      <w:r>
        <w:rPr>
          <w:sz w:val="21"/>
        </w:rPr>
        <w:t>The system shall allow an authorized representative to publish surplus, underutilized, or unwanted assets within their responsibility without central pre-approval.</w:t>
      </w:r>
      <w:r>
        <w:rPr>
          <w:b/>
          <w:sz w:val="21"/>
        </w:rPr>
        <w:t xml:space="preserve"> Acceptance: </w:t>
      </w:r>
      <w:r>
        <w:rPr>
          <w:sz w:val="21"/>
        </w:rPr>
        <w:t>A representative publishes an asset and it appears in the marketplace.</w:t>
      </w:r>
    </w:p>
    <w:p w14:paraId="0D9127D5" w14:textId="77777777" w:rsidR="00915E2C" w:rsidRDefault="00000000">
      <w:pPr>
        <w:spacing w:after="60" w:line="240" w:lineRule="exact"/>
      </w:pPr>
      <w:r>
        <w:rPr>
          <w:b/>
          <w:sz w:val="21"/>
        </w:rPr>
        <w:t xml:space="preserve">FR-ASSET-004 [Must]  </w:t>
      </w:r>
      <w:r>
        <w:rPr>
          <w:sz w:val="21"/>
        </w:rPr>
        <w:t>The system shall reuse saved asset information when preparing a listing, allowing the user to correct or complete it without re-entering it.</w:t>
      </w:r>
      <w:r>
        <w:rPr>
          <w:b/>
          <w:sz w:val="21"/>
        </w:rPr>
        <w:t xml:space="preserve"> Acceptance: </w:t>
      </w:r>
      <w:r>
        <w:rPr>
          <w:sz w:val="21"/>
        </w:rPr>
        <w:t>Listing form opens pre-filled from the asset record.</w:t>
      </w:r>
    </w:p>
    <w:p w14:paraId="14B1CA88" w14:textId="77777777" w:rsidR="00915E2C" w:rsidRDefault="00000000">
      <w:pPr>
        <w:spacing w:after="60" w:line="240" w:lineRule="exact"/>
      </w:pPr>
      <w:r>
        <w:rPr>
          <w:b/>
          <w:sz w:val="21"/>
        </w:rPr>
        <w:t xml:space="preserve">FR-ASSET-005 [Must]  </w:t>
      </w:r>
      <w:r>
        <w:rPr>
          <w:sz w:val="21"/>
        </w:rPr>
        <w:t>The system shall prevent publication when the asset name, a positive quantity, owner, department, custodian, location, or declared availability is missing or invalid, identifying the problem while preserving entered information.</w:t>
      </w:r>
      <w:r>
        <w:rPr>
          <w:b/>
          <w:sz w:val="21"/>
        </w:rPr>
        <w:t xml:space="preserve"> Acceptance: </w:t>
      </w:r>
      <w:r>
        <w:rPr>
          <w:sz w:val="21"/>
        </w:rPr>
        <w:t>Each missing or invalid publication field blocks publication with a specific message; entered information is kept. Zero and negative quantities are rejected.</w:t>
      </w:r>
    </w:p>
    <w:p w14:paraId="03B38712" w14:textId="77777777" w:rsidR="00915E2C" w:rsidRDefault="00000000">
      <w:pPr>
        <w:spacing w:after="60" w:line="240" w:lineRule="exact"/>
      </w:pPr>
      <w:r>
        <w:rPr>
          <w:b/>
          <w:sz w:val="21"/>
        </w:rPr>
        <w:t xml:space="preserve">FR-ASSET-006 [Must]  </w:t>
      </w:r>
      <w:r>
        <w:rPr>
          <w:sz w:val="21"/>
        </w:rPr>
        <w:t>The system shall display each listing’s recorded condition and availability and clearly mark unknown condition or incomplete information. Publication alone shall not indicate approval for transfer.</w:t>
      </w:r>
      <w:r>
        <w:rPr>
          <w:b/>
          <w:sz w:val="21"/>
        </w:rPr>
        <w:t xml:space="preserve"> Acceptance: </w:t>
      </w:r>
      <w:r>
        <w:rPr>
          <w:sz w:val="21"/>
        </w:rPr>
        <w:t>Listing with unknown condition is visibly marked.</w:t>
      </w:r>
    </w:p>
    <w:p w14:paraId="195171D7" w14:textId="77777777" w:rsidR="00915E2C" w:rsidRDefault="00000000">
      <w:pPr>
        <w:spacing w:after="60" w:line="240" w:lineRule="exact"/>
      </w:pPr>
      <w:r>
        <w:rPr>
          <w:b/>
          <w:sz w:val="21"/>
        </w:rPr>
        <w:t xml:space="preserve">FR-ASSET-007 [Must]  </w:t>
      </w:r>
      <w:r>
        <w:rPr>
          <w:sz w:val="21"/>
        </w:rPr>
        <w:t>The system shall allow a listing to be withdrawn only when no active reservation or transfer applies to it.</w:t>
      </w:r>
      <w:r>
        <w:rPr>
          <w:b/>
          <w:sz w:val="21"/>
        </w:rPr>
        <w:t xml:space="preserve"> Acceptance: </w:t>
      </w:r>
      <w:r>
        <w:rPr>
          <w:sz w:val="21"/>
        </w:rPr>
        <w:t>Withdrawal of a reserved listing is blocked.</w:t>
      </w:r>
    </w:p>
    <w:p w14:paraId="648916B3" w14:textId="77777777" w:rsidR="00915E2C" w:rsidRDefault="00000000">
      <w:pPr>
        <w:spacing w:after="60" w:line="240" w:lineRule="exact"/>
      </w:pPr>
      <w:r>
        <w:rPr>
          <w:b/>
          <w:sz w:val="21"/>
        </w:rPr>
        <w:t xml:space="preserve">FR-ASSET-008 [Must]  </w:t>
      </w:r>
      <w:r>
        <w:rPr>
          <w:sz w:val="21"/>
        </w:rPr>
        <w:t>The system shall record changes to asset details, identifying the responsible user, time, and information changed.</w:t>
      </w:r>
      <w:r>
        <w:rPr>
          <w:b/>
          <w:sz w:val="21"/>
        </w:rPr>
        <w:t xml:space="preserve"> Acceptance: </w:t>
      </w:r>
      <w:r>
        <w:rPr>
          <w:sz w:val="21"/>
        </w:rPr>
        <w:t>An edit appears in the asset history with before and after values.</w:t>
      </w:r>
    </w:p>
    <w:p w14:paraId="7A38C9CF" w14:textId="77777777" w:rsidR="00915E2C" w:rsidRDefault="00000000">
      <w:pPr>
        <w:pStyle w:val="Heading2"/>
      </w:pPr>
      <w:bookmarkStart w:id="22" w:name="SRS_1022"/>
      <w:r>
        <w:lastRenderedPageBreak/>
        <w:t>4.3 Resource Search and Filtering</w:t>
      </w:r>
      <w:bookmarkEnd w:id="22"/>
    </w:p>
    <w:p w14:paraId="6FA302E8" w14:textId="77777777" w:rsidR="00915E2C" w:rsidRDefault="00000000">
      <w:pPr>
        <w:pStyle w:val="level4"/>
        <w:keepNext/>
        <w:keepLines/>
        <w:spacing w:before="80" w:after="40" w:line="260" w:lineRule="exact"/>
        <w:ind w:left="288"/>
      </w:pPr>
      <w:r>
        <w:rPr>
          <w:b/>
          <w:sz w:val="22"/>
        </w:rPr>
        <w:t>4.3.1 Description and Priority</w:t>
      </w:r>
    </w:p>
    <w:p w14:paraId="5BB37019" w14:textId="77777777" w:rsidR="00915E2C" w:rsidRDefault="00000000">
      <w:pPr>
        <w:spacing w:after="60" w:line="260" w:lineRule="exact"/>
      </w:pPr>
      <w:r>
        <w:rPr>
          <w:sz w:val="22"/>
        </w:rPr>
        <w:t>Priority: High. Provide conventional discovery and the non-AI search baseline (Phase 1, Req. 13).</w:t>
      </w:r>
    </w:p>
    <w:p w14:paraId="0DE045A1" w14:textId="77777777" w:rsidR="00915E2C" w:rsidRDefault="00000000">
      <w:pPr>
        <w:pStyle w:val="level4"/>
        <w:keepNext/>
        <w:keepLines/>
        <w:spacing w:before="80" w:after="40" w:line="260" w:lineRule="exact"/>
        <w:ind w:left="288"/>
      </w:pPr>
      <w:r>
        <w:rPr>
          <w:b/>
          <w:sz w:val="22"/>
        </w:rPr>
        <w:t>4.3.2 Stimulus/Response Sequences</w:t>
      </w:r>
    </w:p>
    <w:p w14:paraId="6FDBDD18" w14:textId="77777777" w:rsidR="00915E2C" w:rsidRDefault="00000000">
      <w:pPr>
        <w:spacing w:after="60" w:line="260" w:lineRule="exact"/>
      </w:pPr>
      <w:r>
        <w:rPr>
          <w:sz w:val="22"/>
        </w:rPr>
        <w:t>User enters keywords/filters → system displays eligible listings and current stock. No results leave the need open; retired/disposed units are unavailable. See UC-05.</w:t>
      </w:r>
    </w:p>
    <w:p w14:paraId="60BDD6FB" w14:textId="77777777" w:rsidR="00915E2C" w:rsidRDefault="00000000">
      <w:pPr>
        <w:pStyle w:val="level4"/>
        <w:keepNext/>
        <w:keepLines/>
        <w:spacing w:before="80" w:after="40" w:line="260" w:lineRule="exact"/>
        <w:ind w:left="288"/>
      </w:pPr>
      <w:r>
        <w:rPr>
          <w:b/>
          <w:sz w:val="22"/>
        </w:rPr>
        <w:t>4.3.3 Functional Requirements</w:t>
      </w:r>
    </w:p>
    <w:p w14:paraId="6DED3F5C" w14:textId="77777777" w:rsidR="00915E2C" w:rsidRDefault="00000000">
      <w:pPr>
        <w:spacing w:after="60" w:line="240" w:lineRule="exact"/>
      </w:pPr>
      <w:r>
        <w:rPr>
          <w:b/>
          <w:sz w:val="21"/>
        </w:rPr>
        <w:t xml:space="preserve">FR-SEARCH-001 [Must]  </w:t>
      </w:r>
      <w:r>
        <w:rPr>
          <w:sz w:val="21"/>
        </w:rPr>
        <w:t>The system shall provide keyword search over published assets.</w:t>
      </w:r>
      <w:r>
        <w:rPr>
          <w:b/>
          <w:sz w:val="21"/>
        </w:rPr>
        <w:t xml:space="preserve"> Acceptance: </w:t>
      </w:r>
      <w:r>
        <w:rPr>
          <w:sz w:val="21"/>
        </w:rPr>
        <w:t>Searching a known keyword returns the matching listing.</w:t>
      </w:r>
    </w:p>
    <w:p w14:paraId="41A4A701" w14:textId="77777777" w:rsidR="00915E2C" w:rsidRDefault="00000000">
      <w:pPr>
        <w:spacing w:after="60" w:line="240" w:lineRule="exact"/>
      </w:pPr>
      <w:r>
        <w:rPr>
          <w:b/>
          <w:sz w:val="21"/>
        </w:rPr>
        <w:t xml:space="preserve">FR-SEARCH-002 [Must]  </w:t>
      </w:r>
      <w:r>
        <w:rPr>
          <w:sz w:val="21"/>
        </w:rPr>
        <w:t>The system shall filter search results by category, condition, department, location, quantity, availability, asset age, estimated value, and life-cycle status.</w:t>
      </w:r>
      <w:r>
        <w:rPr>
          <w:b/>
          <w:sz w:val="21"/>
        </w:rPr>
        <w:t xml:space="preserve"> Acceptance: </w:t>
      </w:r>
      <w:r>
        <w:rPr>
          <w:sz w:val="21"/>
        </w:rPr>
        <w:t>Each filter, alone and combined, returns only matching listings.</w:t>
      </w:r>
    </w:p>
    <w:p w14:paraId="64A7B17F" w14:textId="77777777" w:rsidR="00915E2C" w:rsidRDefault="00000000">
      <w:pPr>
        <w:spacing w:after="60" w:line="240" w:lineRule="exact"/>
      </w:pPr>
      <w:r>
        <w:rPr>
          <w:b/>
          <w:sz w:val="21"/>
        </w:rPr>
        <w:t xml:space="preserve">FR-SEARCH-003 [Must]  </w:t>
      </w:r>
      <w:r>
        <w:rPr>
          <w:sz w:val="21"/>
        </w:rPr>
        <w:t>When a search returns no results, the system shall say so without closing any related resource request.</w:t>
      </w:r>
      <w:r>
        <w:rPr>
          <w:b/>
          <w:sz w:val="21"/>
        </w:rPr>
        <w:t xml:space="preserve"> Acceptance: </w:t>
      </w:r>
      <w:r>
        <w:rPr>
          <w:sz w:val="21"/>
        </w:rPr>
        <w:t>An empty search shows a message; the linked request stays open.</w:t>
      </w:r>
    </w:p>
    <w:p w14:paraId="105130B4" w14:textId="77777777" w:rsidR="00915E2C" w:rsidRDefault="00000000">
      <w:pPr>
        <w:spacing w:after="60" w:line="240" w:lineRule="exact"/>
      </w:pPr>
      <w:r>
        <w:rPr>
          <w:b/>
          <w:sz w:val="21"/>
        </w:rPr>
        <w:t xml:space="preserve">FR-SEARCH-004 [Must]  </w:t>
      </w:r>
      <w:r>
        <w:rPr>
          <w:sz w:val="21"/>
        </w:rPr>
        <w:t>The system shall not show retired or disposed assets as available.</w:t>
      </w:r>
      <w:r>
        <w:rPr>
          <w:b/>
          <w:sz w:val="21"/>
        </w:rPr>
        <w:t xml:space="preserve"> Acceptance: </w:t>
      </w:r>
      <w:r>
        <w:rPr>
          <w:sz w:val="21"/>
        </w:rPr>
        <w:t>A disposed asset never appears in availability results.</w:t>
      </w:r>
    </w:p>
    <w:p w14:paraId="15C61B85" w14:textId="77777777" w:rsidR="00915E2C" w:rsidRDefault="00000000">
      <w:pPr>
        <w:pStyle w:val="Heading2"/>
      </w:pPr>
      <w:bookmarkStart w:id="23" w:name="SRS_1023"/>
      <w:r>
        <w:t>4.4 Resource Requests and Reservations</w:t>
      </w:r>
      <w:bookmarkEnd w:id="23"/>
    </w:p>
    <w:p w14:paraId="6C1A84A5" w14:textId="77777777" w:rsidR="00915E2C" w:rsidRDefault="00000000">
      <w:pPr>
        <w:pStyle w:val="level4"/>
        <w:keepNext/>
        <w:keepLines/>
        <w:spacing w:before="80" w:after="40" w:line="260" w:lineRule="exact"/>
        <w:ind w:left="288"/>
      </w:pPr>
      <w:r>
        <w:rPr>
          <w:b/>
          <w:sz w:val="22"/>
        </w:rPr>
        <w:t>4.4.1 Description and Priority</w:t>
      </w:r>
    </w:p>
    <w:p w14:paraId="505FAB25" w14:textId="77777777" w:rsidR="00915E2C" w:rsidRDefault="00000000">
      <w:pPr>
        <w:spacing w:after="60" w:line="260" w:lineRule="exact"/>
      </w:pPr>
      <w:r>
        <w:rPr>
          <w:sz w:val="22"/>
        </w:rPr>
        <w:t>Priority: High. Record needs and reserve stock without over-allocation (Phase 1, Section 4.3).</w:t>
      </w:r>
    </w:p>
    <w:p w14:paraId="0135985E" w14:textId="77777777" w:rsidR="00915E2C" w:rsidRDefault="00000000">
      <w:pPr>
        <w:pStyle w:val="level4"/>
        <w:keepNext/>
        <w:keepLines/>
        <w:spacing w:before="80" w:after="40" w:line="260" w:lineRule="exact"/>
        <w:ind w:left="288"/>
      </w:pPr>
      <w:r>
        <w:rPr>
          <w:b/>
          <w:sz w:val="22"/>
        </w:rPr>
        <w:t>4.4.2 Stimulus/Response Sequences</w:t>
      </w:r>
    </w:p>
    <w:p w14:paraId="0022ED2C" w14:textId="77777777" w:rsidR="00915E2C" w:rsidRDefault="00000000">
      <w:pPr>
        <w:spacing w:after="60" w:line="260" w:lineRule="exact"/>
      </w:pPr>
      <w:r>
        <w:rPr>
          <w:sz w:val="22"/>
        </w:rPr>
        <w:t>Requester submits need → expresses interest → supplier approves → system checks stock and remaining unallocated demand → confirms reservation. Partial fulfilment keeps unmet need active. See UC-04/07.</w:t>
      </w:r>
    </w:p>
    <w:p w14:paraId="56F16C1A" w14:textId="77777777" w:rsidR="00915E2C" w:rsidRDefault="00000000">
      <w:pPr>
        <w:pStyle w:val="level4"/>
        <w:keepNext/>
        <w:keepLines/>
        <w:spacing w:before="80" w:after="40" w:line="260" w:lineRule="exact"/>
        <w:ind w:left="288"/>
      </w:pPr>
      <w:r>
        <w:rPr>
          <w:b/>
          <w:sz w:val="22"/>
        </w:rPr>
        <w:t>4.4.3 Functional Requirements</w:t>
      </w:r>
    </w:p>
    <w:p w14:paraId="06CD12DA" w14:textId="77777777" w:rsidR="00915E2C" w:rsidRDefault="00000000">
      <w:pPr>
        <w:spacing w:after="60" w:line="240" w:lineRule="exact"/>
      </w:pPr>
      <w:r>
        <w:rPr>
          <w:b/>
          <w:sz w:val="21"/>
        </w:rPr>
        <w:t xml:space="preserve">FR-REQUEST-001 [Must]  </w:t>
      </w:r>
      <w:r>
        <w:rPr>
          <w:sz w:val="21"/>
        </w:rPr>
        <w:t>The system shall allow requesters to submit a resource request specifying category, purpose, specifications, quantity, preferred condition, urgency, location, and required date.</w:t>
      </w:r>
      <w:r>
        <w:rPr>
          <w:b/>
          <w:sz w:val="21"/>
        </w:rPr>
        <w:t xml:space="preserve"> Acceptance: </w:t>
      </w:r>
      <w:r>
        <w:rPr>
          <w:sz w:val="21"/>
        </w:rPr>
        <w:t>A complete request is saved with a unique ID and status.</w:t>
      </w:r>
    </w:p>
    <w:p w14:paraId="0458E467" w14:textId="77777777" w:rsidR="00915E2C" w:rsidRDefault="00000000">
      <w:pPr>
        <w:spacing w:after="60" w:line="240" w:lineRule="exact"/>
      </w:pPr>
      <w:r>
        <w:rPr>
          <w:b/>
          <w:sz w:val="21"/>
        </w:rPr>
        <w:t xml:space="preserve">FR-REQUEST-002 [Must]  </w:t>
      </w:r>
      <w:r>
        <w:rPr>
          <w:sz w:val="21"/>
        </w:rPr>
        <w:t>The system shall identify missing required information, non-positive quantities, or invalid dates in a request while preserving entered information.</w:t>
      </w:r>
      <w:r>
        <w:rPr>
          <w:b/>
          <w:sz w:val="21"/>
        </w:rPr>
        <w:t xml:space="preserve"> Acceptance: </w:t>
      </w:r>
      <w:r>
        <w:rPr>
          <w:sz w:val="21"/>
        </w:rPr>
        <w:t>Each invalid input produces a specific message; data is kept.</w:t>
      </w:r>
    </w:p>
    <w:p w14:paraId="613F0787" w14:textId="77777777" w:rsidR="00915E2C" w:rsidRDefault="00000000">
      <w:pPr>
        <w:spacing w:after="60" w:line="240" w:lineRule="exact"/>
      </w:pPr>
      <w:r>
        <w:rPr>
          <w:b/>
          <w:sz w:val="21"/>
        </w:rPr>
        <w:t xml:space="preserve">FR-REQUEST-003 [Must]  </w:t>
      </w:r>
      <w:r>
        <w:rPr>
          <w:sz w:val="21"/>
        </w:rPr>
        <w:t>The system shall allow a requester to express interest in a listed asset and link it to an existing request without re-entering the request’s details. An expression of interest shall not reserve the asset.</w:t>
      </w:r>
      <w:r>
        <w:rPr>
          <w:b/>
          <w:sz w:val="21"/>
        </w:rPr>
        <w:t xml:space="preserve"> Acceptance: </w:t>
      </w:r>
      <w:r>
        <w:rPr>
          <w:sz w:val="21"/>
        </w:rPr>
        <w:t>Interest is linked to the request; available quantity is unchanged.</w:t>
      </w:r>
    </w:p>
    <w:p w14:paraId="4A10A427" w14:textId="77777777" w:rsidR="00915E2C" w:rsidRDefault="00000000">
      <w:pPr>
        <w:spacing w:after="60" w:line="240" w:lineRule="exact"/>
      </w:pPr>
      <w:r>
        <w:rPr>
          <w:b/>
          <w:sz w:val="21"/>
        </w:rPr>
        <w:t xml:space="preserve">FR-REQUEST-004 [Must]  </w:t>
      </w:r>
      <w:r>
        <w:rPr>
          <w:sz w:val="21"/>
        </w:rPr>
        <w:t>The system shall confirm a reservation only after authorized approval and an atomic check of current available stock and the request’s unallocated outstanding need. Confirmed reservations shall not exceed either quantity, including competing approvals.</w:t>
      </w:r>
      <w:r>
        <w:rPr>
          <w:b/>
          <w:sz w:val="21"/>
        </w:rPr>
        <w:t xml:space="preserve"> Acceptance: </w:t>
      </w:r>
      <w:r>
        <w:rPr>
          <w:sz w:val="21"/>
        </w:rPr>
        <w:t>Two concurrent approvals for the last unit confirm only one reservation. A further reservation on a partially fulfilled request succeeds only within its remaining unallocated need.</w:t>
      </w:r>
    </w:p>
    <w:p w14:paraId="7B764B66" w14:textId="77777777" w:rsidR="00915E2C" w:rsidRDefault="00000000">
      <w:pPr>
        <w:spacing w:after="60" w:line="240" w:lineRule="exact"/>
      </w:pPr>
      <w:r>
        <w:rPr>
          <w:b/>
          <w:sz w:val="21"/>
        </w:rPr>
        <w:t xml:space="preserve">FR-REQUEST-005 [Must]  </w:t>
      </w:r>
      <w:r>
        <w:rPr>
          <w:sz w:val="21"/>
        </w:rPr>
        <w:t>The system shall display request and reservation status, allocated and outstanding quantities, and the next required action and responsible role.</w:t>
      </w:r>
      <w:r>
        <w:rPr>
          <w:b/>
          <w:sz w:val="21"/>
        </w:rPr>
        <w:t xml:space="preserve"> Acceptance: </w:t>
      </w:r>
      <w:r>
        <w:rPr>
          <w:sz w:val="21"/>
        </w:rPr>
        <w:t>After each step, the status page shows requested, accepted, actively allocated and unallocated outstanding quantities, the next action and responsible role.</w:t>
      </w:r>
    </w:p>
    <w:p w14:paraId="04378317" w14:textId="77777777" w:rsidR="00915E2C" w:rsidRDefault="00000000">
      <w:pPr>
        <w:spacing w:after="60" w:line="240" w:lineRule="exact"/>
      </w:pPr>
      <w:r>
        <w:rPr>
          <w:b/>
          <w:sz w:val="21"/>
        </w:rPr>
        <w:t xml:space="preserve">FR-REQUEST-006 [Must]  </w:t>
      </w:r>
      <w:r>
        <w:rPr>
          <w:sz w:val="21"/>
        </w:rPr>
        <w:t>If a requester accepts partial fulfilment, the system shall keep the remaining need open unless the requester explicitly closes it. Further reservations shall be permitted while unallocated outstanding quantity remains, including in Reserved and Partially Fulfilled states.</w:t>
      </w:r>
      <w:r>
        <w:rPr>
          <w:b/>
          <w:sz w:val="21"/>
        </w:rPr>
        <w:t xml:space="preserve"> Acceptance: </w:t>
      </w:r>
      <w:r>
        <w:rPr>
          <w:sz w:val="21"/>
        </w:rPr>
        <w:t xml:space="preserve">A request for </w:t>
      </w:r>
      <w:r>
        <w:rPr>
          <w:sz w:val="21"/>
        </w:rPr>
        <w:lastRenderedPageBreak/>
        <w:t>10 units receives 3 and can reserve the remaining 7; it cannot reserve an eighth additional unit. An explicit closure stops further matching and allocation.</w:t>
      </w:r>
    </w:p>
    <w:p w14:paraId="60ACC6B8" w14:textId="77777777" w:rsidR="00915E2C" w:rsidRDefault="00000000">
      <w:pPr>
        <w:spacing w:after="60" w:line="240" w:lineRule="exact"/>
      </w:pPr>
      <w:r>
        <w:rPr>
          <w:b/>
          <w:sz w:val="21"/>
        </w:rPr>
        <w:t xml:space="preserve">FR-REQUEST-007 [Must]  </w:t>
      </w:r>
      <w:r>
        <w:rPr>
          <w:sz w:val="21"/>
        </w:rPr>
        <w:t>The system shall allow requests or reservations to be cancelled before dispatch, releasing any reserved quantity. After dispatch, cancellation shall not return resources to available stock until custody and receipt are reconciled.</w:t>
      </w:r>
      <w:r>
        <w:rPr>
          <w:b/>
          <w:sz w:val="21"/>
        </w:rPr>
        <w:t xml:space="preserve"> Acceptance: </w:t>
      </w:r>
      <w:r>
        <w:rPr>
          <w:sz w:val="21"/>
        </w:rPr>
        <w:t>Cancellation before dispatch restores quantity; after dispatch it does not.</w:t>
      </w:r>
    </w:p>
    <w:p w14:paraId="5F5077FA" w14:textId="77777777" w:rsidR="00915E2C" w:rsidRDefault="00000000">
      <w:pPr>
        <w:spacing w:after="60" w:line="240" w:lineRule="exact"/>
      </w:pPr>
      <w:r>
        <w:rPr>
          <w:b/>
          <w:sz w:val="21"/>
        </w:rPr>
        <w:t xml:space="preserve">FR-REQUEST-008 [Should]  </w:t>
      </w:r>
      <w:r>
        <w:rPr>
          <w:sz w:val="21"/>
        </w:rPr>
        <w:t>The system shall allow the requester to indicate whether the request would otherwise result in a purchase, for use in avoided-purchase reporting (SUS-001).</w:t>
      </w:r>
      <w:r>
        <w:rPr>
          <w:b/>
          <w:sz w:val="21"/>
        </w:rPr>
        <w:t xml:space="preserve"> Acceptance: </w:t>
      </w:r>
      <w:r>
        <w:rPr>
          <w:sz w:val="21"/>
        </w:rPr>
        <w:t>The indicator is stored and used by the avoided-purchase report.</w:t>
      </w:r>
    </w:p>
    <w:p w14:paraId="2D17AAAE" w14:textId="77777777" w:rsidR="00915E2C" w:rsidRDefault="00000000">
      <w:pPr>
        <w:pStyle w:val="Heading2"/>
      </w:pPr>
      <w:bookmarkStart w:id="24" w:name="SRS_1024"/>
      <w:r>
        <w:t>4.5 Approval and Transfer Management</w:t>
      </w:r>
      <w:bookmarkEnd w:id="24"/>
    </w:p>
    <w:p w14:paraId="7FFBAE86" w14:textId="77777777" w:rsidR="00915E2C" w:rsidRDefault="00000000">
      <w:pPr>
        <w:pStyle w:val="level4"/>
        <w:keepNext/>
        <w:keepLines/>
        <w:spacing w:before="80" w:after="40" w:line="260" w:lineRule="exact"/>
        <w:ind w:left="288"/>
      </w:pPr>
      <w:r>
        <w:rPr>
          <w:b/>
          <w:sz w:val="22"/>
        </w:rPr>
        <w:t>4.5.1 Description and Priority</w:t>
      </w:r>
    </w:p>
    <w:p w14:paraId="7563384C" w14:textId="77777777" w:rsidR="00915E2C" w:rsidRDefault="00000000">
      <w:pPr>
        <w:spacing w:after="60" w:line="260" w:lineRule="exact"/>
      </w:pPr>
      <w:r>
        <w:rPr>
          <w:sz w:val="22"/>
        </w:rPr>
        <w:t>Priority: High. Track release, physical handover and accepted receipt (Phase 1, Section 4.4).</w:t>
      </w:r>
    </w:p>
    <w:p w14:paraId="7A73B1EB" w14:textId="77777777" w:rsidR="00915E2C" w:rsidRDefault="00000000">
      <w:pPr>
        <w:pStyle w:val="level4"/>
        <w:keepNext/>
        <w:keepLines/>
        <w:spacing w:before="80" w:after="40" w:line="260" w:lineRule="exact"/>
        <w:ind w:left="288"/>
      </w:pPr>
      <w:r>
        <w:rPr>
          <w:b/>
          <w:sz w:val="22"/>
        </w:rPr>
        <w:t>4.5.2 Stimulus/Response Sequences</w:t>
      </w:r>
    </w:p>
    <w:p w14:paraId="437D7D61" w14:textId="77777777" w:rsidR="00915E2C" w:rsidRDefault="00000000">
      <w:pPr>
        <w:spacing w:after="60" w:line="260" w:lineRule="exact"/>
      </w:pPr>
      <w:r>
        <w:rPr>
          <w:sz w:val="22"/>
        </w:rPr>
        <w:t>Reservation → authorized release → dispatch with physical tracking → accepted receipt and formal reassignment. Discrepancy keeps allocation open; confirmed return reconciles condition and unmet need. See UC-08.</w:t>
      </w:r>
    </w:p>
    <w:p w14:paraId="403FD991" w14:textId="77777777" w:rsidR="00915E2C" w:rsidRDefault="00000000">
      <w:pPr>
        <w:pStyle w:val="level4"/>
        <w:keepNext/>
        <w:keepLines/>
        <w:spacing w:before="80" w:after="40" w:line="260" w:lineRule="exact"/>
        <w:ind w:left="288"/>
      </w:pPr>
      <w:r>
        <w:rPr>
          <w:b/>
          <w:sz w:val="22"/>
        </w:rPr>
        <w:t>4.5.3 Functional Requirements</w:t>
      </w:r>
    </w:p>
    <w:p w14:paraId="6C8A55A8" w14:textId="77777777" w:rsidR="00915E2C" w:rsidRDefault="00000000">
      <w:pPr>
        <w:spacing w:after="60" w:line="240" w:lineRule="exact"/>
      </w:pPr>
      <w:r>
        <w:rPr>
          <w:b/>
          <w:sz w:val="21"/>
        </w:rPr>
        <w:t xml:space="preserve">FR-TRANSFER-001 [Must]  </w:t>
      </w:r>
      <w:r>
        <w:rPr>
          <w:sz w:val="21"/>
        </w:rPr>
        <w:t>The system shall record approval or rejection of reservation, release, and transfer requests, identifying the authorized decision-maker, date, and reason.</w:t>
      </w:r>
      <w:r>
        <w:rPr>
          <w:b/>
          <w:sz w:val="21"/>
        </w:rPr>
        <w:t xml:space="preserve"> Acceptance: </w:t>
      </w:r>
      <w:r>
        <w:rPr>
          <w:sz w:val="21"/>
        </w:rPr>
        <w:t>Each decision is stored with these details and shown in history.</w:t>
      </w:r>
    </w:p>
    <w:p w14:paraId="120500E6" w14:textId="77777777" w:rsidR="00915E2C" w:rsidRDefault="00000000">
      <w:pPr>
        <w:spacing w:after="60" w:line="240" w:lineRule="exact"/>
      </w:pPr>
      <w:r>
        <w:rPr>
          <w:b/>
          <w:sz w:val="21"/>
        </w:rPr>
        <w:t xml:space="preserve">FR-TRANSFER-002 [Should]  </w:t>
      </w:r>
      <w:r>
        <w:rPr>
          <w:sz w:val="21"/>
        </w:rPr>
        <w:t>The system shall allow related approvals to be completed together when the approver holds the required authority, recording each decision separately.</w:t>
      </w:r>
      <w:r>
        <w:rPr>
          <w:b/>
          <w:sz w:val="21"/>
        </w:rPr>
        <w:t xml:space="preserve"> Acceptance: </w:t>
      </w:r>
      <w:r>
        <w:rPr>
          <w:sz w:val="21"/>
        </w:rPr>
        <w:t>A combined approval creates separate decision records.</w:t>
      </w:r>
    </w:p>
    <w:p w14:paraId="65003C90" w14:textId="77777777" w:rsidR="00915E2C" w:rsidRDefault="00000000">
      <w:pPr>
        <w:spacing w:after="60" w:line="240" w:lineRule="exact"/>
      </w:pPr>
      <w:r>
        <w:rPr>
          <w:b/>
          <w:sz w:val="21"/>
        </w:rPr>
        <w:t xml:space="preserve">FR-TRANSFER-003 [Must]  </w:t>
      </w:r>
      <w:r>
        <w:rPr>
          <w:sz w:val="21"/>
        </w:rPr>
        <w:t>The system shall maintain a transfer record linking the assets, approved quantities, supplying and receiving departments, collection or delivery arrangements, responsible personnel, destination, and supporting documents.</w:t>
      </w:r>
      <w:r>
        <w:rPr>
          <w:b/>
          <w:sz w:val="21"/>
        </w:rPr>
        <w:t xml:space="preserve"> Acceptance: </w:t>
      </w:r>
      <w:r>
        <w:rPr>
          <w:sz w:val="21"/>
        </w:rPr>
        <w:t>Transfer record shows all linked information.</w:t>
      </w:r>
    </w:p>
    <w:p w14:paraId="55204551" w14:textId="77777777" w:rsidR="00915E2C" w:rsidRDefault="00000000">
      <w:pPr>
        <w:spacing w:after="60" w:line="240" w:lineRule="exact"/>
      </w:pPr>
      <w:r>
        <w:rPr>
          <w:b/>
          <w:sz w:val="21"/>
        </w:rPr>
        <w:t xml:space="preserve">FR-TRANSFER-004 [Must]  </w:t>
      </w:r>
      <w:r>
        <w:rPr>
          <w:sz w:val="21"/>
        </w:rPr>
        <w:t>The system shall prevent release for ordinary use when required approvals are missing, mandatory suitability information is unresolved, or the asset is recorded as unsafe or unusable, and shall identify the issue.</w:t>
      </w:r>
      <w:r>
        <w:rPr>
          <w:b/>
          <w:sz w:val="21"/>
        </w:rPr>
        <w:t xml:space="preserve"> Acceptance: </w:t>
      </w:r>
      <w:r>
        <w:rPr>
          <w:sz w:val="21"/>
        </w:rPr>
        <w:t>Release attempt in each of these cases is blocked with a message.</w:t>
      </w:r>
    </w:p>
    <w:p w14:paraId="52100892" w14:textId="77777777" w:rsidR="00915E2C" w:rsidRDefault="00000000">
      <w:pPr>
        <w:spacing w:after="60" w:line="240" w:lineRule="exact"/>
      </w:pPr>
      <w:r>
        <w:rPr>
          <w:b/>
          <w:sz w:val="21"/>
        </w:rPr>
        <w:t xml:space="preserve">FR-TRANSFER-005 [Must]  </w:t>
      </w:r>
      <w:r>
        <w:rPr>
          <w:sz w:val="21"/>
        </w:rPr>
        <w:t>The system shall allow an authorized receiving representative to record received quantity, observed condition, acceptance or discrepancy, and actual physical holder and location. A discrepancy shall keep the transfer open without automatically changing formal departmental custody.</w:t>
      </w:r>
      <w:r>
        <w:rPr>
          <w:b/>
          <w:sz w:val="21"/>
        </w:rPr>
        <w:t xml:space="preserve"> Acceptance: </w:t>
      </w:r>
      <w:r>
        <w:rPr>
          <w:sz w:val="21"/>
        </w:rPr>
        <w:t>A short or damaged delivery becomes Disputed; actual holder and location are recorded, formal assignment remains unchanged, and disputed units are unavailable.</w:t>
      </w:r>
    </w:p>
    <w:p w14:paraId="4C25A234" w14:textId="77777777" w:rsidR="00915E2C" w:rsidRDefault="00000000">
      <w:pPr>
        <w:spacing w:after="60" w:line="240" w:lineRule="exact"/>
      </w:pPr>
      <w:r>
        <w:rPr>
          <w:b/>
          <w:sz w:val="21"/>
        </w:rPr>
        <w:t xml:space="preserve">FR-TRANSFER-006 [Must]  </w:t>
      </w:r>
      <w:r>
        <w:rPr>
          <w:sz w:val="21"/>
        </w:rPr>
        <w:t>The system shall complete a transfer only after accepted receipt of the approved quantity, then update authorized ownership, formal departmental custody, destination assignment, availability and request fulfilment together. Dispatch shall record physical holder and location without completing the transfer. A resolved return shall release its allocation only after the supplying representative confirms return receipt and condition; unsafe returned units shall remain unavailable.</w:t>
      </w:r>
      <w:r>
        <w:rPr>
          <w:b/>
          <w:sz w:val="21"/>
        </w:rPr>
        <w:t xml:space="preserve"> Acceptance: </w:t>
      </w:r>
      <w:r>
        <w:rPr>
          <w:sz w:val="21"/>
        </w:rPr>
        <w:t>Dispatch updates physical tracking only. Accepted receipt completes the transfer and fulfilment together. A rejected receipt leaves it open. Confirmed return closes it as Returned, restores unmet need and updates the supplying asset state according to condition.</w:t>
      </w:r>
    </w:p>
    <w:p w14:paraId="5ACC8493" w14:textId="77777777" w:rsidR="00915E2C" w:rsidRDefault="00000000">
      <w:pPr>
        <w:spacing w:after="60" w:line="240" w:lineRule="exact"/>
      </w:pPr>
      <w:r>
        <w:rPr>
          <w:b/>
          <w:sz w:val="21"/>
        </w:rPr>
        <w:t xml:space="preserve">FR-TRANSFER-007 [Must]  </w:t>
      </w:r>
      <w:r>
        <w:rPr>
          <w:sz w:val="21"/>
        </w:rPr>
        <w:t>The system shall record handling and transport costs associated with each transfer.</w:t>
      </w:r>
      <w:r>
        <w:rPr>
          <w:b/>
          <w:sz w:val="21"/>
        </w:rPr>
        <w:t xml:space="preserve"> Acceptance: </w:t>
      </w:r>
      <w:r>
        <w:rPr>
          <w:sz w:val="21"/>
        </w:rPr>
        <w:t>Transfer costs are stored and used in net financial savings (SUS-004).</w:t>
      </w:r>
    </w:p>
    <w:p w14:paraId="7306D384" w14:textId="77777777" w:rsidR="00915E2C" w:rsidRDefault="00000000">
      <w:pPr>
        <w:spacing w:after="60" w:line="240" w:lineRule="exact"/>
        <w:rPr>
          <w:sz w:val="21"/>
        </w:rPr>
      </w:pPr>
      <w:r>
        <w:rPr>
          <w:b/>
          <w:sz w:val="21"/>
        </w:rPr>
        <w:lastRenderedPageBreak/>
        <w:t xml:space="preserve">FR-TRANSFER-008 [Should]  </w:t>
      </w:r>
      <w:r>
        <w:rPr>
          <w:sz w:val="21"/>
        </w:rPr>
        <w:t>The system shall allow unresolved exceptions, such as transfer discrepancies, to be referred to the Business Administrator for resolution (Phase 2, Section 2.1).</w:t>
      </w:r>
      <w:r>
        <w:rPr>
          <w:b/>
          <w:sz w:val="21"/>
        </w:rPr>
        <w:t xml:space="preserve"> Acceptance: </w:t>
      </w:r>
      <w:r>
        <w:rPr>
          <w:sz w:val="21"/>
        </w:rPr>
        <w:t>A referred issue appears for the Business Administrator with its history.</w:t>
      </w:r>
    </w:p>
    <w:p w14:paraId="1E0C478C" w14:textId="77777777" w:rsidR="009378E2" w:rsidRDefault="009378E2">
      <w:pPr>
        <w:spacing w:after="60" w:line="240" w:lineRule="exact"/>
        <w:rPr>
          <w:sz w:val="21"/>
        </w:rPr>
      </w:pPr>
    </w:p>
    <w:p w14:paraId="319C5705" w14:textId="77777777" w:rsidR="009378E2" w:rsidRDefault="009378E2" w:rsidP="009378E2">
      <w:pPr>
        <w:pStyle w:val="Heading2"/>
      </w:pPr>
      <w:bookmarkStart w:id="25" w:name="SRS_1025"/>
      <w:r>
        <w:t>4.6 Inspection Maintenance Repair and Life Cycle Tracking</w:t>
      </w:r>
      <w:bookmarkEnd w:id="25"/>
    </w:p>
    <w:p w14:paraId="55C32FA2" w14:textId="77777777" w:rsidR="009378E2" w:rsidRDefault="009378E2" w:rsidP="009378E2">
      <w:pPr>
        <w:pStyle w:val="level4"/>
        <w:keepNext/>
        <w:keepLines/>
        <w:spacing w:before="80" w:after="40" w:line="260" w:lineRule="exact"/>
        <w:ind w:left="288"/>
      </w:pPr>
      <w:r>
        <w:rPr>
          <w:b/>
          <w:sz w:val="22"/>
        </w:rPr>
        <w:t>4.6.1 Description and Priority</w:t>
      </w:r>
    </w:p>
    <w:p w14:paraId="3C074B5E" w14:textId="77777777" w:rsidR="009378E2" w:rsidRDefault="009378E2" w:rsidP="009378E2">
      <w:pPr>
        <w:spacing w:after="60" w:line="260" w:lineRule="exact"/>
      </w:pPr>
      <w:r>
        <w:rPr>
          <w:sz w:val="22"/>
        </w:rPr>
        <w:t>Priority: High. Retain life-cycle history and assessed condition, including repair and end-of-life decisions (Phase 1, Section 4.5).</w:t>
      </w:r>
    </w:p>
    <w:p w14:paraId="7EE3361A" w14:textId="77777777" w:rsidR="009378E2" w:rsidRDefault="009378E2" w:rsidP="009378E2">
      <w:pPr>
        <w:pStyle w:val="level4"/>
        <w:keepNext/>
        <w:keepLines/>
        <w:spacing w:before="80" w:after="40" w:line="260" w:lineRule="exact"/>
        <w:ind w:left="288"/>
      </w:pPr>
      <w:r>
        <w:rPr>
          <w:b/>
          <w:sz w:val="22"/>
        </w:rPr>
        <w:t>4.6.2 Stimulus/Response Sequences</w:t>
      </w:r>
    </w:p>
    <w:p w14:paraId="6D9F854B" w14:textId="77777777" w:rsidR="009378E2" w:rsidRDefault="009378E2" w:rsidP="009378E2">
      <w:pPr>
        <w:spacing w:after="60" w:line="260" w:lineRule="exact"/>
      </w:pPr>
      <w:r>
        <w:rPr>
          <w:sz w:val="22"/>
        </w:rPr>
        <w:t>User reports defect → maintenance inspect/service → authorized assessment restores service or records Unfit. End-of-life rejection restores the appropriate prior state. See UC-09/10.</w:t>
      </w:r>
    </w:p>
    <w:p w14:paraId="1BC98635" w14:textId="77777777" w:rsidR="009378E2" w:rsidRDefault="009378E2" w:rsidP="009378E2">
      <w:pPr>
        <w:pStyle w:val="level4"/>
        <w:keepNext/>
        <w:keepLines/>
        <w:spacing w:before="80" w:after="40" w:line="260" w:lineRule="exact"/>
        <w:ind w:left="288"/>
      </w:pPr>
      <w:r>
        <w:rPr>
          <w:b/>
          <w:sz w:val="22"/>
        </w:rPr>
        <w:t>4.6.3 Functional Requirements</w:t>
      </w:r>
    </w:p>
    <w:p w14:paraId="1D2E71C1" w14:textId="77777777" w:rsidR="009378E2" w:rsidRDefault="009378E2" w:rsidP="009378E2">
      <w:pPr>
        <w:spacing w:after="60" w:line="240" w:lineRule="exact"/>
      </w:pPr>
      <w:r>
        <w:rPr>
          <w:b/>
          <w:sz w:val="21"/>
        </w:rPr>
        <w:t>FR-MAINT-001 [</w:t>
      </w:r>
      <w:proofErr w:type="gramStart"/>
      <w:r>
        <w:rPr>
          <w:b/>
          <w:sz w:val="21"/>
        </w:rPr>
        <w:t xml:space="preserve">Must]  </w:t>
      </w:r>
      <w:r>
        <w:rPr>
          <w:sz w:val="21"/>
        </w:rPr>
        <w:t>The</w:t>
      </w:r>
      <w:proofErr w:type="gramEnd"/>
      <w:r>
        <w:rPr>
          <w:sz w:val="21"/>
        </w:rPr>
        <w:t xml:space="preserve"> system shall maintain a chronological history of acquisition, allocation, utilization, inspection, maintenance, repair, transfer, refurbishment, donation, component recovery, recycling, retirement, and disposal events, identifying the date and responsible user.</w:t>
      </w:r>
      <w:r>
        <w:rPr>
          <w:b/>
          <w:sz w:val="21"/>
        </w:rPr>
        <w:t xml:space="preserve"> Acceptance: </w:t>
      </w:r>
      <w:r>
        <w:rPr>
          <w:sz w:val="21"/>
        </w:rPr>
        <w:t>Each event type appears in the asset history in date order.</w:t>
      </w:r>
    </w:p>
    <w:p w14:paraId="19CEAC11" w14:textId="77777777" w:rsidR="009378E2" w:rsidRDefault="009378E2" w:rsidP="009378E2">
      <w:pPr>
        <w:spacing w:after="60" w:line="240" w:lineRule="exact"/>
      </w:pPr>
      <w:r>
        <w:rPr>
          <w:b/>
          <w:sz w:val="21"/>
        </w:rPr>
        <w:t>FR-MAINT-002 [</w:t>
      </w:r>
      <w:proofErr w:type="gramStart"/>
      <w:r>
        <w:rPr>
          <w:b/>
          <w:sz w:val="21"/>
        </w:rPr>
        <w:t xml:space="preserve">Must]  </w:t>
      </w:r>
      <w:r>
        <w:rPr>
          <w:sz w:val="21"/>
        </w:rPr>
        <w:t>The</w:t>
      </w:r>
      <w:proofErr w:type="gramEnd"/>
      <w:r>
        <w:rPr>
          <w:sz w:val="21"/>
        </w:rPr>
        <w:t xml:space="preserve"> system shall allow authorized users to report defects, request inspection or repair, and track the status of those requests against the asset.</w:t>
      </w:r>
      <w:r>
        <w:rPr>
          <w:b/>
          <w:sz w:val="21"/>
        </w:rPr>
        <w:t xml:space="preserve"> Acceptance: </w:t>
      </w:r>
      <w:r>
        <w:rPr>
          <w:sz w:val="21"/>
        </w:rPr>
        <w:t xml:space="preserve">A defect report is </w:t>
      </w:r>
      <w:proofErr w:type="gramStart"/>
      <w:r>
        <w:rPr>
          <w:sz w:val="21"/>
        </w:rPr>
        <w:t>created</w:t>
      </w:r>
      <w:proofErr w:type="gramEnd"/>
      <w:r>
        <w:rPr>
          <w:sz w:val="21"/>
        </w:rPr>
        <w:t xml:space="preserve"> and its status can be followed.</w:t>
      </w:r>
    </w:p>
    <w:p w14:paraId="28ABCF6F" w14:textId="77777777" w:rsidR="009378E2" w:rsidRDefault="009378E2" w:rsidP="009378E2">
      <w:pPr>
        <w:spacing w:after="60" w:line="240" w:lineRule="exact"/>
      </w:pPr>
      <w:r>
        <w:rPr>
          <w:b/>
          <w:sz w:val="21"/>
        </w:rPr>
        <w:t>FR-MAINT-003 [</w:t>
      </w:r>
      <w:proofErr w:type="gramStart"/>
      <w:r>
        <w:rPr>
          <w:b/>
          <w:sz w:val="21"/>
        </w:rPr>
        <w:t xml:space="preserve">Must]  </w:t>
      </w:r>
      <w:r>
        <w:rPr>
          <w:sz w:val="21"/>
        </w:rPr>
        <w:t>The</w:t>
      </w:r>
      <w:proofErr w:type="gramEnd"/>
      <w:r>
        <w:rPr>
          <w:sz w:val="21"/>
        </w:rPr>
        <w:t xml:space="preserve"> system shall allow maintenance staff to record inspection findings, maintenance, repair, or refurbishment actions, associated costs, outcomes, and the asset’s condition after service.</w:t>
      </w:r>
      <w:r>
        <w:rPr>
          <w:b/>
          <w:sz w:val="21"/>
        </w:rPr>
        <w:t xml:space="preserve"> Acceptance: </w:t>
      </w:r>
      <w:r>
        <w:rPr>
          <w:sz w:val="21"/>
        </w:rPr>
        <w:t>Completed work order shows findings, actions, costs, and new condition.</w:t>
      </w:r>
    </w:p>
    <w:p w14:paraId="6241A532" w14:textId="77777777" w:rsidR="009378E2" w:rsidRDefault="009378E2" w:rsidP="009378E2">
      <w:pPr>
        <w:spacing w:after="60" w:line="240" w:lineRule="exact"/>
      </w:pPr>
      <w:r>
        <w:rPr>
          <w:b/>
          <w:sz w:val="21"/>
        </w:rPr>
        <w:t>FR-MAINT-004 [</w:t>
      </w:r>
      <w:proofErr w:type="gramStart"/>
      <w:r>
        <w:rPr>
          <w:b/>
          <w:sz w:val="21"/>
        </w:rPr>
        <w:t xml:space="preserve">Must]  </w:t>
      </w:r>
      <w:r>
        <w:rPr>
          <w:sz w:val="21"/>
        </w:rPr>
        <w:t>The</w:t>
      </w:r>
      <w:proofErr w:type="gramEnd"/>
      <w:r>
        <w:rPr>
          <w:sz w:val="21"/>
        </w:rPr>
        <w:t xml:space="preserve"> system shall keep assets recorded as unfit for ordinary use unavailable for ordinary-use reservation until an authorized condition update establishes suitability. Returning an asset to service shall not override an existing reservation or transfer. Rejection of an end-of-life proposal shall restore the appropriate prior state, including Unfit or Retired, and shall not establish suitability for use.</w:t>
      </w:r>
      <w:r>
        <w:rPr>
          <w:b/>
          <w:sz w:val="21"/>
        </w:rPr>
        <w:t xml:space="preserve"> Acceptance: </w:t>
      </w:r>
      <w:r>
        <w:rPr>
          <w:sz w:val="21"/>
        </w:rPr>
        <w:t>An Unfit asset remains Unfit after end-of-life rejection and cannot be reserved. Return to service requires a suitable condition assessment and preserves any active allocation.</w:t>
      </w:r>
    </w:p>
    <w:p w14:paraId="0B6B6122" w14:textId="77777777" w:rsidR="009378E2" w:rsidRDefault="009378E2" w:rsidP="009378E2">
      <w:pPr>
        <w:spacing w:after="60" w:line="240" w:lineRule="exact"/>
      </w:pPr>
      <w:r>
        <w:rPr>
          <w:b/>
          <w:sz w:val="21"/>
        </w:rPr>
        <w:t>FR-MAINT-005 [</w:t>
      </w:r>
      <w:proofErr w:type="gramStart"/>
      <w:r>
        <w:rPr>
          <w:b/>
          <w:sz w:val="21"/>
        </w:rPr>
        <w:t xml:space="preserve">Must]  </w:t>
      </w:r>
      <w:r>
        <w:rPr>
          <w:sz w:val="21"/>
        </w:rPr>
        <w:t>The</w:t>
      </w:r>
      <w:proofErr w:type="gramEnd"/>
      <w:r>
        <w:rPr>
          <w:sz w:val="21"/>
        </w:rPr>
        <w:t xml:space="preserve"> system shall require authorized approval before recording donation, component recovery, recycling, or disposal as completed, and retain the decision, reason, date, responsible personnel, and supporting records.</w:t>
      </w:r>
      <w:r>
        <w:rPr>
          <w:b/>
          <w:sz w:val="21"/>
        </w:rPr>
        <w:t xml:space="preserve"> Acceptance: </w:t>
      </w:r>
      <w:r>
        <w:rPr>
          <w:sz w:val="21"/>
        </w:rPr>
        <w:t>Completion cannot be recorded without approval.</w:t>
      </w:r>
    </w:p>
    <w:p w14:paraId="317A1365" w14:textId="77777777" w:rsidR="009378E2" w:rsidRDefault="009378E2" w:rsidP="009378E2">
      <w:pPr>
        <w:spacing w:after="60" w:line="240" w:lineRule="exact"/>
      </w:pPr>
      <w:r>
        <w:rPr>
          <w:b/>
          <w:sz w:val="21"/>
        </w:rPr>
        <w:t>FR-MAINT-006 [</w:t>
      </w:r>
      <w:proofErr w:type="gramStart"/>
      <w:r>
        <w:rPr>
          <w:b/>
          <w:sz w:val="21"/>
        </w:rPr>
        <w:t xml:space="preserve">Must]  </w:t>
      </w:r>
      <w:r>
        <w:rPr>
          <w:sz w:val="21"/>
        </w:rPr>
        <w:t>The</w:t>
      </w:r>
      <w:proofErr w:type="gramEnd"/>
      <w:r>
        <w:rPr>
          <w:sz w:val="21"/>
        </w:rPr>
        <w:t xml:space="preserve"> system shall exclude retired or disposed assets from availability while retaining their history for authorized review and reporting.</w:t>
      </w:r>
      <w:r>
        <w:rPr>
          <w:b/>
          <w:sz w:val="21"/>
        </w:rPr>
        <w:t xml:space="preserve"> Acceptance: </w:t>
      </w:r>
      <w:r>
        <w:rPr>
          <w:sz w:val="21"/>
        </w:rPr>
        <w:t>Disposed asset is unavailable but its history remains viewable.</w:t>
      </w:r>
    </w:p>
    <w:p w14:paraId="3346CC74" w14:textId="77777777" w:rsidR="009378E2" w:rsidRDefault="009378E2" w:rsidP="009378E2">
      <w:pPr>
        <w:pStyle w:val="Heading2"/>
      </w:pPr>
      <w:bookmarkStart w:id="26" w:name="SRS_1026"/>
      <w:r>
        <w:t>4.7 AI Assisted Asset Classification</w:t>
      </w:r>
      <w:bookmarkEnd w:id="26"/>
    </w:p>
    <w:p w14:paraId="3E1E51E9" w14:textId="77777777" w:rsidR="009378E2" w:rsidRDefault="009378E2" w:rsidP="009378E2">
      <w:pPr>
        <w:pStyle w:val="level4"/>
        <w:keepNext/>
        <w:keepLines/>
        <w:spacing w:before="80" w:after="40" w:line="260" w:lineRule="exact"/>
        <w:ind w:left="288"/>
      </w:pPr>
      <w:r>
        <w:rPr>
          <w:b/>
          <w:sz w:val="22"/>
        </w:rPr>
        <w:t>4.7.1 Description and Priority</w:t>
      </w:r>
    </w:p>
    <w:p w14:paraId="2C393455" w14:textId="77777777" w:rsidR="009378E2" w:rsidRDefault="009378E2" w:rsidP="009378E2">
      <w:pPr>
        <w:spacing w:after="60" w:line="260" w:lineRule="exact"/>
      </w:pPr>
      <w:r>
        <w:rPr>
          <w:sz w:val="22"/>
        </w:rPr>
        <w:t>Priority: High. Suggest metadata for human confirmation (Phase 1, Section 4.6).</w:t>
      </w:r>
    </w:p>
    <w:p w14:paraId="29996ECE" w14:textId="77777777" w:rsidR="009378E2" w:rsidRDefault="009378E2" w:rsidP="009378E2">
      <w:pPr>
        <w:pStyle w:val="level4"/>
        <w:keepNext/>
        <w:keepLines/>
        <w:spacing w:before="80" w:after="40" w:line="260" w:lineRule="exact"/>
        <w:ind w:left="288"/>
      </w:pPr>
      <w:r>
        <w:rPr>
          <w:b/>
          <w:sz w:val="22"/>
        </w:rPr>
        <w:t>4.7.2 Stimulus/Response Sequences</w:t>
      </w:r>
    </w:p>
    <w:p w14:paraId="7E3CAB13" w14:textId="77777777" w:rsidR="009378E2" w:rsidRDefault="009378E2" w:rsidP="009378E2">
      <w:pPr>
        <w:spacing w:after="60" w:line="260" w:lineRule="exact"/>
      </w:pPr>
      <w:r>
        <w:rPr>
          <w:sz w:val="22"/>
        </w:rPr>
        <w:t>User supplies text/files → AI suggests metadata/uncertainty → user reviews → confirmed values and review history are saved. Failure permits manual completion. See UC-02.</w:t>
      </w:r>
    </w:p>
    <w:p w14:paraId="787BFAB9" w14:textId="77777777" w:rsidR="009378E2" w:rsidRDefault="009378E2" w:rsidP="009378E2">
      <w:pPr>
        <w:pStyle w:val="level4"/>
        <w:keepNext/>
        <w:keepLines/>
        <w:spacing w:before="80" w:after="40" w:line="260" w:lineRule="exact"/>
        <w:ind w:left="288"/>
      </w:pPr>
      <w:r>
        <w:rPr>
          <w:b/>
          <w:sz w:val="22"/>
        </w:rPr>
        <w:t>4.7.3 Functional Requirements</w:t>
      </w:r>
    </w:p>
    <w:p w14:paraId="474E90F4" w14:textId="77777777" w:rsidR="009378E2" w:rsidRDefault="009378E2" w:rsidP="009378E2">
      <w:pPr>
        <w:spacing w:after="60" w:line="240" w:lineRule="exact"/>
      </w:pPr>
      <w:r>
        <w:rPr>
          <w:b/>
          <w:sz w:val="21"/>
        </w:rPr>
        <w:t>FR-AI-CLASS-001 [</w:t>
      </w:r>
      <w:proofErr w:type="gramStart"/>
      <w:r>
        <w:rPr>
          <w:b/>
          <w:sz w:val="21"/>
        </w:rPr>
        <w:t xml:space="preserve">Must]  </w:t>
      </w:r>
      <w:r>
        <w:rPr>
          <w:sz w:val="21"/>
        </w:rPr>
        <w:t>The</w:t>
      </w:r>
      <w:proofErr w:type="gramEnd"/>
      <w:r>
        <w:rPr>
          <w:sz w:val="21"/>
        </w:rPr>
        <w:t xml:space="preserve"> system shall analyze supplied asset titles, descriptions, specifications, images, and documents to recommend categories, subcategories, standardized tags and descriptions, and </w:t>
      </w:r>
      <w:r>
        <w:rPr>
          <w:sz w:val="21"/>
        </w:rPr>
        <w:lastRenderedPageBreak/>
        <w:t>possible material types, and identify missing metadata.</w:t>
      </w:r>
      <w:r>
        <w:rPr>
          <w:b/>
          <w:sz w:val="21"/>
        </w:rPr>
        <w:t xml:space="preserve"> Acceptance: </w:t>
      </w:r>
      <w:r>
        <w:rPr>
          <w:sz w:val="21"/>
        </w:rPr>
        <w:t>Representative test assets receive suggestions for each listed item.</w:t>
      </w:r>
    </w:p>
    <w:p w14:paraId="2C1BC353" w14:textId="77777777" w:rsidR="009378E2" w:rsidRDefault="009378E2" w:rsidP="009378E2">
      <w:pPr>
        <w:spacing w:after="60" w:line="240" w:lineRule="exact"/>
      </w:pPr>
      <w:r>
        <w:rPr>
          <w:b/>
          <w:sz w:val="21"/>
        </w:rPr>
        <w:t>FR-AI-CLASS-002 [</w:t>
      </w:r>
      <w:proofErr w:type="gramStart"/>
      <w:r>
        <w:rPr>
          <w:b/>
          <w:sz w:val="21"/>
        </w:rPr>
        <w:t xml:space="preserve">Must]  </w:t>
      </w:r>
      <w:r>
        <w:rPr>
          <w:sz w:val="21"/>
        </w:rPr>
        <w:t>The</w:t>
      </w:r>
      <w:proofErr w:type="gramEnd"/>
      <w:r>
        <w:rPr>
          <w:sz w:val="21"/>
        </w:rPr>
        <w:t xml:space="preserve"> system shall allow authorized users to accept, correct, or reject suggested metadata within the registration or editing workflow, and shall not overwrite confirmed information without user acceptance.</w:t>
      </w:r>
      <w:r>
        <w:rPr>
          <w:b/>
          <w:sz w:val="21"/>
        </w:rPr>
        <w:t xml:space="preserve"> Acceptance: </w:t>
      </w:r>
      <w:r>
        <w:rPr>
          <w:sz w:val="21"/>
        </w:rPr>
        <w:t xml:space="preserve">Rejecting a </w:t>
      </w:r>
      <w:proofErr w:type="gramStart"/>
      <w:r>
        <w:rPr>
          <w:sz w:val="21"/>
        </w:rPr>
        <w:t>suggestion leaves</w:t>
      </w:r>
      <w:proofErr w:type="gramEnd"/>
      <w:r>
        <w:rPr>
          <w:sz w:val="21"/>
        </w:rPr>
        <w:t xml:space="preserve"> confirmed metadata unchanged; the suggestion and review decision remain in the AI audit record.</w:t>
      </w:r>
    </w:p>
    <w:p w14:paraId="40210318" w14:textId="77777777" w:rsidR="009378E2" w:rsidRDefault="009378E2" w:rsidP="009378E2">
      <w:pPr>
        <w:spacing w:after="60" w:line="240" w:lineRule="exact"/>
      </w:pPr>
      <w:r>
        <w:rPr>
          <w:b/>
          <w:sz w:val="21"/>
        </w:rPr>
        <w:t>FR-AI-CLASS-003 [</w:t>
      </w:r>
      <w:proofErr w:type="gramStart"/>
      <w:r>
        <w:rPr>
          <w:b/>
          <w:sz w:val="21"/>
        </w:rPr>
        <w:t xml:space="preserve">Must]  </w:t>
      </w:r>
      <w:r>
        <w:rPr>
          <w:sz w:val="21"/>
        </w:rPr>
        <w:t>The</w:t>
      </w:r>
      <w:proofErr w:type="gramEnd"/>
      <w:r>
        <w:rPr>
          <w:sz w:val="21"/>
        </w:rPr>
        <w:t xml:space="preserve"> system shall identify uncertain or unsupported suggestions.</w:t>
      </w:r>
      <w:r>
        <w:rPr>
          <w:b/>
          <w:sz w:val="21"/>
        </w:rPr>
        <w:t xml:space="preserve"> Acceptance: </w:t>
      </w:r>
      <w:r>
        <w:rPr>
          <w:sz w:val="21"/>
        </w:rPr>
        <w:t>Low-certainty test cases are visibly marked.</w:t>
      </w:r>
    </w:p>
    <w:p w14:paraId="4D80958C" w14:textId="77777777" w:rsidR="009378E2" w:rsidRDefault="009378E2" w:rsidP="009378E2">
      <w:pPr>
        <w:spacing w:after="60" w:line="240" w:lineRule="exact"/>
      </w:pPr>
      <w:r>
        <w:rPr>
          <w:b/>
          <w:sz w:val="21"/>
        </w:rPr>
        <w:t>FR-AI-CLASS-004 [</w:t>
      </w:r>
      <w:proofErr w:type="gramStart"/>
      <w:r>
        <w:rPr>
          <w:b/>
          <w:sz w:val="21"/>
        </w:rPr>
        <w:t xml:space="preserve">Must]  </w:t>
      </w:r>
      <w:r>
        <w:rPr>
          <w:sz w:val="21"/>
        </w:rPr>
        <w:t>If</w:t>
      </w:r>
      <w:proofErr w:type="gramEnd"/>
      <w:r>
        <w:rPr>
          <w:sz w:val="21"/>
        </w:rPr>
        <w:t xml:space="preserve"> classification fails or cannot produce a usable suggestion, the system shall say that assistance is unavailable and allow manual entry without losing supplied information.</w:t>
      </w:r>
      <w:r>
        <w:rPr>
          <w:b/>
          <w:sz w:val="21"/>
        </w:rPr>
        <w:t xml:space="preserve"> Acceptance: </w:t>
      </w:r>
      <w:r>
        <w:rPr>
          <w:sz w:val="21"/>
        </w:rPr>
        <w:t>With the AI service disabled, manual registration succeeds with no data lost.</w:t>
      </w:r>
    </w:p>
    <w:p w14:paraId="58F5EFED" w14:textId="77777777" w:rsidR="009378E2" w:rsidRDefault="009378E2" w:rsidP="009378E2">
      <w:pPr>
        <w:pStyle w:val="Heading2"/>
      </w:pPr>
      <w:bookmarkStart w:id="27" w:name="SRS_1027"/>
      <w:r>
        <w:t>4.8 AI Resource Matching Ranking and Explanations</w:t>
      </w:r>
      <w:bookmarkEnd w:id="27"/>
    </w:p>
    <w:p w14:paraId="6E024FA8" w14:textId="77777777" w:rsidR="009378E2" w:rsidRDefault="009378E2" w:rsidP="009378E2">
      <w:pPr>
        <w:pStyle w:val="level4"/>
        <w:keepNext/>
        <w:keepLines/>
        <w:spacing w:before="80" w:after="40" w:line="260" w:lineRule="exact"/>
        <w:ind w:left="288"/>
      </w:pPr>
      <w:r>
        <w:rPr>
          <w:b/>
          <w:sz w:val="22"/>
        </w:rPr>
        <w:t>4.8.1 Description and Priority</w:t>
      </w:r>
    </w:p>
    <w:p w14:paraId="69B6C3D5" w14:textId="77777777" w:rsidR="009378E2" w:rsidRDefault="009378E2" w:rsidP="009378E2">
      <w:pPr>
        <w:spacing w:after="60" w:line="260" w:lineRule="exact"/>
      </w:pPr>
      <w:r>
        <w:rPr>
          <w:sz w:val="22"/>
        </w:rPr>
        <w:t>Priority: High. Find, rank and explain semantic matches without authorizing transactions (Phase 1, Section 4.7).</w:t>
      </w:r>
    </w:p>
    <w:p w14:paraId="2383C07C" w14:textId="77777777" w:rsidR="009378E2" w:rsidRDefault="009378E2" w:rsidP="009378E2">
      <w:pPr>
        <w:pStyle w:val="level4"/>
        <w:keepNext/>
        <w:keepLines/>
        <w:spacing w:before="80" w:after="40" w:line="260" w:lineRule="exact"/>
        <w:ind w:left="288"/>
      </w:pPr>
      <w:r>
        <w:rPr>
          <w:b/>
          <w:sz w:val="22"/>
        </w:rPr>
        <w:t>4.8.2 Stimulus/Response Sequences</w:t>
      </w:r>
    </w:p>
    <w:p w14:paraId="107C236D" w14:textId="77777777" w:rsidR="009378E2" w:rsidRDefault="009378E2" w:rsidP="009378E2">
      <w:pPr>
        <w:spacing w:after="60" w:line="260" w:lineRule="exact"/>
      </w:pPr>
      <w:r>
        <w:rPr>
          <w:sz w:val="22"/>
        </w:rPr>
        <w:t>Active need/listing triggers matching → system checks constraints, scores and explains → user selects interest only. Failure offers conventional search; remaining need stays active. See UC-06.</w:t>
      </w:r>
    </w:p>
    <w:p w14:paraId="0567BFED" w14:textId="77777777" w:rsidR="009378E2" w:rsidRDefault="009378E2" w:rsidP="009378E2">
      <w:pPr>
        <w:pStyle w:val="level4"/>
        <w:keepNext/>
        <w:keepLines/>
        <w:spacing w:before="80" w:after="40" w:line="260" w:lineRule="exact"/>
        <w:ind w:left="288"/>
      </w:pPr>
      <w:r>
        <w:rPr>
          <w:b/>
          <w:sz w:val="22"/>
        </w:rPr>
        <w:t>4.8.3 Functional Requirements</w:t>
      </w:r>
    </w:p>
    <w:p w14:paraId="783AAAD4" w14:textId="77777777" w:rsidR="009378E2" w:rsidRDefault="009378E2" w:rsidP="009378E2">
      <w:pPr>
        <w:spacing w:after="60" w:line="240" w:lineRule="exact"/>
      </w:pPr>
      <w:r>
        <w:rPr>
          <w:b/>
          <w:sz w:val="21"/>
        </w:rPr>
        <w:t>FR-AI-MATCH-001 [</w:t>
      </w:r>
      <w:proofErr w:type="gramStart"/>
      <w:r>
        <w:rPr>
          <w:b/>
          <w:sz w:val="21"/>
        </w:rPr>
        <w:t xml:space="preserve">Must]  </w:t>
      </w:r>
      <w:r>
        <w:rPr>
          <w:sz w:val="21"/>
        </w:rPr>
        <w:t>The</w:t>
      </w:r>
      <w:proofErr w:type="gramEnd"/>
      <w:r>
        <w:rPr>
          <w:sz w:val="21"/>
        </w:rPr>
        <w:t xml:space="preserve"> system shall match departmental requests with available listings using semantic meaning rather than relying only on identical keywords.</w:t>
      </w:r>
      <w:r>
        <w:rPr>
          <w:b/>
          <w:sz w:val="21"/>
        </w:rPr>
        <w:t xml:space="preserve"> Acceptance: </w:t>
      </w:r>
      <w:r>
        <w:rPr>
          <w:sz w:val="21"/>
        </w:rPr>
        <w:t>Synonym test cases (e.g., “display” and “monitor”) are matched.</w:t>
      </w:r>
    </w:p>
    <w:p w14:paraId="7DB88F02" w14:textId="77777777" w:rsidR="009378E2" w:rsidRDefault="009378E2" w:rsidP="009378E2">
      <w:pPr>
        <w:spacing w:after="60" w:line="240" w:lineRule="exact"/>
      </w:pPr>
      <w:r>
        <w:rPr>
          <w:b/>
          <w:sz w:val="21"/>
        </w:rPr>
        <w:t>FR-AI-MATCH-002 [</w:t>
      </w:r>
      <w:proofErr w:type="gramStart"/>
      <w:r>
        <w:rPr>
          <w:b/>
          <w:sz w:val="21"/>
        </w:rPr>
        <w:t xml:space="preserve">Must]  </w:t>
      </w:r>
      <w:r>
        <w:rPr>
          <w:sz w:val="21"/>
        </w:rPr>
        <w:t>Matching</w:t>
      </w:r>
      <w:proofErr w:type="gramEnd"/>
      <w:r>
        <w:rPr>
          <w:sz w:val="21"/>
        </w:rPr>
        <w:t xml:space="preserve"> shall consider category compatibility, functional purpose, technical specifications, quantity, asset condition, requested condition, location, urgency, required date, transfer cost, and repair cost.</w:t>
      </w:r>
      <w:r>
        <w:rPr>
          <w:b/>
          <w:sz w:val="21"/>
        </w:rPr>
        <w:t xml:space="preserve"> Acceptance: </w:t>
      </w:r>
      <w:r>
        <w:rPr>
          <w:sz w:val="21"/>
        </w:rPr>
        <w:t>On prelabelled cases, each factor is used in suitability checking or scoring as specified by the documented scoring rules; mandatory incompatibility is blocked and missing mandatory data is flagged. See TBD-004.</w:t>
      </w:r>
    </w:p>
    <w:p w14:paraId="2C5333A4" w14:textId="77777777" w:rsidR="009378E2" w:rsidRDefault="009378E2" w:rsidP="009378E2">
      <w:pPr>
        <w:spacing w:after="60" w:line="240" w:lineRule="exact"/>
      </w:pPr>
      <w:r>
        <w:rPr>
          <w:b/>
          <w:sz w:val="21"/>
        </w:rPr>
        <w:t>FR-AI-MATCH-003 [</w:t>
      </w:r>
      <w:proofErr w:type="gramStart"/>
      <w:r>
        <w:rPr>
          <w:b/>
          <w:sz w:val="21"/>
        </w:rPr>
        <w:t xml:space="preserve">Must]  </w:t>
      </w:r>
      <w:r>
        <w:rPr>
          <w:sz w:val="21"/>
        </w:rPr>
        <w:t>The</w:t>
      </w:r>
      <w:proofErr w:type="gramEnd"/>
      <w:r>
        <w:rPr>
          <w:sz w:val="21"/>
        </w:rPr>
        <w:t xml:space="preserve"> system shall generate a compatibility score for each recommended asset-request combination.</w:t>
      </w:r>
      <w:r>
        <w:rPr>
          <w:b/>
          <w:sz w:val="21"/>
        </w:rPr>
        <w:t xml:space="preserve"> Acceptance: </w:t>
      </w:r>
      <w:r>
        <w:rPr>
          <w:sz w:val="21"/>
        </w:rPr>
        <w:t>Every recommendation displays a score.</w:t>
      </w:r>
    </w:p>
    <w:p w14:paraId="0EF0F46C" w14:textId="77777777" w:rsidR="009378E2" w:rsidRDefault="009378E2" w:rsidP="009378E2">
      <w:pPr>
        <w:spacing w:after="60" w:line="240" w:lineRule="exact"/>
      </w:pPr>
      <w:r>
        <w:rPr>
          <w:b/>
          <w:sz w:val="21"/>
        </w:rPr>
        <w:t>FR-AI-MATCH-004 [</w:t>
      </w:r>
      <w:proofErr w:type="gramStart"/>
      <w:r>
        <w:rPr>
          <w:b/>
          <w:sz w:val="21"/>
        </w:rPr>
        <w:t xml:space="preserve">Must]  </w:t>
      </w:r>
      <w:r>
        <w:rPr>
          <w:sz w:val="21"/>
        </w:rPr>
        <w:t>The</w:t>
      </w:r>
      <w:proofErr w:type="gramEnd"/>
      <w:r>
        <w:rPr>
          <w:sz w:val="21"/>
        </w:rPr>
        <w:t xml:space="preserve"> system shall rank suitable matches by functional suitability, urgency, transfer cost, repair requirements, waste-diversion benefit, and estimated carbon-emission reduction.</w:t>
      </w:r>
      <w:r>
        <w:rPr>
          <w:b/>
          <w:sz w:val="21"/>
        </w:rPr>
        <w:t xml:space="preserve"> Acceptance: </w:t>
      </w:r>
      <w:r>
        <w:rPr>
          <w:sz w:val="21"/>
        </w:rPr>
        <w:t>Use prelabelled ranking cases and documented weights (TBD-004); scores and order agree with the selected rules, and sustainability benefits do not override mandatory suitability.</w:t>
      </w:r>
    </w:p>
    <w:p w14:paraId="4CDD7E8B" w14:textId="77777777" w:rsidR="009378E2" w:rsidRDefault="009378E2" w:rsidP="009378E2">
      <w:pPr>
        <w:spacing w:after="60" w:line="240" w:lineRule="exact"/>
      </w:pPr>
      <w:r>
        <w:rPr>
          <w:b/>
          <w:sz w:val="21"/>
        </w:rPr>
        <w:t>FR-AI-MATCH-005 [</w:t>
      </w:r>
      <w:proofErr w:type="gramStart"/>
      <w:r>
        <w:rPr>
          <w:b/>
          <w:sz w:val="21"/>
        </w:rPr>
        <w:t xml:space="preserve">Must]  </w:t>
      </w:r>
      <w:r>
        <w:rPr>
          <w:sz w:val="21"/>
        </w:rPr>
        <w:t>Each</w:t>
      </w:r>
      <w:proofErr w:type="gramEnd"/>
      <w:r>
        <w:rPr>
          <w:sz w:val="21"/>
        </w:rPr>
        <w:t xml:space="preserve"> recommendation shall include a readable explanation of the main factors that influenced it, including any uncertainty or missing information.</w:t>
      </w:r>
      <w:r>
        <w:rPr>
          <w:b/>
          <w:sz w:val="21"/>
        </w:rPr>
        <w:t xml:space="preserve"> Acceptance: </w:t>
      </w:r>
      <w:r>
        <w:rPr>
          <w:sz w:val="21"/>
        </w:rPr>
        <w:t>Reviewers confirm that explanations agree with the underlying data.</w:t>
      </w:r>
    </w:p>
    <w:p w14:paraId="684C73E2" w14:textId="77777777" w:rsidR="009378E2" w:rsidRDefault="009378E2" w:rsidP="009378E2">
      <w:pPr>
        <w:spacing w:after="60" w:line="240" w:lineRule="exact"/>
      </w:pPr>
      <w:r>
        <w:rPr>
          <w:b/>
          <w:sz w:val="21"/>
        </w:rPr>
        <w:t>FR-AI-MATCH-006 [</w:t>
      </w:r>
      <w:proofErr w:type="gramStart"/>
      <w:r>
        <w:rPr>
          <w:b/>
          <w:sz w:val="21"/>
        </w:rPr>
        <w:t xml:space="preserve">Must]  </w:t>
      </w:r>
      <w:r>
        <w:rPr>
          <w:sz w:val="21"/>
        </w:rPr>
        <w:t>Listings</w:t>
      </w:r>
      <w:proofErr w:type="gramEnd"/>
      <w:r>
        <w:rPr>
          <w:sz w:val="21"/>
        </w:rPr>
        <w:t xml:space="preserve"> with a confirmed incompatibility with a mandatory requirement shall not be presented as fully suitable matches.</w:t>
      </w:r>
      <w:r>
        <w:rPr>
          <w:b/>
          <w:sz w:val="21"/>
        </w:rPr>
        <w:t xml:space="preserve"> Acceptance: </w:t>
      </w:r>
      <w:r>
        <w:rPr>
          <w:sz w:val="21"/>
        </w:rPr>
        <w:t>Incompatible test listings are excluded or labelled unsuitable.</w:t>
      </w:r>
    </w:p>
    <w:p w14:paraId="580699B0" w14:textId="77777777" w:rsidR="009378E2" w:rsidRDefault="009378E2" w:rsidP="009378E2">
      <w:pPr>
        <w:spacing w:after="60" w:line="240" w:lineRule="exact"/>
      </w:pPr>
      <w:r>
        <w:rPr>
          <w:b/>
          <w:sz w:val="21"/>
        </w:rPr>
        <w:t>FR-AI-MATCH-007 [</w:t>
      </w:r>
      <w:proofErr w:type="gramStart"/>
      <w:r>
        <w:rPr>
          <w:b/>
          <w:sz w:val="21"/>
        </w:rPr>
        <w:t xml:space="preserve">Must]  </w:t>
      </w:r>
      <w:r>
        <w:rPr>
          <w:sz w:val="21"/>
        </w:rPr>
        <w:t>Missing</w:t>
      </w:r>
      <w:proofErr w:type="gramEnd"/>
      <w:r>
        <w:rPr>
          <w:sz w:val="21"/>
        </w:rPr>
        <w:t xml:space="preserve"> mandatory information shall be shown as uncertain and shall not be treated as a confirmed match.</w:t>
      </w:r>
      <w:r>
        <w:rPr>
          <w:b/>
          <w:sz w:val="21"/>
        </w:rPr>
        <w:t xml:space="preserve"> Acceptance: </w:t>
      </w:r>
      <w:r>
        <w:rPr>
          <w:sz w:val="21"/>
        </w:rPr>
        <w:t>Listings missing mandatory data are flagged as unconfirmed.</w:t>
      </w:r>
    </w:p>
    <w:p w14:paraId="1042E70E" w14:textId="77777777" w:rsidR="009378E2" w:rsidRDefault="009378E2" w:rsidP="009378E2">
      <w:pPr>
        <w:spacing w:after="60" w:line="240" w:lineRule="exact"/>
      </w:pPr>
      <w:r>
        <w:rPr>
          <w:b/>
          <w:sz w:val="21"/>
        </w:rPr>
        <w:t>FR-AI-MATCH-008 [</w:t>
      </w:r>
      <w:proofErr w:type="gramStart"/>
      <w:r>
        <w:rPr>
          <w:b/>
          <w:sz w:val="21"/>
        </w:rPr>
        <w:t xml:space="preserve">Must]  </w:t>
      </w:r>
      <w:r>
        <w:rPr>
          <w:sz w:val="21"/>
        </w:rPr>
        <w:t>The</w:t>
      </w:r>
      <w:proofErr w:type="gramEnd"/>
      <w:r>
        <w:rPr>
          <w:sz w:val="21"/>
        </w:rPr>
        <w:t xml:space="preserve"> system shall allow users to accept or reject recommendations and retain the recommendation and the review outcome.</w:t>
      </w:r>
      <w:r>
        <w:rPr>
          <w:b/>
          <w:sz w:val="21"/>
        </w:rPr>
        <w:t xml:space="preserve"> Acceptance: </w:t>
      </w:r>
      <w:r>
        <w:rPr>
          <w:sz w:val="21"/>
        </w:rPr>
        <w:t>Accept and reject decisions are stored with the recommendation.</w:t>
      </w:r>
    </w:p>
    <w:p w14:paraId="71A6D00F" w14:textId="77777777" w:rsidR="009378E2" w:rsidRDefault="009378E2" w:rsidP="009378E2">
      <w:pPr>
        <w:spacing w:after="60" w:line="240" w:lineRule="exact"/>
      </w:pPr>
      <w:r>
        <w:rPr>
          <w:b/>
          <w:sz w:val="21"/>
        </w:rPr>
        <w:t>FR-AI-MATCH-009 [</w:t>
      </w:r>
      <w:proofErr w:type="gramStart"/>
      <w:r>
        <w:rPr>
          <w:b/>
          <w:sz w:val="21"/>
        </w:rPr>
        <w:t xml:space="preserve">Must]  </w:t>
      </w:r>
      <w:r>
        <w:rPr>
          <w:sz w:val="21"/>
        </w:rPr>
        <w:t>Selecting</w:t>
      </w:r>
      <w:proofErr w:type="gramEnd"/>
      <w:r>
        <w:rPr>
          <w:sz w:val="21"/>
        </w:rPr>
        <w:t xml:space="preserve"> a recommendation shall not bypass reservation, availability, or approval rules.</w:t>
      </w:r>
      <w:r>
        <w:rPr>
          <w:b/>
          <w:sz w:val="21"/>
        </w:rPr>
        <w:t xml:space="preserve"> Acceptance: </w:t>
      </w:r>
      <w:r>
        <w:rPr>
          <w:sz w:val="21"/>
        </w:rPr>
        <w:t>Accepting a match only creates an expression of interest.</w:t>
      </w:r>
    </w:p>
    <w:p w14:paraId="2788D6B2" w14:textId="77777777" w:rsidR="009378E2" w:rsidRDefault="009378E2" w:rsidP="009378E2">
      <w:pPr>
        <w:spacing w:after="60" w:line="240" w:lineRule="exact"/>
      </w:pPr>
      <w:r>
        <w:rPr>
          <w:b/>
          <w:sz w:val="21"/>
        </w:rPr>
        <w:lastRenderedPageBreak/>
        <w:t>FR-AI-MATCH-010 [</w:t>
      </w:r>
      <w:proofErr w:type="gramStart"/>
      <w:r>
        <w:rPr>
          <w:b/>
          <w:sz w:val="21"/>
        </w:rPr>
        <w:t xml:space="preserve">Must]  </w:t>
      </w:r>
      <w:r>
        <w:rPr>
          <w:sz w:val="21"/>
        </w:rPr>
        <w:t>If</w:t>
      </w:r>
      <w:proofErr w:type="gramEnd"/>
      <w:r>
        <w:rPr>
          <w:sz w:val="21"/>
        </w:rPr>
        <w:t xml:space="preserve"> no suitable match is found or the matching service is unavailable, the system shall explain the outcome and allow conventional search without closing the request.</w:t>
      </w:r>
      <w:r>
        <w:rPr>
          <w:b/>
          <w:sz w:val="21"/>
        </w:rPr>
        <w:t xml:space="preserve"> Acceptance: </w:t>
      </w:r>
      <w:r>
        <w:rPr>
          <w:sz w:val="21"/>
        </w:rPr>
        <w:t>With AI disabled, the request stays open and keyword search works.</w:t>
      </w:r>
    </w:p>
    <w:p w14:paraId="47A13F42" w14:textId="77777777" w:rsidR="009378E2" w:rsidRDefault="009378E2" w:rsidP="009378E2">
      <w:pPr>
        <w:spacing w:after="60" w:line="240" w:lineRule="exact"/>
      </w:pPr>
      <w:r>
        <w:rPr>
          <w:b/>
          <w:sz w:val="21"/>
        </w:rPr>
        <w:t>FR-AI-MATCH-011 [</w:t>
      </w:r>
      <w:proofErr w:type="gramStart"/>
      <w:r>
        <w:rPr>
          <w:b/>
          <w:sz w:val="21"/>
        </w:rPr>
        <w:t xml:space="preserve">Must]  </w:t>
      </w:r>
      <w:r>
        <w:rPr>
          <w:sz w:val="21"/>
        </w:rPr>
        <w:t>The</w:t>
      </w:r>
      <w:proofErr w:type="gramEnd"/>
      <w:r>
        <w:rPr>
          <w:sz w:val="21"/>
        </w:rPr>
        <w:t xml:space="preserve"> system shall notify requesters when a newly published listing matches an active request with unallocated outstanding need, including Reserved or Partially Fulfilled requests (Phase 1, Req. 53).</w:t>
      </w:r>
      <w:r>
        <w:rPr>
          <w:b/>
          <w:sz w:val="21"/>
        </w:rPr>
        <w:t xml:space="preserve"> Acceptance: </w:t>
      </w:r>
      <w:r>
        <w:rPr>
          <w:sz w:val="21"/>
        </w:rPr>
        <w:t>A matching publication notifies the requester for remaining unallocated demand; closed, cancelled and fully fulfilled requests receive no match notification.</w:t>
      </w:r>
    </w:p>
    <w:p w14:paraId="1004A397" w14:textId="77777777" w:rsidR="009378E2" w:rsidRDefault="009378E2" w:rsidP="009378E2">
      <w:pPr>
        <w:pStyle w:val="Heading2"/>
      </w:pPr>
      <w:bookmarkStart w:id="28" w:name="SRS_1028"/>
      <w:r>
        <w:t>4.9 Sustainable Action Recommendations</w:t>
      </w:r>
      <w:bookmarkEnd w:id="28"/>
    </w:p>
    <w:p w14:paraId="1D049ED1" w14:textId="77777777" w:rsidR="009378E2" w:rsidRDefault="009378E2" w:rsidP="009378E2">
      <w:pPr>
        <w:pStyle w:val="level4"/>
        <w:keepNext/>
        <w:keepLines/>
        <w:spacing w:before="80" w:after="40" w:line="260" w:lineRule="exact"/>
        <w:ind w:left="288"/>
      </w:pPr>
      <w:r>
        <w:rPr>
          <w:b/>
          <w:sz w:val="22"/>
        </w:rPr>
        <w:t>4.9.1 Description and Priority</w:t>
      </w:r>
    </w:p>
    <w:p w14:paraId="554D6BED" w14:textId="77777777" w:rsidR="009378E2" w:rsidRDefault="009378E2" w:rsidP="009378E2">
      <w:pPr>
        <w:spacing w:after="60" w:line="260" w:lineRule="exact"/>
      </w:pPr>
      <w:r>
        <w:rPr>
          <w:sz w:val="22"/>
        </w:rPr>
        <w:t>Priority: Medium. Advise on sustainable next actions for human decision (Phase 1, Section 4.8).</w:t>
      </w:r>
    </w:p>
    <w:p w14:paraId="16323F30" w14:textId="77777777" w:rsidR="009378E2" w:rsidRDefault="009378E2" w:rsidP="009378E2">
      <w:pPr>
        <w:pStyle w:val="level4"/>
        <w:keepNext/>
        <w:keepLines/>
        <w:spacing w:before="80" w:after="40" w:line="260" w:lineRule="exact"/>
        <w:ind w:left="288"/>
      </w:pPr>
      <w:r>
        <w:rPr>
          <w:b/>
          <w:sz w:val="22"/>
        </w:rPr>
        <w:t>4.9.2 Stimulus/Response Sequences</w:t>
      </w:r>
    </w:p>
    <w:p w14:paraId="20AED0FB" w14:textId="77777777" w:rsidR="009378E2" w:rsidRDefault="009378E2" w:rsidP="009378E2">
      <w:pPr>
        <w:spacing w:after="60" w:line="260" w:lineRule="exact"/>
      </w:pPr>
      <w:r>
        <w:rPr>
          <w:sz w:val="22"/>
        </w:rPr>
        <w:t>Custodian requests advice → AI assesses records/uncertainty → user reviews/overrides → retain, transfer, maintenance or approved end-of-life workflow follows. See UC-10.</w:t>
      </w:r>
    </w:p>
    <w:p w14:paraId="6D93FE07" w14:textId="77777777" w:rsidR="009378E2" w:rsidRDefault="009378E2" w:rsidP="009378E2">
      <w:pPr>
        <w:pStyle w:val="level4"/>
        <w:keepNext/>
        <w:keepLines/>
        <w:spacing w:before="80" w:after="40" w:line="260" w:lineRule="exact"/>
        <w:ind w:left="288"/>
      </w:pPr>
      <w:r>
        <w:rPr>
          <w:b/>
          <w:sz w:val="22"/>
        </w:rPr>
        <w:t>4.9.3 Functional Requirements</w:t>
      </w:r>
    </w:p>
    <w:p w14:paraId="6185525E" w14:textId="77777777" w:rsidR="009378E2" w:rsidRDefault="009378E2" w:rsidP="009378E2">
      <w:pPr>
        <w:spacing w:after="60" w:line="240" w:lineRule="exact"/>
      </w:pPr>
      <w:r>
        <w:rPr>
          <w:b/>
          <w:sz w:val="21"/>
        </w:rPr>
        <w:t>FR-AI-SUST-001 [</w:t>
      </w:r>
      <w:proofErr w:type="gramStart"/>
      <w:r>
        <w:rPr>
          <w:b/>
          <w:sz w:val="21"/>
        </w:rPr>
        <w:t xml:space="preserve">Must]  </w:t>
      </w:r>
      <w:r>
        <w:rPr>
          <w:sz w:val="21"/>
        </w:rPr>
        <w:t>The</w:t>
      </w:r>
      <w:proofErr w:type="gramEnd"/>
      <w:r>
        <w:rPr>
          <w:sz w:val="21"/>
        </w:rPr>
        <w:t xml:space="preserve"> system shall recommend retention, transfer, repair, refurbishment, donation, component recovery, recycling, or retirement, with disposal considered only as a final option.</w:t>
      </w:r>
      <w:r>
        <w:rPr>
          <w:b/>
          <w:sz w:val="21"/>
        </w:rPr>
        <w:t xml:space="preserve"> Acceptance: </w:t>
      </w:r>
      <w:r>
        <w:rPr>
          <w:sz w:val="21"/>
        </w:rPr>
        <w:t>Test assets receive one of these actions; disposal is never preferred while a feasible alternative exists.</w:t>
      </w:r>
    </w:p>
    <w:p w14:paraId="52B5DBB4" w14:textId="77777777" w:rsidR="009378E2" w:rsidRDefault="009378E2" w:rsidP="009378E2">
      <w:pPr>
        <w:spacing w:after="60" w:line="240" w:lineRule="exact"/>
      </w:pPr>
      <w:r>
        <w:rPr>
          <w:b/>
          <w:sz w:val="21"/>
        </w:rPr>
        <w:t>FR-AI-SUST-002 [</w:t>
      </w:r>
      <w:proofErr w:type="gramStart"/>
      <w:r>
        <w:rPr>
          <w:b/>
          <w:sz w:val="21"/>
        </w:rPr>
        <w:t xml:space="preserve">Must]  </w:t>
      </w:r>
      <w:r>
        <w:rPr>
          <w:sz w:val="21"/>
        </w:rPr>
        <w:t>Recommendations</w:t>
      </w:r>
      <w:proofErr w:type="gramEnd"/>
      <w:r>
        <w:rPr>
          <w:sz w:val="21"/>
        </w:rPr>
        <w:t xml:space="preserve"> shall consider recorded condition, maintenance history, departmental demand, transfer and repair costs, and potential financial and environmental benefits.</w:t>
      </w:r>
      <w:r>
        <w:rPr>
          <w:b/>
          <w:sz w:val="21"/>
        </w:rPr>
        <w:t xml:space="preserve"> Acceptance: </w:t>
      </w:r>
      <w:r>
        <w:rPr>
          <w:sz w:val="21"/>
        </w:rPr>
        <w:t>Prelabelled cases verify that each recorded factor appears in the assessment; infeasible actions are rejected and missing essential inputs produce a review warning. The reviewer checks the explanation against the records.</w:t>
      </w:r>
    </w:p>
    <w:p w14:paraId="25BA7663" w14:textId="77777777" w:rsidR="009378E2" w:rsidRDefault="009378E2" w:rsidP="009378E2">
      <w:pPr>
        <w:spacing w:after="60" w:line="240" w:lineRule="exact"/>
      </w:pPr>
      <w:r>
        <w:rPr>
          <w:b/>
          <w:sz w:val="21"/>
        </w:rPr>
        <w:t>FR-AI-SUST-003 [</w:t>
      </w:r>
      <w:proofErr w:type="gramStart"/>
      <w:r>
        <w:rPr>
          <w:b/>
          <w:sz w:val="21"/>
        </w:rPr>
        <w:t xml:space="preserve">Must]  </w:t>
      </w:r>
      <w:r>
        <w:rPr>
          <w:sz w:val="21"/>
        </w:rPr>
        <w:t>The</w:t>
      </w:r>
      <w:proofErr w:type="gramEnd"/>
      <w:r>
        <w:rPr>
          <w:sz w:val="21"/>
        </w:rPr>
        <w:t xml:space="preserve"> system shall explain each recommendation, identifying supporting information, assumptions, and uncertainties. When essential information is missing, it shall indicate the need for further review instead of a definitive recommendation.</w:t>
      </w:r>
      <w:r>
        <w:rPr>
          <w:b/>
          <w:sz w:val="21"/>
        </w:rPr>
        <w:t xml:space="preserve"> Acceptance: </w:t>
      </w:r>
      <w:r>
        <w:rPr>
          <w:sz w:val="21"/>
        </w:rPr>
        <w:t>An asset with missing data returns “needs review”.</w:t>
      </w:r>
    </w:p>
    <w:p w14:paraId="7D5C8050" w14:textId="77777777" w:rsidR="009378E2" w:rsidRDefault="009378E2" w:rsidP="009378E2">
      <w:pPr>
        <w:spacing w:after="60" w:line="240" w:lineRule="exact"/>
      </w:pPr>
      <w:r>
        <w:rPr>
          <w:b/>
          <w:sz w:val="21"/>
        </w:rPr>
        <w:t>FR-AI-SUST-004 [</w:t>
      </w:r>
      <w:proofErr w:type="gramStart"/>
      <w:r>
        <w:rPr>
          <w:b/>
          <w:sz w:val="21"/>
        </w:rPr>
        <w:t xml:space="preserve">Must]  </w:t>
      </w:r>
      <w:r>
        <w:rPr>
          <w:sz w:val="21"/>
        </w:rPr>
        <w:t>The</w:t>
      </w:r>
      <w:proofErr w:type="gramEnd"/>
      <w:r>
        <w:rPr>
          <w:sz w:val="21"/>
        </w:rPr>
        <w:t xml:space="preserve"> system shall allow authorized users to accept, reject, or override a recommendation and record their decision and reason. Accepting a recommendation shall not execute the action or bypass its approvals.</w:t>
      </w:r>
      <w:r>
        <w:rPr>
          <w:b/>
          <w:sz w:val="21"/>
        </w:rPr>
        <w:t xml:space="preserve"> Acceptance: </w:t>
      </w:r>
      <w:r>
        <w:rPr>
          <w:sz w:val="21"/>
        </w:rPr>
        <w:t>Acceptance records the decision and opens the applicable workflow. Retention leaves the current state unchanged; repair/refurbishment uses maintenance; end-of-life completion remains blocked until approval.</w:t>
      </w:r>
    </w:p>
    <w:p w14:paraId="60B380C9" w14:textId="77777777" w:rsidR="009378E2" w:rsidRDefault="009378E2" w:rsidP="009378E2">
      <w:pPr>
        <w:pStyle w:val="Heading2"/>
      </w:pPr>
      <w:bookmarkStart w:id="29" w:name="SRS_1029"/>
      <w:r>
        <w:t>4.10 Natural Language Assistant</w:t>
      </w:r>
      <w:bookmarkEnd w:id="29"/>
    </w:p>
    <w:p w14:paraId="6160854C" w14:textId="77777777" w:rsidR="009378E2" w:rsidRDefault="009378E2" w:rsidP="009378E2">
      <w:pPr>
        <w:pStyle w:val="level4"/>
        <w:keepNext/>
        <w:keepLines/>
        <w:spacing w:before="80" w:after="40" w:line="260" w:lineRule="exact"/>
        <w:ind w:left="288"/>
      </w:pPr>
      <w:r>
        <w:rPr>
          <w:b/>
          <w:sz w:val="22"/>
        </w:rPr>
        <w:t>4.10.1 Description and Priority</w:t>
      </w:r>
    </w:p>
    <w:p w14:paraId="4EE68C20" w14:textId="77777777" w:rsidR="009378E2" w:rsidRDefault="009378E2" w:rsidP="009378E2">
      <w:pPr>
        <w:spacing w:after="60" w:line="260" w:lineRule="exact"/>
      </w:pPr>
      <w:r>
        <w:rPr>
          <w:sz w:val="22"/>
        </w:rPr>
        <w:t>Priority: Medium. Provide permitted natural-language guidance and request preparation (Phase 1, Section 4.9).</w:t>
      </w:r>
    </w:p>
    <w:p w14:paraId="7D9A8774" w14:textId="77777777" w:rsidR="009378E2" w:rsidRDefault="009378E2" w:rsidP="009378E2">
      <w:pPr>
        <w:pStyle w:val="level4"/>
        <w:keepNext/>
        <w:keepLines/>
        <w:spacing w:before="80" w:after="40" w:line="260" w:lineRule="exact"/>
        <w:ind w:left="288"/>
      </w:pPr>
      <w:r>
        <w:rPr>
          <w:b/>
          <w:sz w:val="22"/>
        </w:rPr>
        <w:t>4.10.2 Stimulus/Response Sequences</w:t>
      </w:r>
    </w:p>
    <w:p w14:paraId="2C4B798F" w14:textId="77777777" w:rsidR="009378E2" w:rsidRDefault="009378E2" w:rsidP="009378E2">
      <w:pPr>
        <w:spacing w:after="60" w:line="260" w:lineRule="exact"/>
      </w:pPr>
      <w:r>
        <w:rPr>
          <w:sz w:val="22"/>
        </w:rPr>
        <w:t>User asks → assistant uses accessible records/policy → answers or prepares a draft → user reviews before normal submission. Transactions use authorized workflows; outage offers conventional pages. See UC-11.</w:t>
      </w:r>
    </w:p>
    <w:p w14:paraId="6683258F" w14:textId="77777777" w:rsidR="009378E2" w:rsidRDefault="009378E2" w:rsidP="009378E2">
      <w:pPr>
        <w:pStyle w:val="level4"/>
        <w:keepNext/>
        <w:keepLines/>
        <w:spacing w:before="80" w:after="40" w:line="260" w:lineRule="exact"/>
        <w:ind w:left="288"/>
      </w:pPr>
      <w:r>
        <w:rPr>
          <w:b/>
          <w:sz w:val="22"/>
        </w:rPr>
        <w:t>4.10.3 Functional Requirements</w:t>
      </w:r>
    </w:p>
    <w:p w14:paraId="5044CB25" w14:textId="77777777" w:rsidR="009378E2" w:rsidRDefault="009378E2" w:rsidP="009378E2">
      <w:pPr>
        <w:spacing w:after="60" w:line="240" w:lineRule="exact"/>
      </w:pPr>
      <w:r>
        <w:rPr>
          <w:b/>
          <w:sz w:val="21"/>
        </w:rPr>
        <w:t>FR-ASSIST-001 [</w:t>
      </w:r>
      <w:proofErr w:type="gramStart"/>
      <w:r>
        <w:rPr>
          <w:b/>
          <w:sz w:val="21"/>
        </w:rPr>
        <w:t xml:space="preserve">Must]  </w:t>
      </w:r>
      <w:r>
        <w:rPr>
          <w:sz w:val="21"/>
        </w:rPr>
        <w:t>The</w:t>
      </w:r>
      <w:proofErr w:type="gramEnd"/>
      <w:r>
        <w:rPr>
          <w:sz w:val="21"/>
        </w:rPr>
        <w:t xml:space="preserve"> assistant shall support natural-language resource search, request preparation, questions about asset history and request status, policy guidance, sustainability information, and navigation to system functions.</w:t>
      </w:r>
      <w:r>
        <w:rPr>
          <w:b/>
          <w:sz w:val="21"/>
        </w:rPr>
        <w:t xml:space="preserve"> Acceptance: </w:t>
      </w:r>
      <w:r>
        <w:rPr>
          <w:sz w:val="21"/>
        </w:rPr>
        <w:t>A scripted set of questions in each category is answered.</w:t>
      </w:r>
    </w:p>
    <w:p w14:paraId="7A322F5E" w14:textId="77777777" w:rsidR="009378E2" w:rsidRDefault="009378E2" w:rsidP="009378E2">
      <w:pPr>
        <w:spacing w:after="60" w:line="240" w:lineRule="exact"/>
      </w:pPr>
      <w:r>
        <w:rPr>
          <w:b/>
          <w:sz w:val="21"/>
        </w:rPr>
        <w:lastRenderedPageBreak/>
        <w:t>FR-ASSIST-002 [</w:t>
      </w:r>
      <w:proofErr w:type="gramStart"/>
      <w:r>
        <w:rPr>
          <w:b/>
          <w:sz w:val="21"/>
        </w:rPr>
        <w:t xml:space="preserve">Must]  </w:t>
      </w:r>
      <w:r>
        <w:rPr>
          <w:sz w:val="21"/>
        </w:rPr>
        <w:t>When</w:t>
      </w:r>
      <w:proofErr w:type="gramEnd"/>
      <w:r>
        <w:rPr>
          <w:sz w:val="21"/>
        </w:rPr>
        <w:t xml:space="preserve"> preparing a request, the assistant shall let the user review and correct the interpreted details before submission through the standard request workflow.</w:t>
      </w:r>
      <w:r>
        <w:rPr>
          <w:b/>
          <w:sz w:val="21"/>
        </w:rPr>
        <w:t xml:space="preserve"> Acceptance: </w:t>
      </w:r>
      <w:r>
        <w:rPr>
          <w:sz w:val="21"/>
        </w:rPr>
        <w:t>An assistant-prepared request opens in the normal form for review.</w:t>
      </w:r>
    </w:p>
    <w:p w14:paraId="72501CAF" w14:textId="77777777" w:rsidR="009378E2" w:rsidRDefault="009378E2" w:rsidP="009378E2">
      <w:pPr>
        <w:spacing w:after="60" w:line="240" w:lineRule="exact"/>
      </w:pPr>
      <w:r>
        <w:rPr>
          <w:b/>
          <w:sz w:val="21"/>
        </w:rPr>
        <w:t>FR-ASSIST-003 [</w:t>
      </w:r>
      <w:proofErr w:type="gramStart"/>
      <w:r>
        <w:rPr>
          <w:b/>
          <w:sz w:val="21"/>
        </w:rPr>
        <w:t xml:space="preserve">Must]  </w:t>
      </w:r>
      <w:r>
        <w:rPr>
          <w:sz w:val="21"/>
        </w:rPr>
        <w:t>The</w:t>
      </w:r>
      <w:proofErr w:type="gramEnd"/>
      <w:r>
        <w:rPr>
          <w:sz w:val="21"/>
        </w:rPr>
        <w:t xml:space="preserve"> assistant shall base factual answers on records accessible to the user and policy information supplied to the </w:t>
      </w:r>
      <w:proofErr w:type="gramStart"/>
      <w:r>
        <w:rPr>
          <w:sz w:val="21"/>
        </w:rPr>
        <w:t>system, and</w:t>
      </w:r>
      <w:proofErr w:type="gramEnd"/>
      <w:r>
        <w:rPr>
          <w:sz w:val="21"/>
        </w:rPr>
        <w:t xml:space="preserve"> shall say when information is unavailable or insufficient.</w:t>
      </w:r>
      <w:r>
        <w:rPr>
          <w:b/>
          <w:sz w:val="21"/>
        </w:rPr>
        <w:t xml:space="preserve"> Acceptance: </w:t>
      </w:r>
      <w:r>
        <w:rPr>
          <w:sz w:val="21"/>
        </w:rPr>
        <w:t>Questions about restricted or missing records do not reveal data and state that no answer is available.</w:t>
      </w:r>
    </w:p>
    <w:p w14:paraId="0669693A" w14:textId="77777777" w:rsidR="009378E2" w:rsidRDefault="009378E2" w:rsidP="009378E2">
      <w:pPr>
        <w:spacing w:after="60" w:line="240" w:lineRule="exact"/>
      </w:pPr>
      <w:r>
        <w:rPr>
          <w:b/>
          <w:sz w:val="21"/>
        </w:rPr>
        <w:t>FR-ASSIST-004 [</w:t>
      </w:r>
      <w:proofErr w:type="gramStart"/>
      <w:r>
        <w:rPr>
          <w:b/>
          <w:sz w:val="21"/>
        </w:rPr>
        <w:t xml:space="preserve">Must]  </w:t>
      </w:r>
      <w:r>
        <w:rPr>
          <w:sz w:val="21"/>
        </w:rPr>
        <w:t>The</w:t>
      </w:r>
      <w:proofErr w:type="gramEnd"/>
      <w:r>
        <w:rPr>
          <w:sz w:val="21"/>
        </w:rPr>
        <w:t xml:space="preserve"> assistant shall not approve, reserve, transfer, or dispose of assets; such actions shall remain in the normal workflows (BR-002).</w:t>
      </w:r>
      <w:r>
        <w:rPr>
          <w:b/>
          <w:sz w:val="21"/>
        </w:rPr>
        <w:t xml:space="preserve"> Acceptance: </w:t>
      </w:r>
      <w:r>
        <w:rPr>
          <w:sz w:val="21"/>
        </w:rPr>
        <w:t>Requests to approve or transfer are declined with a link to the workflow.</w:t>
      </w:r>
    </w:p>
    <w:p w14:paraId="14F68F18" w14:textId="77777777" w:rsidR="009378E2" w:rsidRDefault="009378E2" w:rsidP="009378E2">
      <w:pPr>
        <w:spacing w:after="60" w:line="240" w:lineRule="exact"/>
      </w:pPr>
      <w:r>
        <w:rPr>
          <w:b/>
          <w:sz w:val="21"/>
        </w:rPr>
        <w:t>FR-ASSIST-005 [</w:t>
      </w:r>
      <w:proofErr w:type="gramStart"/>
      <w:r>
        <w:rPr>
          <w:b/>
          <w:sz w:val="21"/>
        </w:rPr>
        <w:t xml:space="preserve">Must]  </w:t>
      </w:r>
      <w:r>
        <w:rPr>
          <w:sz w:val="21"/>
        </w:rPr>
        <w:t>If</w:t>
      </w:r>
      <w:proofErr w:type="gramEnd"/>
      <w:r>
        <w:rPr>
          <w:sz w:val="21"/>
        </w:rPr>
        <w:t xml:space="preserve"> the assistant is unavailable or cannot complete a task, the system shall allow the user to continue through conventional search, forms, and status pages.</w:t>
      </w:r>
      <w:r>
        <w:rPr>
          <w:b/>
          <w:sz w:val="21"/>
        </w:rPr>
        <w:t xml:space="preserve"> Acceptance: </w:t>
      </w:r>
      <w:r>
        <w:rPr>
          <w:sz w:val="21"/>
        </w:rPr>
        <w:t>With the assistant disabled, all tasks remain possible.</w:t>
      </w:r>
    </w:p>
    <w:p w14:paraId="51DC47F6" w14:textId="77777777" w:rsidR="009378E2" w:rsidRDefault="009378E2" w:rsidP="009378E2">
      <w:pPr>
        <w:pStyle w:val="Heading2"/>
      </w:pPr>
      <w:bookmarkStart w:id="30" w:name="SRS_1030"/>
      <w:r>
        <w:t>4.11 Reporting Notifications and Auditability</w:t>
      </w:r>
      <w:bookmarkEnd w:id="30"/>
    </w:p>
    <w:p w14:paraId="0AC183B5" w14:textId="77777777" w:rsidR="009378E2" w:rsidRDefault="009378E2" w:rsidP="009378E2">
      <w:pPr>
        <w:pStyle w:val="level4"/>
        <w:keepNext/>
        <w:keepLines/>
        <w:spacing w:before="80" w:after="40" w:line="260" w:lineRule="exact"/>
        <w:ind w:left="288"/>
      </w:pPr>
      <w:r>
        <w:rPr>
          <w:b/>
          <w:sz w:val="22"/>
        </w:rPr>
        <w:t>4.11.1 Description and Priority</w:t>
      </w:r>
    </w:p>
    <w:p w14:paraId="3CE67A57" w14:textId="77777777" w:rsidR="009378E2" w:rsidRDefault="009378E2" w:rsidP="009378E2">
      <w:pPr>
        <w:spacing w:after="60" w:line="260" w:lineRule="exact"/>
      </w:pPr>
      <w:r>
        <w:rPr>
          <w:sz w:val="22"/>
        </w:rPr>
        <w:t>Priority: Medium. Provide reports, AI summaries, notifications and auditability (Phase 1, Sections 4.10/4.11).</w:t>
      </w:r>
    </w:p>
    <w:p w14:paraId="70F02F4C" w14:textId="77777777" w:rsidR="009378E2" w:rsidRDefault="009378E2" w:rsidP="009378E2">
      <w:pPr>
        <w:pStyle w:val="level4"/>
        <w:keepNext/>
        <w:keepLines/>
        <w:spacing w:before="80" w:after="40" w:line="260" w:lineRule="exact"/>
        <w:ind w:left="288"/>
      </w:pPr>
      <w:r>
        <w:rPr>
          <w:b/>
          <w:sz w:val="22"/>
        </w:rPr>
        <w:t>4.11.2 Stimulus/Response Sequences</w:t>
      </w:r>
    </w:p>
    <w:p w14:paraId="495372B1" w14:textId="77777777" w:rsidR="009378E2" w:rsidRDefault="009378E2" w:rsidP="009378E2">
      <w:pPr>
        <w:spacing w:after="60" w:line="260" w:lineRule="exact"/>
      </w:pPr>
      <w:r>
        <w:rPr>
          <w:sz w:val="22"/>
        </w:rPr>
        <w:t>User chooses permitted filters → system calculates totals/estimates → AI summarizes the same figures. Events create permitted notifications/audit records. Missing inputs are identified. See UC-12 and Section 6.2.</w:t>
      </w:r>
    </w:p>
    <w:p w14:paraId="2163C259" w14:textId="77777777" w:rsidR="009378E2" w:rsidRDefault="009378E2" w:rsidP="009378E2">
      <w:pPr>
        <w:pStyle w:val="level4"/>
        <w:keepNext/>
        <w:keepLines/>
        <w:spacing w:before="80" w:after="40" w:line="260" w:lineRule="exact"/>
        <w:ind w:left="288"/>
      </w:pPr>
      <w:r>
        <w:rPr>
          <w:b/>
          <w:sz w:val="22"/>
        </w:rPr>
        <w:t>4.11.3 Functional Requirements</w:t>
      </w:r>
    </w:p>
    <w:p w14:paraId="0B23A634" w14:textId="77777777" w:rsidR="009378E2" w:rsidRDefault="009378E2" w:rsidP="009378E2">
      <w:pPr>
        <w:spacing w:after="60" w:line="240" w:lineRule="exact"/>
      </w:pPr>
      <w:r>
        <w:rPr>
          <w:b/>
          <w:sz w:val="21"/>
        </w:rPr>
        <w:t>FR-REPORT-001 [</w:t>
      </w:r>
      <w:proofErr w:type="gramStart"/>
      <w:r>
        <w:rPr>
          <w:b/>
          <w:sz w:val="21"/>
        </w:rPr>
        <w:t xml:space="preserve">Must]  </w:t>
      </w:r>
      <w:r>
        <w:rPr>
          <w:sz w:val="21"/>
        </w:rPr>
        <w:t>The</w:t>
      </w:r>
      <w:proofErr w:type="gramEnd"/>
      <w:r>
        <w:rPr>
          <w:sz w:val="21"/>
        </w:rPr>
        <w:t xml:space="preserve"> system shall provide operational reports on available assets, outstanding requests, reservations, completed transfers, maintenance activity, ownership changes, and approvals, filterable by department, category, and reporting period.</w:t>
      </w:r>
      <w:r>
        <w:rPr>
          <w:b/>
          <w:sz w:val="21"/>
        </w:rPr>
        <w:t xml:space="preserve"> Acceptance: </w:t>
      </w:r>
      <w:r>
        <w:rPr>
          <w:sz w:val="21"/>
        </w:rPr>
        <w:t>Report totals match the test data for each filter.</w:t>
      </w:r>
    </w:p>
    <w:p w14:paraId="71ABD282" w14:textId="77777777" w:rsidR="009378E2" w:rsidRDefault="009378E2" w:rsidP="009378E2">
      <w:pPr>
        <w:spacing w:after="60" w:line="240" w:lineRule="exact"/>
      </w:pPr>
      <w:r>
        <w:rPr>
          <w:b/>
          <w:sz w:val="21"/>
        </w:rPr>
        <w:t>FR-REPORT-002 [</w:t>
      </w:r>
      <w:proofErr w:type="gramStart"/>
      <w:r>
        <w:rPr>
          <w:b/>
          <w:sz w:val="21"/>
        </w:rPr>
        <w:t xml:space="preserve">Must]  </w:t>
      </w:r>
      <w:r>
        <w:rPr>
          <w:sz w:val="21"/>
        </w:rPr>
        <w:t>Reports</w:t>
      </w:r>
      <w:proofErr w:type="gramEnd"/>
      <w:r>
        <w:rPr>
          <w:sz w:val="21"/>
        </w:rPr>
        <w:t xml:space="preserve"> shall distinguish completed activities from pending or cancelled actions.</w:t>
      </w:r>
      <w:r>
        <w:rPr>
          <w:b/>
          <w:sz w:val="21"/>
        </w:rPr>
        <w:t xml:space="preserve"> Acceptance: </w:t>
      </w:r>
      <w:r>
        <w:rPr>
          <w:sz w:val="21"/>
        </w:rPr>
        <w:t>Cancelled test transfers are not counted as completed.</w:t>
      </w:r>
    </w:p>
    <w:p w14:paraId="67B7B937" w14:textId="77777777" w:rsidR="009378E2" w:rsidRDefault="009378E2" w:rsidP="009378E2">
      <w:pPr>
        <w:spacing w:after="60" w:line="240" w:lineRule="exact"/>
      </w:pPr>
      <w:r>
        <w:rPr>
          <w:b/>
          <w:sz w:val="21"/>
        </w:rPr>
        <w:t>FR-REPORT-003 [</w:t>
      </w:r>
      <w:proofErr w:type="gramStart"/>
      <w:r>
        <w:rPr>
          <w:b/>
          <w:sz w:val="21"/>
        </w:rPr>
        <w:t xml:space="preserve">Must]  </w:t>
      </w:r>
      <w:r>
        <w:rPr>
          <w:sz w:val="21"/>
        </w:rPr>
        <w:t>The</w:t>
      </w:r>
      <w:proofErr w:type="gramEnd"/>
      <w:r>
        <w:rPr>
          <w:sz w:val="21"/>
        </w:rPr>
        <w:t xml:space="preserve"> system shall display the sustainability indicators defined in Section 6.2 by department, category, and reporting period.</w:t>
      </w:r>
      <w:r>
        <w:rPr>
          <w:b/>
          <w:sz w:val="21"/>
        </w:rPr>
        <w:t xml:space="preserve"> Acceptance: </w:t>
      </w:r>
      <w:r>
        <w:rPr>
          <w:sz w:val="21"/>
        </w:rPr>
        <w:t>Dashboard counts, rates and estimates match independently worked examples, including zero denominators, missing inputs and duplicate activity records.</w:t>
      </w:r>
    </w:p>
    <w:p w14:paraId="0E4953B7" w14:textId="77777777" w:rsidR="009378E2" w:rsidRDefault="009378E2" w:rsidP="009378E2">
      <w:pPr>
        <w:spacing w:after="60" w:line="240" w:lineRule="exact"/>
      </w:pPr>
      <w:r>
        <w:rPr>
          <w:b/>
          <w:sz w:val="21"/>
        </w:rPr>
        <w:t>FR-REPORT-004 [</w:t>
      </w:r>
      <w:proofErr w:type="gramStart"/>
      <w:r>
        <w:rPr>
          <w:b/>
          <w:sz w:val="21"/>
        </w:rPr>
        <w:t xml:space="preserve">Must]  </w:t>
      </w:r>
      <w:r>
        <w:rPr>
          <w:sz w:val="21"/>
        </w:rPr>
        <w:t>The</w:t>
      </w:r>
      <w:proofErr w:type="gramEnd"/>
      <w:r>
        <w:rPr>
          <w:sz w:val="21"/>
        </w:rPr>
        <w:t xml:space="preserve"> system shall generate AI-assisted summaries of asset utilization, reuse activity, maintenance trends, departmental demand, estimated savings, and sustainability outcomes.</w:t>
      </w:r>
      <w:r>
        <w:rPr>
          <w:b/>
          <w:sz w:val="21"/>
        </w:rPr>
        <w:t xml:space="preserve"> Acceptance: </w:t>
      </w:r>
      <w:r>
        <w:rPr>
          <w:sz w:val="21"/>
        </w:rPr>
        <w:t>A summary is produced for a selected period.</w:t>
      </w:r>
    </w:p>
    <w:p w14:paraId="2E1D5A10" w14:textId="77777777" w:rsidR="009378E2" w:rsidRDefault="009378E2" w:rsidP="009378E2">
      <w:pPr>
        <w:spacing w:after="60" w:line="240" w:lineRule="exact"/>
      </w:pPr>
      <w:r>
        <w:rPr>
          <w:b/>
          <w:sz w:val="21"/>
        </w:rPr>
        <w:t>FR-REPORT-005 [</w:t>
      </w:r>
      <w:proofErr w:type="gramStart"/>
      <w:r>
        <w:rPr>
          <w:b/>
          <w:sz w:val="21"/>
        </w:rPr>
        <w:t xml:space="preserve">Must]  </w:t>
      </w:r>
      <w:r>
        <w:rPr>
          <w:sz w:val="21"/>
        </w:rPr>
        <w:t>Numerical</w:t>
      </w:r>
      <w:proofErr w:type="gramEnd"/>
      <w:r>
        <w:rPr>
          <w:sz w:val="21"/>
        </w:rPr>
        <w:t xml:space="preserve"> values in AI-generated reports shall agree with the underlying calculations. Reports shall identify their reporting period, data basis, and model version, and distinguish recorded outcomes from estimates.</w:t>
      </w:r>
      <w:r>
        <w:rPr>
          <w:b/>
          <w:sz w:val="21"/>
        </w:rPr>
        <w:t xml:space="preserve"> Acceptance: </w:t>
      </w:r>
      <w:r>
        <w:rPr>
          <w:sz w:val="21"/>
        </w:rPr>
        <w:t>Every number in a generated report is checked against the source figures.</w:t>
      </w:r>
    </w:p>
    <w:p w14:paraId="3714F5B3" w14:textId="77777777" w:rsidR="009378E2" w:rsidRDefault="009378E2" w:rsidP="009378E2">
      <w:pPr>
        <w:spacing w:after="60" w:line="240" w:lineRule="exact"/>
      </w:pPr>
      <w:r>
        <w:rPr>
          <w:b/>
          <w:sz w:val="21"/>
        </w:rPr>
        <w:t>FR-REPORT-006 [</w:t>
      </w:r>
      <w:proofErr w:type="gramStart"/>
      <w:r>
        <w:rPr>
          <w:b/>
          <w:sz w:val="21"/>
        </w:rPr>
        <w:t xml:space="preserve">Must]  </w:t>
      </w:r>
      <w:r>
        <w:rPr>
          <w:sz w:val="21"/>
        </w:rPr>
        <w:t>The</w:t>
      </w:r>
      <w:proofErr w:type="gramEnd"/>
      <w:r>
        <w:rPr>
          <w:sz w:val="21"/>
        </w:rPr>
        <w:t xml:space="preserve"> system shall provide in-application notifications about new matches, pending approvals, request and reservation status changes, transfer arrangements, ownership changes, and maintenance updates.</w:t>
      </w:r>
      <w:r>
        <w:rPr>
          <w:b/>
          <w:sz w:val="21"/>
        </w:rPr>
        <w:t xml:space="preserve"> Acceptance: </w:t>
      </w:r>
      <w:r>
        <w:rPr>
          <w:sz w:val="21"/>
        </w:rPr>
        <w:t>Each event type produces a notification for the right user.</w:t>
      </w:r>
    </w:p>
    <w:p w14:paraId="3A229E5B" w14:textId="77777777" w:rsidR="009378E2" w:rsidRDefault="009378E2" w:rsidP="009378E2">
      <w:pPr>
        <w:spacing w:after="60" w:line="240" w:lineRule="exact"/>
      </w:pPr>
      <w:r>
        <w:rPr>
          <w:b/>
          <w:sz w:val="21"/>
        </w:rPr>
        <w:t>FR-REPORT-007 [</w:t>
      </w:r>
      <w:proofErr w:type="gramStart"/>
      <w:r>
        <w:rPr>
          <w:b/>
          <w:sz w:val="21"/>
        </w:rPr>
        <w:t xml:space="preserve">Must]  </w:t>
      </w:r>
      <w:r>
        <w:rPr>
          <w:sz w:val="21"/>
        </w:rPr>
        <w:t>Each</w:t>
      </w:r>
      <w:proofErr w:type="gramEnd"/>
      <w:r>
        <w:rPr>
          <w:sz w:val="21"/>
        </w:rPr>
        <w:t xml:space="preserve"> notification shall identify the event, the related asset or request, and any required action, and link to the corresponding record or permitted workflow step.</w:t>
      </w:r>
      <w:r>
        <w:rPr>
          <w:b/>
          <w:sz w:val="21"/>
        </w:rPr>
        <w:t xml:space="preserve"> Acceptance: </w:t>
      </w:r>
      <w:r>
        <w:rPr>
          <w:sz w:val="21"/>
        </w:rPr>
        <w:t>Opening a notification leads to the correct record.</w:t>
      </w:r>
    </w:p>
    <w:p w14:paraId="5D21EA17" w14:textId="77777777" w:rsidR="009378E2" w:rsidRDefault="009378E2" w:rsidP="009378E2">
      <w:pPr>
        <w:spacing w:after="60" w:line="240" w:lineRule="exact"/>
      </w:pPr>
      <w:r>
        <w:rPr>
          <w:b/>
          <w:sz w:val="21"/>
        </w:rPr>
        <w:t>FR-REPORT-008 [</w:t>
      </w:r>
      <w:proofErr w:type="gramStart"/>
      <w:r>
        <w:rPr>
          <w:b/>
          <w:sz w:val="21"/>
        </w:rPr>
        <w:t xml:space="preserve">Must]  </w:t>
      </w:r>
      <w:r>
        <w:rPr>
          <w:sz w:val="21"/>
        </w:rPr>
        <w:t>Notification</w:t>
      </w:r>
      <w:proofErr w:type="gramEnd"/>
      <w:r>
        <w:rPr>
          <w:sz w:val="21"/>
        </w:rPr>
        <w:t xml:space="preserve"> visibility shall respect the recipient’s permissions, and failure to deliver a notification shall not alter the underlying record.</w:t>
      </w:r>
      <w:r>
        <w:rPr>
          <w:b/>
          <w:sz w:val="21"/>
        </w:rPr>
        <w:t xml:space="preserve"> Acceptance: </w:t>
      </w:r>
      <w:r>
        <w:rPr>
          <w:sz w:val="21"/>
        </w:rPr>
        <w:t>A simulated delivery failure leaves the record unchanged.</w:t>
      </w:r>
    </w:p>
    <w:p w14:paraId="791E56CF" w14:textId="77777777" w:rsidR="009378E2" w:rsidRDefault="009378E2" w:rsidP="009378E2">
      <w:pPr>
        <w:spacing w:after="60" w:line="240" w:lineRule="exact"/>
      </w:pPr>
      <w:r>
        <w:rPr>
          <w:b/>
          <w:sz w:val="21"/>
        </w:rPr>
        <w:lastRenderedPageBreak/>
        <w:t>FR-REPORT-009 [</w:t>
      </w:r>
      <w:proofErr w:type="gramStart"/>
      <w:r>
        <w:rPr>
          <w:b/>
          <w:sz w:val="21"/>
        </w:rPr>
        <w:t xml:space="preserve">Must]  </w:t>
      </w:r>
      <w:r>
        <w:rPr>
          <w:sz w:val="21"/>
        </w:rPr>
        <w:t>The</w:t>
      </w:r>
      <w:proofErr w:type="gramEnd"/>
      <w:r>
        <w:rPr>
          <w:sz w:val="21"/>
        </w:rPr>
        <w:t xml:space="preserve"> system shall maintain an audit trail of approvals, ownership and custody changes, and decisions on AI recommendations, which authorized users can review.</w:t>
      </w:r>
      <w:r>
        <w:rPr>
          <w:b/>
          <w:sz w:val="21"/>
        </w:rPr>
        <w:t xml:space="preserve"> Acceptance: </w:t>
      </w:r>
      <w:r>
        <w:rPr>
          <w:sz w:val="21"/>
        </w:rPr>
        <w:t>Account, approval, formal custody, physical handover and AI review events are visible to authorized reviewers with actor, time and before/after values where applicable.</w:t>
      </w:r>
    </w:p>
    <w:p w14:paraId="1BF536F7" w14:textId="77777777" w:rsidR="009378E2" w:rsidRDefault="009378E2" w:rsidP="009378E2">
      <w:pPr>
        <w:pStyle w:val="Heading1"/>
      </w:pPr>
      <w:bookmarkStart w:id="31" w:name="SRS_1031"/>
      <w:r>
        <w:t>5 Other Nonfunctional Requirements</w:t>
      </w:r>
      <w:bookmarkEnd w:id="31"/>
    </w:p>
    <w:p w14:paraId="294A6DA2" w14:textId="77777777" w:rsidR="009378E2" w:rsidRDefault="009378E2" w:rsidP="009378E2">
      <w:pPr>
        <w:pStyle w:val="Heading2"/>
      </w:pPr>
      <w:bookmarkStart w:id="32" w:name="SRS_1032"/>
      <w:r>
        <w:t>5.1 Performance Requirements</w:t>
      </w:r>
      <w:bookmarkEnd w:id="32"/>
    </w:p>
    <w:p w14:paraId="275CB9C4" w14:textId="77777777" w:rsidR="009378E2" w:rsidRDefault="009378E2" w:rsidP="009378E2">
      <w:pPr>
        <w:spacing w:after="60" w:line="240" w:lineRule="exact"/>
      </w:pPr>
      <w:r>
        <w:rPr>
          <w:b/>
          <w:sz w:val="21"/>
        </w:rPr>
        <w:t>NFR-PERF-</w:t>
      </w:r>
      <w:proofErr w:type="gramStart"/>
      <w:r>
        <w:rPr>
          <w:b/>
          <w:sz w:val="21"/>
        </w:rPr>
        <w:t xml:space="preserve">001  </w:t>
      </w:r>
      <w:r>
        <w:rPr>
          <w:sz w:val="21"/>
        </w:rPr>
        <w:t>Ordinary</w:t>
      </w:r>
      <w:proofErr w:type="gramEnd"/>
      <w:r>
        <w:rPr>
          <w:sz w:val="21"/>
        </w:rPr>
        <w:t xml:space="preserve"> filtered searches shall complete within 2 seconds for at least 95% of measured requests with five simultaneous user sessions (Phase 1, Req. 56). The test shall declare dataset size, query mix, network, browser and hosting environment; the Phase 2 planning dataset is approximately 5,000 asset records, including 500 published listings.</w:t>
      </w:r>
      <w:r>
        <w:rPr>
          <w:b/>
          <w:sz w:val="21"/>
        </w:rPr>
        <w:t xml:space="preserve"> Verification: </w:t>
      </w:r>
      <w:r>
        <w:rPr>
          <w:sz w:val="21"/>
        </w:rPr>
        <w:t>Load test with recorded samples and percentile calculation on the declared synthetic dataset.</w:t>
      </w:r>
    </w:p>
    <w:p w14:paraId="2B4F6CD8" w14:textId="77777777" w:rsidR="009378E2" w:rsidRDefault="009378E2" w:rsidP="009378E2">
      <w:pPr>
        <w:spacing w:after="60" w:line="240" w:lineRule="exact"/>
      </w:pPr>
      <w:r>
        <w:rPr>
          <w:b/>
          <w:sz w:val="21"/>
        </w:rPr>
        <w:t>NFR-PERF-</w:t>
      </w:r>
      <w:proofErr w:type="gramStart"/>
      <w:r>
        <w:rPr>
          <w:b/>
          <w:sz w:val="21"/>
        </w:rPr>
        <w:t xml:space="preserve">002  </w:t>
      </w:r>
      <w:r>
        <w:rPr>
          <w:sz w:val="21"/>
        </w:rPr>
        <w:t>Longer</w:t>
      </w:r>
      <w:proofErr w:type="gramEnd"/>
      <w:r>
        <w:rPr>
          <w:sz w:val="21"/>
        </w:rPr>
        <w:t xml:space="preserve"> AI operations shall display a processing status while the user waits (Phase 1, Req. 61). Target: Status shown for every AI operation that is not immediate.</w:t>
      </w:r>
      <w:r>
        <w:rPr>
          <w:b/>
          <w:sz w:val="21"/>
        </w:rPr>
        <w:t xml:space="preserve"> Verification: </w:t>
      </w:r>
      <w:r>
        <w:rPr>
          <w:sz w:val="21"/>
        </w:rPr>
        <w:t>System test</w:t>
      </w:r>
    </w:p>
    <w:p w14:paraId="210F6FBD" w14:textId="77777777" w:rsidR="009378E2" w:rsidRDefault="009378E2" w:rsidP="009378E2">
      <w:pPr>
        <w:spacing w:after="60" w:line="240" w:lineRule="exact"/>
      </w:pPr>
      <w:r>
        <w:rPr>
          <w:b/>
          <w:sz w:val="21"/>
        </w:rPr>
        <w:t>NFR-PERF-</w:t>
      </w:r>
      <w:proofErr w:type="gramStart"/>
      <w:r>
        <w:rPr>
          <w:b/>
          <w:sz w:val="21"/>
        </w:rPr>
        <w:t xml:space="preserve">003  </w:t>
      </w:r>
      <w:r>
        <w:rPr>
          <w:sz w:val="21"/>
        </w:rPr>
        <w:t>Response</w:t>
      </w:r>
      <w:proofErr w:type="gramEnd"/>
      <w:r>
        <w:rPr>
          <w:sz w:val="21"/>
        </w:rPr>
        <w:t>-time targets for AI-assisted operations shall be set after prototype technical checks; see TBD-005.</w:t>
      </w:r>
      <w:r>
        <w:rPr>
          <w:b/>
          <w:sz w:val="21"/>
        </w:rPr>
        <w:t xml:space="preserve"> Verification: </w:t>
      </w:r>
      <w:r>
        <w:rPr>
          <w:sz w:val="21"/>
        </w:rPr>
        <w:t>Measured during implementation</w:t>
      </w:r>
    </w:p>
    <w:p w14:paraId="683E7442" w14:textId="77777777" w:rsidR="009378E2" w:rsidRDefault="009378E2" w:rsidP="009378E2">
      <w:pPr>
        <w:pStyle w:val="Heading2"/>
      </w:pPr>
      <w:bookmarkStart w:id="33" w:name="SRS_1033"/>
      <w:r>
        <w:t>5.2 Safety Requirements</w:t>
      </w:r>
      <w:bookmarkEnd w:id="33"/>
    </w:p>
    <w:p w14:paraId="3EFEF692" w14:textId="77777777" w:rsidR="009378E2" w:rsidRDefault="009378E2" w:rsidP="009378E2">
      <w:pPr>
        <w:spacing w:after="60" w:line="240" w:lineRule="exact"/>
      </w:pPr>
      <w:r>
        <w:rPr>
          <w:b/>
          <w:sz w:val="21"/>
        </w:rPr>
        <w:t>NFR-SAFE-</w:t>
      </w:r>
      <w:proofErr w:type="gramStart"/>
      <w:r>
        <w:rPr>
          <w:b/>
          <w:sz w:val="21"/>
        </w:rPr>
        <w:t xml:space="preserve">001  </w:t>
      </w:r>
      <w:r>
        <w:rPr>
          <w:sz w:val="21"/>
        </w:rPr>
        <w:t>The</w:t>
      </w:r>
      <w:proofErr w:type="gramEnd"/>
      <w:r>
        <w:rPr>
          <w:sz w:val="21"/>
        </w:rPr>
        <w:t xml:space="preserve"> system shall not automatically authorize physical transfers, disposal, or recycling.</w:t>
      </w:r>
      <w:r>
        <w:rPr>
          <w:b/>
          <w:sz w:val="21"/>
        </w:rPr>
        <w:t xml:space="preserve"> Verification: </w:t>
      </w:r>
      <w:r>
        <w:rPr>
          <w:sz w:val="21"/>
        </w:rPr>
        <w:t>Workflow test</w:t>
      </w:r>
    </w:p>
    <w:p w14:paraId="56461CC6" w14:textId="77777777" w:rsidR="009378E2" w:rsidRDefault="009378E2" w:rsidP="009378E2">
      <w:pPr>
        <w:spacing w:after="60" w:line="240" w:lineRule="exact"/>
      </w:pPr>
      <w:r>
        <w:rPr>
          <w:b/>
          <w:sz w:val="21"/>
        </w:rPr>
        <w:t>NFR-SAFE-</w:t>
      </w:r>
      <w:proofErr w:type="gramStart"/>
      <w:r>
        <w:rPr>
          <w:b/>
          <w:sz w:val="21"/>
        </w:rPr>
        <w:t xml:space="preserve">002  </w:t>
      </w:r>
      <w:r>
        <w:rPr>
          <w:sz w:val="21"/>
        </w:rPr>
        <w:t>Tests</w:t>
      </w:r>
      <w:proofErr w:type="gramEnd"/>
      <w:r>
        <w:rPr>
          <w:sz w:val="21"/>
        </w:rPr>
        <w:t xml:space="preserve"> involving assets recorded as unfit or incompatible with mandatory requirements shall confirm that ordinary-use reservation or release is prevented. AI assistance shall not bypass these checks (Phase 1, Req. 57).</w:t>
      </w:r>
      <w:r>
        <w:rPr>
          <w:b/>
          <w:sz w:val="21"/>
        </w:rPr>
        <w:t xml:space="preserve"> Verification: </w:t>
      </w:r>
      <w:r>
        <w:rPr>
          <w:sz w:val="21"/>
        </w:rPr>
        <w:t>Workflow test with unfit and incompatible test assets</w:t>
      </w:r>
    </w:p>
    <w:p w14:paraId="5ACABAAF" w14:textId="77777777" w:rsidR="009378E2" w:rsidRDefault="009378E2" w:rsidP="009378E2">
      <w:pPr>
        <w:pStyle w:val="Heading2"/>
      </w:pPr>
      <w:bookmarkStart w:id="34" w:name="SRS_1034"/>
      <w:r>
        <w:t>5.3 Security Requirements</w:t>
      </w:r>
      <w:bookmarkEnd w:id="34"/>
    </w:p>
    <w:p w14:paraId="2E68B4DA" w14:textId="77777777" w:rsidR="009378E2" w:rsidRDefault="009378E2" w:rsidP="009378E2">
      <w:pPr>
        <w:spacing w:after="60" w:line="240" w:lineRule="exact"/>
      </w:pPr>
      <w:r>
        <w:rPr>
          <w:b/>
          <w:sz w:val="21"/>
        </w:rPr>
        <w:t>NFR-SEC-</w:t>
      </w:r>
      <w:proofErr w:type="gramStart"/>
      <w:r>
        <w:rPr>
          <w:b/>
          <w:sz w:val="21"/>
        </w:rPr>
        <w:t xml:space="preserve">001  </w:t>
      </w:r>
      <w:r>
        <w:rPr>
          <w:sz w:val="21"/>
        </w:rPr>
        <w:t>The</w:t>
      </w:r>
      <w:proofErr w:type="gramEnd"/>
      <w:r>
        <w:rPr>
          <w:sz w:val="21"/>
        </w:rPr>
        <w:t xml:space="preserve"> system shall enforce role-based authorization for every protected request, including direct access attempts and assistant interactions (Phase 1, Req. 58).</w:t>
      </w:r>
      <w:r>
        <w:rPr>
          <w:b/>
          <w:sz w:val="21"/>
        </w:rPr>
        <w:t xml:space="preserve"> Verification: </w:t>
      </w:r>
      <w:r>
        <w:rPr>
          <w:sz w:val="21"/>
        </w:rPr>
        <w:t>Security test of allowed and denied actions for each role</w:t>
      </w:r>
    </w:p>
    <w:p w14:paraId="01EECA8B" w14:textId="77777777" w:rsidR="009378E2" w:rsidRDefault="009378E2" w:rsidP="009378E2">
      <w:pPr>
        <w:spacing w:after="60" w:line="240" w:lineRule="exact"/>
      </w:pPr>
      <w:r>
        <w:rPr>
          <w:b/>
          <w:sz w:val="21"/>
        </w:rPr>
        <w:t>NFR-SEC-</w:t>
      </w:r>
      <w:proofErr w:type="gramStart"/>
      <w:r>
        <w:rPr>
          <w:b/>
          <w:sz w:val="21"/>
        </w:rPr>
        <w:t xml:space="preserve">002  </w:t>
      </w:r>
      <w:r>
        <w:rPr>
          <w:sz w:val="21"/>
        </w:rPr>
        <w:t>Passwords</w:t>
      </w:r>
      <w:proofErr w:type="gramEnd"/>
      <w:r>
        <w:rPr>
          <w:sz w:val="21"/>
        </w:rPr>
        <w:t xml:space="preserve"> shall not be stored in plaintext, and network access shall use encrypted connections (Phase 1, Req. 59).</w:t>
      </w:r>
      <w:r>
        <w:rPr>
          <w:b/>
          <w:sz w:val="21"/>
        </w:rPr>
        <w:t xml:space="preserve"> Verification: </w:t>
      </w:r>
      <w:r>
        <w:rPr>
          <w:sz w:val="21"/>
        </w:rPr>
        <w:t>Configuration review and test</w:t>
      </w:r>
    </w:p>
    <w:p w14:paraId="40DCE494" w14:textId="77777777" w:rsidR="009378E2" w:rsidRDefault="009378E2" w:rsidP="009378E2">
      <w:pPr>
        <w:spacing w:after="60" w:line="240" w:lineRule="exact"/>
      </w:pPr>
      <w:r>
        <w:rPr>
          <w:b/>
          <w:sz w:val="21"/>
        </w:rPr>
        <w:t>NFR-SEC-</w:t>
      </w:r>
      <w:proofErr w:type="gramStart"/>
      <w:r>
        <w:rPr>
          <w:b/>
          <w:sz w:val="21"/>
        </w:rPr>
        <w:t xml:space="preserve">003  </w:t>
      </w:r>
      <w:r>
        <w:rPr>
          <w:sz w:val="21"/>
        </w:rPr>
        <w:t>Credentials</w:t>
      </w:r>
      <w:proofErr w:type="gramEnd"/>
      <w:r>
        <w:rPr>
          <w:sz w:val="21"/>
        </w:rPr>
        <w:t xml:space="preserve"> and sensitive configuration shall be excluded from the shared source repository and shall not be exposed to users’ browsers (Phase 1, Req. 59; Phase 2, Section 4.1).</w:t>
      </w:r>
      <w:r>
        <w:rPr>
          <w:b/>
          <w:sz w:val="21"/>
        </w:rPr>
        <w:t xml:space="preserve"> Verification: </w:t>
      </w:r>
      <w:r>
        <w:rPr>
          <w:sz w:val="21"/>
        </w:rPr>
        <w:t>Repository and code review</w:t>
      </w:r>
    </w:p>
    <w:p w14:paraId="7539D071" w14:textId="77777777" w:rsidR="009378E2" w:rsidRDefault="009378E2" w:rsidP="009378E2">
      <w:pPr>
        <w:spacing w:after="60" w:line="240" w:lineRule="exact"/>
      </w:pPr>
      <w:r>
        <w:rPr>
          <w:b/>
          <w:sz w:val="21"/>
        </w:rPr>
        <w:t>NFR-SEC-</w:t>
      </w:r>
      <w:proofErr w:type="gramStart"/>
      <w:r>
        <w:rPr>
          <w:b/>
          <w:sz w:val="21"/>
        </w:rPr>
        <w:t xml:space="preserve">004  </w:t>
      </w:r>
      <w:r>
        <w:rPr>
          <w:sz w:val="21"/>
        </w:rPr>
        <w:t>Access</w:t>
      </w:r>
      <w:proofErr w:type="gramEnd"/>
      <w:r>
        <w:rPr>
          <w:sz w:val="21"/>
        </w:rPr>
        <w:t xml:space="preserve"> to financial and operational information shall be limited to roles authorized for it (project description; Section 2.3).</w:t>
      </w:r>
      <w:r>
        <w:rPr>
          <w:b/>
          <w:sz w:val="21"/>
        </w:rPr>
        <w:t xml:space="preserve"> Verification: </w:t>
      </w:r>
      <w:r>
        <w:rPr>
          <w:sz w:val="21"/>
        </w:rPr>
        <w:t>Security test</w:t>
      </w:r>
    </w:p>
    <w:p w14:paraId="45FE6541" w14:textId="77777777" w:rsidR="009378E2" w:rsidRDefault="009378E2" w:rsidP="009378E2">
      <w:pPr>
        <w:spacing w:after="60" w:line="240" w:lineRule="exact"/>
      </w:pPr>
      <w:r>
        <w:rPr>
          <w:b/>
          <w:sz w:val="21"/>
        </w:rPr>
        <w:t>NFR-PRIV-</w:t>
      </w:r>
      <w:proofErr w:type="gramStart"/>
      <w:r>
        <w:rPr>
          <w:b/>
          <w:sz w:val="21"/>
        </w:rPr>
        <w:t xml:space="preserve">001  </w:t>
      </w:r>
      <w:r>
        <w:rPr>
          <w:sz w:val="21"/>
        </w:rPr>
        <w:t>The</w:t>
      </w:r>
      <w:proofErr w:type="gramEnd"/>
      <w:r>
        <w:rPr>
          <w:sz w:val="21"/>
        </w:rPr>
        <w:t xml:space="preserve"> system shall not send confidential data to an AI service without authorization.</w:t>
      </w:r>
      <w:r>
        <w:rPr>
          <w:b/>
          <w:sz w:val="21"/>
        </w:rPr>
        <w:t xml:space="preserve"> Verification: </w:t>
      </w:r>
      <w:r>
        <w:rPr>
          <w:sz w:val="21"/>
        </w:rPr>
        <w:t>Review/test</w:t>
      </w:r>
    </w:p>
    <w:p w14:paraId="4B7F3F29" w14:textId="77777777" w:rsidR="009378E2" w:rsidRDefault="009378E2" w:rsidP="009378E2">
      <w:pPr>
        <w:spacing w:after="60" w:line="240" w:lineRule="exact"/>
      </w:pPr>
      <w:r>
        <w:rPr>
          <w:b/>
          <w:sz w:val="21"/>
        </w:rPr>
        <w:t>NFR-PRIV-</w:t>
      </w:r>
      <w:proofErr w:type="gramStart"/>
      <w:r>
        <w:rPr>
          <w:b/>
          <w:sz w:val="21"/>
        </w:rPr>
        <w:t xml:space="preserve">002  </w:t>
      </w:r>
      <w:r>
        <w:rPr>
          <w:sz w:val="21"/>
        </w:rPr>
        <w:t>Only</w:t>
      </w:r>
      <w:proofErr w:type="gramEnd"/>
      <w:r>
        <w:rPr>
          <w:sz w:val="21"/>
        </w:rPr>
        <w:t xml:space="preserve"> the information needed for a task shall be sent to an AI service, and the prototype shall use synthetic data only (Phase 2, Sections 4.2 and 6.2).</w:t>
      </w:r>
      <w:r>
        <w:rPr>
          <w:b/>
          <w:sz w:val="21"/>
        </w:rPr>
        <w:t xml:space="preserve"> Verification: </w:t>
      </w:r>
      <w:r>
        <w:rPr>
          <w:sz w:val="21"/>
        </w:rPr>
        <w:t>Review of AI request content</w:t>
      </w:r>
    </w:p>
    <w:p w14:paraId="6BA6EBD9" w14:textId="77777777" w:rsidR="009378E2" w:rsidRDefault="009378E2" w:rsidP="009378E2">
      <w:pPr>
        <w:pStyle w:val="Heading2"/>
      </w:pPr>
      <w:bookmarkStart w:id="35" w:name="SRS_1035"/>
      <w:r>
        <w:t>5.4 Software Quality Attributes</w:t>
      </w:r>
      <w:bookmarkEnd w:id="35"/>
    </w:p>
    <w:p w14:paraId="7DB2C982" w14:textId="77777777" w:rsidR="009378E2" w:rsidRDefault="009378E2" w:rsidP="009378E2">
      <w:pPr>
        <w:spacing w:after="60" w:line="240" w:lineRule="exact"/>
      </w:pPr>
      <w:r>
        <w:rPr>
          <w:b/>
          <w:sz w:val="21"/>
        </w:rPr>
        <w:t xml:space="preserve">NFR-QUAL-001 </w:t>
      </w:r>
      <w:proofErr w:type="gramStart"/>
      <w:r>
        <w:rPr>
          <w:b/>
          <w:sz w:val="21"/>
        </w:rPr>
        <w:t xml:space="preserve">Usability  </w:t>
      </w:r>
      <w:r>
        <w:rPr>
          <w:sz w:val="21"/>
        </w:rPr>
        <w:t>Core</w:t>
      </w:r>
      <w:proofErr w:type="gramEnd"/>
      <w:r>
        <w:rPr>
          <w:sz w:val="21"/>
        </w:rPr>
        <w:t xml:space="preserve"> publication, request, approval, and receipt tasks shall be completable using on-screen guidance without developer intervention (Phase 1, Req. 60).</w:t>
      </w:r>
      <w:r>
        <w:rPr>
          <w:b/>
          <w:sz w:val="21"/>
        </w:rPr>
        <w:t xml:space="preserve"> Verification: </w:t>
      </w:r>
      <w:r>
        <w:rPr>
          <w:sz w:val="21"/>
        </w:rPr>
        <w:t>User-acceptance test with reviewers who did not build the task (Phase 1, Section 6)</w:t>
      </w:r>
    </w:p>
    <w:p w14:paraId="4EE96CCC" w14:textId="77777777" w:rsidR="009378E2" w:rsidRDefault="009378E2" w:rsidP="009378E2">
      <w:pPr>
        <w:spacing w:after="60" w:line="240" w:lineRule="exact"/>
      </w:pPr>
      <w:r>
        <w:rPr>
          <w:b/>
          <w:sz w:val="21"/>
        </w:rPr>
        <w:lastRenderedPageBreak/>
        <w:t xml:space="preserve">NFR-QUAL-002 </w:t>
      </w:r>
      <w:proofErr w:type="gramStart"/>
      <w:r>
        <w:rPr>
          <w:b/>
          <w:sz w:val="21"/>
        </w:rPr>
        <w:t xml:space="preserve">Usability  </w:t>
      </w:r>
      <w:r>
        <w:rPr>
          <w:sz w:val="21"/>
        </w:rPr>
        <w:t>Forms</w:t>
      </w:r>
      <w:proofErr w:type="gramEnd"/>
      <w:r>
        <w:rPr>
          <w:sz w:val="21"/>
        </w:rPr>
        <w:t xml:space="preserve"> shall support keyboard operation, identify errors clearly, and preserve entered information when validation fails (Phase 1, Req. 60).</w:t>
      </w:r>
      <w:r>
        <w:rPr>
          <w:b/>
          <w:sz w:val="21"/>
        </w:rPr>
        <w:t xml:space="preserve"> Verification: </w:t>
      </w:r>
      <w:r>
        <w:rPr>
          <w:sz w:val="21"/>
        </w:rPr>
        <w:t>Usability test</w:t>
      </w:r>
    </w:p>
    <w:p w14:paraId="6BFFAF97" w14:textId="77777777" w:rsidR="009378E2" w:rsidRDefault="009378E2" w:rsidP="009378E2">
      <w:pPr>
        <w:spacing w:after="60" w:line="240" w:lineRule="exact"/>
      </w:pPr>
      <w:r>
        <w:rPr>
          <w:b/>
          <w:sz w:val="21"/>
        </w:rPr>
        <w:t xml:space="preserve">NFR-QUAL-003 </w:t>
      </w:r>
      <w:proofErr w:type="gramStart"/>
      <w:r>
        <w:rPr>
          <w:b/>
          <w:sz w:val="21"/>
        </w:rPr>
        <w:t xml:space="preserve">Reliability  </w:t>
      </w:r>
      <w:r>
        <w:rPr>
          <w:sz w:val="21"/>
        </w:rPr>
        <w:t>Confirmed</w:t>
      </w:r>
      <w:proofErr w:type="gramEnd"/>
      <w:r>
        <w:rPr>
          <w:sz w:val="21"/>
        </w:rPr>
        <w:t xml:space="preserve"> records shall survive an application restart, and failed operations shall not leave partially applied reservations or transfers (Phase 1, Req. 61).</w:t>
      </w:r>
      <w:r>
        <w:rPr>
          <w:b/>
          <w:sz w:val="21"/>
        </w:rPr>
        <w:t xml:space="preserve"> Verification: </w:t>
      </w:r>
      <w:r>
        <w:rPr>
          <w:sz w:val="21"/>
        </w:rPr>
        <w:t>System test</w:t>
      </w:r>
    </w:p>
    <w:p w14:paraId="4B0019C2" w14:textId="77777777" w:rsidR="009378E2" w:rsidRDefault="009378E2" w:rsidP="009378E2">
      <w:pPr>
        <w:spacing w:after="60" w:line="240" w:lineRule="exact"/>
      </w:pPr>
      <w:r>
        <w:rPr>
          <w:b/>
          <w:sz w:val="21"/>
        </w:rPr>
        <w:t xml:space="preserve">NFR-QUAL-004 </w:t>
      </w:r>
      <w:proofErr w:type="gramStart"/>
      <w:r>
        <w:rPr>
          <w:b/>
          <w:sz w:val="21"/>
        </w:rPr>
        <w:t xml:space="preserve">Recoverability  </w:t>
      </w:r>
      <w:r>
        <w:rPr>
          <w:sz w:val="21"/>
        </w:rPr>
        <w:t>Database</w:t>
      </w:r>
      <w:proofErr w:type="gramEnd"/>
      <w:r>
        <w:rPr>
          <w:sz w:val="21"/>
        </w:rPr>
        <w:t xml:space="preserve"> records and uploaded files shall be capable of being backed up and restored (Phase 2, Section 4.4).</w:t>
      </w:r>
      <w:r>
        <w:rPr>
          <w:b/>
          <w:sz w:val="21"/>
        </w:rPr>
        <w:t xml:space="preserve"> Verification: </w:t>
      </w:r>
      <w:r>
        <w:rPr>
          <w:sz w:val="21"/>
        </w:rPr>
        <w:t>Backup and restore test</w:t>
      </w:r>
    </w:p>
    <w:p w14:paraId="5DE90283" w14:textId="77777777" w:rsidR="009378E2" w:rsidRDefault="009378E2" w:rsidP="009378E2">
      <w:pPr>
        <w:spacing w:after="60" w:line="240" w:lineRule="exact"/>
      </w:pPr>
      <w:r>
        <w:rPr>
          <w:b/>
          <w:sz w:val="21"/>
        </w:rPr>
        <w:t xml:space="preserve">NFR-QUAL-005 </w:t>
      </w:r>
      <w:proofErr w:type="spellStart"/>
      <w:r>
        <w:rPr>
          <w:b/>
          <w:sz w:val="21"/>
        </w:rPr>
        <w:t>Maintainabilit</w:t>
      </w:r>
      <w:proofErr w:type="spellEnd"/>
      <w:r>
        <w:rPr>
          <w:b/>
          <w:sz w:val="21"/>
        </w:rPr>
        <w:t xml:space="preserve"> </w:t>
      </w:r>
      <w:proofErr w:type="gramStart"/>
      <w:r>
        <w:rPr>
          <w:b/>
          <w:sz w:val="21"/>
        </w:rPr>
        <w:t xml:space="preserve">y  </w:t>
      </w:r>
      <w:r>
        <w:rPr>
          <w:sz w:val="21"/>
        </w:rPr>
        <w:t>Setup</w:t>
      </w:r>
      <w:proofErr w:type="gramEnd"/>
      <w:r>
        <w:rPr>
          <w:sz w:val="21"/>
        </w:rPr>
        <w:t xml:space="preserve"> instructions, configuration, and component interfaces shall be documented so another team member can run and maintain the prototype; AI integrations shall remain separable from the rules controlling authorization and asset transactions (Phase 1, Req. 62).</w:t>
      </w:r>
      <w:r>
        <w:rPr>
          <w:b/>
          <w:sz w:val="21"/>
        </w:rPr>
        <w:t xml:space="preserve"> Verification: </w:t>
      </w:r>
      <w:r>
        <w:rPr>
          <w:sz w:val="21"/>
        </w:rPr>
        <w:t>Peer review; setup by a second member</w:t>
      </w:r>
    </w:p>
    <w:p w14:paraId="4F125007" w14:textId="77777777" w:rsidR="009378E2" w:rsidRDefault="009378E2" w:rsidP="009378E2">
      <w:pPr>
        <w:spacing w:after="60" w:line="240" w:lineRule="exact"/>
      </w:pPr>
      <w:r>
        <w:rPr>
          <w:b/>
          <w:sz w:val="21"/>
        </w:rPr>
        <w:t xml:space="preserve">NFR-QUAL-006 Resource </w:t>
      </w:r>
      <w:proofErr w:type="gramStart"/>
      <w:r>
        <w:rPr>
          <w:b/>
          <w:sz w:val="21"/>
        </w:rPr>
        <w:t xml:space="preserve">efficiency  </w:t>
      </w:r>
      <w:r>
        <w:rPr>
          <w:sz w:val="21"/>
        </w:rPr>
        <w:t>Conventional</w:t>
      </w:r>
      <w:proofErr w:type="gramEnd"/>
      <w:r>
        <w:rPr>
          <w:sz w:val="21"/>
        </w:rPr>
        <w:t xml:space="preserve"> operations shall not invoke AI merely to enforce fixed business rules, and AI-assisted operations shall record call counts, processing time, and estimated service cost where pricing information is available (Phase 1, Req. 63).</w:t>
      </w:r>
      <w:r>
        <w:rPr>
          <w:b/>
          <w:sz w:val="21"/>
        </w:rPr>
        <w:t xml:space="preserve"> Verification: </w:t>
      </w:r>
      <w:r>
        <w:rPr>
          <w:sz w:val="21"/>
        </w:rPr>
        <w:t>Log review</w:t>
      </w:r>
    </w:p>
    <w:p w14:paraId="0C9500BA" w14:textId="77777777" w:rsidR="009378E2" w:rsidRDefault="009378E2" w:rsidP="009378E2">
      <w:pPr>
        <w:spacing w:after="60" w:line="240" w:lineRule="exact"/>
      </w:pPr>
      <w:r>
        <w:rPr>
          <w:b/>
          <w:sz w:val="21"/>
        </w:rPr>
        <w:t xml:space="preserve">NFR-AI-001 </w:t>
      </w:r>
      <w:proofErr w:type="gramStart"/>
      <w:r>
        <w:rPr>
          <w:b/>
          <w:sz w:val="21"/>
        </w:rPr>
        <w:t xml:space="preserve">Explainability  </w:t>
      </w:r>
      <w:r>
        <w:rPr>
          <w:sz w:val="21"/>
        </w:rPr>
        <w:t>AI</w:t>
      </w:r>
      <w:proofErr w:type="gramEnd"/>
      <w:r>
        <w:rPr>
          <w:sz w:val="21"/>
        </w:rPr>
        <w:t xml:space="preserve"> recommendations shall display their main influencing factors and allow human override.</w:t>
      </w:r>
      <w:r>
        <w:rPr>
          <w:b/>
          <w:sz w:val="21"/>
        </w:rPr>
        <w:t xml:space="preserve"> Verification: </w:t>
      </w:r>
      <w:r>
        <w:rPr>
          <w:sz w:val="21"/>
        </w:rPr>
        <w:t>AI evaluation</w:t>
      </w:r>
    </w:p>
    <w:p w14:paraId="4B498D6D" w14:textId="77777777" w:rsidR="009378E2" w:rsidRDefault="009378E2" w:rsidP="009378E2">
      <w:pPr>
        <w:pStyle w:val="Heading2"/>
      </w:pPr>
      <w:bookmarkStart w:id="36" w:name="SRS_1036"/>
      <w:r>
        <w:t>5.5 Business Rules</w:t>
      </w:r>
      <w:bookmarkEnd w:id="36"/>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936"/>
        <w:gridCol w:w="6552"/>
        <w:gridCol w:w="1872"/>
      </w:tblGrid>
      <w:tr w:rsidR="009378E2" w14:paraId="47F016D2" w14:textId="77777777" w:rsidTr="00AB0F6D">
        <w:trPr>
          <w:cantSplit/>
          <w:tblHeader/>
          <w:jc w:val="center"/>
        </w:trPr>
        <w:tc>
          <w:tcPr>
            <w:tcW w:w="936" w:type="dxa"/>
            <w:shd w:val="clear" w:color="auto" w:fill="EDEDED"/>
            <w:tcMar>
              <w:top w:w="55" w:type="dxa"/>
              <w:left w:w="90" w:type="dxa"/>
              <w:bottom w:w="55" w:type="dxa"/>
              <w:right w:w="90" w:type="dxa"/>
            </w:tcMar>
            <w:vAlign w:val="center"/>
          </w:tcPr>
          <w:p w14:paraId="5FC36EBB" w14:textId="77777777" w:rsidR="009378E2" w:rsidRDefault="009378E2" w:rsidP="00AB0F6D">
            <w:pPr>
              <w:keepNext/>
              <w:spacing w:line="240" w:lineRule="exact"/>
            </w:pPr>
            <w:r>
              <w:rPr>
                <w:b/>
                <w:sz w:val="20"/>
              </w:rPr>
              <w:t>ID</w:t>
            </w:r>
          </w:p>
        </w:tc>
        <w:tc>
          <w:tcPr>
            <w:tcW w:w="6552" w:type="dxa"/>
            <w:shd w:val="clear" w:color="auto" w:fill="EDEDED"/>
            <w:tcMar>
              <w:top w:w="55" w:type="dxa"/>
              <w:left w:w="90" w:type="dxa"/>
              <w:bottom w:w="55" w:type="dxa"/>
              <w:right w:w="90" w:type="dxa"/>
            </w:tcMar>
            <w:vAlign w:val="center"/>
          </w:tcPr>
          <w:p w14:paraId="677BD77E" w14:textId="77777777" w:rsidR="009378E2" w:rsidRDefault="009378E2" w:rsidP="00AB0F6D">
            <w:pPr>
              <w:keepNext/>
              <w:spacing w:line="240" w:lineRule="exact"/>
            </w:pPr>
            <w:r>
              <w:rPr>
                <w:b/>
                <w:sz w:val="20"/>
              </w:rPr>
              <w:t>Business rule</w:t>
            </w:r>
          </w:p>
        </w:tc>
        <w:tc>
          <w:tcPr>
            <w:tcW w:w="1872" w:type="dxa"/>
            <w:shd w:val="clear" w:color="auto" w:fill="EDEDED"/>
            <w:tcMar>
              <w:top w:w="55" w:type="dxa"/>
              <w:left w:w="90" w:type="dxa"/>
              <w:bottom w:w="55" w:type="dxa"/>
              <w:right w:w="90" w:type="dxa"/>
            </w:tcMar>
            <w:vAlign w:val="center"/>
          </w:tcPr>
          <w:p w14:paraId="1506FBA1" w14:textId="77777777" w:rsidR="009378E2" w:rsidRDefault="009378E2" w:rsidP="00AB0F6D">
            <w:pPr>
              <w:keepNext/>
              <w:spacing w:line="240" w:lineRule="exact"/>
            </w:pPr>
            <w:r>
              <w:rPr>
                <w:b/>
                <w:sz w:val="20"/>
              </w:rPr>
              <w:t>Rationale</w:t>
            </w:r>
          </w:p>
        </w:tc>
      </w:tr>
      <w:tr w:rsidR="009378E2" w14:paraId="4B570C22" w14:textId="77777777" w:rsidTr="00AB0F6D">
        <w:trPr>
          <w:cantSplit/>
          <w:jc w:val="center"/>
        </w:trPr>
        <w:tc>
          <w:tcPr>
            <w:tcW w:w="936" w:type="dxa"/>
            <w:tcMar>
              <w:top w:w="55" w:type="dxa"/>
              <w:left w:w="90" w:type="dxa"/>
              <w:bottom w:w="55" w:type="dxa"/>
              <w:right w:w="90" w:type="dxa"/>
            </w:tcMar>
            <w:vAlign w:val="center"/>
          </w:tcPr>
          <w:p w14:paraId="60A84D21" w14:textId="77777777" w:rsidR="009378E2" w:rsidRDefault="009378E2" w:rsidP="00AB0F6D">
            <w:pPr>
              <w:spacing w:line="240" w:lineRule="exact"/>
            </w:pPr>
            <w:r>
              <w:rPr>
                <w:sz w:val="20"/>
              </w:rPr>
              <w:t>BR-001</w:t>
            </w:r>
          </w:p>
        </w:tc>
        <w:tc>
          <w:tcPr>
            <w:tcW w:w="6552" w:type="dxa"/>
            <w:tcMar>
              <w:top w:w="55" w:type="dxa"/>
              <w:left w:w="90" w:type="dxa"/>
              <w:bottom w:w="55" w:type="dxa"/>
              <w:right w:w="90" w:type="dxa"/>
            </w:tcMar>
            <w:vAlign w:val="center"/>
          </w:tcPr>
          <w:p w14:paraId="33A3D8D6" w14:textId="77777777" w:rsidR="009378E2" w:rsidRDefault="009378E2" w:rsidP="00AB0F6D">
            <w:pPr>
              <w:spacing w:line="240" w:lineRule="exact"/>
            </w:pPr>
            <w:r>
              <w:rPr>
                <w:sz w:val="20"/>
              </w:rPr>
              <w:t>Only an authorized department representative or asset custodian may publish or withdraw an asset of their department (Phase 1, Req. 7).</w:t>
            </w:r>
          </w:p>
        </w:tc>
        <w:tc>
          <w:tcPr>
            <w:tcW w:w="1872" w:type="dxa"/>
            <w:tcMar>
              <w:top w:w="55" w:type="dxa"/>
              <w:left w:w="90" w:type="dxa"/>
              <w:bottom w:w="55" w:type="dxa"/>
              <w:right w:w="90" w:type="dxa"/>
            </w:tcMar>
            <w:vAlign w:val="center"/>
          </w:tcPr>
          <w:p w14:paraId="2FC24829" w14:textId="77777777" w:rsidR="009378E2" w:rsidRDefault="009378E2" w:rsidP="00AB0F6D">
            <w:pPr>
              <w:spacing w:line="240" w:lineRule="exact"/>
            </w:pPr>
            <w:r>
              <w:rPr>
                <w:sz w:val="20"/>
              </w:rPr>
              <w:t>Accountability for records</w:t>
            </w:r>
          </w:p>
        </w:tc>
      </w:tr>
      <w:tr w:rsidR="009378E2" w14:paraId="5785EA43" w14:textId="77777777" w:rsidTr="00AB0F6D">
        <w:trPr>
          <w:cantSplit/>
          <w:jc w:val="center"/>
        </w:trPr>
        <w:tc>
          <w:tcPr>
            <w:tcW w:w="936" w:type="dxa"/>
            <w:tcMar>
              <w:top w:w="55" w:type="dxa"/>
              <w:left w:w="90" w:type="dxa"/>
              <w:bottom w:w="55" w:type="dxa"/>
              <w:right w:w="90" w:type="dxa"/>
            </w:tcMar>
            <w:vAlign w:val="center"/>
          </w:tcPr>
          <w:p w14:paraId="657959E1" w14:textId="77777777" w:rsidR="009378E2" w:rsidRDefault="009378E2" w:rsidP="00AB0F6D">
            <w:pPr>
              <w:spacing w:line="240" w:lineRule="exact"/>
            </w:pPr>
            <w:r>
              <w:rPr>
                <w:sz w:val="20"/>
              </w:rPr>
              <w:t>BR-002</w:t>
            </w:r>
          </w:p>
        </w:tc>
        <w:tc>
          <w:tcPr>
            <w:tcW w:w="6552" w:type="dxa"/>
            <w:tcMar>
              <w:top w:w="55" w:type="dxa"/>
              <w:left w:w="90" w:type="dxa"/>
              <w:bottom w:w="55" w:type="dxa"/>
              <w:right w:w="90" w:type="dxa"/>
            </w:tcMar>
            <w:vAlign w:val="center"/>
          </w:tcPr>
          <w:p w14:paraId="7B79EB4B" w14:textId="77777777" w:rsidR="009378E2" w:rsidRDefault="009378E2" w:rsidP="00AB0F6D">
            <w:pPr>
              <w:spacing w:line="240" w:lineRule="exact"/>
            </w:pPr>
            <w:r>
              <w:rPr>
                <w:sz w:val="20"/>
              </w:rPr>
              <w:t>AI recommendations shall not automatically approve reservations, transfers, disposal, donation, or recycling (Phase 1, Section 2).</w:t>
            </w:r>
          </w:p>
        </w:tc>
        <w:tc>
          <w:tcPr>
            <w:tcW w:w="1872" w:type="dxa"/>
            <w:tcMar>
              <w:top w:w="55" w:type="dxa"/>
              <w:left w:w="90" w:type="dxa"/>
              <w:bottom w:w="55" w:type="dxa"/>
              <w:right w:w="90" w:type="dxa"/>
            </w:tcMar>
            <w:vAlign w:val="center"/>
          </w:tcPr>
          <w:p w14:paraId="0F44A54B" w14:textId="77777777" w:rsidR="009378E2" w:rsidRDefault="009378E2" w:rsidP="00AB0F6D">
            <w:pPr>
              <w:spacing w:line="240" w:lineRule="exact"/>
            </w:pPr>
            <w:r>
              <w:rPr>
                <w:sz w:val="20"/>
              </w:rPr>
              <w:t>Human oversight</w:t>
            </w:r>
          </w:p>
        </w:tc>
      </w:tr>
      <w:tr w:rsidR="009378E2" w14:paraId="51B2EDCC" w14:textId="77777777" w:rsidTr="00AB0F6D">
        <w:trPr>
          <w:cantSplit/>
          <w:jc w:val="center"/>
        </w:trPr>
        <w:tc>
          <w:tcPr>
            <w:tcW w:w="936" w:type="dxa"/>
            <w:tcMar>
              <w:top w:w="55" w:type="dxa"/>
              <w:left w:w="90" w:type="dxa"/>
              <w:bottom w:w="55" w:type="dxa"/>
              <w:right w:w="90" w:type="dxa"/>
            </w:tcMar>
            <w:vAlign w:val="center"/>
          </w:tcPr>
          <w:p w14:paraId="4778F923" w14:textId="77777777" w:rsidR="009378E2" w:rsidRDefault="009378E2" w:rsidP="00AB0F6D">
            <w:pPr>
              <w:spacing w:line="240" w:lineRule="exact"/>
            </w:pPr>
            <w:r>
              <w:rPr>
                <w:sz w:val="20"/>
              </w:rPr>
              <w:t>BR-003</w:t>
            </w:r>
          </w:p>
        </w:tc>
        <w:tc>
          <w:tcPr>
            <w:tcW w:w="6552" w:type="dxa"/>
            <w:tcMar>
              <w:top w:w="55" w:type="dxa"/>
              <w:left w:w="90" w:type="dxa"/>
              <w:bottom w:w="55" w:type="dxa"/>
              <w:right w:w="90" w:type="dxa"/>
            </w:tcMar>
            <w:vAlign w:val="center"/>
          </w:tcPr>
          <w:p w14:paraId="06FA83AB" w14:textId="77777777" w:rsidR="009378E2" w:rsidRDefault="009378E2" w:rsidP="00AB0F6D">
            <w:pPr>
              <w:spacing w:line="240" w:lineRule="exact"/>
            </w:pPr>
            <w:r>
              <w:rPr>
                <w:sz w:val="20"/>
              </w:rPr>
              <w:t>A requester shall not approve their own transfer request unless explicitly authorized.</w:t>
            </w:r>
          </w:p>
        </w:tc>
        <w:tc>
          <w:tcPr>
            <w:tcW w:w="1872" w:type="dxa"/>
            <w:tcMar>
              <w:top w:w="55" w:type="dxa"/>
              <w:left w:w="90" w:type="dxa"/>
              <w:bottom w:w="55" w:type="dxa"/>
              <w:right w:w="90" w:type="dxa"/>
            </w:tcMar>
            <w:vAlign w:val="center"/>
          </w:tcPr>
          <w:p w14:paraId="5399E354" w14:textId="77777777" w:rsidR="009378E2" w:rsidRDefault="009378E2" w:rsidP="00AB0F6D">
            <w:pPr>
              <w:spacing w:line="240" w:lineRule="exact"/>
            </w:pPr>
            <w:r>
              <w:rPr>
                <w:sz w:val="20"/>
              </w:rPr>
              <w:t>Separation of duties</w:t>
            </w:r>
          </w:p>
        </w:tc>
      </w:tr>
      <w:tr w:rsidR="009378E2" w14:paraId="296126BA" w14:textId="77777777" w:rsidTr="00AB0F6D">
        <w:trPr>
          <w:cantSplit/>
          <w:jc w:val="center"/>
        </w:trPr>
        <w:tc>
          <w:tcPr>
            <w:tcW w:w="936" w:type="dxa"/>
            <w:tcMar>
              <w:top w:w="55" w:type="dxa"/>
              <w:left w:w="90" w:type="dxa"/>
              <w:bottom w:w="55" w:type="dxa"/>
              <w:right w:w="90" w:type="dxa"/>
            </w:tcMar>
            <w:vAlign w:val="center"/>
          </w:tcPr>
          <w:p w14:paraId="5859949B" w14:textId="77777777" w:rsidR="009378E2" w:rsidRDefault="009378E2" w:rsidP="00AB0F6D">
            <w:pPr>
              <w:spacing w:line="240" w:lineRule="exact"/>
            </w:pPr>
            <w:r>
              <w:rPr>
                <w:sz w:val="20"/>
              </w:rPr>
              <w:t>BR-004</w:t>
            </w:r>
          </w:p>
        </w:tc>
        <w:tc>
          <w:tcPr>
            <w:tcW w:w="6552" w:type="dxa"/>
            <w:tcMar>
              <w:top w:w="55" w:type="dxa"/>
              <w:left w:w="90" w:type="dxa"/>
              <w:bottom w:w="55" w:type="dxa"/>
              <w:right w:w="90" w:type="dxa"/>
            </w:tcMar>
            <w:vAlign w:val="center"/>
          </w:tcPr>
          <w:p w14:paraId="7FA6F4EB" w14:textId="77777777" w:rsidR="009378E2" w:rsidRDefault="009378E2" w:rsidP="00AB0F6D">
            <w:pPr>
              <w:spacing w:line="240" w:lineRule="exact"/>
            </w:pPr>
            <w:r>
              <w:rPr>
                <w:sz w:val="20"/>
              </w:rPr>
              <w:t xml:space="preserve">Publication does not require central pre-approval, and publication alone does not approve a transfer (Phase 1, </w:t>
            </w:r>
            <w:proofErr w:type="spellStart"/>
            <w:r>
              <w:rPr>
                <w:sz w:val="20"/>
              </w:rPr>
              <w:t>Reqs</w:t>
            </w:r>
            <w:proofErr w:type="spellEnd"/>
            <w:r>
              <w:rPr>
                <w:sz w:val="20"/>
              </w:rPr>
              <w:t>. 7 and 10).</w:t>
            </w:r>
          </w:p>
        </w:tc>
        <w:tc>
          <w:tcPr>
            <w:tcW w:w="1872" w:type="dxa"/>
            <w:tcMar>
              <w:top w:w="55" w:type="dxa"/>
              <w:left w:w="90" w:type="dxa"/>
              <w:bottom w:w="55" w:type="dxa"/>
              <w:right w:w="90" w:type="dxa"/>
            </w:tcMar>
            <w:vAlign w:val="center"/>
          </w:tcPr>
          <w:p w14:paraId="430EC9D1" w14:textId="77777777" w:rsidR="009378E2" w:rsidRDefault="009378E2" w:rsidP="00AB0F6D">
            <w:pPr>
              <w:spacing w:line="240" w:lineRule="exact"/>
            </w:pPr>
            <w:r>
              <w:rPr>
                <w:sz w:val="20"/>
              </w:rPr>
              <w:t>Low-effort listing without weakening control</w:t>
            </w:r>
          </w:p>
        </w:tc>
      </w:tr>
      <w:tr w:rsidR="009378E2" w14:paraId="659B3F44" w14:textId="77777777" w:rsidTr="00AB0F6D">
        <w:trPr>
          <w:cantSplit/>
          <w:jc w:val="center"/>
        </w:trPr>
        <w:tc>
          <w:tcPr>
            <w:tcW w:w="936" w:type="dxa"/>
            <w:tcMar>
              <w:top w:w="55" w:type="dxa"/>
              <w:left w:w="90" w:type="dxa"/>
              <w:bottom w:w="55" w:type="dxa"/>
              <w:right w:w="90" w:type="dxa"/>
            </w:tcMar>
            <w:vAlign w:val="center"/>
          </w:tcPr>
          <w:p w14:paraId="0F177235" w14:textId="77777777" w:rsidR="009378E2" w:rsidRDefault="009378E2" w:rsidP="00AB0F6D">
            <w:pPr>
              <w:spacing w:line="240" w:lineRule="exact"/>
            </w:pPr>
            <w:r>
              <w:rPr>
                <w:sz w:val="20"/>
              </w:rPr>
              <w:t>BR-005</w:t>
            </w:r>
          </w:p>
        </w:tc>
        <w:tc>
          <w:tcPr>
            <w:tcW w:w="6552" w:type="dxa"/>
            <w:tcMar>
              <w:top w:w="55" w:type="dxa"/>
              <w:left w:w="90" w:type="dxa"/>
              <w:bottom w:w="55" w:type="dxa"/>
              <w:right w:w="90" w:type="dxa"/>
            </w:tcMar>
            <w:vAlign w:val="center"/>
          </w:tcPr>
          <w:p w14:paraId="11851D6B" w14:textId="77777777" w:rsidR="009378E2" w:rsidRDefault="009378E2" w:rsidP="00AB0F6D">
            <w:pPr>
              <w:spacing w:line="240" w:lineRule="exact"/>
            </w:pPr>
            <w:r>
              <w:rPr>
                <w:sz w:val="20"/>
              </w:rPr>
              <w:t>Competing eligible requests are normally considered in submission order; exceptions based on urgency, suitability, or timing require a recorded reason (Phase 1, Section 5.5).</w:t>
            </w:r>
          </w:p>
        </w:tc>
        <w:tc>
          <w:tcPr>
            <w:tcW w:w="1872" w:type="dxa"/>
            <w:tcMar>
              <w:top w:w="55" w:type="dxa"/>
              <w:left w:w="90" w:type="dxa"/>
              <w:bottom w:w="55" w:type="dxa"/>
              <w:right w:w="90" w:type="dxa"/>
            </w:tcMar>
            <w:vAlign w:val="center"/>
          </w:tcPr>
          <w:p w14:paraId="3AC65442" w14:textId="77777777" w:rsidR="009378E2" w:rsidRDefault="009378E2" w:rsidP="00AB0F6D">
            <w:pPr>
              <w:spacing w:line="240" w:lineRule="exact"/>
            </w:pPr>
            <w:r>
              <w:rPr>
                <w:sz w:val="20"/>
              </w:rPr>
              <w:t>Fairness and traceability</w:t>
            </w:r>
          </w:p>
        </w:tc>
      </w:tr>
      <w:tr w:rsidR="009378E2" w14:paraId="64D386C7" w14:textId="77777777" w:rsidTr="00AB0F6D">
        <w:trPr>
          <w:cantSplit/>
          <w:jc w:val="center"/>
        </w:trPr>
        <w:tc>
          <w:tcPr>
            <w:tcW w:w="936" w:type="dxa"/>
            <w:tcMar>
              <w:top w:w="55" w:type="dxa"/>
              <w:left w:w="90" w:type="dxa"/>
              <w:bottom w:w="55" w:type="dxa"/>
              <w:right w:w="90" w:type="dxa"/>
            </w:tcMar>
            <w:vAlign w:val="center"/>
          </w:tcPr>
          <w:p w14:paraId="0FD704FF" w14:textId="77777777" w:rsidR="009378E2" w:rsidRDefault="009378E2" w:rsidP="00AB0F6D">
            <w:pPr>
              <w:spacing w:line="240" w:lineRule="exact"/>
            </w:pPr>
            <w:r>
              <w:rPr>
                <w:sz w:val="20"/>
              </w:rPr>
              <w:t>BR-006</w:t>
            </w:r>
          </w:p>
        </w:tc>
        <w:tc>
          <w:tcPr>
            <w:tcW w:w="6552" w:type="dxa"/>
            <w:tcMar>
              <w:top w:w="55" w:type="dxa"/>
              <w:left w:w="90" w:type="dxa"/>
              <w:bottom w:w="55" w:type="dxa"/>
              <w:right w:w="90" w:type="dxa"/>
            </w:tcMar>
            <w:vAlign w:val="center"/>
          </w:tcPr>
          <w:p w14:paraId="46E776B0" w14:textId="77777777" w:rsidR="009378E2" w:rsidRDefault="009378E2" w:rsidP="00AB0F6D">
            <w:pPr>
              <w:spacing w:line="240" w:lineRule="exact"/>
            </w:pPr>
            <w:r>
              <w:rPr>
                <w:sz w:val="20"/>
              </w:rPr>
              <w:t>Related approvals may be combined only within the representative’s authority (Phase 1, Section 5.5).</w:t>
            </w:r>
          </w:p>
        </w:tc>
        <w:tc>
          <w:tcPr>
            <w:tcW w:w="1872" w:type="dxa"/>
            <w:tcMar>
              <w:top w:w="55" w:type="dxa"/>
              <w:left w:w="90" w:type="dxa"/>
              <w:bottom w:w="55" w:type="dxa"/>
              <w:right w:w="90" w:type="dxa"/>
            </w:tcMar>
            <w:vAlign w:val="center"/>
          </w:tcPr>
          <w:p w14:paraId="38C125CA" w14:textId="77777777" w:rsidR="009378E2" w:rsidRDefault="009378E2" w:rsidP="00AB0F6D">
            <w:pPr>
              <w:spacing w:line="240" w:lineRule="exact"/>
            </w:pPr>
            <w:r>
              <w:rPr>
                <w:sz w:val="20"/>
              </w:rPr>
              <w:t>Delegated authority</w:t>
            </w:r>
          </w:p>
        </w:tc>
      </w:tr>
      <w:tr w:rsidR="009378E2" w14:paraId="4889FBBD" w14:textId="77777777" w:rsidTr="00AB0F6D">
        <w:trPr>
          <w:cantSplit/>
          <w:jc w:val="center"/>
        </w:trPr>
        <w:tc>
          <w:tcPr>
            <w:tcW w:w="936" w:type="dxa"/>
            <w:tcMar>
              <w:top w:w="55" w:type="dxa"/>
              <w:left w:w="90" w:type="dxa"/>
              <w:bottom w:w="55" w:type="dxa"/>
              <w:right w:w="90" w:type="dxa"/>
            </w:tcMar>
            <w:vAlign w:val="center"/>
          </w:tcPr>
          <w:p w14:paraId="21E67CAD" w14:textId="77777777" w:rsidR="009378E2" w:rsidRDefault="009378E2" w:rsidP="00AB0F6D">
            <w:pPr>
              <w:spacing w:line="240" w:lineRule="exact"/>
            </w:pPr>
            <w:r>
              <w:rPr>
                <w:sz w:val="20"/>
              </w:rPr>
              <w:t>BR-007</w:t>
            </w:r>
          </w:p>
        </w:tc>
        <w:tc>
          <w:tcPr>
            <w:tcW w:w="6552" w:type="dxa"/>
            <w:tcMar>
              <w:top w:w="55" w:type="dxa"/>
              <w:left w:w="90" w:type="dxa"/>
              <w:bottom w:w="55" w:type="dxa"/>
              <w:right w:w="90" w:type="dxa"/>
            </w:tcMar>
            <w:vAlign w:val="center"/>
          </w:tcPr>
          <w:p w14:paraId="2249C068" w14:textId="77777777" w:rsidR="009378E2" w:rsidRDefault="009378E2" w:rsidP="00AB0F6D">
            <w:pPr>
              <w:spacing w:line="240" w:lineRule="exact"/>
            </w:pPr>
            <w:r>
              <w:rPr>
                <w:sz w:val="20"/>
              </w:rPr>
              <w:t>A transfer is complete only after the receiving representative accepts receipt of the approved quantity. Formal departmental custody changes at completion; actual physical holder and location are tracked during movement and discrepancies (Phase 1, Req. 22).</w:t>
            </w:r>
          </w:p>
        </w:tc>
        <w:tc>
          <w:tcPr>
            <w:tcW w:w="1872" w:type="dxa"/>
            <w:tcMar>
              <w:top w:w="55" w:type="dxa"/>
              <w:left w:w="90" w:type="dxa"/>
              <w:bottom w:w="55" w:type="dxa"/>
              <w:right w:w="90" w:type="dxa"/>
            </w:tcMar>
            <w:vAlign w:val="center"/>
          </w:tcPr>
          <w:p w14:paraId="02671B2B" w14:textId="77777777" w:rsidR="009378E2" w:rsidRDefault="009378E2" w:rsidP="00AB0F6D">
            <w:pPr>
              <w:spacing w:line="240" w:lineRule="exact"/>
            </w:pPr>
            <w:r>
              <w:rPr>
                <w:sz w:val="20"/>
              </w:rPr>
              <w:t>Custody accuracy</w:t>
            </w:r>
          </w:p>
        </w:tc>
      </w:tr>
      <w:tr w:rsidR="009378E2" w14:paraId="2451722E" w14:textId="77777777" w:rsidTr="00AB0F6D">
        <w:trPr>
          <w:cantSplit/>
          <w:jc w:val="center"/>
        </w:trPr>
        <w:tc>
          <w:tcPr>
            <w:tcW w:w="936" w:type="dxa"/>
            <w:tcMar>
              <w:top w:w="55" w:type="dxa"/>
              <w:left w:w="90" w:type="dxa"/>
              <w:bottom w:w="55" w:type="dxa"/>
              <w:right w:w="90" w:type="dxa"/>
            </w:tcMar>
            <w:vAlign w:val="center"/>
          </w:tcPr>
          <w:p w14:paraId="708B6790" w14:textId="77777777" w:rsidR="009378E2" w:rsidRDefault="009378E2" w:rsidP="00AB0F6D">
            <w:pPr>
              <w:spacing w:line="240" w:lineRule="exact"/>
            </w:pPr>
            <w:r>
              <w:rPr>
                <w:sz w:val="20"/>
              </w:rPr>
              <w:t>BR-008</w:t>
            </w:r>
          </w:p>
        </w:tc>
        <w:tc>
          <w:tcPr>
            <w:tcW w:w="6552" w:type="dxa"/>
            <w:tcMar>
              <w:top w:w="55" w:type="dxa"/>
              <w:left w:w="90" w:type="dxa"/>
              <w:bottom w:w="55" w:type="dxa"/>
              <w:right w:w="90" w:type="dxa"/>
            </w:tcMar>
            <w:vAlign w:val="center"/>
          </w:tcPr>
          <w:p w14:paraId="2F10F15B" w14:textId="77777777" w:rsidR="009378E2" w:rsidRDefault="009378E2" w:rsidP="00AB0F6D">
            <w:pPr>
              <w:spacing w:line="240" w:lineRule="exact"/>
            </w:pPr>
            <w:r>
              <w:rPr>
                <w:sz w:val="20"/>
              </w:rPr>
              <w:t>Donation, component recovery, recycling, and disposal require authorized approval before being recorded as completed (Phase 1, Req. 27; Phase 2, Section 2.1).</w:t>
            </w:r>
          </w:p>
        </w:tc>
        <w:tc>
          <w:tcPr>
            <w:tcW w:w="1872" w:type="dxa"/>
            <w:tcMar>
              <w:top w:w="55" w:type="dxa"/>
              <w:left w:w="90" w:type="dxa"/>
              <w:bottom w:w="55" w:type="dxa"/>
              <w:right w:w="90" w:type="dxa"/>
            </w:tcMar>
            <w:vAlign w:val="center"/>
          </w:tcPr>
          <w:p w14:paraId="3807F512" w14:textId="77777777" w:rsidR="009378E2" w:rsidRDefault="009378E2" w:rsidP="00AB0F6D">
            <w:pPr>
              <w:spacing w:line="240" w:lineRule="exact"/>
            </w:pPr>
            <w:r>
              <w:rPr>
                <w:sz w:val="20"/>
              </w:rPr>
              <w:t>Delegated authority</w:t>
            </w:r>
          </w:p>
        </w:tc>
      </w:tr>
      <w:tr w:rsidR="009378E2" w14:paraId="25595EF2" w14:textId="77777777" w:rsidTr="00AB0F6D">
        <w:trPr>
          <w:cantSplit/>
          <w:jc w:val="center"/>
        </w:trPr>
        <w:tc>
          <w:tcPr>
            <w:tcW w:w="936" w:type="dxa"/>
            <w:tcMar>
              <w:top w:w="55" w:type="dxa"/>
              <w:left w:w="90" w:type="dxa"/>
              <w:bottom w:w="55" w:type="dxa"/>
              <w:right w:w="90" w:type="dxa"/>
            </w:tcMar>
            <w:vAlign w:val="center"/>
          </w:tcPr>
          <w:p w14:paraId="639622DB" w14:textId="77777777" w:rsidR="009378E2" w:rsidRDefault="009378E2" w:rsidP="00AB0F6D">
            <w:pPr>
              <w:spacing w:line="240" w:lineRule="exact"/>
            </w:pPr>
            <w:r>
              <w:rPr>
                <w:sz w:val="20"/>
              </w:rPr>
              <w:t>BR-009</w:t>
            </w:r>
          </w:p>
        </w:tc>
        <w:tc>
          <w:tcPr>
            <w:tcW w:w="6552" w:type="dxa"/>
            <w:tcMar>
              <w:top w:w="55" w:type="dxa"/>
              <w:left w:w="90" w:type="dxa"/>
              <w:bottom w:w="55" w:type="dxa"/>
              <w:right w:w="90" w:type="dxa"/>
            </w:tcMar>
            <w:vAlign w:val="center"/>
          </w:tcPr>
          <w:p w14:paraId="11C404BA" w14:textId="77777777" w:rsidR="009378E2" w:rsidRDefault="009378E2" w:rsidP="00AB0F6D">
            <w:pPr>
              <w:spacing w:line="240" w:lineRule="exact"/>
            </w:pPr>
            <w:r>
              <w:rPr>
                <w:sz w:val="20"/>
              </w:rPr>
              <w:t>Lack of demand or elapsed storage time does not automatically authorize disposal (Phase 1, Section 5.5).</w:t>
            </w:r>
          </w:p>
        </w:tc>
        <w:tc>
          <w:tcPr>
            <w:tcW w:w="1872" w:type="dxa"/>
            <w:tcMar>
              <w:top w:w="55" w:type="dxa"/>
              <w:left w:w="90" w:type="dxa"/>
              <w:bottom w:w="55" w:type="dxa"/>
              <w:right w:w="90" w:type="dxa"/>
            </w:tcMar>
            <w:vAlign w:val="center"/>
          </w:tcPr>
          <w:p w14:paraId="27F60CE4" w14:textId="77777777" w:rsidR="009378E2" w:rsidRDefault="009378E2" w:rsidP="00AB0F6D">
            <w:pPr>
              <w:spacing w:line="240" w:lineRule="exact"/>
            </w:pPr>
            <w:r>
              <w:rPr>
                <w:sz w:val="20"/>
              </w:rPr>
              <w:t>Reuse before disposal</w:t>
            </w:r>
          </w:p>
        </w:tc>
      </w:tr>
      <w:tr w:rsidR="009378E2" w14:paraId="6E9DADD0" w14:textId="77777777" w:rsidTr="00AB0F6D">
        <w:trPr>
          <w:cantSplit/>
          <w:jc w:val="center"/>
        </w:trPr>
        <w:tc>
          <w:tcPr>
            <w:tcW w:w="936" w:type="dxa"/>
            <w:tcMar>
              <w:top w:w="55" w:type="dxa"/>
              <w:left w:w="90" w:type="dxa"/>
              <w:bottom w:w="55" w:type="dxa"/>
              <w:right w:w="90" w:type="dxa"/>
            </w:tcMar>
            <w:vAlign w:val="center"/>
          </w:tcPr>
          <w:p w14:paraId="709C34C4" w14:textId="77777777" w:rsidR="009378E2" w:rsidRDefault="009378E2" w:rsidP="00AB0F6D">
            <w:pPr>
              <w:spacing w:line="240" w:lineRule="exact"/>
            </w:pPr>
            <w:r>
              <w:rPr>
                <w:sz w:val="20"/>
              </w:rPr>
              <w:t>BR-010</w:t>
            </w:r>
          </w:p>
        </w:tc>
        <w:tc>
          <w:tcPr>
            <w:tcW w:w="6552" w:type="dxa"/>
            <w:tcMar>
              <w:top w:w="55" w:type="dxa"/>
              <w:left w:w="90" w:type="dxa"/>
              <w:bottom w:w="55" w:type="dxa"/>
              <w:right w:w="90" w:type="dxa"/>
            </w:tcMar>
            <w:vAlign w:val="center"/>
          </w:tcPr>
          <w:p w14:paraId="33A12EA7" w14:textId="77777777" w:rsidR="009378E2" w:rsidRDefault="009378E2" w:rsidP="00AB0F6D">
            <w:pPr>
              <w:spacing w:line="240" w:lineRule="exact"/>
            </w:pPr>
            <w:r>
              <w:rPr>
                <w:sz w:val="20"/>
              </w:rPr>
              <w:t>Assets recorded as unfit remain unavailable for ordinary-use reservation until an authorized condition assessment establishes suitability. Rejecting an end-of-life proposal does not make an unfit asset usable (Phase 1, Req. 26).</w:t>
            </w:r>
          </w:p>
        </w:tc>
        <w:tc>
          <w:tcPr>
            <w:tcW w:w="1872" w:type="dxa"/>
            <w:tcMar>
              <w:top w:w="55" w:type="dxa"/>
              <w:left w:w="90" w:type="dxa"/>
              <w:bottom w:w="55" w:type="dxa"/>
              <w:right w:w="90" w:type="dxa"/>
            </w:tcMar>
            <w:vAlign w:val="center"/>
          </w:tcPr>
          <w:p w14:paraId="49878247" w14:textId="77777777" w:rsidR="009378E2" w:rsidRDefault="009378E2" w:rsidP="00AB0F6D">
            <w:pPr>
              <w:spacing w:line="240" w:lineRule="exact"/>
            </w:pPr>
            <w:r>
              <w:rPr>
                <w:sz w:val="20"/>
              </w:rPr>
              <w:t>Safety</w:t>
            </w:r>
          </w:p>
        </w:tc>
      </w:tr>
      <w:tr w:rsidR="009378E2" w14:paraId="63319C82" w14:textId="77777777" w:rsidTr="00AB0F6D">
        <w:trPr>
          <w:cantSplit/>
          <w:jc w:val="center"/>
        </w:trPr>
        <w:tc>
          <w:tcPr>
            <w:tcW w:w="936" w:type="dxa"/>
            <w:tcMar>
              <w:top w:w="55" w:type="dxa"/>
              <w:left w:w="90" w:type="dxa"/>
              <w:bottom w:w="55" w:type="dxa"/>
              <w:right w:w="90" w:type="dxa"/>
            </w:tcMar>
            <w:vAlign w:val="center"/>
          </w:tcPr>
          <w:p w14:paraId="32220477" w14:textId="77777777" w:rsidR="009378E2" w:rsidRDefault="009378E2" w:rsidP="00AB0F6D">
            <w:pPr>
              <w:spacing w:line="240" w:lineRule="exact"/>
            </w:pPr>
            <w:r>
              <w:rPr>
                <w:sz w:val="20"/>
              </w:rPr>
              <w:lastRenderedPageBreak/>
              <w:t>BR-011</w:t>
            </w:r>
          </w:p>
        </w:tc>
        <w:tc>
          <w:tcPr>
            <w:tcW w:w="6552" w:type="dxa"/>
            <w:tcMar>
              <w:top w:w="55" w:type="dxa"/>
              <w:left w:w="90" w:type="dxa"/>
              <w:bottom w:w="55" w:type="dxa"/>
              <w:right w:w="90" w:type="dxa"/>
            </w:tcMar>
            <w:vAlign w:val="center"/>
          </w:tcPr>
          <w:p w14:paraId="5E122577" w14:textId="77777777" w:rsidR="009378E2" w:rsidRDefault="009378E2" w:rsidP="00AB0F6D">
            <w:pPr>
              <w:spacing w:line="240" w:lineRule="exact"/>
            </w:pPr>
            <w:r>
              <w:rPr>
                <w:sz w:val="20"/>
              </w:rPr>
              <w:t>Technical administration privileges do not grant business approval authority (Phase 1, Req. 4; Phase 2, Section 2.1).</w:t>
            </w:r>
          </w:p>
        </w:tc>
        <w:tc>
          <w:tcPr>
            <w:tcW w:w="1872" w:type="dxa"/>
            <w:tcMar>
              <w:top w:w="55" w:type="dxa"/>
              <w:left w:w="90" w:type="dxa"/>
              <w:bottom w:w="55" w:type="dxa"/>
              <w:right w:w="90" w:type="dxa"/>
            </w:tcMar>
            <w:vAlign w:val="center"/>
          </w:tcPr>
          <w:p w14:paraId="79343712" w14:textId="77777777" w:rsidR="009378E2" w:rsidRDefault="009378E2" w:rsidP="00AB0F6D">
            <w:pPr>
              <w:spacing w:line="240" w:lineRule="exact"/>
            </w:pPr>
            <w:r>
              <w:rPr>
                <w:sz w:val="20"/>
              </w:rPr>
              <w:t>Separation of duties</w:t>
            </w:r>
          </w:p>
        </w:tc>
      </w:tr>
    </w:tbl>
    <w:p w14:paraId="014E0185" w14:textId="77777777" w:rsidR="009378E2" w:rsidRDefault="009378E2" w:rsidP="009378E2">
      <w:pPr>
        <w:spacing w:after="40" w:line="240" w:lineRule="exact"/>
      </w:pPr>
    </w:p>
    <w:p w14:paraId="289CFA13" w14:textId="77777777" w:rsidR="009378E2" w:rsidRDefault="009378E2" w:rsidP="009378E2">
      <w:pPr>
        <w:spacing w:after="60" w:line="260" w:lineRule="exact"/>
        <w:rPr>
          <w:sz w:val="22"/>
        </w:rPr>
      </w:pPr>
      <w:r>
        <w:rPr>
          <w:sz w:val="22"/>
        </w:rPr>
        <w:t>The role scopes in Section 2.3 implement these rules. Detailed delegation, retention and exception policies remain TBD-006; an AI suggestion, technical role or expired storage period cannot supply missing approval authority.</w:t>
      </w:r>
    </w:p>
    <w:p w14:paraId="23A308E1" w14:textId="77777777" w:rsidR="00330D58" w:rsidRDefault="00330D58" w:rsidP="009378E2">
      <w:pPr>
        <w:spacing w:after="60" w:line="260" w:lineRule="exact"/>
        <w:rPr>
          <w:sz w:val="22"/>
        </w:rPr>
      </w:pPr>
    </w:p>
    <w:p w14:paraId="02FF592B" w14:textId="77777777" w:rsidR="00330D58" w:rsidRDefault="00330D58" w:rsidP="00330D58">
      <w:pPr>
        <w:pStyle w:val="Heading1"/>
      </w:pPr>
      <w:bookmarkStart w:id="37" w:name="SRS_1037"/>
      <w:r>
        <w:t>6 Other Requirements</w:t>
      </w:r>
      <w:bookmarkEnd w:id="37"/>
    </w:p>
    <w:p w14:paraId="190C8198" w14:textId="77777777" w:rsidR="00330D58" w:rsidRDefault="00330D58" w:rsidP="00330D58">
      <w:pPr>
        <w:pStyle w:val="Heading2"/>
      </w:pPr>
      <w:bookmarkStart w:id="38" w:name="SRS_1038"/>
      <w:r>
        <w:t>6.1 AI Requirements and Evaluation</w:t>
      </w:r>
      <w:bookmarkEnd w:id="38"/>
    </w:p>
    <w:p w14:paraId="0FD455D4" w14:textId="77777777" w:rsidR="00330D58" w:rsidRDefault="00330D58" w:rsidP="00330D58">
      <w:pPr>
        <w:spacing w:after="60" w:line="260" w:lineRule="exact"/>
      </w:pPr>
      <w:r>
        <w:rPr>
          <w:sz w:val="22"/>
        </w:rPr>
        <w:t>These controls apply to every AI feature in Section 4. AI remains advisory; people retain authority for consequential actions. Confidence labels shall not imply calibrated probabilities unless the method has been validated (TBD-004).</w:t>
      </w:r>
    </w:p>
    <w:p w14:paraId="5FED5392" w14:textId="77777777" w:rsidR="00330D58" w:rsidRDefault="00330D58" w:rsidP="00330D58">
      <w:pPr>
        <w:spacing w:after="60" w:line="240" w:lineRule="exact"/>
      </w:pPr>
      <w:r>
        <w:rPr>
          <w:b/>
          <w:sz w:val="21"/>
        </w:rPr>
        <w:t>AI-REQ-</w:t>
      </w:r>
      <w:proofErr w:type="gramStart"/>
      <w:r>
        <w:rPr>
          <w:b/>
          <w:sz w:val="21"/>
        </w:rPr>
        <w:t xml:space="preserve">001  </w:t>
      </w:r>
      <w:r>
        <w:rPr>
          <w:sz w:val="21"/>
        </w:rPr>
        <w:t>The</w:t>
      </w:r>
      <w:proofErr w:type="gramEnd"/>
      <w:r>
        <w:rPr>
          <w:sz w:val="21"/>
        </w:rPr>
        <w:t xml:space="preserve"> system shall record the AI model/version used for each AI output; if the provider does not expose an exact revision, it shall retain the exposed model identifier, application configuration/version and time, marking that limitation.</w:t>
      </w:r>
      <w:r>
        <w:rPr>
          <w:b/>
          <w:sz w:val="21"/>
        </w:rPr>
        <w:t xml:space="preserve"> Verification: </w:t>
      </w:r>
      <w:r>
        <w:rPr>
          <w:sz w:val="21"/>
        </w:rPr>
        <w:t>Test</w:t>
      </w:r>
    </w:p>
    <w:p w14:paraId="2EABF2AA" w14:textId="77777777" w:rsidR="00330D58" w:rsidRDefault="00330D58" w:rsidP="00330D58">
      <w:pPr>
        <w:spacing w:after="60" w:line="240" w:lineRule="exact"/>
      </w:pPr>
      <w:r>
        <w:rPr>
          <w:b/>
          <w:sz w:val="21"/>
        </w:rPr>
        <w:t>AI-REQ-</w:t>
      </w:r>
      <w:proofErr w:type="gramStart"/>
      <w:r>
        <w:rPr>
          <w:b/>
          <w:sz w:val="21"/>
        </w:rPr>
        <w:t xml:space="preserve">002  </w:t>
      </w:r>
      <w:r>
        <w:rPr>
          <w:sz w:val="21"/>
        </w:rPr>
        <w:t>The</w:t>
      </w:r>
      <w:proofErr w:type="gramEnd"/>
      <w:r>
        <w:rPr>
          <w:sz w:val="21"/>
        </w:rPr>
        <w:t xml:space="preserve"> system shall provide a non-AI fallback for search and approval workflows.</w:t>
      </w:r>
      <w:r>
        <w:rPr>
          <w:b/>
          <w:sz w:val="21"/>
        </w:rPr>
        <w:t xml:space="preserve"> Verification: </w:t>
      </w:r>
      <w:r>
        <w:rPr>
          <w:sz w:val="21"/>
        </w:rPr>
        <w:t>Test with AI services disabled</w:t>
      </w:r>
    </w:p>
    <w:p w14:paraId="15892972" w14:textId="77777777" w:rsidR="00330D58" w:rsidRDefault="00330D58" w:rsidP="00330D58">
      <w:pPr>
        <w:spacing w:after="60" w:line="240" w:lineRule="exact"/>
      </w:pPr>
      <w:r>
        <w:rPr>
          <w:b/>
          <w:sz w:val="21"/>
        </w:rPr>
        <w:t>AI-REQ-</w:t>
      </w:r>
      <w:proofErr w:type="gramStart"/>
      <w:r>
        <w:rPr>
          <w:b/>
          <w:sz w:val="21"/>
        </w:rPr>
        <w:t xml:space="preserve">003  </w:t>
      </w:r>
      <w:r>
        <w:rPr>
          <w:sz w:val="21"/>
        </w:rPr>
        <w:t>AI</w:t>
      </w:r>
      <w:proofErr w:type="gramEnd"/>
      <w:r>
        <w:rPr>
          <w:sz w:val="21"/>
        </w:rPr>
        <w:t xml:space="preserve"> output shall not approve, reserve, release, transfer, change ownership of, or record the donation, recycling, or disposal of an asset; these actions shall require an authorized user (Phase 1, Section 2; BR-002).</w:t>
      </w:r>
      <w:r>
        <w:rPr>
          <w:b/>
          <w:sz w:val="21"/>
        </w:rPr>
        <w:t xml:space="preserve"> Verification: </w:t>
      </w:r>
      <w:r>
        <w:rPr>
          <w:sz w:val="21"/>
        </w:rPr>
        <w:t>Workflow test</w:t>
      </w:r>
    </w:p>
    <w:p w14:paraId="4A07AB0B" w14:textId="77777777" w:rsidR="00330D58" w:rsidRDefault="00330D58" w:rsidP="00330D58">
      <w:pPr>
        <w:spacing w:after="60" w:line="240" w:lineRule="exact"/>
      </w:pPr>
      <w:r>
        <w:rPr>
          <w:b/>
          <w:sz w:val="21"/>
        </w:rPr>
        <w:t>AI-REQ-</w:t>
      </w:r>
      <w:proofErr w:type="gramStart"/>
      <w:r>
        <w:rPr>
          <w:b/>
          <w:sz w:val="21"/>
        </w:rPr>
        <w:t xml:space="preserve">004  </w:t>
      </w:r>
      <w:r>
        <w:rPr>
          <w:sz w:val="21"/>
        </w:rPr>
        <w:t>The</w:t>
      </w:r>
      <w:proofErr w:type="gramEnd"/>
      <w:r>
        <w:rPr>
          <w:sz w:val="21"/>
        </w:rPr>
        <w:t xml:space="preserve"> system shall distinguish AI suggestions from confirmed information and show their confidence or uncertainty (project description, Phase 3; Phase 1, </w:t>
      </w:r>
      <w:proofErr w:type="spellStart"/>
      <w:r>
        <w:rPr>
          <w:sz w:val="21"/>
        </w:rPr>
        <w:t>Reqs</w:t>
      </w:r>
      <w:proofErr w:type="spellEnd"/>
      <w:r>
        <w:rPr>
          <w:sz w:val="21"/>
        </w:rPr>
        <w:t>. 30-31 and 36).</w:t>
      </w:r>
      <w:r>
        <w:rPr>
          <w:b/>
          <w:sz w:val="21"/>
        </w:rPr>
        <w:t xml:space="preserve"> Verification: </w:t>
      </w:r>
      <w:r>
        <w:rPr>
          <w:sz w:val="21"/>
        </w:rPr>
        <w:t>Test</w:t>
      </w:r>
    </w:p>
    <w:p w14:paraId="23399A6B" w14:textId="77777777" w:rsidR="00330D58" w:rsidRDefault="00330D58" w:rsidP="00330D58">
      <w:pPr>
        <w:spacing w:after="60" w:line="240" w:lineRule="exact"/>
      </w:pPr>
      <w:r>
        <w:rPr>
          <w:b/>
          <w:sz w:val="21"/>
        </w:rPr>
        <w:t>AI-REQ-</w:t>
      </w:r>
      <w:proofErr w:type="gramStart"/>
      <w:r>
        <w:rPr>
          <w:b/>
          <w:sz w:val="21"/>
        </w:rPr>
        <w:t xml:space="preserve">005  </w:t>
      </w:r>
      <w:r>
        <w:rPr>
          <w:sz w:val="21"/>
        </w:rPr>
        <w:t>The</w:t>
      </w:r>
      <w:proofErr w:type="gramEnd"/>
      <w:r>
        <w:rPr>
          <w:sz w:val="21"/>
        </w:rPr>
        <w:t xml:space="preserve"> system shall record each user’s acceptance, correction, rejection, or override of an AI output (Phase 1, </w:t>
      </w:r>
      <w:proofErr w:type="spellStart"/>
      <w:r>
        <w:rPr>
          <w:sz w:val="21"/>
        </w:rPr>
        <w:t>Reqs</w:t>
      </w:r>
      <w:proofErr w:type="spellEnd"/>
      <w:r>
        <w:rPr>
          <w:sz w:val="21"/>
        </w:rPr>
        <w:t>. 31, 37, and 42).</w:t>
      </w:r>
      <w:r>
        <w:rPr>
          <w:b/>
          <w:sz w:val="21"/>
        </w:rPr>
        <w:t xml:space="preserve"> Verification: </w:t>
      </w:r>
      <w:r>
        <w:rPr>
          <w:sz w:val="21"/>
        </w:rPr>
        <w:t>Test</w:t>
      </w:r>
    </w:p>
    <w:p w14:paraId="73E5B10B" w14:textId="77777777" w:rsidR="00330D58" w:rsidRDefault="00330D58" w:rsidP="00330D58">
      <w:pPr>
        <w:spacing w:after="60" w:line="240" w:lineRule="exact"/>
      </w:pPr>
      <w:r>
        <w:rPr>
          <w:b/>
          <w:sz w:val="21"/>
        </w:rPr>
        <w:t>AI-REQ-</w:t>
      </w:r>
      <w:proofErr w:type="gramStart"/>
      <w:r>
        <w:rPr>
          <w:b/>
          <w:sz w:val="21"/>
        </w:rPr>
        <w:t xml:space="preserve">006  </w:t>
      </w:r>
      <w:r>
        <w:rPr>
          <w:sz w:val="21"/>
        </w:rPr>
        <w:t>The</w:t>
      </w:r>
      <w:proofErr w:type="gramEnd"/>
      <w:r>
        <w:rPr>
          <w:sz w:val="21"/>
        </w:rPr>
        <w:t xml:space="preserve"> application shall check required fields, suitability, available quantities, and permissions before acting on AI output (Phase 2, Section 4.3).</w:t>
      </w:r>
      <w:r>
        <w:rPr>
          <w:b/>
          <w:sz w:val="21"/>
        </w:rPr>
        <w:t xml:space="preserve"> Verification: </w:t>
      </w:r>
      <w:r>
        <w:rPr>
          <w:sz w:val="21"/>
        </w:rPr>
        <w:t>Test with invalid AI output</w:t>
      </w:r>
    </w:p>
    <w:p w14:paraId="4DC5D959" w14:textId="77777777" w:rsidR="00330D58" w:rsidRDefault="00330D58" w:rsidP="00330D58">
      <w:pPr>
        <w:spacing w:after="60" w:line="240" w:lineRule="exact"/>
      </w:pPr>
      <w:r>
        <w:rPr>
          <w:b/>
          <w:sz w:val="21"/>
        </w:rPr>
        <w:t>AI-REQ-</w:t>
      </w:r>
      <w:proofErr w:type="gramStart"/>
      <w:r>
        <w:rPr>
          <w:b/>
          <w:sz w:val="21"/>
        </w:rPr>
        <w:t xml:space="preserve">007  </w:t>
      </w:r>
      <w:r>
        <w:rPr>
          <w:sz w:val="21"/>
        </w:rPr>
        <w:t>AI</w:t>
      </w:r>
      <w:proofErr w:type="gramEnd"/>
      <w:r>
        <w:rPr>
          <w:sz w:val="21"/>
        </w:rPr>
        <w:t xml:space="preserve"> matching shall be compared with keyword and category search on the same requests and listings, reporting suitable matches within the first three results and unsuitable suggestions. Before testing, reviewers shall label suitability against the request’s mandatory constraints, independently of the AI output. Classification shall be checked against supplied metadata; sustainable actions, assistant answers and report summaries shall be checked against records, permitted workflows and calculation results.</w:t>
      </w:r>
      <w:r>
        <w:rPr>
          <w:b/>
          <w:sz w:val="21"/>
        </w:rPr>
        <w:t xml:space="preserve"> Verification: </w:t>
      </w:r>
      <w:r>
        <w:rPr>
          <w:sz w:val="21"/>
        </w:rPr>
        <w:t>Evaluation report with fixed cases, expected outcomes, both result sets, model/configuration, uncertainty and limitations; no unsupported accuracy claim.</w:t>
      </w:r>
    </w:p>
    <w:p w14:paraId="3A3009F8" w14:textId="77777777" w:rsidR="00330D58" w:rsidRDefault="00330D58" w:rsidP="00330D58">
      <w:pPr>
        <w:spacing w:after="60" w:line="240" w:lineRule="exact"/>
      </w:pPr>
      <w:r>
        <w:rPr>
          <w:b/>
          <w:sz w:val="21"/>
        </w:rPr>
        <w:t>AI-REQ-</w:t>
      </w:r>
      <w:proofErr w:type="gramStart"/>
      <w:r>
        <w:rPr>
          <w:b/>
          <w:sz w:val="21"/>
        </w:rPr>
        <w:t xml:space="preserve">008  </w:t>
      </w:r>
      <w:r>
        <w:rPr>
          <w:sz w:val="21"/>
        </w:rPr>
        <w:t>Testing</w:t>
      </w:r>
      <w:proofErr w:type="gramEnd"/>
      <w:r>
        <w:rPr>
          <w:sz w:val="21"/>
        </w:rPr>
        <w:t xml:space="preserve"> shall check whether recommendations favor </w:t>
      </w:r>
      <w:proofErr w:type="gramStart"/>
      <w:r>
        <w:rPr>
          <w:sz w:val="21"/>
        </w:rPr>
        <w:t>particular departments</w:t>
      </w:r>
      <w:proofErr w:type="gramEnd"/>
      <w:r>
        <w:rPr>
          <w:sz w:val="21"/>
        </w:rPr>
        <w:t xml:space="preserve"> without a justified reason (Phase 2, Section 6.2).</w:t>
      </w:r>
      <w:r>
        <w:rPr>
          <w:b/>
          <w:sz w:val="21"/>
        </w:rPr>
        <w:t xml:space="preserve"> Verification: </w:t>
      </w:r>
      <w:r>
        <w:rPr>
          <w:sz w:val="21"/>
        </w:rPr>
        <w:t>AI evaluation report</w:t>
      </w:r>
    </w:p>
    <w:p w14:paraId="5FFB3261" w14:textId="77777777" w:rsidR="00330D58" w:rsidRDefault="00330D58" w:rsidP="00330D58">
      <w:pPr>
        <w:pStyle w:val="Heading2"/>
      </w:pPr>
      <w:bookmarkStart w:id="39" w:name="SRS_1039"/>
      <w:r>
        <w:t>6.2 Sustainability Measurement Requirements</w:t>
      </w:r>
      <w:bookmarkEnd w:id="39"/>
    </w:p>
    <w:p w14:paraId="42C8916C" w14:textId="77777777" w:rsidR="00330D58" w:rsidRDefault="00330D58" w:rsidP="00330D58">
      <w:pPr>
        <w:spacing w:after="60" w:line="260" w:lineRule="exact"/>
      </w:pPr>
      <w:r>
        <w:rPr>
          <w:sz w:val="22"/>
        </w:rPr>
        <w:t>Calculations use completed outcomes and declared inputs. Synthetic-data reports demonstrate calculation correctness, not actual campus-wide savings. Every report identifies its period, scope, unit and missing information. Quantities count physical units or measured mass, never a mixture of units or a count of database rows. Aggregation of unlike asset categories must show category totals or use a justified common unit.</w:t>
      </w:r>
    </w:p>
    <w:p w14:paraId="237FC270" w14:textId="77777777" w:rsidR="00330D58" w:rsidRDefault="00330D58" w:rsidP="00330D58">
      <w:pPr>
        <w:keepLines/>
        <w:spacing w:after="140" w:line="240" w:lineRule="exact"/>
      </w:pPr>
      <w:r>
        <w:rPr>
          <w:b/>
          <w:sz w:val="21"/>
        </w:rPr>
        <w:lastRenderedPageBreak/>
        <w:t xml:space="preserve">SUS-001 Avoided </w:t>
      </w:r>
      <w:proofErr w:type="gramStart"/>
      <w:r>
        <w:rPr>
          <w:b/>
          <w:sz w:val="21"/>
        </w:rPr>
        <w:t xml:space="preserve">purchases  </w:t>
      </w:r>
      <w:r>
        <w:rPr>
          <w:sz w:val="21"/>
        </w:rPr>
        <w:t>Count</w:t>
      </w:r>
      <w:proofErr w:type="gramEnd"/>
      <w:r>
        <w:rPr>
          <w:sz w:val="21"/>
        </w:rPr>
        <w:t xml:space="preserve"> accepted transferred units that fulfil a need explicitly identified by the requester or test scenario as otherwise requiring purchase. Gross avoided-purchase value = eligible units × stated replacement unit value. Do not assume every reuse prevented a purchase. Verify with worked cases including no purchase basis and partial receipt.</w:t>
      </w:r>
    </w:p>
    <w:p w14:paraId="7753133B" w14:textId="77777777" w:rsidR="00330D58" w:rsidRDefault="00330D58" w:rsidP="00330D58">
      <w:pPr>
        <w:keepLines/>
        <w:spacing w:after="140" w:line="240" w:lineRule="exact"/>
      </w:pPr>
      <w:r>
        <w:rPr>
          <w:b/>
          <w:sz w:val="21"/>
        </w:rPr>
        <w:t xml:space="preserve">SUS-002 Waste </w:t>
      </w:r>
      <w:proofErr w:type="gramStart"/>
      <w:r>
        <w:rPr>
          <w:b/>
          <w:sz w:val="21"/>
        </w:rPr>
        <w:t xml:space="preserve">diversion  </w:t>
      </w:r>
      <w:r>
        <w:rPr>
          <w:sz w:val="21"/>
        </w:rPr>
        <w:t>For</w:t>
      </w:r>
      <w:proofErr w:type="gramEnd"/>
      <w:r>
        <w:rPr>
          <w:sz w:val="21"/>
        </w:rPr>
        <w:t xml:space="preserve"> a declared disposal-risk cohort and period, count units or mass with a completed reuse, repair, donation, component-recovery or recycling outcome that avoids the disposal baseline. Diversion rate = diverted quantity ÷ (diverted + disposed quantity) × 100 for completed outcomes in that same cohort/period. Pending outcomes are reported separately and excluded from this denominator. Use one unit consistently; a zero denominator is N/A. Count each quantity once, even if repaired then transferred. Verify mixed, duplicate and pending outcomes.</w:t>
      </w:r>
    </w:p>
    <w:p w14:paraId="4915C8C0" w14:textId="77777777" w:rsidR="00330D58" w:rsidRDefault="00330D58" w:rsidP="00330D58">
      <w:pPr>
        <w:keepLines/>
        <w:spacing w:after="140" w:line="240" w:lineRule="exact"/>
      </w:pPr>
      <w:r>
        <w:rPr>
          <w:b/>
          <w:sz w:val="21"/>
        </w:rPr>
        <w:t xml:space="preserve">SUS-003 Estimated carbon </w:t>
      </w:r>
      <w:proofErr w:type="gramStart"/>
      <w:r>
        <w:rPr>
          <w:b/>
          <w:sz w:val="21"/>
        </w:rPr>
        <w:t xml:space="preserve">reduction  </w:t>
      </w:r>
      <w:r>
        <w:rPr>
          <w:sz w:val="21"/>
        </w:rPr>
        <w:t>Estimate</w:t>
      </w:r>
      <w:proofErr w:type="gramEnd"/>
      <w:r>
        <w:rPr>
          <w:sz w:val="21"/>
        </w:rPr>
        <w:t xml:space="preserve"> avoided new-purchase emissions for eligible reuse units using stated replacement/emission factors; subtract relevant repair/transfer emissions where data exists and the selected method requires them. Declare boundary, units, factor sources, omissions and uncertainty. Missing essential factors produce unavailable results. Factor sources and values remain TBD-002. Verify against independently calculated examples; do not label an estimate as measured impact.</w:t>
      </w:r>
    </w:p>
    <w:p w14:paraId="63C35393" w14:textId="77777777" w:rsidR="00330D58" w:rsidRDefault="00330D58" w:rsidP="00330D58">
      <w:pPr>
        <w:keepLines/>
        <w:spacing w:after="140" w:line="240" w:lineRule="exact"/>
      </w:pPr>
      <w:r>
        <w:rPr>
          <w:b/>
          <w:sz w:val="21"/>
        </w:rPr>
        <w:t xml:space="preserve">SUS-004 Net financial </w:t>
      </w:r>
      <w:proofErr w:type="gramStart"/>
      <w:r>
        <w:rPr>
          <w:b/>
          <w:sz w:val="21"/>
        </w:rPr>
        <w:t xml:space="preserve">savings  </w:t>
      </w:r>
      <w:r>
        <w:rPr>
          <w:sz w:val="21"/>
        </w:rPr>
        <w:t>Net</w:t>
      </w:r>
      <w:proofErr w:type="gramEnd"/>
      <w:r>
        <w:rPr>
          <w:sz w:val="21"/>
        </w:rPr>
        <w:t xml:space="preserve"> savings = gross avoided-purchase value (SUS-001) minus relevant repair and handling/transport costs for that fulfilment. Allocate shared costs explicitly and once. Do not subtract unrelated costs or count the same avoided purchase twice. Verify single and partial-transfer examples, including negative savings.</w:t>
      </w:r>
    </w:p>
    <w:p w14:paraId="576A28D6" w14:textId="77777777" w:rsidR="00330D58" w:rsidRDefault="00330D58" w:rsidP="00330D58">
      <w:pPr>
        <w:keepLines/>
        <w:spacing w:after="140" w:line="240" w:lineRule="exact"/>
      </w:pPr>
      <w:r>
        <w:rPr>
          <w:b/>
          <w:sz w:val="21"/>
        </w:rPr>
        <w:t xml:space="preserve">SUS-005 Reuse and repair </w:t>
      </w:r>
      <w:proofErr w:type="gramStart"/>
      <w:r>
        <w:rPr>
          <w:b/>
          <w:sz w:val="21"/>
        </w:rPr>
        <w:t xml:space="preserve">activity  </w:t>
      </w:r>
      <w:r>
        <w:rPr>
          <w:sz w:val="21"/>
        </w:rPr>
        <w:t>Show</w:t>
      </w:r>
      <w:proofErr w:type="gramEnd"/>
      <w:r>
        <w:rPr>
          <w:sz w:val="21"/>
        </w:rPr>
        <w:t xml:space="preserve"> completed transfer-event counts separately from accepted reused-unit counts, and completed repair-event counts separately from units restored to service. For a selected listing cohort, reuse rate = distinct eligible units whose internal transfer receipt is accepted during the reporting period ÷ distinct eligible units available for reuse during that period × 100. State the cohort and count each unit once; zero denominator is N/A. Repair does not count as reuse until a transfer is completed. Verify rates and counts against labelled activity data.</w:t>
      </w:r>
    </w:p>
    <w:p w14:paraId="1EAD6BF1" w14:textId="77777777" w:rsidR="00330D58" w:rsidRDefault="00330D58" w:rsidP="00330D58">
      <w:pPr>
        <w:keepLines/>
        <w:spacing w:after="140" w:line="240" w:lineRule="exact"/>
      </w:pPr>
      <w:r>
        <w:rPr>
          <w:b/>
          <w:sz w:val="21"/>
        </w:rPr>
        <w:t xml:space="preserve">SUS-006 Asset life </w:t>
      </w:r>
      <w:proofErr w:type="gramStart"/>
      <w:r>
        <w:rPr>
          <w:b/>
          <w:sz w:val="21"/>
        </w:rPr>
        <w:t xml:space="preserve">extension  </w:t>
      </w:r>
      <w:r>
        <w:rPr>
          <w:sz w:val="21"/>
        </w:rPr>
        <w:t>Estimate</w:t>
      </w:r>
      <w:proofErr w:type="gramEnd"/>
      <w:r>
        <w:rPr>
          <w:sz w:val="21"/>
        </w:rPr>
        <w:t xml:space="preserve"> added service life through reuse/repair using declared assumptions and a stated baseline. The metric remains in prototype scope; its method is TBD-003. Display unavailable where the method or required inputs are </w:t>
      </w:r>
      <w:proofErr w:type="gramStart"/>
      <w:r>
        <w:rPr>
          <w:sz w:val="21"/>
        </w:rPr>
        <w:t>absent, and</w:t>
      </w:r>
      <w:proofErr w:type="gramEnd"/>
      <w:r>
        <w:rPr>
          <w:sz w:val="21"/>
        </w:rPr>
        <w:t xml:space="preserve"> keep service-life estimates distinct from measured outcomes. Verify the selected method and examples after design.</w:t>
      </w:r>
    </w:p>
    <w:p w14:paraId="7E12B9FD" w14:textId="77777777" w:rsidR="00330D58" w:rsidRDefault="00330D58" w:rsidP="00330D58">
      <w:pPr>
        <w:keepLines/>
        <w:spacing w:after="140" w:line="240" w:lineRule="exact"/>
      </w:pPr>
      <w:r>
        <w:rPr>
          <w:b/>
          <w:sz w:val="21"/>
        </w:rPr>
        <w:t xml:space="preserve">SUS-007 Calculation </w:t>
      </w:r>
      <w:proofErr w:type="gramStart"/>
      <w:r>
        <w:rPr>
          <w:b/>
          <w:sz w:val="21"/>
        </w:rPr>
        <w:t xml:space="preserve">rules  </w:t>
      </w:r>
      <w:r>
        <w:rPr>
          <w:sz w:val="21"/>
        </w:rPr>
        <w:t>Retain</w:t>
      </w:r>
      <w:proofErr w:type="gramEnd"/>
      <w:r>
        <w:rPr>
          <w:sz w:val="21"/>
        </w:rPr>
        <w:t xml:space="preserve"> inputs, methods, units, factors, sources and assumptions with results. Identify missing inputs rather than inventing values. Deduplicate unit/outcome cohorts and avoided purchases; retain links to supporting records. Distinguish event counts, physical quantities, rates and estimates. Verify </w:t>
      </w:r>
      <w:proofErr w:type="gramStart"/>
      <w:r>
        <w:rPr>
          <w:sz w:val="21"/>
        </w:rPr>
        <w:t>missing-input</w:t>
      </w:r>
      <w:proofErr w:type="gramEnd"/>
      <w:r>
        <w:rPr>
          <w:sz w:val="21"/>
        </w:rPr>
        <w:t>, duplicate and denominator cases independently.</w:t>
      </w:r>
    </w:p>
    <w:p w14:paraId="2F761D04" w14:textId="77777777" w:rsidR="00330D58" w:rsidRDefault="00330D58" w:rsidP="00330D58">
      <w:pPr>
        <w:pStyle w:val="Heading2"/>
      </w:pPr>
      <w:bookmarkStart w:id="40" w:name="SRS_1040"/>
      <w:r>
        <w:t>6.3 Data Documentation and Delivery Requirements</w:t>
      </w:r>
      <w:bookmarkEnd w:id="40"/>
    </w:p>
    <w:p w14:paraId="6143F0E7" w14:textId="77777777" w:rsidR="00330D58" w:rsidRDefault="00330D58" w:rsidP="00330D58">
      <w:pPr>
        <w:spacing w:after="60" w:line="260" w:lineRule="exact"/>
      </w:pPr>
      <w:r>
        <w:rPr>
          <w:sz w:val="22"/>
        </w:rPr>
        <w:t>The prototype shall include a reproducible synthetic starting dataset with consistent links among users, departments, assets, batch quantities, requests, allocations, approvals, transfers, maintenance and audit records. It shall support independently reproducible report and AI-evaluation examples, including partial allocations, returned/unfit items, missing inputs and competing approvals. Verification: reload the dataset and reproduce the declared test outcomes.</w:t>
      </w:r>
    </w:p>
    <w:p w14:paraId="067DAE94" w14:textId="77777777" w:rsidR="00330D58" w:rsidRDefault="00330D58" w:rsidP="00330D58">
      <w:pPr>
        <w:spacing w:after="60" w:line="260" w:lineRule="exact"/>
      </w:pPr>
      <w:r>
        <w:rPr>
          <w:sz w:val="22"/>
        </w:rPr>
        <w:t>Setup and user documentation shall accompany the prototype as specified in Section 2.6 and NFR-QUAL-005. Dependency licences and hosted-service terms shall be respected; example photographs/documents shall be team-created or used with permission (Phase 2, Section 6.1). Verification: delivery checklist and licence/asset-source review. Any future use of real personal data requires institutional and applicable data-protection review; it is outside this synthetic-data submission.</w:t>
      </w:r>
    </w:p>
    <w:p w14:paraId="1E9F2362" w14:textId="77777777" w:rsidR="00330D58" w:rsidRDefault="00330D58" w:rsidP="00330D58">
      <w:pPr>
        <w:pStyle w:val="Heading1"/>
      </w:pPr>
      <w:bookmarkStart w:id="41" w:name="SRS_1041"/>
      <w:r>
        <w:lastRenderedPageBreak/>
        <w:t>Appendix A: Glossary</w:t>
      </w:r>
      <w:bookmarkEnd w:id="41"/>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376"/>
        <w:gridCol w:w="6984"/>
      </w:tblGrid>
      <w:tr w:rsidR="00330D58" w14:paraId="5FD5E0A8" w14:textId="77777777" w:rsidTr="0052199E">
        <w:trPr>
          <w:cantSplit/>
          <w:tblHeader/>
          <w:jc w:val="center"/>
        </w:trPr>
        <w:tc>
          <w:tcPr>
            <w:tcW w:w="2376" w:type="dxa"/>
            <w:shd w:val="clear" w:color="auto" w:fill="EDEDED"/>
            <w:tcMar>
              <w:top w:w="55" w:type="dxa"/>
              <w:left w:w="90" w:type="dxa"/>
              <w:bottom w:w="55" w:type="dxa"/>
              <w:right w:w="90" w:type="dxa"/>
            </w:tcMar>
            <w:vAlign w:val="center"/>
          </w:tcPr>
          <w:p w14:paraId="5A1D223E" w14:textId="77777777" w:rsidR="00330D58" w:rsidRDefault="00330D58" w:rsidP="0052199E">
            <w:pPr>
              <w:keepNext/>
              <w:spacing w:line="240" w:lineRule="exact"/>
            </w:pPr>
            <w:r>
              <w:rPr>
                <w:b/>
                <w:sz w:val="20"/>
              </w:rPr>
              <w:t>Term</w:t>
            </w:r>
          </w:p>
        </w:tc>
        <w:tc>
          <w:tcPr>
            <w:tcW w:w="6984" w:type="dxa"/>
            <w:shd w:val="clear" w:color="auto" w:fill="EDEDED"/>
            <w:tcMar>
              <w:top w:w="55" w:type="dxa"/>
              <w:left w:w="90" w:type="dxa"/>
              <w:bottom w:w="55" w:type="dxa"/>
              <w:right w:w="90" w:type="dxa"/>
            </w:tcMar>
            <w:vAlign w:val="center"/>
          </w:tcPr>
          <w:p w14:paraId="2AB794D8" w14:textId="77777777" w:rsidR="00330D58" w:rsidRDefault="00330D58" w:rsidP="0052199E">
            <w:pPr>
              <w:keepNext/>
              <w:spacing w:line="240" w:lineRule="exact"/>
            </w:pPr>
            <w:r>
              <w:rPr>
                <w:b/>
                <w:sz w:val="20"/>
              </w:rPr>
              <w:t>Definition</w:t>
            </w:r>
          </w:p>
        </w:tc>
      </w:tr>
      <w:tr w:rsidR="00330D58" w14:paraId="4A964652" w14:textId="77777777" w:rsidTr="0052199E">
        <w:trPr>
          <w:cantSplit/>
          <w:jc w:val="center"/>
        </w:trPr>
        <w:tc>
          <w:tcPr>
            <w:tcW w:w="2376" w:type="dxa"/>
            <w:tcMar>
              <w:top w:w="55" w:type="dxa"/>
              <w:left w:w="90" w:type="dxa"/>
              <w:bottom w:w="55" w:type="dxa"/>
              <w:right w:w="90" w:type="dxa"/>
            </w:tcMar>
            <w:vAlign w:val="center"/>
          </w:tcPr>
          <w:p w14:paraId="2B188418" w14:textId="77777777" w:rsidR="00330D58" w:rsidRDefault="00330D58" w:rsidP="0052199E">
            <w:pPr>
              <w:spacing w:line="240" w:lineRule="exact"/>
            </w:pPr>
            <w:r>
              <w:rPr>
                <w:sz w:val="20"/>
              </w:rPr>
              <w:t>AI</w:t>
            </w:r>
          </w:p>
        </w:tc>
        <w:tc>
          <w:tcPr>
            <w:tcW w:w="6984" w:type="dxa"/>
            <w:tcMar>
              <w:top w:w="55" w:type="dxa"/>
              <w:left w:w="90" w:type="dxa"/>
              <w:bottom w:w="55" w:type="dxa"/>
              <w:right w:w="90" w:type="dxa"/>
            </w:tcMar>
            <w:vAlign w:val="center"/>
          </w:tcPr>
          <w:p w14:paraId="6690583F" w14:textId="77777777" w:rsidR="00330D58" w:rsidRDefault="00330D58" w:rsidP="0052199E">
            <w:pPr>
              <w:spacing w:line="240" w:lineRule="exact"/>
            </w:pPr>
            <w:r>
              <w:rPr>
                <w:sz w:val="20"/>
              </w:rPr>
              <w:t>Artificial intelligence. In this system, AI suggests and explains; authorized people decide.</w:t>
            </w:r>
          </w:p>
        </w:tc>
      </w:tr>
      <w:tr w:rsidR="00330D58" w14:paraId="04DAE2F9" w14:textId="77777777" w:rsidTr="0052199E">
        <w:trPr>
          <w:cantSplit/>
          <w:jc w:val="center"/>
        </w:trPr>
        <w:tc>
          <w:tcPr>
            <w:tcW w:w="2376" w:type="dxa"/>
            <w:tcMar>
              <w:top w:w="55" w:type="dxa"/>
              <w:left w:w="90" w:type="dxa"/>
              <w:bottom w:w="55" w:type="dxa"/>
              <w:right w:w="90" w:type="dxa"/>
            </w:tcMar>
            <w:vAlign w:val="center"/>
          </w:tcPr>
          <w:p w14:paraId="0214A50A" w14:textId="77777777" w:rsidR="00330D58" w:rsidRDefault="00330D58" w:rsidP="0052199E">
            <w:pPr>
              <w:spacing w:line="240" w:lineRule="exact"/>
            </w:pPr>
            <w:r>
              <w:rPr>
                <w:sz w:val="20"/>
              </w:rPr>
              <w:t>Asset</w:t>
            </w:r>
          </w:p>
        </w:tc>
        <w:tc>
          <w:tcPr>
            <w:tcW w:w="6984" w:type="dxa"/>
            <w:tcMar>
              <w:top w:w="55" w:type="dxa"/>
              <w:left w:w="90" w:type="dxa"/>
              <w:bottom w:w="55" w:type="dxa"/>
              <w:right w:w="90" w:type="dxa"/>
            </w:tcMar>
            <w:vAlign w:val="center"/>
          </w:tcPr>
          <w:p w14:paraId="6D0C1DAA" w14:textId="77777777" w:rsidR="00330D58" w:rsidRDefault="00330D58" w:rsidP="0052199E">
            <w:pPr>
              <w:spacing w:line="240" w:lineRule="exact"/>
            </w:pPr>
            <w:r>
              <w:rPr>
                <w:sz w:val="20"/>
              </w:rPr>
              <w:t>A campus resource recorded in the system, either an individually tracked item or a quantity-based batch.</w:t>
            </w:r>
          </w:p>
        </w:tc>
      </w:tr>
      <w:tr w:rsidR="00330D58" w14:paraId="2DF41A26" w14:textId="77777777" w:rsidTr="0052199E">
        <w:trPr>
          <w:cantSplit/>
          <w:jc w:val="center"/>
        </w:trPr>
        <w:tc>
          <w:tcPr>
            <w:tcW w:w="2376" w:type="dxa"/>
            <w:tcMar>
              <w:top w:w="55" w:type="dxa"/>
              <w:left w:w="90" w:type="dxa"/>
              <w:bottom w:w="55" w:type="dxa"/>
              <w:right w:w="90" w:type="dxa"/>
            </w:tcMar>
            <w:vAlign w:val="center"/>
          </w:tcPr>
          <w:p w14:paraId="5C421756" w14:textId="77777777" w:rsidR="00330D58" w:rsidRDefault="00330D58" w:rsidP="0052199E">
            <w:pPr>
              <w:spacing w:line="240" w:lineRule="exact"/>
            </w:pPr>
            <w:r>
              <w:rPr>
                <w:sz w:val="20"/>
              </w:rPr>
              <w:t>Asset Custodian</w:t>
            </w:r>
          </w:p>
        </w:tc>
        <w:tc>
          <w:tcPr>
            <w:tcW w:w="6984" w:type="dxa"/>
            <w:tcMar>
              <w:top w:w="55" w:type="dxa"/>
              <w:left w:w="90" w:type="dxa"/>
              <w:bottom w:w="55" w:type="dxa"/>
              <w:right w:w="90" w:type="dxa"/>
            </w:tcMar>
            <w:vAlign w:val="center"/>
          </w:tcPr>
          <w:p w14:paraId="6E8636E0" w14:textId="77777777" w:rsidR="00330D58" w:rsidRDefault="00330D58" w:rsidP="0052199E">
            <w:pPr>
              <w:spacing w:line="240" w:lineRule="exact"/>
            </w:pPr>
            <w:r>
              <w:rPr>
                <w:sz w:val="20"/>
              </w:rPr>
              <w:t>The person responsible for the day-to-day care, records, and availability of an asset.</w:t>
            </w:r>
          </w:p>
        </w:tc>
      </w:tr>
      <w:tr w:rsidR="00330D58" w14:paraId="671E9963" w14:textId="77777777" w:rsidTr="0052199E">
        <w:trPr>
          <w:cantSplit/>
          <w:jc w:val="center"/>
        </w:trPr>
        <w:tc>
          <w:tcPr>
            <w:tcW w:w="2376" w:type="dxa"/>
            <w:tcMar>
              <w:top w:w="55" w:type="dxa"/>
              <w:left w:w="90" w:type="dxa"/>
              <w:bottom w:w="55" w:type="dxa"/>
              <w:right w:w="90" w:type="dxa"/>
            </w:tcMar>
            <w:vAlign w:val="center"/>
          </w:tcPr>
          <w:p w14:paraId="089BF781" w14:textId="77777777" w:rsidR="00330D58" w:rsidRDefault="00330D58" w:rsidP="0052199E">
            <w:pPr>
              <w:spacing w:line="240" w:lineRule="exact"/>
            </w:pPr>
            <w:r>
              <w:rPr>
                <w:sz w:val="20"/>
              </w:rPr>
              <w:t>Avoided purchase</w:t>
            </w:r>
          </w:p>
        </w:tc>
        <w:tc>
          <w:tcPr>
            <w:tcW w:w="6984" w:type="dxa"/>
            <w:tcMar>
              <w:top w:w="55" w:type="dxa"/>
              <w:left w:w="90" w:type="dxa"/>
              <w:bottom w:w="55" w:type="dxa"/>
              <w:right w:w="90" w:type="dxa"/>
            </w:tcMar>
            <w:vAlign w:val="center"/>
          </w:tcPr>
          <w:p w14:paraId="6272BF37" w14:textId="77777777" w:rsidR="00330D58" w:rsidRDefault="00330D58" w:rsidP="0052199E">
            <w:pPr>
              <w:spacing w:line="240" w:lineRule="exact"/>
            </w:pPr>
            <w:r>
              <w:rPr>
                <w:sz w:val="20"/>
              </w:rPr>
              <w:t>A purchase that did not occur because an internal transfer fulfilled the need.</w:t>
            </w:r>
          </w:p>
        </w:tc>
      </w:tr>
      <w:tr w:rsidR="00330D58" w14:paraId="7E6F846D" w14:textId="77777777" w:rsidTr="0052199E">
        <w:trPr>
          <w:cantSplit/>
          <w:jc w:val="center"/>
        </w:trPr>
        <w:tc>
          <w:tcPr>
            <w:tcW w:w="2376" w:type="dxa"/>
            <w:tcMar>
              <w:top w:w="55" w:type="dxa"/>
              <w:left w:w="90" w:type="dxa"/>
              <w:bottom w:w="55" w:type="dxa"/>
              <w:right w:w="90" w:type="dxa"/>
            </w:tcMar>
            <w:vAlign w:val="center"/>
          </w:tcPr>
          <w:p w14:paraId="1BEF6733" w14:textId="77777777" w:rsidR="00330D58" w:rsidRDefault="00330D58" w:rsidP="0052199E">
            <w:pPr>
              <w:spacing w:line="240" w:lineRule="exact"/>
            </w:pPr>
            <w:r>
              <w:rPr>
                <w:sz w:val="20"/>
              </w:rPr>
              <w:t>Circular Campus</w:t>
            </w:r>
          </w:p>
        </w:tc>
        <w:tc>
          <w:tcPr>
            <w:tcW w:w="6984" w:type="dxa"/>
            <w:tcMar>
              <w:top w:w="55" w:type="dxa"/>
              <w:left w:w="90" w:type="dxa"/>
              <w:bottom w:w="55" w:type="dxa"/>
              <w:right w:w="90" w:type="dxa"/>
            </w:tcMar>
            <w:vAlign w:val="center"/>
          </w:tcPr>
          <w:p w14:paraId="4A56C926" w14:textId="77777777" w:rsidR="00330D58" w:rsidRDefault="00330D58" w:rsidP="0052199E">
            <w:pPr>
              <w:spacing w:line="240" w:lineRule="exact"/>
            </w:pPr>
            <w:r>
              <w:rPr>
                <w:sz w:val="20"/>
              </w:rPr>
              <w:t>A campus that keeps resources in use through reuse, repair, refurbishment, and recycling before disposal.</w:t>
            </w:r>
          </w:p>
        </w:tc>
      </w:tr>
      <w:tr w:rsidR="00330D58" w14:paraId="51C6C5A4" w14:textId="77777777" w:rsidTr="0052199E">
        <w:trPr>
          <w:cantSplit/>
          <w:jc w:val="center"/>
        </w:trPr>
        <w:tc>
          <w:tcPr>
            <w:tcW w:w="2376" w:type="dxa"/>
            <w:tcMar>
              <w:top w:w="55" w:type="dxa"/>
              <w:left w:w="90" w:type="dxa"/>
              <w:bottom w:w="55" w:type="dxa"/>
              <w:right w:w="90" w:type="dxa"/>
            </w:tcMar>
            <w:vAlign w:val="center"/>
          </w:tcPr>
          <w:p w14:paraId="173850B2" w14:textId="77777777" w:rsidR="00330D58" w:rsidRDefault="00330D58" w:rsidP="0052199E">
            <w:pPr>
              <w:spacing w:line="240" w:lineRule="exact"/>
            </w:pPr>
            <w:r>
              <w:rPr>
                <w:sz w:val="20"/>
              </w:rPr>
              <w:t>Compatibility score</w:t>
            </w:r>
          </w:p>
        </w:tc>
        <w:tc>
          <w:tcPr>
            <w:tcW w:w="6984" w:type="dxa"/>
            <w:tcMar>
              <w:top w:w="55" w:type="dxa"/>
              <w:left w:w="90" w:type="dxa"/>
              <w:bottom w:w="55" w:type="dxa"/>
              <w:right w:w="90" w:type="dxa"/>
            </w:tcMar>
            <w:vAlign w:val="center"/>
          </w:tcPr>
          <w:p w14:paraId="667C8352" w14:textId="77777777" w:rsidR="00330D58" w:rsidRDefault="00330D58" w:rsidP="0052199E">
            <w:pPr>
              <w:spacing w:line="240" w:lineRule="exact"/>
            </w:pPr>
            <w:r>
              <w:rPr>
                <w:sz w:val="20"/>
              </w:rPr>
              <w:t>A score showing how well a listed asset suits a departmental request.</w:t>
            </w:r>
          </w:p>
        </w:tc>
      </w:tr>
      <w:tr w:rsidR="00330D58" w14:paraId="7461B68C" w14:textId="77777777" w:rsidTr="0052199E">
        <w:trPr>
          <w:cantSplit/>
          <w:jc w:val="center"/>
        </w:trPr>
        <w:tc>
          <w:tcPr>
            <w:tcW w:w="2376" w:type="dxa"/>
            <w:tcMar>
              <w:top w:w="55" w:type="dxa"/>
              <w:left w:w="90" w:type="dxa"/>
              <w:bottom w:w="55" w:type="dxa"/>
              <w:right w:w="90" w:type="dxa"/>
            </w:tcMar>
            <w:vAlign w:val="center"/>
          </w:tcPr>
          <w:p w14:paraId="51991126" w14:textId="77777777" w:rsidR="00330D58" w:rsidRDefault="00330D58" w:rsidP="0052199E">
            <w:pPr>
              <w:spacing w:line="240" w:lineRule="exact"/>
            </w:pPr>
            <w:r>
              <w:rPr>
                <w:sz w:val="20"/>
              </w:rPr>
              <w:t>Component recovery</w:t>
            </w:r>
          </w:p>
        </w:tc>
        <w:tc>
          <w:tcPr>
            <w:tcW w:w="6984" w:type="dxa"/>
            <w:tcMar>
              <w:top w:w="55" w:type="dxa"/>
              <w:left w:w="90" w:type="dxa"/>
              <w:bottom w:w="55" w:type="dxa"/>
              <w:right w:w="90" w:type="dxa"/>
            </w:tcMar>
            <w:vAlign w:val="center"/>
          </w:tcPr>
          <w:p w14:paraId="7833C035" w14:textId="77777777" w:rsidR="00330D58" w:rsidRDefault="00330D58" w:rsidP="0052199E">
            <w:pPr>
              <w:spacing w:line="240" w:lineRule="exact"/>
            </w:pPr>
            <w:r>
              <w:rPr>
                <w:sz w:val="20"/>
              </w:rPr>
              <w:t>Disassembling an asset to reuse its working parts.</w:t>
            </w:r>
          </w:p>
        </w:tc>
      </w:tr>
      <w:tr w:rsidR="00330D58" w14:paraId="7CB6B26E" w14:textId="77777777" w:rsidTr="0052199E">
        <w:trPr>
          <w:cantSplit/>
          <w:jc w:val="center"/>
        </w:trPr>
        <w:tc>
          <w:tcPr>
            <w:tcW w:w="2376" w:type="dxa"/>
            <w:tcMar>
              <w:top w:w="55" w:type="dxa"/>
              <w:left w:w="90" w:type="dxa"/>
              <w:bottom w:w="55" w:type="dxa"/>
              <w:right w:w="90" w:type="dxa"/>
            </w:tcMar>
            <w:vAlign w:val="center"/>
          </w:tcPr>
          <w:p w14:paraId="63A51E74" w14:textId="77777777" w:rsidR="00330D58" w:rsidRDefault="00330D58" w:rsidP="0052199E">
            <w:pPr>
              <w:spacing w:line="240" w:lineRule="exact"/>
            </w:pPr>
            <w:r>
              <w:rPr>
                <w:sz w:val="20"/>
              </w:rPr>
              <w:t>End-of-life action</w:t>
            </w:r>
          </w:p>
        </w:tc>
        <w:tc>
          <w:tcPr>
            <w:tcW w:w="6984" w:type="dxa"/>
            <w:tcMar>
              <w:top w:w="55" w:type="dxa"/>
              <w:left w:w="90" w:type="dxa"/>
              <w:bottom w:w="55" w:type="dxa"/>
              <w:right w:w="90" w:type="dxa"/>
            </w:tcMar>
            <w:vAlign w:val="center"/>
          </w:tcPr>
          <w:p w14:paraId="508E433F" w14:textId="77777777" w:rsidR="00330D58" w:rsidRDefault="00330D58" w:rsidP="0052199E">
            <w:pPr>
              <w:spacing w:line="240" w:lineRule="exact"/>
            </w:pPr>
            <w:r>
              <w:rPr>
                <w:sz w:val="20"/>
              </w:rPr>
              <w:t>Donation, component recovery, recycling, retirement, or disposal of an asset.</w:t>
            </w:r>
          </w:p>
        </w:tc>
      </w:tr>
      <w:tr w:rsidR="00330D58" w14:paraId="57E27152" w14:textId="77777777" w:rsidTr="0052199E">
        <w:trPr>
          <w:cantSplit/>
          <w:jc w:val="center"/>
        </w:trPr>
        <w:tc>
          <w:tcPr>
            <w:tcW w:w="2376" w:type="dxa"/>
            <w:tcMar>
              <w:top w:w="55" w:type="dxa"/>
              <w:left w:w="90" w:type="dxa"/>
              <w:bottom w:w="55" w:type="dxa"/>
              <w:right w:w="90" w:type="dxa"/>
            </w:tcMar>
            <w:vAlign w:val="center"/>
          </w:tcPr>
          <w:p w14:paraId="07E83168" w14:textId="77777777" w:rsidR="00330D58" w:rsidRDefault="00330D58" w:rsidP="0052199E">
            <w:pPr>
              <w:spacing w:line="240" w:lineRule="exact"/>
            </w:pPr>
            <w:r>
              <w:rPr>
                <w:sz w:val="20"/>
              </w:rPr>
              <w:t>Expression of interest</w:t>
            </w:r>
          </w:p>
        </w:tc>
        <w:tc>
          <w:tcPr>
            <w:tcW w:w="6984" w:type="dxa"/>
            <w:tcMar>
              <w:top w:w="55" w:type="dxa"/>
              <w:left w:w="90" w:type="dxa"/>
              <w:bottom w:w="55" w:type="dxa"/>
              <w:right w:w="90" w:type="dxa"/>
            </w:tcMar>
            <w:vAlign w:val="center"/>
          </w:tcPr>
          <w:p w14:paraId="71BC179A" w14:textId="77777777" w:rsidR="00330D58" w:rsidRDefault="00330D58" w:rsidP="0052199E">
            <w:pPr>
              <w:spacing w:line="240" w:lineRule="exact"/>
            </w:pPr>
            <w:r>
              <w:rPr>
                <w:sz w:val="20"/>
              </w:rPr>
              <w:t>A requester’s request for a listed asset; it does not reserve any quantity.</w:t>
            </w:r>
          </w:p>
        </w:tc>
      </w:tr>
      <w:tr w:rsidR="00330D58" w14:paraId="38662D39" w14:textId="77777777" w:rsidTr="0052199E">
        <w:trPr>
          <w:cantSplit/>
          <w:jc w:val="center"/>
        </w:trPr>
        <w:tc>
          <w:tcPr>
            <w:tcW w:w="2376" w:type="dxa"/>
            <w:tcMar>
              <w:top w:w="55" w:type="dxa"/>
              <w:left w:w="90" w:type="dxa"/>
              <w:bottom w:w="55" w:type="dxa"/>
              <w:right w:w="90" w:type="dxa"/>
            </w:tcMar>
            <w:vAlign w:val="center"/>
          </w:tcPr>
          <w:p w14:paraId="252232BA" w14:textId="77777777" w:rsidR="00330D58" w:rsidRDefault="00330D58" w:rsidP="0052199E">
            <w:pPr>
              <w:spacing w:line="240" w:lineRule="exact"/>
            </w:pPr>
            <w:r>
              <w:rPr>
                <w:sz w:val="20"/>
              </w:rPr>
              <w:t>LLM</w:t>
            </w:r>
          </w:p>
        </w:tc>
        <w:tc>
          <w:tcPr>
            <w:tcW w:w="6984" w:type="dxa"/>
            <w:tcMar>
              <w:top w:w="55" w:type="dxa"/>
              <w:left w:w="90" w:type="dxa"/>
              <w:bottom w:w="55" w:type="dxa"/>
              <w:right w:w="90" w:type="dxa"/>
            </w:tcMar>
            <w:vAlign w:val="center"/>
          </w:tcPr>
          <w:p w14:paraId="2C00DE8A" w14:textId="77777777" w:rsidR="00330D58" w:rsidRDefault="00330D58" w:rsidP="0052199E">
            <w:pPr>
              <w:spacing w:line="240" w:lineRule="exact"/>
            </w:pPr>
            <w:r>
              <w:rPr>
                <w:sz w:val="20"/>
              </w:rPr>
              <w:t>Large language model; the type of AI used by the conversational assistant and report summaries.</w:t>
            </w:r>
          </w:p>
        </w:tc>
      </w:tr>
      <w:tr w:rsidR="00330D58" w14:paraId="33568770" w14:textId="77777777" w:rsidTr="0052199E">
        <w:trPr>
          <w:cantSplit/>
          <w:jc w:val="center"/>
        </w:trPr>
        <w:tc>
          <w:tcPr>
            <w:tcW w:w="2376" w:type="dxa"/>
            <w:tcMar>
              <w:top w:w="55" w:type="dxa"/>
              <w:left w:w="90" w:type="dxa"/>
              <w:bottom w:w="55" w:type="dxa"/>
              <w:right w:w="90" w:type="dxa"/>
            </w:tcMar>
            <w:vAlign w:val="center"/>
          </w:tcPr>
          <w:p w14:paraId="42E1BC6C" w14:textId="77777777" w:rsidR="00330D58" w:rsidRDefault="00330D58" w:rsidP="0052199E">
            <w:pPr>
              <w:spacing w:line="240" w:lineRule="exact"/>
            </w:pPr>
            <w:r>
              <w:rPr>
                <w:sz w:val="20"/>
              </w:rPr>
              <w:t>Semantic Matching</w:t>
            </w:r>
          </w:p>
        </w:tc>
        <w:tc>
          <w:tcPr>
            <w:tcW w:w="6984" w:type="dxa"/>
            <w:tcMar>
              <w:top w:w="55" w:type="dxa"/>
              <w:left w:w="90" w:type="dxa"/>
              <w:bottom w:w="55" w:type="dxa"/>
              <w:right w:w="90" w:type="dxa"/>
            </w:tcMar>
            <w:vAlign w:val="center"/>
          </w:tcPr>
          <w:p w14:paraId="69065778" w14:textId="77777777" w:rsidR="00330D58" w:rsidRDefault="00330D58" w:rsidP="0052199E">
            <w:pPr>
              <w:spacing w:line="240" w:lineRule="exact"/>
            </w:pPr>
            <w:r>
              <w:rPr>
                <w:sz w:val="20"/>
              </w:rPr>
              <w:t>Matching requests with listings by meaning rather than by identical keywords.</w:t>
            </w:r>
          </w:p>
        </w:tc>
      </w:tr>
      <w:tr w:rsidR="00330D58" w14:paraId="32B55405" w14:textId="77777777" w:rsidTr="0052199E">
        <w:trPr>
          <w:cantSplit/>
          <w:jc w:val="center"/>
        </w:trPr>
        <w:tc>
          <w:tcPr>
            <w:tcW w:w="2376" w:type="dxa"/>
            <w:tcMar>
              <w:top w:w="55" w:type="dxa"/>
              <w:left w:w="90" w:type="dxa"/>
              <w:bottom w:w="55" w:type="dxa"/>
              <w:right w:w="90" w:type="dxa"/>
            </w:tcMar>
            <w:vAlign w:val="center"/>
          </w:tcPr>
          <w:p w14:paraId="19969C4C" w14:textId="77777777" w:rsidR="00330D58" w:rsidRDefault="00330D58" w:rsidP="0052199E">
            <w:pPr>
              <w:spacing w:line="240" w:lineRule="exact"/>
            </w:pPr>
            <w:r>
              <w:rPr>
                <w:sz w:val="20"/>
              </w:rPr>
              <w:t>Synthetic data</w:t>
            </w:r>
          </w:p>
        </w:tc>
        <w:tc>
          <w:tcPr>
            <w:tcW w:w="6984" w:type="dxa"/>
            <w:tcMar>
              <w:top w:w="55" w:type="dxa"/>
              <w:left w:w="90" w:type="dxa"/>
              <w:bottom w:w="55" w:type="dxa"/>
              <w:right w:w="90" w:type="dxa"/>
            </w:tcMar>
            <w:vAlign w:val="center"/>
          </w:tcPr>
          <w:p w14:paraId="41F6C376" w14:textId="77777777" w:rsidR="00330D58" w:rsidRDefault="00330D58" w:rsidP="0052199E">
            <w:pPr>
              <w:spacing w:line="240" w:lineRule="exact"/>
            </w:pPr>
            <w:r>
              <w:rPr>
                <w:sz w:val="20"/>
              </w:rPr>
              <w:t>Realistic but artificial records used to build and test the prototype without real university data.</w:t>
            </w:r>
          </w:p>
        </w:tc>
      </w:tr>
      <w:tr w:rsidR="00330D58" w14:paraId="622BA294" w14:textId="77777777" w:rsidTr="0052199E">
        <w:trPr>
          <w:cantSplit/>
          <w:jc w:val="center"/>
        </w:trPr>
        <w:tc>
          <w:tcPr>
            <w:tcW w:w="2376" w:type="dxa"/>
            <w:tcMar>
              <w:top w:w="55" w:type="dxa"/>
              <w:left w:w="90" w:type="dxa"/>
              <w:bottom w:w="55" w:type="dxa"/>
              <w:right w:w="90" w:type="dxa"/>
            </w:tcMar>
            <w:vAlign w:val="center"/>
          </w:tcPr>
          <w:p w14:paraId="71650899" w14:textId="77777777" w:rsidR="00330D58" w:rsidRDefault="00330D58" w:rsidP="0052199E">
            <w:pPr>
              <w:spacing w:line="240" w:lineRule="exact"/>
            </w:pPr>
            <w:r>
              <w:rPr>
                <w:sz w:val="20"/>
              </w:rPr>
              <w:t>Waste diversion</w:t>
            </w:r>
          </w:p>
        </w:tc>
        <w:tc>
          <w:tcPr>
            <w:tcW w:w="6984" w:type="dxa"/>
            <w:tcMar>
              <w:top w:w="55" w:type="dxa"/>
              <w:left w:w="90" w:type="dxa"/>
              <w:bottom w:w="55" w:type="dxa"/>
              <w:right w:w="90" w:type="dxa"/>
            </w:tcMar>
            <w:vAlign w:val="center"/>
          </w:tcPr>
          <w:p w14:paraId="4C07CC0B" w14:textId="77777777" w:rsidR="00330D58" w:rsidRDefault="00330D58" w:rsidP="0052199E">
            <w:pPr>
              <w:spacing w:line="240" w:lineRule="exact"/>
            </w:pPr>
            <w:r>
              <w:rPr>
                <w:sz w:val="20"/>
              </w:rPr>
              <w:t>Keeping assets or materials from disposal through reuse, repair, donation, component recovery, or recycling.</w:t>
            </w:r>
          </w:p>
        </w:tc>
      </w:tr>
      <w:tr w:rsidR="00330D58" w14:paraId="74FCA907" w14:textId="77777777" w:rsidTr="0052199E">
        <w:trPr>
          <w:cantSplit/>
          <w:jc w:val="center"/>
        </w:trPr>
        <w:tc>
          <w:tcPr>
            <w:tcW w:w="2376" w:type="dxa"/>
            <w:tcMar>
              <w:top w:w="55" w:type="dxa"/>
              <w:left w:w="90" w:type="dxa"/>
              <w:bottom w:w="55" w:type="dxa"/>
              <w:right w:w="90" w:type="dxa"/>
            </w:tcMar>
            <w:vAlign w:val="center"/>
          </w:tcPr>
          <w:p w14:paraId="3F08E6C6" w14:textId="77777777" w:rsidR="00330D58" w:rsidRDefault="00330D58" w:rsidP="0052199E">
            <w:pPr>
              <w:spacing w:line="240" w:lineRule="exact"/>
            </w:pPr>
            <w:r>
              <w:rPr>
                <w:sz w:val="20"/>
              </w:rPr>
              <w:t>Formal departmental custody</w:t>
            </w:r>
          </w:p>
        </w:tc>
        <w:tc>
          <w:tcPr>
            <w:tcW w:w="6984" w:type="dxa"/>
            <w:tcMar>
              <w:top w:w="55" w:type="dxa"/>
              <w:left w:w="90" w:type="dxa"/>
              <w:bottom w:w="55" w:type="dxa"/>
              <w:right w:w="90" w:type="dxa"/>
            </w:tcMar>
            <w:vAlign w:val="center"/>
          </w:tcPr>
          <w:p w14:paraId="538A200E" w14:textId="77777777" w:rsidR="00330D58" w:rsidRDefault="00330D58" w:rsidP="0052199E">
            <w:pPr>
              <w:spacing w:line="240" w:lineRule="exact"/>
            </w:pPr>
            <w:r>
              <w:rPr>
                <w:sz w:val="20"/>
              </w:rPr>
              <w:t>Accountable departmental/custodian assignment; a transfer changes this only after accepted receipt.</w:t>
            </w:r>
          </w:p>
        </w:tc>
      </w:tr>
      <w:tr w:rsidR="00330D58" w14:paraId="742F8DEA" w14:textId="77777777" w:rsidTr="0052199E">
        <w:trPr>
          <w:cantSplit/>
          <w:jc w:val="center"/>
        </w:trPr>
        <w:tc>
          <w:tcPr>
            <w:tcW w:w="2376" w:type="dxa"/>
            <w:tcMar>
              <w:top w:w="55" w:type="dxa"/>
              <w:left w:w="90" w:type="dxa"/>
              <w:bottom w:w="55" w:type="dxa"/>
              <w:right w:w="90" w:type="dxa"/>
            </w:tcMar>
            <w:vAlign w:val="center"/>
          </w:tcPr>
          <w:p w14:paraId="1BED599F" w14:textId="77777777" w:rsidR="00330D58" w:rsidRDefault="00330D58" w:rsidP="0052199E">
            <w:pPr>
              <w:spacing w:line="240" w:lineRule="exact"/>
            </w:pPr>
            <w:r>
              <w:rPr>
                <w:sz w:val="20"/>
              </w:rPr>
              <w:t>Physical holder and location</w:t>
            </w:r>
          </w:p>
        </w:tc>
        <w:tc>
          <w:tcPr>
            <w:tcW w:w="6984" w:type="dxa"/>
            <w:tcMar>
              <w:top w:w="55" w:type="dxa"/>
              <w:left w:w="90" w:type="dxa"/>
              <w:bottom w:w="55" w:type="dxa"/>
              <w:right w:w="90" w:type="dxa"/>
            </w:tcMar>
            <w:vAlign w:val="center"/>
          </w:tcPr>
          <w:p w14:paraId="7B93E7C6" w14:textId="77777777" w:rsidR="00330D58" w:rsidRDefault="00330D58" w:rsidP="0052199E">
            <w:pPr>
              <w:spacing w:line="240" w:lineRule="exact"/>
            </w:pPr>
            <w:r>
              <w:rPr>
                <w:sz w:val="20"/>
              </w:rPr>
              <w:t>The person or unit holding an asset and its actual location during handover, transit, discrepancy or return.</w:t>
            </w:r>
          </w:p>
        </w:tc>
      </w:tr>
      <w:tr w:rsidR="00330D58" w14:paraId="5C8C1631" w14:textId="77777777" w:rsidTr="0052199E">
        <w:trPr>
          <w:cantSplit/>
          <w:jc w:val="center"/>
        </w:trPr>
        <w:tc>
          <w:tcPr>
            <w:tcW w:w="2376" w:type="dxa"/>
            <w:tcMar>
              <w:top w:w="55" w:type="dxa"/>
              <w:left w:w="90" w:type="dxa"/>
              <w:bottom w:w="55" w:type="dxa"/>
              <w:right w:w="90" w:type="dxa"/>
            </w:tcMar>
            <w:vAlign w:val="center"/>
          </w:tcPr>
          <w:p w14:paraId="5F6434EE" w14:textId="77777777" w:rsidR="00330D58" w:rsidRDefault="00330D58" w:rsidP="0052199E">
            <w:pPr>
              <w:spacing w:line="240" w:lineRule="exact"/>
            </w:pPr>
            <w:r>
              <w:rPr>
                <w:sz w:val="20"/>
              </w:rPr>
              <w:t>Actively allocated quantity</w:t>
            </w:r>
          </w:p>
        </w:tc>
        <w:tc>
          <w:tcPr>
            <w:tcW w:w="6984" w:type="dxa"/>
            <w:tcMar>
              <w:top w:w="55" w:type="dxa"/>
              <w:left w:w="90" w:type="dxa"/>
              <w:bottom w:w="55" w:type="dxa"/>
              <w:right w:w="90" w:type="dxa"/>
            </w:tcMar>
            <w:vAlign w:val="center"/>
          </w:tcPr>
          <w:p w14:paraId="224F7018" w14:textId="77777777" w:rsidR="00330D58" w:rsidRDefault="00330D58" w:rsidP="0052199E">
            <w:pPr>
              <w:spacing w:line="240" w:lineRule="exact"/>
            </w:pPr>
            <w:r>
              <w:rPr>
                <w:sz w:val="20"/>
              </w:rPr>
              <w:t>Quantity tied to confirmed reservations or unresolved transfers and not yet accepted or reconciled as returned/cancelled.</w:t>
            </w:r>
          </w:p>
        </w:tc>
      </w:tr>
      <w:tr w:rsidR="00330D58" w14:paraId="2F96EEF0" w14:textId="77777777" w:rsidTr="0052199E">
        <w:trPr>
          <w:cantSplit/>
          <w:jc w:val="center"/>
        </w:trPr>
        <w:tc>
          <w:tcPr>
            <w:tcW w:w="2376" w:type="dxa"/>
            <w:tcMar>
              <w:top w:w="55" w:type="dxa"/>
              <w:left w:w="90" w:type="dxa"/>
              <w:bottom w:w="55" w:type="dxa"/>
              <w:right w:w="90" w:type="dxa"/>
            </w:tcMar>
            <w:vAlign w:val="center"/>
          </w:tcPr>
          <w:p w14:paraId="053C4EF7" w14:textId="77777777" w:rsidR="00330D58" w:rsidRDefault="00330D58" w:rsidP="0052199E">
            <w:pPr>
              <w:spacing w:line="240" w:lineRule="exact"/>
            </w:pPr>
            <w:r>
              <w:rPr>
                <w:sz w:val="20"/>
              </w:rPr>
              <w:t>Unallocated outstanding quantity</w:t>
            </w:r>
          </w:p>
        </w:tc>
        <w:tc>
          <w:tcPr>
            <w:tcW w:w="6984" w:type="dxa"/>
            <w:tcMar>
              <w:top w:w="55" w:type="dxa"/>
              <w:left w:w="90" w:type="dxa"/>
              <w:bottom w:w="55" w:type="dxa"/>
              <w:right w:w="90" w:type="dxa"/>
            </w:tcMar>
            <w:vAlign w:val="center"/>
          </w:tcPr>
          <w:p w14:paraId="75AE0230" w14:textId="77777777" w:rsidR="00330D58" w:rsidRDefault="00330D58" w:rsidP="0052199E">
            <w:pPr>
              <w:spacing w:line="240" w:lineRule="exact"/>
            </w:pPr>
            <w:r>
              <w:rPr>
                <w:sz w:val="20"/>
              </w:rPr>
              <w:t>Requested quantity minus accepted fulfilment and active allocations; the quantity eligible for a further reservation.</w:t>
            </w:r>
          </w:p>
        </w:tc>
      </w:tr>
      <w:tr w:rsidR="00330D58" w14:paraId="13C8289E" w14:textId="77777777" w:rsidTr="0052199E">
        <w:trPr>
          <w:cantSplit/>
          <w:jc w:val="center"/>
        </w:trPr>
        <w:tc>
          <w:tcPr>
            <w:tcW w:w="2376" w:type="dxa"/>
            <w:tcMar>
              <w:top w:w="55" w:type="dxa"/>
              <w:left w:w="90" w:type="dxa"/>
              <w:bottom w:w="55" w:type="dxa"/>
              <w:right w:w="90" w:type="dxa"/>
            </w:tcMar>
            <w:vAlign w:val="center"/>
          </w:tcPr>
          <w:p w14:paraId="4C593EA2" w14:textId="77777777" w:rsidR="00330D58" w:rsidRDefault="00330D58" w:rsidP="0052199E">
            <w:pPr>
              <w:spacing w:line="240" w:lineRule="exact"/>
            </w:pPr>
            <w:r>
              <w:rPr>
                <w:sz w:val="20"/>
              </w:rPr>
              <w:t>Batch portion</w:t>
            </w:r>
          </w:p>
        </w:tc>
        <w:tc>
          <w:tcPr>
            <w:tcW w:w="6984" w:type="dxa"/>
            <w:tcMar>
              <w:top w:w="55" w:type="dxa"/>
              <w:left w:w="90" w:type="dxa"/>
              <w:bottom w:w="55" w:type="dxa"/>
              <w:right w:w="90" w:type="dxa"/>
            </w:tcMar>
            <w:vAlign w:val="center"/>
          </w:tcPr>
          <w:p w14:paraId="16C4B7B4" w14:textId="77777777" w:rsidR="00330D58" w:rsidRDefault="00330D58" w:rsidP="0052199E">
            <w:pPr>
              <w:spacing w:line="240" w:lineRule="exact"/>
            </w:pPr>
            <w:r>
              <w:rPr>
                <w:sz w:val="20"/>
              </w:rPr>
              <w:t>An allocated quantity of a batch with its own condition/status tracking; other portions may remain available.</w:t>
            </w:r>
          </w:p>
        </w:tc>
      </w:tr>
    </w:tbl>
    <w:p w14:paraId="00CB0008" w14:textId="77777777" w:rsidR="00330D58" w:rsidRDefault="00330D58" w:rsidP="00330D58">
      <w:pPr>
        <w:spacing w:after="40" w:line="240" w:lineRule="exact"/>
      </w:pPr>
    </w:p>
    <w:p w14:paraId="06CCE317" w14:textId="77777777" w:rsidR="00330D58" w:rsidRDefault="00330D58" w:rsidP="00330D58">
      <w:pPr>
        <w:pStyle w:val="Heading1"/>
      </w:pPr>
      <w:bookmarkStart w:id="42" w:name="SRS_1042"/>
      <w:r>
        <w:t>Appendix B: Analysis Models</w:t>
      </w:r>
      <w:bookmarkEnd w:id="42"/>
    </w:p>
    <w:p w14:paraId="7D3094F6" w14:textId="77777777" w:rsidR="00330D58" w:rsidRDefault="00330D58" w:rsidP="00330D58">
      <w:pPr>
        <w:spacing w:after="60" w:line="260" w:lineRule="exact"/>
      </w:pPr>
      <w:r>
        <w:rPr>
          <w:sz w:val="22"/>
        </w:rPr>
        <w:t>These Phase 3 models specify participation and controlled workflows. Sign-in and role authorization apply throughout; AI cannot approve transactions. Section 2.3 controls exact permissions. Detailed design models follow in later phases.</w:t>
      </w:r>
    </w:p>
    <w:p w14:paraId="4BCFA222" w14:textId="77777777" w:rsidR="00330D58" w:rsidRDefault="00330D58" w:rsidP="00330D58">
      <w:pPr>
        <w:pStyle w:val="Heading2"/>
      </w:pPr>
      <w:bookmarkStart w:id="43" w:name="SRS_1043"/>
      <w:r>
        <w:lastRenderedPageBreak/>
        <w:t>B.1 Use Case Diagram</w:t>
      </w:r>
      <w:bookmarkEnd w:id="43"/>
    </w:p>
    <w:p w14:paraId="778BBEDA" w14:textId="77777777" w:rsidR="00330D58" w:rsidRDefault="00330D58" w:rsidP="00330D58">
      <w:pPr>
        <w:keepNext/>
        <w:spacing w:after="60"/>
      </w:pPr>
      <w:r>
        <w:rPr>
          <w:noProof/>
        </w:rPr>
        <w:drawing>
          <wp:inline distT="0" distB="0" distL="0" distR="0" wp14:anchorId="5D3B2778" wp14:editId="416601A2">
            <wp:extent cx="5760720" cy="6315728"/>
            <wp:effectExtent l="0" t="0" r="0" b="0"/>
            <wp:docPr id="1" name="Picture 1" descr="Figure 1 Use case diagram with system boundary and supporting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odel.png"/>
                    <pic:cNvPicPr/>
                  </pic:nvPicPr>
                  <pic:blipFill>
                    <a:blip r:embed="rId10"/>
                    <a:stretch>
                      <a:fillRect/>
                    </a:stretch>
                  </pic:blipFill>
                  <pic:spPr>
                    <a:xfrm>
                      <a:off x="0" y="0"/>
                      <a:ext cx="5760720" cy="6315728"/>
                    </a:xfrm>
                    <a:prstGeom prst="rect">
                      <a:avLst/>
                    </a:prstGeom>
                  </pic:spPr>
                </pic:pic>
              </a:graphicData>
            </a:graphic>
          </wp:inline>
        </w:drawing>
      </w:r>
    </w:p>
    <w:p w14:paraId="47259C7E" w14:textId="77777777" w:rsidR="00330D58" w:rsidRDefault="00330D58" w:rsidP="00330D58">
      <w:pPr>
        <w:spacing w:after="120" w:line="240" w:lineRule="exact"/>
      </w:pPr>
      <w:r>
        <w:rPr>
          <w:i/>
          <w:sz w:val="20"/>
        </w:rPr>
        <w:t>Figure 1 Use case diagram with system boundary and supporting actors</w:t>
      </w:r>
    </w:p>
    <w:p w14:paraId="08F16BD0" w14:textId="77777777" w:rsidR="00330D58" w:rsidRDefault="00330D58" w:rsidP="00330D58">
      <w:pPr>
        <w:spacing w:after="60" w:line="240" w:lineRule="exact"/>
      </w:pPr>
      <w:r>
        <w:rPr>
          <w:sz w:val="22"/>
        </w:rPr>
        <w:t>UC-06 extends UC-04 when matching is used; UC-10 extends UC-09 after an unfit outcome and can also start independently. UC-11 serves every signed-in human role. Representatives may perform requester actions. Exact permissions remain in Section 2.3.</w:t>
      </w:r>
    </w:p>
    <w:p w14:paraId="30C1BC77" w14:textId="77777777" w:rsidR="00330D58" w:rsidRDefault="00330D58" w:rsidP="00330D58">
      <w:pPr>
        <w:pStyle w:val="Heading2"/>
      </w:pPr>
      <w:bookmarkStart w:id="44" w:name="SRS_1045"/>
      <w:r>
        <w:lastRenderedPageBreak/>
        <w:t>B.2 Asset Life Cycle State Model</w:t>
      </w:r>
      <w:bookmarkEnd w:id="44"/>
    </w:p>
    <w:p w14:paraId="1367FA06" w14:textId="77777777" w:rsidR="00330D58" w:rsidRDefault="00330D58" w:rsidP="00330D58">
      <w:pPr>
        <w:keepNext/>
        <w:spacing w:after="60"/>
      </w:pPr>
      <w:r>
        <w:rPr>
          <w:noProof/>
        </w:rPr>
        <w:drawing>
          <wp:inline distT="0" distB="0" distL="0" distR="0" wp14:anchorId="015971EE" wp14:editId="5F747546">
            <wp:extent cx="5760720" cy="5479872"/>
            <wp:effectExtent l="0" t="0" r="0" b="0"/>
            <wp:docPr id="2" name="Picture 2" descr="Figure 2 Asset state model with guarded receipt return and prior-state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tate-model.png"/>
                    <pic:cNvPicPr/>
                  </pic:nvPicPr>
                  <pic:blipFill>
                    <a:blip r:embed="rId11"/>
                    <a:stretch>
                      <a:fillRect/>
                    </a:stretch>
                  </pic:blipFill>
                  <pic:spPr>
                    <a:xfrm>
                      <a:off x="0" y="0"/>
                      <a:ext cx="5760720" cy="5479872"/>
                    </a:xfrm>
                    <a:prstGeom prst="rect">
                      <a:avLst/>
                    </a:prstGeom>
                  </pic:spPr>
                </pic:pic>
              </a:graphicData>
            </a:graphic>
          </wp:inline>
        </w:drawing>
      </w:r>
    </w:p>
    <w:p w14:paraId="16EF7506" w14:textId="77777777" w:rsidR="00330D58" w:rsidRDefault="00330D58" w:rsidP="00330D58">
      <w:pPr>
        <w:spacing w:after="120" w:line="240" w:lineRule="exact"/>
      </w:pPr>
      <w:r>
        <w:rPr>
          <w:i/>
          <w:sz w:val="20"/>
        </w:rPr>
        <w:t>Figure 2 Asset state model with guarded receipt return and prior-state rejection outcomes</w:t>
      </w:r>
    </w:p>
    <w:p w14:paraId="7B692D89" w14:textId="77777777" w:rsidR="00330D58" w:rsidRDefault="00330D58" w:rsidP="00330D58">
      <w:pPr>
        <w:spacing w:after="60" w:line="240" w:lineRule="exact"/>
      </w:pPr>
      <w:r>
        <w:rPr>
          <w:sz w:val="21"/>
        </w:rPr>
        <w:t>This overview groups final end-of-life outcomes and shows the principal service/reuse paths. The complete permitted transitions, including condition failures in Available/Reserved, restored availability after maintenance and coordinated return quantities, are specified in B.3.1. A rejection restores the pre-proposal state; it does not certify safety or restore availability by itself.</w:t>
      </w:r>
    </w:p>
    <w:p w14:paraId="0D04D01E" w14:textId="77777777" w:rsidR="00330D58" w:rsidRDefault="00330D58" w:rsidP="00330D58">
      <w:pPr>
        <w:pStyle w:val="Heading2"/>
      </w:pPr>
      <w:bookmarkStart w:id="45" w:name="SRS_1044"/>
      <w:r>
        <w:t>B.3 Workflow States and Approval Stages</w:t>
      </w:r>
      <w:bookmarkEnd w:id="45"/>
    </w:p>
    <w:p w14:paraId="0CB0BF61" w14:textId="77777777" w:rsidR="00330D58" w:rsidRDefault="00330D58" w:rsidP="00330D58">
      <w:pPr>
        <w:spacing w:after="60" w:line="260" w:lineRule="exact"/>
      </w:pPr>
      <w:r>
        <w:rPr>
          <w:sz w:val="22"/>
        </w:rPr>
        <w:t xml:space="preserve">States apply to an individually tracked asset or a defined batch portion, not automatically to every unit in a batch. Different portions may occupy different states. A batch of 10 with 3 Reserved therefore retains 7 Available. Preserve quantity totals and allocation links after every transition. Transitions not listed are invalid. Final end-of-life units remain in history but are excluded from stock. Tables and diagrams use the same transition guards. Role scopes, safety gates and allocation controls in Sections 4 and 5.5 and the use </w:t>
      </w:r>
      <w:r>
        <w:rPr>
          <w:sz w:val="22"/>
        </w:rPr>
        <w:lastRenderedPageBreak/>
        <w:t>cases remain binding: unsafe/disputed stock stays unavailable, cancellation does not clear safety flags, and end-of-life proposals require no active allocation.</w:t>
      </w:r>
    </w:p>
    <w:p w14:paraId="73AAB3B8" w14:textId="77777777" w:rsidR="00330D58" w:rsidRDefault="00330D58" w:rsidP="00330D58">
      <w:pPr>
        <w:pStyle w:val="Heading3"/>
      </w:pPr>
      <w:r>
        <w:t>B.3.1 Asset States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074D3D63"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76BD7E9F"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5EAF7F70" w14:textId="77777777" w:rsidR="00330D58" w:rsidRDefault="00330D58" w:rsidP="0052199E">
            <w:pPr>
              <w:keepNext/>
              <w:spacing w:line="240" w:lineRule="exact"/>
            </w:pPr>
            <w:r>
              <w:rPr>
                <w:b/>
                <w:sz w:val="20"/>
              </w:rPr>
              <w:t>Permitted next states and conditions</w:t>
            </w:r>
          </w:p>
        </w:tc>
        <w:tc>
          <w:tcPr>
            <w:tcW w:w="2304" w:type="dxa"/>
            <w:shd w:val="clear" w:color="auto" w:fill="EDEDED"/>
            <w:tcMar>
              <w:top w:w="55" w:type="dxa"/>
              <w:left w:w="90" w:type="dxa"/>
              <w:bottom w:w="55" w:type="dxa"/>
              <w:right w:w="90" w:type="dxa"/>
            </w:tcMar>
            <w:vAlign w:val="center"/>
          </w:tcPr>
          <w:p w14:paraId="0DB8D843" w14:textId="77777777" w:rsidR="00330D58" w:rsidRDefault="00330D58" w:rsidP="0052199E">
            <w:pPr>
              <w:keepNext/>
              <w:spacing w:line="240" w:lineRule="exact"/>
            </w:pPr>
            <w:r>
              <w:rPr>
                <w:b/>
                <w:sz w:val="20"/>
              </w:rPr>
              <w:t>Responsible role or control</w:t>
            </w:r>
          </w:p>
        </w:tc>
      </w:tr>
      <w:tr w:rsidR="00330D58" w14:paraId="7F194D97" w14:textId="77777777" w:rsidTr="0052199E">
        <w:trPr>
          <w:cantSplit/>
          <w:jc w:val="center"/>
        </w:trPr>
        <w:tc>
          <w:tcPr>
            <w:tcW w:w="1728" w:type="dxa"/>
            <w:tcMar>
              <w:top w:w="55" w:type="dxa"/>
              <w:left w:w="90" w:type="dxa"/>
              <w:bottom w:w="55" w:type="dxa"/>
              <w:right w:w="90" w:type="dxa"/>
            </w:tcMar>
            <w:vAlign w:val="center"/>
          </w:tcPr>
          <w:p w14:paraId="3938B789" w14:textId="77777777" w:rsidR="00330D58" w:rsidRDefault="00330D58" w:rsidP="0052199E">
            <w:pPr>
              <w:spacing w:line="240" w:lineRule="exact"/>
            </w:pPr>
            <w:r>
              <w:rPr>
                <w:sz w:val="20"/>
              </w:rPr>
              <w:t>Registered</w:t>
            </w:r>
          </w:p>
        </w:tc>
        <w:tc>
          <w:tcPr>
            <w:tcW w:w="5328" w:type="dxa"/>
            <w:tcMar>
              <w:top w:w="55" w:type="dxa"/>
              <w:left w:w="90" w:type="dxa"/>
              <w:bottom w:w="55" w:type="dxa"/>
              <w:right w:w="90" w:type="dxa"/>
            </w:tcMar>
            <w:vAlign w:val="center"/>
          </w:tcPr>
          <w:p w14:paraId="4FE5E1EE" w14:textId="77777777" w:rsidR="00330D58" w:rsidRDefault="00330D58" w:rsidP="0052199E">
            <w:pPr>
              <w:spacing w:line="240" w:lineRule="exact"/>
            </w:pPr>
            <w:r>
              <w:rPr>
                <w:sz w:val="20"/>
              </w:rPr>
              <w:t>In Use (allocated); Available (published).</w:t>
            </w:r>
          </w:p>
        </w:tc>
        <w:tc>
          <w:tcPr>
            <w:tcW w:w="2304" w:type="dxa"/>
            <w:tcMar>
              <w:top w:w="55" w:type="dxa"/>
              <w:left w:w="90" w:type="dxa"/>
              <w:bottom w:w="55" w:type="dxa"/>
              <w:right w:w="90" w:type="dxa"/>
            </w:tcMar>
            <w:vAlign w:val="center"/>
          </w:tcPr>
          <w:p w14:paraId="41193529" w14:textId="77777777" w:rsidR="00330D58" w:rsidRDefault="00330D58" w:rsidP="0052199E">
            <w:pPr>
              <w:spacing w:line="240" w:lineRule="exact"/>
            </w:pPr>
            <w:r>
              <w:rPr>
                <w:sz w:val="20"/>
              </w:rPr>
              <w:t>Department Representative / Asset Custodian.</w:t>
            </w:r>
          </w:p>
        </w:tc>
      </w:tr>
      <w:tr w:rsidR="00330D58" w14:paraId="3A980856" w14:textId="77777777" w:rsidTr="0052199E">
        <w:trPr>
          <w:cantSplit/>
          <w:jc w:val="center"/>
        </w:trPr>
        <w:tc>
          <w:tcPr>
            <w:tcW w:w="1728" w:type="dxa"/>
            <w:tcMar>
              <w:top w:w="55" w:type="dxa"/>
              <w:left w:w="90" w:type="dxa"/>
              <w:bottom w:w="55" w:type="dxa"/>
              <w:right w:w="90" w:type="dxa"/>
            </w:tcMar>
            <w:vAlign w:val="center"/>
          </w:tcPr>
          <w:p w14:paraId="08C2A90C" w14:textId="77777777" w:rsidR="00330D58" w:rsidRDefault="00330D58" w:rsidP="0052199E">
            <w:pPr>
              <w:spacing w:line="240" w:lineRule="exact"/>
            </w:pPr>
            <w:r>
              <w:rPr>
                <w:sz w:val="20"/>
              </w:rPr>
              <w:t>In Use</w:t>
            </w:r>
          </w:p>
        </w:tc>
        <w:tc>
          <w:tcPr>
            <w:tcW w:w="5328" w:type="dxa"/>
            <w:tcMar>
              <w:top w:w="55" w:type="dxa"/>
              <w:left w:w="90" w:type="dxa"/>
              <w:bottom w:w="55" w:type="dxa"/>
              <w:right w:w="90" w:type="dxa"/>
            </w:tcMar>
            <w:vAlign w:val="center"/>
          </w:tcPr>
          <w:p w14:paraId="2EDBE955" w14:textId="77777777" w:rsidR="00330D58" w:rsidRDefault="00330D58" w:rsidP="0052199E">
            <w:pPr>
              <w:spacing w:line="240" w:lineRule="exact"/>
            </w:pPr>
            <w:r>
              <w:rPr>
                <w:sz w:val="20"/>
              </w:rPr>
              <w:t>Available (published); Under Maintenance; Unfit; Pending End-of-Life.</w:t>
            </w:r>
          </w:p>
        </w:tc>
        <w:tc>
          <w:tcPr>
            <w:tcW w:w="2304" w:type="dxa"/>
            <w:tcMar>
              <w:top w:w="55" w:type="dxa"/>
              <w:left w:w="90" w:type="dxa"/>
              <w:bottom w:w="55" w:type="dxa"/>
              <w:right w:w="90" w:type="dxa"/>
            </w:tcMar>
            <w:vAlign w:val="center"/>
          </w:tcPr>
          <w:p w14:paraId="45932FA8" w14:textId="77777777" w:rsidR="00330D58" w:rsidRDefault="00330D58" w:rsidP="0052199E">
            <w:pPr>
              <w:spacing w:line="240" w:lineRule="exact"/>
            </w:pPr>
            <w:r>
              <w:rPr>
                <w:sz w:val="20"/>
              </w:rPr>
              <w:t>Custodian; Maintenance Staff assess condition.</w:t>
            </w:r>
          </w:p>
        </w:tc>
      </w:tr>
      <w:tr w:rsidR="00330D58" w14:paraId="2D482A5C" w14:textId="77777777" w:rsidTr="0052199E">
        <w:trPr>
          <w:cantSplit/>
          <w:jc w:val="center"/>
        </w:trPr>
        <w:tc>
          <w:tcPr>
            <w:tcW w:w="1728" w:type="dxa"/>
            <w:tcMar>
              <w:top w:w="55" w:type="dxa"/>
              <w:left w:w="90" w:type="dxa"/>
              <w:bottom w:w="55" w:type="dxa"/>
              <w:right w:w="90" w:type="dxa"/>
            </w:tcMar>
            <w:vAlign w:val="center"/>
          </w:tcPr>
          <w:p w14:paraId="7584AFF1" w14:textId="77777777" w:rsidR="00330D58" w:rsidRDefault="00330D58" w:rsidP="0052199E">
            <w:pPr>
              <w:spacing w:line="240" w:lineRule="exact"/>
            </w:pPr>
            <w:r>
              <w:rPr>
                <w:sz w:val="20"/>
              </w:rPr>
              <w:t>Available</w:t>
            </w:r>
          </w:p>
        </w:tc>
        <w:tc>
          <w:tcPr>
            <w:tcW w:w="5328" w:type="dxa"/>
            <w:tcMar>
              <w:top w:w="55" w:type="dxa"/>
              <w:left w:w="90" w:type="dxa"/>
              <w:bottom w:w="55" w:type="dxa"/>
              <w:right w:w="90" w:type="dxa"/>
            </w:tcMar>
            <w:vAlign w:val="center"/>
          </w:tcPr>
          <w:p w14:paraId="7E5EB58C" w14:textId="77777777" w:rsidR="00330D58" w:rsidRDefault="00330D58" w:rsidP="0052199E">
            <w:pPr>
              <w:spacing w:line="240" w:lineRule="exact"/>
            </w:pPr>
            <w:r>
              <w:rPr>
                <w:sz w:val="20"/>
              </w:rPr>
              <w:t>Reserved; In Use (withdrawn); Under Maintenance; Unfit when unsafe condition is confirmed.</w:t>
            </w:r>
          </w:p>
        </w:tc>
        <w:tc>
          <w:tcPr>
            <w:tcW w:w="2304" w:type="dxa"/>
            <w:tcMar>
              <w:top w:w="55" w:type="dxa"/>
              <w:left w:w="90" w:type="dxa"/>
              <w:bottom w:w="55" w:type="dxa"/>
              <w:right w:w="90" w:type="dxa"/>
            </w:tcMar>
            <w:vAlign w:val="center"/>
          </w:tcPr>
          <w:p w14:paraId="1267A596" w14:textId="77777777" w:rsidR="00330D58" w:rsidRDefault="00330D58" w:rsidP="0052199E">
            <w:pPr>
              <w:spacing w:line="240" w:lineRule="exact"/>
            </w:pPr>
            <w:r>
              <w:rPr>
                <w:sz w:val="20"/>
              </w:rPr>
              <w:t>Supplying representative; authorized condition assessor.</w:t>
            </w:r>
          </w:p>
        </w:tc>
      </w:tr>
      <w:tr w:rsidR="00330D58" w14:paraId="272B3F41" w14:textId="77777777" w:rsidTr="0052199E">
        <w:trPr>
          <w:cantSplit/>
          <w:jc w:val="center"/>
        </w:trPr>
        <w:tc>
          <w:tcPr>
            <w:tcW w:w="1728" w:type="dxa"/>
            <w:tcMar>
              <w:top w:w="55" w:type="dxa"/>
              <w:left w:w="90" w:type="dxa"/>
              <w:bottom w:w="55" w:type="dxa"/>
              <w:right w:w="90" w:type="dxa"/>
            </w:tcMar>
            <w:vAlign w:val="center"/>
          </w:tcPr>
          <w:p w14:paraId="448DCE1C" w14:textId="77777777" w:rsidR="00330D58" w:rsidRDefault="00330D58" w:rsidP="0052199E">
            <w:pPr>
              <w:spacing w:line="240" w:lineRule="exact"/>
            </w:pPr>
            <w:r>
              <w:rPr>
                <w:sz w:val="20"/>
              </w:rPr>
              <w:t>Reserved</w:t>
            </w:r>
          </w:p>
        </w:tc>
        <w:tc>
          <w:tcPr>
            <w:tcW w:w="5328" w:type="dxa"/>
            <w:tcMar>
              <w:top w:w="55" w:type="dxa"/>
              <w:left w:w="90" w:type="dxa"/>
              <w:bottom w:w="55" w:type="dxa"/>
              <w:right w:w="90" w:type="dxa"/>
            </w:tcMar>
            <w:vAlign w:val="center"/>
          </w:tcPr>
          <w:p w14:paraId="0F28D4FA" w14:textId="77777777" w:rsidR="00330D58" w:rsidRDefault="00330D58" w:rsidP="0052199E">
            <w:pPr>
              <w:spacing w:line="240" w:lineRule="exact"/>
            </w:pPr>
            <w:r>
              <w:rPr>
                <w:sz w:val="20"/>
              </w:rPr>
              <w:t>In Transfer (dispatch); Available (cancelled before dispatch); Under Maintenance or Unfit after a condition failure, with allocation released and need restored.</w:t>
            </w:r>
          </w:p>
        </w:tc>
        <w:tc>
          <w:tcPr>
            <w:tcW w:w="2304" w:type="dxa"/>
            <w:tcMar>
              <w:top w:w="55" w:type="dxa"/>
              <w:left w:w="90" w:type="dxa"/>
              <w:bottom w:w="55" w:type="dxa"/>
              <w:right w:w="90" w:type="dxa"/>
            </w:tcMar>
            <w:vAlign w:val="center"/>
          </w:tcPr>
          <w:p w14:paraId="2C7F3544" w14:textId="77777777" w:rsidR="00330D58" w:rsidRDefault="00330D58" w:rsidP="0052199E">
            <w:pPr>
              <w:spacing w:line="240" w:lineRule="exact"/>
            </w:pPr>
            <w:r>
              <w:rPr>
                <w:sz w:val="20"/>
              </w:rPr>
              <w:t>Supplying representative / Facilities Staff; condition assessor.</w:t>
            </w:r>
          </w:p>
        </w:tc>
      </w:tr>
      <w:tr w:rsidR="00330D58" w14:paraId="05E7EFAB" w14:textId="77777777" w:rsidTr="0052199E">
        <w:trPr>
          <w:cantSplit/>
          <w:jc w:val="center"/>
        </w:trPr>
        <w:tc>
          <w:tcPr>
            <w:tcW w:w="1728" w:type="dxa"/>
            <w:tcMar>
              <w:top w:w="55" w:type="dxa"/>
              <w:left w:w="90" w:type="dxa"/>
              <w:bottom w:w="55" w:type="dxa"/>
              <w:right w:w="90" w:type="dxa"/>
            </w:tcMar>
            <w:vAlign w:val="center"/>
          </w:tcPr>
          <w:p w14:paraId="41267A61" w14:textId="77777777" w:rsidR="00330D58" w:rsidRDefault="00330D58" w:rsidP="0052199E">
            <w:pPr>
              <w:spacing w:line="240" w:lineRule="exact"/>
            </w:pPr>
            <w:r>
              <w:rPr>
                <w:sz w:val="20"/>
              </w:rPr>
              <w:t>In Transfer</w:t>
            </w:r>
          </w:p>
        </w:tc>
        <w:tc>
          <w:tcPr>
            <w:tcW w:w="5328" w:type="dxa"/>
            <w:tcMar>
              <w:top w:w="55" w:type="dxa"/>
              <w:left w:w="90" w:type="dxa"/>
              <w:bottom w:w="55" w:type="dxa"/>
              <w:right w:w="90" w:type="dxa"/>
            </w:tcMar>
            <w:vAlign w:val="center"/>
          </w:tcPr>
          <w:p w14:paraId="7C31A5F0" w14:textId="77777777" w:rsidR="00330D58" w:rsidRDefault="00330D58" w:rsidP="0052199E">
            <w:pPr>
              <w:spacing w:line="240" w:lineRule="exact"/>
            </w:pPr>
            <w:r>
              <w:rPr>
                <w:sz w:val="20"/>
              </w:rPr>
              <w:t>In Use at receiver (accepted receipt); Available or In Use at supplier (confirmed suitable return); Unfit or Under Maintenance (confirmed unsafe/inspection-required return).</w:t>
            </w:r>
          </w:p>
        </w:tc>
        <w:tc>
          <w:tcPr>
            <w:tcW w:w="2304" w:type="dxa"/>
            <w:tcMar>
              <w:top w:w="55" w:type="dxa"/>
              <w:left w:w="90" w:type="dxa"/>
              <w:bottom w:w="55" w:type="dxa"/>
              <w:right w:w="90" w:type="dxa"/>
            </w:tcMar>
            <w:vAlign w:val="center"/>
          </w:tcPr>
          <w:p w14:paraId="17B7EC10" w14:textId="77777777" w:rsidR="00330D58" w:rsidRDefault="00330D58" w:rsidP="0052199E">
            <w:pPr>
              <w:spacing w:line="240" w:lineRule="exact"/>
            </w:pPr>
            <w:r>
              <w:rPr>
                <w:sz w:val="20"/>
              </w:rPr>
              <w:t>Receiver accepts; supplier confirms return/condition.</w:t>
            </w:r>
          </w:p>
        </w:tc>
      </w:tr>
      <w:tr w:rsidR="00330D58" w14:paraId="14D25800" w14:textId="77777777" w:rsidTr="0052199E">
        <w:trPr>
          <w:cantSplit/>
          <w:jc w:val="center"/>
        </w:trPr>
        <w:tc>
          <w:tcPr>
            <w:tcW w:w="1728" w:type="dxa"/>
            <w:tcMar>
              <w:top w:w="55" w:type="dxa"/>
              <w:left w:w="90" w:type="dxa"/>
              <w:bottom w:w="55" w:type="dxa"/>
              <w:right w:w="90" w:type="dxa"/>
            </w:tcMar>
            <w:vAlign w:val="center"/>
          </w:tcPr>
          <w:p w14:paraId="2DE21C09" w14:textId="77777777" w:rsidR="00330D58" w:rsidRDefault="00330D58" w:rsidP="0052199E">
            <w:pPr>
              <w:spacing w:line="240" w:lineRule="exact"/>
            </w:pPr>
            <w:r>
              <w:rPr>
                <w:sz w:val="20"/>
              </w:rPr>
              <w:t>Under Maintenance</w:t>
            </w:r>
          </w:p>
        </w:tc>
        <w:tc>
          <w:tcPr>
            <w:tcW w:w="5328" w:type="dxa"/>
            <w:tcMar>
              <w:top w:w="55" w:type="dxa"/>
              <w:left w:w="90" w:type="dxa"/>
              <w:bottom w:w="55" w:type="dxa"/>
              <w:right w:w="90" w:type="dxa"/>
            </w:tcMar>
            <w:vAlign w:val="center"/>
          </w:tcPr>
          <w:p w14:paraId="565A3F7D" w14:textId="77777777" w:rsidR="00330D58" w:rsidRDefault="00330D58" w:rsidP="0052199E">
            <w:pPr>
              <w:spacing w:line="240" w:lineRule="exact"/>
            </w:pPr>
            <w:r>
              <w:rPr>
                <w:sz w:val="20"/>
              </w:rPr>
              <w:t>In Use or Available (safe restoration to prior service/listing context); Unfit (unsuitable outcome).</w:t>
            </w:r>
          </w:p>
        </w:tc>
        <w:tc>
          <w:tcPr>
            <w:tcW w:w="2304" w:type="dxa"/>
            <w:tcMar>
              <w:top w:w="55" w:type="dxa"/>
              <w:left w:w="90" w:type="dxa"/>
              <w:bottom w:w="55" w:type="dxa"/>
              <w:right w:w="90" w:type="dxa"/>
            </w:tcMar>
            <w:vAlign w:val="center"/>
          </w:tcPr>
          <w:p w14:paraId="5F427D6B" w14:textId="77777777" w:rsidR="00330D58" w:rsidRDefault="00330D58" w:rsidP="0052199E">
            <w:pPr>
              <w:spacing w:line="240" w:lineRule="exact"/>
            </w:pPr>
            <w:r>
              <w:rPr>
                <w:sz w:val="20"/>
              </w:rPr>
              <w:t>Maintenance Staff; authorized condition update.</w:t>
            </w:r>
          </w:p>
        </w:tc>
      </w:tr>
      <w:tr w:rsidR="00330D58" w14:paraId="5D4450CC" w14:textId="77777777" w:rsidTr="0052199E">
        <w:trPr>
          <w:cantSplit/>
          <w:jc w:val="center"/>
        </w:trPr>
        <w:tc>
          <w:tcPr>
            <w:tcW w:w="1728" w:type="dxa"/>
            <w:tcMar>
              <w:top w:w="55" w:type="dxa"/>
              <w:left w:w="90" w:type="dxa"/>
              <w:bottom w:w="55" w:type="dxa"/>
              <w:right w:w="90" w:type="dxa"/>
            </w:tcMar>
            <w:vAlign w:val="center"/>
          </w:tcPr>
          <w:p w14:paraId="6486C194" w14:textId="77777777" w:rsidR="00330D58" w:rsidRDefault="00330D58" w:rsidP="0052199E">
            <w:pPr>
              <w:spacing w:line="240" w:lineRule="exact"/>
            </w:pPr>
            <w:r>
              <w:rPr>
                <w:sz w:val="20"/>
              </w:rPr>
              <w:t>Unfit</w:t>
            </w:r>
          </w:p>
        </w:tc>
        <w:tc>
          <w:tcPr>
            <w:tcW w:w="5328" w:type="dxa"/>
            <w:tcMar>
              <w:top w:w="55" w:type="dxa"/>
              <w:left w:w="90" w:type="dxa"/>
              <w:bottom w:w="55" w:type="dxa"/>
              <w:right w:w="90" w:type="dxa"/>
            </w:tcMar>
            <w:vAlign w:val="center"/>
          </w:tcPr>
          <w:p w14:paraId="20BD32D8" w14:textId="77777777" w:rsidR="00330D58" w:rsidRDefault="00330D58" w:rsidP="0052199E">
            <w:pPr>
              <w:spacing w:line="240" w:lineRule="exact"/>
            </w:pPr>
            <w:r>
              <w:rPr>
                <w:sz w:val="20"/>
              </w:rPr>
              <w:t>Under Maintenance; Pending End-of-Life.</w:t>
            </w:r>
          </w:p>
        </w:tc>
        <w:tc>
          <w:tcPr>
            <w:tcW w:w="2304" w:type="dxa"/>
            <w:tcMar>
              <w:top w:w="55" w:type="dxa"/>
              <w:left w:w="90" w:type="dxa"/>
              <w:bottom w:w="55" w:type="dxa"/>
              <w:right w:w="90" w:type="dxa"/>
            </w:tcMar>
            <w:vAlign w:val="center"/>
          </w:tcPr>
          <w:p w14:paraId="15544769" w14:textId="77777777" w:rsidR="00330D58" w:rsidRDefault="00330D58" w:rsidP="0052199E">
            <w:pPr>
              <w:spacing w:line="240" w:lineRule="exact"/>
            </w:pPr>
            <w:r>
              <w:rPr>
                <w:sz w:val="20"/>
              </w:rPr>
              <w:t>Custodian / Maintenance Staff.</w:t>
            </w:r>
          </w:p>
        </w:tc>
      </w:tr>
      <w:tr w:rsidR="00330D58" w14:paraId="6DF728BA" w14:textId="77777777" w:rsidTr="0052199E">
        <w:trPr>
          <w:cantSplit/>
          <w:jc w:val="center"/>
        </w:trPr>
        <w:tc>
          <w:tcPr>
            <w:tcW w:w="1728" w:type="dxa"/>
            <w:tcMar>
              <w:top w:w="55" w:type="dxa"/>
              <w:left w:w="90" w:type="dxa"/>
              <w:bottom w:w="55" w:type="dxa"/>
              <w:right w:w="90" w:type="dxa"/>
            </w:tcMar>
            <w:vAlign w:val="center"/>
          </w:tcPr>
          <w:p w14:paraId="20DC9128" w14:textId="77777777" w:rsidR="00330D58" w:rsidRDefault="00330D58" w:rsidP="0052199E">
            <w:pPr>
              <w:spacing w:line="240" w:lineRule="exact"/>
            </w:pPr>
            <w:r>
              <w:rPr>
                <w:sz w:val="20"/>
              </w:rPr>
              <w:t>Pending End-of-Life</w:t>
            </w:r>
          </w:p>
        </w:tc>
        <w:tc>
          <w:tcPr>
            <w:tcW w:w="5328" w:type="dxa"/>
            <w:tcMar>
              <w:top w:w="55" w:type="dxa"/>
              <w:left w:w="90" w:type="dxa"/>
              <w:bottom w:w="55" w:type="dxa"/>
              <w:right w:w="90" w:type="dxa"/>
            </w:tcMar>
            <w:vAlign w:val="center"/>
          </w:tcPr>
          <w:p w14:paraId="48B9665A" w14:textId="77777777" w:rsidR="00330D58" w:rsidRDefault="00330D58" w:rsidP="0052199E">
            <w:pPr>
              <w:spacing w:line="240" w:lineRule="exact"/>
            </w:pPr>
            <w:r>
              <w:rPr>
                <w:sz w:val="20"/>
              </w:rPr>
              <w:t>Retired after authorized retirement; Donated/Recycled/Dismantled/Disposed after authorized completed action; restore prior In Use, Unfit or Retired state if rejected.</w:t>
            </w:r>
          </w:p>
        </w:tc>
        <w:tc>
          <w:tcPr>
            <w:tcW w:w="2304" w:type="dxa"/>
            <w:tcMar>
              <w:top w:w="55" w:type="dxa"/>
              <w:left w:w="90" w:type="dxa"/>
              <w:bottom w:w="55" w:type="dxa"/>
              <w:right w:w="90" w:type="dxa"/>
            </w:tcMar>
            <w:vAlign w:val="center"/>
          </w:tcPr>
          <w:p w14:paraId="0B9854BA" w14:textId="77777777" w:rsidR="00330D58" w:rsidRDefault="00330D58" w:rsidP="0052199E">
            <w:pPr>
              <w:spacing w:line="240" w:lineRule="exact"/>
            </w:pPr>
            <w:r>
              <w:rPr>
                <w:sz w:val="20"/>
              </w:rPr>
              <w:t>Business Administrator approves; staff record completion.</w:t>
            </w:r>
          </w:p>
        </w:tc>
      </w:tr>
      <w:tr w:rsidR="00330D58" w14:paraId="51A7525C" w14:textId="77777777" w:rsidTr="0052199E">
        <w:trPr>
          <w:cantSplit/>
          <w:jc w:val="center"/>
        </w:trPr>
        <w:tc>
          <w:tcPr>
            <w:tcW w:w="1728" w:type="dxa"/>
            <w:tcMar>
              <w:top w:w="55" w:type="dxa"/>
              <w:left w:w="90" w:type="dxa"/>
              <w:bottom w:w="55" w:type="dxa"/>
              <w:right w:w="90" w:type="dxa"/>
            </w:tcMar>
            <w:vAlign w:val="center"/>
          </w:tcPr>
          <w:p w14:paraId="3DE25A83" w14:textId="77777777" w:rsidR="00330D58" w:rsidRDefault="00330D58" w:rsidP="0052199E">
            <w:pPr>
              <w:spacing w:line="240" w:lineRule="exact"/>
            </w:pPr>
            <w:r>
              <w:rPr>
                <w:sz w:val="20"/>
              </w:rPr>
              <w:t>Retired</w:t>
            </w:r>
          </w:p>
        </w:tc>
        <w:tc>
          <w:tcPr>
            <w:tcW w:w="5328" w:type="dxa"/>
            <w:tcMar>
              <w:top w:w="55" w:type="dxa"/>
              <w:left w:w="90" w:type="dxa"/>
              <w:bottom w:w="55" w:type="dxa"/>
              <w:right w:w="90" w:type="dxa"/>
            </w:tcMar>
            <w:vAlign w:val="center"/>
          </w:tcPr>
          <w:p w14:paraId="2FB71FA5" w14:textId="77777777" w:rsidR="00330D58" w:rsidRDefault="00330D58" w:rsidP="0052199E">
            <w:pPr>
              <w:spacing w:line="240" w:lineRule="exact"/>
            </w:pPr>
            <w:r>
              <w:rPr>
                <w:sz w:val="20"/>
              </w:rPr>
              <w:t>Pending End-of-Life for a proposed final action.</w:t>
            </w:r>
          </w:p>
        </w:tc>
        <w:tc>
          <w:tcPr>
            <w:tcW w:w="2304" w:type="dxa"/>
            <w:tcMar>
              <w:top w:w="55" w:type="dxa"/>
              <w:left w:w="90" w:type="dxa"/>
              <w:bottom w:w="55" w:type="dxa"/>
              <w:right w:w="90" w:type="dxa"/>
            </w:tcMar>
            <w:vAlign w:val="center"/>
          </w:tcPr>
          <w:p w14:paraId="1F45BE6E" w14:textId="77777777" w:rsidR="00330D58" w:rsidRDefault="00330D58" w:rsidP="0052199E">
            <w:pPr>
              <w:spacing w:line="240" w:lineRule="exact"/>
            </w:pPr>
            <w:r>
              <w:rPr>
                <w:sz w:val="20"/>
              </w:rPr>
              <w:t>Custodian.</w:t>
            </w:r>
          </w:p>
        </w:tc>
      </w:tr>
      <w:tr w:rsidR="00330D58" w14:paraId="74DBBB91" w14:textId="77777777" w:rsidTr="0052199E">
        <w:trPr>
          <w:cantSplit/>
          <w:jc w:val="center"/>
        </w:trPr>
        <w:tc>
          <w:tcPr>
            <w:tcW w:w="1728" w:type="dxa"/>
            <w:tcMar>
              <w:top w:w="55" w:type="dxa"/>
              <w:left w:w="90" w:type="dxa"/>
              <w:bottom w:w="55" w:type="dxa"/>
              <w:right w:w="90" w:type="dxa"/>
            </w:tcMar>
            <w:vAlign w:val="center"/>
          </w:tcPr>
          <w:p w14:paraId="1B0F6971" w14:textId="77777777" w:rsidR="00330D58" w:rsidRDefault="00330D58" w:rsidP="0052199E">
            <w:pPr>
              <w:spacing w:line="240" w:lineRule="exact"/>
            </w:pPr>
            <w:r>
              <w:rPr>
                <w:sz w:val="20"/>
              </w:rPr>
              <w:t>Donated / Recycled / Dismantled / Disposed</w:t>
            </w:r>
          </w:p>
        </w:tc>
        <w:tc>
          <w:tcPr>
            <w:tcW w:w="5328" w:type="dxa"/>
            <w:tcMar>
              <w:top w:w="55" w:type="dxa"/>
              <w:left w:w="90" w:type="dxa"/>
              <w:bottom w:w="55" w:type="dxa"/>
              <w:right w:w="90" w:type="dxa"/>
            </w:tcMar>
            <w:vAlign w:val="center"/>
          </w:tcPr>
          <w:p w14:paraId="394CDB9C" w14:textId="77777777" w:rsidR="00330D58" w:rsidRDefault="00330D58" w:rsidP="0052199E">
            <w:pPr>
              <w:spacing w:line="240" w:lineRule="exact"/>
            </w:pPr>
            <w:r>
              <w:rPr>
                <w:sz w:val="20"/>
              </w:rPr>
              <w:t>No further transition; retain history.</w:t>
            </w:r>
          </w:p>
        </w:tc>
        <w:tc>
          <w:tcPr>
            <w:tcW w:w="2304" w:type="dxa"/>
            <w:tcMar>
              <w:top w:w="55" w:type="dxa"/>
              <w:left w:w="90" w:type="dxa"/>
              <w:bottom w:w="55" w:type="dxa"/>
              <w:right w:w="90" w:type="dxa"/>
            </w:tcMar>
            <w:vAlign w:val="center"/>
          </w:tcPr>
          <w:p w14:paraId="5491B50E" w14:textId="77777777" w:rsidR="00330D58" w:rsidRDefault="00330D58" w:rsidP="0052199E">
            <w:pPr>
              <w:spacing w:line="240" w:lineRule="exact"/>
            </w:pPr>
            <w:r>
              <w:rPr>
                <w:sz w:val="20"/>
              </w:rPr>
              <w:t>Final; history retained.</w:t>
            </w:r>
          </w:p>
        </w:tc>
      </w:tr>
    </w:tbl>
    <w:p w14:paraId="2CB78F94" w14:textId="77777777" w:rsidR="00330D58" w:rsidRDefault="00330D58" w:rsidP="00330D58">
      <w:pPr>
        <w:spacing w:after="40" w:line="240" w:lineRule="exact"/>
      </w:pPr>
    </w:p>
    <w:p w14:paraId="190BFBCE" w14:textId="77777777" w:rsidR="00330D58" w:rsidRDefault="00330D58" w:rsidP="00330D58">
      <w:pPr>
        <w:pStyle w:val="Heading3"/>
      </w:pPr>
      <w:r>
        <w:t>B.3.2 Request States</w:t>
      </w:r>
    </w:p>
    <w:p w14:paraId="7BC7DBE8" w14:textId="77777777" w:rsidR="00330D58" w:rsidRDefault="00330D58" w:rsidP="00330D58">
      <w:pPr>
        <w:spacing w:after="60" w:line="240" w:lineRule="exact"/>
      </w:pPr>
      <w:r>
        <w:rPr>
          <w:sz w:val="21"/>
        </w:rPr>
        <w:t>Requested, accepted, active-allocation and unallocated-outstanding quantities are maintained separately. Reserved means active allocation exists without accepted fulfilment; Partially Fulfilled means some but not all units were accepted, with or without further active allocation. Either state permits further reservation of unallocated outstanding need. Returned quantity is not accepted fulfilment. Final closure does not imply that all requested units were received.</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7E8162E4"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3D4C5DD3" w14:textId="77777777" w:rsidR="00330D58" w:rsidRDefault="00330D58" w:rsidP="0052199E">
            <w:pPr>
              <w:keepNext/>
              <w:spacing w:line="240" w:lineRule="exact"/>
            </w:pPr>
            <w:r>
              <w:rPr>
                <w:b/>
                <w:sz w:val="20"/>
              </w:rPr>
              <w:lastRenderedPageBreak/>
              <w:t>State</w:t>
            </w:r>
          </w:p>
        </w:tc>
        <w:tc>
          <w:tcPr>
            <w:tcW w:w="5328" w:type="dxa"/>
            <w:shd w:val="clear" w:color="auto" w:fill="EDEDED"/>
            <w:tcMar>
              <w:top w:w="55" w:type="dxa"/>
              <w:left w:w="90" w:type="dxa"/>
              <w:bottom w:w="55" w:type="dxa"/>
              <w:right w:w="90" w:type="dxa"/>
            </w:tcMar>
            <w:vAlign w:val="center"/>
          </w:tcPr>
          <w:p w14:paraId="35B83BF3" w14:textId="77777777" w:rsidR="00330D58" w:rsidRDefault="00330D58" w:rsidP="0052199E">
            <w:pPr>
              <w:keepNext/>
              <w:spacing w:line="240" w:lineRule="exact"/>
            </w:pPr>
            <w:r>
              <w:rPr>
                <w:b/>
                <w:sz w:val="20"/>
              </w:rPr>
              <w:t>Permitted progression</w:t>
            </w:r>
          </w:p>
        </w:tc>
        <w:tc>
          <w:tcPr>
            <w:tcW w:w="2304" w:type="dxa"/>
            <w:shd w:val="clear" w:color="auto" w:fill="EDEDED"/>
            <w:tcMar>
              <w:top w:w="55" w:type="dxa"/>
              <w:left w:w="90" w:type="dxa"/>
              <w:bottom w:w="55" w:type="dxa"/>
              <w:right w:w="90" w:type="dxa"/>
            </w:tcMar>
            <w:vAlign w:val="center"/>
          </w:tcPr>
          <w:p w14:paraId="77E09A03" w14:textId="77777777" w:rsidR="00330D58" w:rsidRDefault="00330D58" w:rsidP="0052199E">
            <w:pPr>
              <w:keepNext/>
              <w:spacing w:line="240" w:lineRule="exact"/>
            </w:pPr>
            <w:r>
              <w:rPr>
                <w:b/>
                <w:sz w:val="20"/>
              </w:rPr>
              <w:t>Role or condition</w:t>
            </w:r>
          </w:p>
        </w:tc>
      </w:tr>
      <w:tr w:rsidR="00330D58" w14:paraId="6C10FC5D" w14:textId="77777777" w:rsidTr="0052199E">
        <w:trPr>
          <w:cantSplit/>
          <w:jc w:val="center"/>
        </w:trPr>
        <w:tc>
          <w:tcPr>
            <w:tcW w:w="1728" w:type="dxa"/>
            <w:tcMar>
              <w:top w:w="55" w:type="dxa"/>
              <w:left w:w="90" w:type="dxa"/>
              <w:bottom w:w="55" w:type="dxa"/>
              <w:right w:w="90" w:type="dxa"/>
            </w:tcMar>
            <w:vAlign w:val="center"/>
          </w:tcPr>
          <w:p w14:paraId="44BBC422" w14:textId="77777777" w:rsidR="00330D58" w:rsidRDefault="00330D58" w:rsidP="0052199E">
            <w:pPr>
              <w:spacing w:line="240" w:lineRule="exact"/>
            </w:pPr>
            <w:r>
              <w:rPr>
                <w:sz w:val="20"/>
              </w:rPr>
              <w:t>Open</w:t>
            </w:r>
          </w:p>
        </w:tc>
        <w:tc>
          <w:tcPr>
            <w:tcW w:w="5328" w:type="dxa"/>
            <w:tcMar>
              <w:top w:w="55" w:type="dxa"/>
              <w:left w:w="90" w:type="dxa"/>
              <w:bottom w:w="55" w:type="dxa"/>
              <w:right w:w="90" w:type="dxa"/>
            </w:tcMar>
            <w:vAlign w:val="center"/>
          </w:tcPr>
          <w:p w14:paraId="72601734" w14:textId="77777777" w:rsidR="00330D58" w:rsidRDefault="00330D58" w:rsidP="0052199E">
            <w:pPr>
              <w:spacing w:line="240" w:lineRule="exact"/>
            </w:pPr>
            <w:r>
              <w:rPr>
                <w:sz w:val="20"/>
              </w:rPr>
              <w:t>Reserved; Cancelled.</w:t>
            </w:r>
          </w:p>
        </w:tc>
        <w:tc>
          <w:tcPr>
            <w:tcW w:w="2304" w:type="dxa"/>
            <w:tcMar>
              <w:top w:w="55" w:type="dxa"/>
              <w:left w:w="90" w:type="dxa"/>
              <w:bottom w:w="55" w:type="dxa"/>
              <w:right w:w="90" w:type="dxa"/>
            </w:tcMar>
            <w:vAlign w:val="center"/>
          </w:tcPr>
          <w:p w14:paraId="6B671156" w14:textId="77777777" w:rsidR="00330D58" w:rsidRDefault="00330D58" w:rsidP="0052199E">
            <w:pPr>
              <w:spacing w:line="240" w:lineRule="exact"/>
            </w:pPr>
            <w:r>
              <w:rPr>
                <w:sz w:val="20"/>
              </w:rPr>
              <w:t>Requester submits/cancels; supplier approves allocation.</w:t>
            </w:r>
          </w:p>
        </w:tc>
      </w:tr>
      <w:tr w:rsidR="00330D58" w14:paraId="3051DCF9" w14:textId="77777777" w:rsidTr="0052199E">
        <w:trPr>
          <w:cantSplit/>
          <w:jc w:val="center"/>
        </w:trPr>
        <w:tc>
          <w:tcPr>
            <w:tcW w:w="1728" w:type="dxa"/>
            <w:tcMar>
              <w:top w:w="55" w:type="dxa"/>
              <w:left w:w="90" w:type="dxa"/>
              <w:bottom w:w="55" w:type="dxa"/>
              <w:right w:w="90" w:type="dxa"/>
            </w:tcMar>
            <w:vAlign w:val="center"/>
          </w:tcPr>
          <w:p w14:paraId="62AE59D2" w14:textId="77777777" w:rsidR="00330D58" w:rsidRDefault="00330D58" w:rsidP="0052199E">
            <w:pPr>
              <w:spacing w:line="240" w:lineRule="exact"/>
            </w:pPr>
            <w:r>
              <w:rPr>
                <w:sz w:val="20"/>
              </w:rPr>
              <w:t>Reserved</w:t>
            </w:r>
          </w:p>
        </w:tc>
        <w:tc>
          <w:tcPr>
            <w:tcW w:w="5328" w:type="dxa"/>
            <w:tcMar>
              <w:top w:w="55" w:type="dxa"/>
              <w:left w:w="90" w:type="dxa"/>
              <w:bottom w:w="55" w:type="dxa"/>
              <w:right w:w="90" w:type="dxa"/>
            </w:tcMar>
            <w:vAlign w:val="center"/>
          </w:tcPr>
          <w:p w14:paraId="55B8A5A1" w14:textId="77777777" w:rsidR="00330D58" w:rsidRDefault="00330D58" w:rsidP="0052199E">
            <w:pPr>
              <w:spacing w:line="240" w:lineRule="exact"/>
            </w:pPr>
            <w:r>
              <w:rPr>
                <w:sz w:val="20"/>
              </w:rPr>
              <w:t>Reserved with additional eligible allocations; Partially Fulfilled; Fulfilled; Open if all allocations released; Cancelled before dispatch.</w:t>
            </w:r>
          </w:p>
        </w:tc>
        <w:tc>
          <w:tcPr>
            <w:tcW w:w="2304" w:type="dxa"/>
            <w:tcMar>
              <w:top w:w="55" w:type="dxa"/>
              <w:left w:w="90" w:type="dxa"/>
              <w:bottom w:w="55" w:type="dxa"/>
              <w:right w:w="90" w:type="dxa"/>
            </w:tcMar>
            <w:vAlign w:val="center"/>
          </w:tcPr>
          <w:p w14:paraId="27B6F140" w14:textId="77777777" w:rsidR="00330D58" w:rsidRDefault="00330D58" w:rsidP="0052199E">
            <w:pPr>
              <w:spacing w:line="240" w:lineRule="exact"/>
            </w:pPr>
            <w:r>
              <w:rPr>
                <w:sz w:val="20"/>
              </w:rPr>
              <w:t>Supplier allocates; receiver accepts receipt. Reconcile dispatch before cancellation.</w:t>
            </w:r>
          </w:p>
        </w:tc>
      </w:tr>
      <w:tr w:rsidR="00330D58" w14:paraId="152C2788" w14:textId="77777777" w:rsidTr="0052199E">
        <w:trPr>
          <w:cantSplit/>
          <w:jc w:val="center"/>
        </w:trPr>
        <w:tc>
          <w:tcPr>
            <w:tcW w:w="1728" w:type="dxa"/>
            <w:tcMar>
              <w:top w:w="55" w:type="dxa"/>
              <w:left w:w="90" w:type="dxa"/>
              <w:bottom w:w="55" w:type="dxa"/>
              <w:right w:w="90" w:type="dxa"/>
            </w:tcMar>
            <w:vAlign w:val="center"/>
          </w:tcPr>
          <w:p w14:paraId="4F970330" w14:textId="77777777" w:rsidR="00330D58" w:rsidRDefault="00330D58" w:rsidP="0052199E">
            <w:pPr>
              <w:spacing w:line="240" w:lineRule="exact"/>
            </w:pPr>
            <w:r>
              <w:rPr>
                <w:sz w:val="20"/>
              </w:rPr>
              <w:t>Partially Fulfilled</w:t>
            </w:r>
          </w:p>
        </w:tc>
        <w:tc>
          <w:tcPr>
            <w:tcW w:w="5328" w:type="dxa"/>
            <w:tcMar>
              <w:top w:w="55" w:type="dxa"/>
              <w:left w:w="90" w:type="dxa"/>
              <w:bottom w:w="55" w:type="dxa"/>
              <w:right w:w="90" w:type="dxa"/>
            </w:tcMar>
            <w:vAlign w:val="center"/>
          </w:tcPr>
          <w:p w14:paraId="6F623442" w14:textId="77777777" w:rsidR="00330D58" w:rsidRDefault="00330D58" w:rsidP="0052199E">
            <w:pPr>
              <w:spacing w:line="240" w:lineRule="exact"/>
            </w:pPr>
            <w:r>
              <w:rPr>
                <w:sz w:val="20"/>
              </w:rPr>
              <w:t>Partially Fulfilled with further allocations/receipts; Fulfilled; Closed.</w:t>
            </w:r>
          </w:p>
        </w:tc>
        <w:tc>
          <w:tcPr>
            <w:tcW w:w="2304" w:type="dxa"/>
            <w:tcMar>
              <w:top w:w="55" w:type="dxa"/>
              <w:left w:w="90" w:type="dxa"/>
              <w:bottom w:w="55" w:type="dxa"/>
              <w:right w:w="90" w:type="dxa"/>
            </w:tcMar>
            <w:vAlign w:val="center"/>
          </w:tcPr>
          <w:p w14:paraId="257BB06E" w14:textId="77777777" w:rsidR="00330D58" w:rsidRDefault="00330D58" w:rsidP="0052199E">
            <w:pPr>
              <w:spacing w:line="240" w:lineRule="exact"/>
            </w:pPr>
            <w:r>
              <w:rPr>
                <w:sz w:val="20"/>
              </w:rPr>
              <w:t>Receiver accepts; requester may close after allocations are reconciled.</w:t>
            </w:r>
          </w:p>
        </w:tc>
      </w:tr>
      <w:tr w:rsidR="00330D58" w14:paraId="1BDAE4FD" w14:textId="77777777" w:rsidTr="0052199E">
        <w:trPr>
          <w:cantSplit/>
          <w:jc w:val="center"/>
        </w:trPr>
        <w:tc>
          <w:tcPr>
            <w:tcW w:w="1728" w:type="dxa"/>
            <w:tcMar>
              <w:top w:w="55" w:type="dxa"/>
              <w:left w:w="90" w:type="dxa"/>
              <w:bottom w:w="55" w:type="dxa"/>
              <w:right w:w="90" w:type="dxa"/>
            </w:tcMar>
            <w:vAlign w:val="center"/>
          </w:tcPr>
          <w:p w14:paraId="59F54F64" w14:textId="77777777" w:rsidR="00330D58" w:rsidRDefault="00330D58" w:rsidP="0052199E">
            <w:pPr>
              <w:spacing w:line="240" w:lineRule="exact"/>
            </w:pPr>
            <w:r>
              <w:rPr>
                <w:sz w:val="20"/>
              </w:rPr>
              <w:t>Fulfilled / Closed / Cancelled</w:t>
            </w:r>
          </w:p>
        </w:tc>
        <w:tc>
          <w:tcPr>
            <w:tcW w:w="5328" w:type="dxa"/>
            <w:tcMar>
              <w:top w:w="55" w:type="dxa"/>
              <w:left w:w="90" w:type="dxa"/>
              <w:bottom w:w="55" w:type="dxa"/>
              <w:right w:w="90" w:type="dxa"/>
            </w:tcMar>
            <w:vAlign w:val="center"/>
          </w:tcPr>
          <w:p w14:paraId="32F39801" w14:textId="77777777" w:rsidR="00330D58" w:rsidRDefault="00330D58" w:rsidP="0052199E">
            <w:pPr>
              <w:spacing w:line="240" w:lineRule="exact"/>
            </w:pPr>
            <w:r>
              <w:rPr>
                <w:sz w:val="20"/>
              </w:rPr>
              <w:t>No further allocations. History retained.</w:t>
            </w:r>
          </w:p>
        </w:tc>
        <w:tc>
          <w:tcPr>
            <w:tcW w:w="2304" w:type="dxa"/>
            <w:tcMar>
              <w:top w:w="55" w:type="dxa"/>
              <w:left w:w="90" w:type="dxa"/>
              <w:bottom w:w="55" w:type="dxa"/>
              <w:right w:w="90" w:type="dxa"/>
            </w:tcMar>
            <w:vAlign w:val="center"/>
          </w:tcPr>
          <w:p w14:paraId="461B2EB0" w14:textId="77777777" w:rsidR="00330D58" w:rsidRDefault="00330D58" w:rsidP="0052199E">
            <w:pPr>
              <w:spacing w:line="240" w:lineRule="exact"/>
            </w:pPr>
            <w:r>
              <w:rPr>
                <w:sz w:val="20"/>
              </w:rPr>
              <w:t>All units accepted for Fulfilled; requester explicitly closes unmet need.</w:t>
            </w:r>
          </w:p>
        </w:tc>
      </w:tr>
    </w:tbl>
    <w:p w14:paraId="378F8997" w14:textId="77777777" w:rsidR="00330D58" w:rsidRDefault="00330D58" w:rsidP="00330D58">
      <w:pPr>
        <w:spacing w:after="40" w:line="240" w:lineRule="exact"/>
      </w:pPr>
    </w:p>
    <w:p w14:paraId="189E2ADE" w14:textId="77777777" w:rsidR="00330D58" w:rsidRDefault="00330D58" w:rsidP="00330D58">
      <w:pPr>
        <w:pStyle w:val="Heading3"/>
      </w:pPr>
      <w:r>
        <w:t>B.3.3 Transfer States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31BD0C70"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06DF454B"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3E71FC07" w14:textId="77777777" w:rsidR="00330D58" w:rsidRDefault="00330D58" w:rsidP="0052199E">
            <w:pPr>
              <w:keepNext/>
              <w:spacing w:line="240" w:lineRule="exact"/>
            </w:pPr>
            <w:r>
              <w:rPr>
                <w:b/>
                <w:sz w:val="20"/>
              </w:rPr>
              <w:t>Permitted progression</w:t>
            </w:r>
          </w:p>
        </w:tc>
        <w:tc>
          <w:tcPr>
            <w:tcW w:w="2304" w:type="dxa"/>
            <w:shd w:val="clear" w:color="auto" w:fill="EDEDED"/>
            <w:tcMar>
              <w:top w:w="55" w:type="dxa"/>
              <w:left w:w="90" w:type="dxa"/>
              <w:bottom w:w="55" w:type="dxa"/>
              <w:right w:w="90" w:type="dxa"/>
            </w:tcMar>
            <w:vAlign w:val="center"/>
          </w:tcPr>
          <w:p w14:paraId="35DE71B5" w14:textId="77777777" w:rsidR="00330D58" w:rsidRDefault="00330D58" w:rsidP="0052199E">
            <w:pPr>
              <w:keepNext/>
              <w:spacing w:line="240" w:lineRule="exact"/>
            </w:pPr>
            <w:r>
              <w:rPr>
                <w:b/>
                <w:sz w:val="20"/>
              </w:rPr>
              <w:t>Responsible role or control</w:t>
            </w:r>
          </w:p>
        </w:tc>
      </w:tr>
      <w:tr w:rsidR="00330D58" w14:paraId="2D4F77B9" w14:textId="77777777" w:rsidTr="0052199E">
        <w:trPr>
          <w:cantSplit/>
          <w:jc w:val="center"/>
        </w:trPr>
        <w:tc>
          <w:tcPr>
            <w:tcW w:w="1728" w:type="dxa"/>
            <w:tcMar>
              <w:top w:w="55" w:type="dxa"/>
              <w:left w:w="90" w:type="dxa"/>
              <w:bottom w:w="55" w:type="dxa"/>
              <w:right w:w="90" w:type="dxa"/>
            </w:tcMar>
            <w:vAlign w:val="center"/>
          </w:tcPr>
          <w:p w14:paraId="3C92FCCE" w14:textId="77777777" w:rsidR="00330D58" w:rsidRDefault="00330D58" w:rsidP="0052199E">
            <w:pPr>
              <w:spacing w:line="240" w:lineRule="exact"/>
            </w:pPr>
            <w:r>
              <w:rPr>
                <w:sz w:val="20"/>
              </w:rPr>
              <w:t>Pending Approval</w:t>
            </w:r>
          </w:p>
        </w:tc>
        <w:tc>
          <w:tcPr>
            <w:tcW w:w="5328" w:type="dxa"/>
            <w:tcMar>
              <w:top w:w="55" w:type="dxa"/>
              <w:left w:w="90" w:type="dxa"/>
              <w:bottom w:w="55" w:type="dxa"/>
              <w:right w:w="90" w:type="dxa"/>
            </w:tcMar>
            <w:vAlign w:val="center"/>
          </w:tcPr>
          <w:p w14:paraId="6DF935B0" w14:textId="77777777" w:rsidR="00330D58" w:rsidRDefault="00330D58" w:rsidP="0052199E">
            <w:pPr>
              <w:spacing w:line="240" w:lineRule="exact"/>
            </w:pPr>
            <w:r>
              <w:rPr>
                <w:sz w:val="20"/>
              </w:rPr>
              <w:t>Approved; Cancelled.</w:t>
            </w:r>
          </w:p>
        </w:tc>
        <w:tc>
          <w:tcPr>
            <w:tcW w:w="2304" w:type="dxa"/>
            <w:tcMar>
              <w:top w:w="55" w:type="dxa"/>
              <w:left w:w="90" w:type="dxa"/>
              <w:bottom w:w="55" w:type="dxa"/>
              <w:right w:w="90" w:type="dxa"/>
            </w:tcMar>
            <w:vAlign w:val="center"/>
          </w:tcPr>
          <w:p w14:paraId="0C8D8C63" w14:textId="77777777" w:rsidR="00330D58" w:rsidRDefault="00330D58" w:rsidP="0052199E">
            <w:pPr>
              <w:spacing w:line="240" w:lineRule="exact"/>
            </w:pPr>
            <w:r>
              <w:rPr>
                <w:sz w:val="20"/>
              </w:rPr>
              <w:t>Supplying representative; rejection reconciles allocation.</w:t>
            </w:r>
          </w:p>
        </w:tc>
      </w:tr>
      <w:tr w:rsidR="00330D58" w14:paraId="5FE3DCFC" w14:textId="77777777" w:rsidTr="0052199E">
        <w:trPr>
          <w:cantSplit/>
          <w:jc w:val="center"/>
        </w:trPr>
        <w:tc>
          <w:tcPr>
            <w:tcW w:w="1728" w:type="dxa"/>
            <w:tcMar>
              <w:top w:w="55" w:type="dxa"/>
              <w:left w:w="90" w:type="dxa"/>
              <w:bottom w:w="55" w:type="dxa"/>
              <w:right w:w="90" w:type="dxa"/>
            </w:tcMar>
            <w:vAlign w:val="center"/>
          </w:tcPr>
          <w:p w14:paraId="5CB0D22A" w14:textId="77777777" w:rsidR="00330D58" w:rsidRDefault="00330D58" w:rsidP="0052199E">
            <w:pPr>
              <w:spacing w:line="240" w:lineRule="exact"/>
            </w:pPr>
            <w:r>
              <w:rPr>
                <w:sz w:val="20"/>
              </w:rPr>
              <w:t>Approved</w:t>
            </w:r>
          </w:p>
        </w:tc>
        <w:tc>
          <w:tcPr>
            <w:tcW w:w="5328" w:type="dxa"/>
            <w:tcMar>
              <w:top w:w="55" w:type="dxa"/>
              <w:left w:w="90" w:type="dxa"/>
              <w:bottom w:w="55" w:type="dxa"/>
              <w:right w:w="90" w:type="dxa"/>
            </w:tcMar>
            <w:vAlign w:val="center"/>
          </w:tcPr>
          <w:p w14:paraId="067B8CEC" w14:textId="77777777" w:rsidR="00330D58" w:rsidRDefault="00330D58" w:rsidP="0052199E">
            <w:pPr>
              <w:spacing w:line="240" w:lineRule="exact"/>
            </w:pPr>
            <w:r>
              <w:rPr>
                <w:sz w:val="20"/>
              </w:rPr>
              <w:t>Scheduled; Cancelled before dispatch.</w:t>
            </w:r>
          </w:p>
        </w:tc>
        <w:tc>
          <w:tcPr>
            <w:tcW w:w="2304" w:type="dxa"/>
            <w:tcMar>
              <w:top w:w="55" w:type="dxa"/>
              <w:left w:w="90" w:type="dxa"/>
              <w:bottom w:w="55" w:type="dxa"/>
              <w:right w:w="90" w:type="dxa"/>
            </w:tcMar>
            <w:vAlign w:val="center"/>
          </w:tcPr>
          <w:p w14:paraId="4CD9F048" w14:textId="77777777" w:rsidR="00330D58" w:rsidRDefault="00330D58" w:rsidP="0052199E">
            <w:pPr>
              <w:spacing w:line="240" w:lineRule="exact"/>
            </w:pPr>
            <w:r>
              <w:rPr>
                <w:sz w:val="20"/>
              </w:rPr>
              <w:t>Facilities Staff / supplying representative.</w:t>
            </w:r>
          </w:p>
        </w:tc>
      </w:tr>
      <w:tr w:rsidR="00330D58" w14:paraId="1664EF2A" w14:textId="77777777" w:rsidTr="0052199E">
        <w:trPr>
          <w:cantSplit/>
          <w:jc w:val="center"/>
        </w:trPr>
        <w:tc>
          <w:tcPr>
            <w:tcW w:w="1728" w:type="dxa"/>
            <w:tcMar>
              <w:top w:w="55" w:type="dxa"/>
              <w:left w:w="90" w:type="dxa"/>
              <w:bottom w:w="55" w:type="dxa"/>
              <w:right w:w="90" w:type="dxa"/>
            </w:tcMar>
            <w:vAlign w:val="center"/>
          </w:tcPr>
          <w:p w14:paraId="43A19FCA" w14:textId="77777777" w:rsidR="00330D58" w:rsidRDefault="00330D58" w:rsidP="0052199E">
            <w:pPr>
              <w:spacing w:line="240" w:lineRule="exact"/>
            </w:pPr>
            <w:r>
              <w:rPr>
                <w:sz w:val="20"/>
              </w:rPr>
              <w:t>Scheduled</w:t>
            </w:r>
          </w:p>
        </w:tc>
        <w:tc>
          <w:tcPr>
            <w:tcW w:w="5328" w:type="dxa"/>
            <w:tcMar>
              <w:top w:w="55" w:type="dxa"/>
              <w:left w:w="90" w:type="dxa"/>
              <w:bottom w:w="55" w:type="dxa"/>
              <w:right w:w="90" w:type="dxa"/>
            </w:tcMar>
            <w:vAlign w:val="center"/>
          </w:tcPr>
          <w:p w14:paraId="2A7BE5F8" w14:textId="77777777" w:rsidR="00330D58" w:rsidRDefault="00330D58" w:rsidP="0052199E">
            <w:pPr>
              <w:spacing w:line="240" w:lineRule="exact"/>
            </w:pPr>
            <w:r>
              <w:rPr>
                <w:sz w:val="20"/>
              </w:rPr>
              <w:t>In Transit on dispatch; Cancelled before dispatch.</w:t>
            </w:r>
          </w:p>
        </w:tc>
        <w:tc>
          <w:tcPr>
            <w:tcW w:w="2304" w:type="dxa"/>
            <w:tcMar>
              <w:top w:w="55" w:type="dxa"/>
              <w:left w:w="90" w:type="dxa"/>
              <w:bottom w:w="55" w:type="dxa"/>
              <w:right w:w="90" w:type="dxa"/>
            </w:tcMar>
            <w:vAlign w:val="center"/>
          </w:tcPr>
          <w:p w14:paraId="6E322FE9" w14:textId="77777777" w:rsidR="00330D58" w:rsidRDefault="00330D58" w:rsidP="0052199E">
            <w:pPr>
              <w:spacing w:line="240" w:lineRule="exact"/>
            </w:pPr>
            <w:r>
              <w:rPr>
                <w:sz w:val="20"/>
              </w:rPr>
              <w:t xml:space="preserve">Facilities </w:t>
            </w:r>
            <w:proofErr w:type="gramStart"/>
            <w:r>
              <w:rPr>
                <w:sz w:val="20"/>
              </w:rPr>
              <w:t>records</w:t>
            </w:r>
            <w:proofErr w:type="gramEnd"/>
            <w:r>
              <w:rPr>
                <w:sz w:val="20"/>
              </w:rPr>
              <w:t xml:space="preserve"> physical holder/location.</w:t>
            </w:r>
          </w:p>
        </w:tc>
      </w:tr>
      <w:tr w:rsidR="00330D58" w14:paraId="7AB147BC" w14:textId="77777777" w:rsidTr="0052199E">
        <w:trPr>
          <w:cantSplit/>
          <w:jc w:val="center"/>
        </w:trPr>
        <w:tc>
          <w:tcPr>
            <w:tcW w:w="1728" w:type="dxa"/>
            <w:tcMar>
              <w:top w:w="55" w:type="dxa"/>
              <w:left w:w="90" w:type="dxa"/>
              <w:bottom w:w="55" w:type="dxa"/>
              <w:right w:w="90" w:type="dxa"/>
            </w:tcMar>
            <w:vAlign w:val="center"/>
          </w:tcPr>
          <w:p w14:paraId="3937D8ED" w14:textId="77777777" w:rsidR="00330D58" w:rsidRDefault="00330D58" w:rsidP="0052199E">
            <w:pPr>
              <w:spacing w:line="240" w:lineRule="exact"/>
            </w:pPr>
            <w:r>
              <w:rPr>
                <w:sz w:val="20"/>
              </w:rPr>
              <w:t>In Transit</w:t>
            </w:r>
          </w:p>
        </w:tc>
        <w:tc>
          <w:tcPr>
            <w:tcW w:w="5328" w:type="dxa"/>
            <w:tcMar>
              <w:top w:w="55" w:type="dxa"/>
              <w:left w:w="90" w:type="dxa"/>
              <w:bottom w:w="55" w:type="dxa"/>
              <w:right w:w="90" w:type="dxa"/>
            </w:tcMar>
            <w:vAlign w:val="center"/>
          </w:tcPr>
          <w:p w14:paraId="2E89DE8E" w14:textId="77777777" w:rsidR="00330D58" w:rsidRDefault="00330D58" w:rsidP="0052199E">
            <w:pPr>
              <w:spacing w:line="240" w:lineRule="exact"/>
            </w:pPr>
            <w:r>
              <w:rPr>
                <w:sz w:val="20"/>
              </w:rPr>
              <w:t>Completed after accepted receipt; Disputed after discrepancy.</w:t>
            </w:r>
          </w:p>
        </w:tc>
        <w:tc>
          <w:tcPr>
            <w:tcW w:w="2304" w:type="dxa"/>
            <w:tcMar>
              <w:top w:w="55" w:type="dxa"/>
              <w:left w:w="90" w:type="dxa"/>
              <w:bottom w:w="55" w:type="dxa"/>
              <w:right w:w="90" w:type="dxa"/>
            </w:tcMar>
            <w:vAlign w:val="center"/>
          </w:tcPr>
          <w:p w14:paraId="7A2BBAFC" w14:textId="77777777" w:rsidR="00330D58" w:rsidRDefault="00330D58" w:rsidP="0052199E">
            <w:pPr>
              <w:spacing w:line="240" w:lineRule="exact"/>
            </w:pPr>
            <w:r>
              <w:rPr>
                <w:sz w:val="20"/>
              </w:rPr>
              <w:t>Receiving representative.</w:t>
            </w:r>
          </w:p>
        </w:tc>
      </w:tr>
      <w:tr w:rsidR="00330D58" w14:paraId="53678835" w14:textId="77777777" w:rsidTr="0052199E">
        <w:trPr>
          <w:cantSplit/>
          <w:jc w:val="center"/>
        </w:trPr>
        <w:tc>
          <w:tcPr>
            <w:tcW w:w="1728" w:type="dxa"/>
            <w:tcMar>
              <w:top w:w="55" w:type="dxa"/>
              <w:left w:w="90" w:type="dxa"/>
              <w:bottom w:w="55" w:type="dxa"/>
              <w:right w:w="90" w:type="dxa"/>
            </w:tcMar>
            <w:vAlign w:val="center"/>
          </w:tcPr>
          <w:p w14:paraId="7E19F09A" w14:textId="77777777" w:rsidR="00330D58" w:rsidRDefault="00330D58" w:rsidP="0052199E">
            <w:pPr>
              <w:spacing w:line="240" w:lineRule="exact"/>
            </w:pPr>
            <w:r>
              <w:rPr>
                <w:sz w:val="20"/>
              </w:rPr>
              <w:t>Disputed</w:t>
            </w:r>
          </w:p>
        </w:tc>
        <w:tc>
          <w:tcPr>
            <w:tcW w:w="5328" w:type="dxa"/>
            <w:tcMar>
              <w:top w:w="55" w:type="dxa"/>
              <w:left w:w="90" w:type="dxa"/>
              <w:bottom w:w="55" w:type="dxa"/>
              <w:right w:w="90" w:type="dxa"/>
            </w:tcMar>
            <w:vAlign w:val="center"/>
          </w:tcPr>
          <w:p w14:paraId="44304725" w14:textId="77777777" w:rsidR="00330D58" w:rsidRDefault="00330D58" w:rsidP="0052199E">
            <w:pPr>
              <w:spacing w:line="240" w:lineRule="exact"/>
            </w:pPr>
            <w:r>
              <w:rPr>
                <w:sz w:val="20"/>
              </w:rPr>
              <w:t>Completed after reconciled accepted receipt; Returned after confirmed return receipt and condition.</w:t>
            </w:r>
          </w:p>
        </w:tc>
        <w:tc>
          <w:tcPr>
            <w:tcW w:w="2304" w:type="dxa"/>
            <w:tcMar>
              <w:top w:w="55" w:type="dxa"/>
              <w:left w:w="90" w:type="dxa"/>
              <w:bottom w:w="55" w:type="dxa"/>
              <w:right w:w="90" w:type="dxa"/>
            </w:tcMar>
            <w:vAlign w:val="center"/>
          </w:tcPr>
          <w:p w14:paraId="0B263262" w14:textId="77777777" w:rsidR="00330D58" w:rsidRDefault="00330D58" w:rsidP="0052199E">
            <w:pPr>
              <w:spacing w:line="240" w:lineRule="exact"/>
            </w:pPr>
            <w:r>
              <w:rPr>
                <w:sz w:val="20"/>
              </w:rPr>
              <w:t>Representatives; Business Administrator handles escalation.</w:t>
            </w:r>
          </w:p>
        </w:tc>
      </w:tr>
      <w:tr w:rsidR="00330D58" w14:paraId="3F4AD91E" w14:textId="77777777" w:rsidTr="0052199E">
        <w:trPr>
          <w:cantSplit/>
          <w:jc w:val="center"/>
        </w:trPr>
        <w:tc>
          <w:tcPr>
            <w:tcW w:w="1728" w:type="dxa"/>
            <w:tcMar>
              <w:top w:w="55" w:type="dxa"/>
              <w:left w:w="90" w:type="dxa"/>
              <w:bottom w:w="55" w:type="dxa"/>
              <w:right w:w="90" w:type="dxa"/>
            </w:tcMar>
            <w:vAlign w:val="center"/>
          </w:tcPr>
          <w:p w14:paraId="45E13258" w14:textId="77777777" w:rsidR="00330D58" w:rsidRDefault="00330D58" w:rsidP="0052199E">
            <w:pPr>
              <w:spacing w:line="240" w:lineRule="exact"/>
            </w:pPr>
            <w:r>
              <w:rPr>
                <w:sz w:val="20"/>
              </w:rPr>
              <w:t>Completed / Returned / Cancelled</w:t>
            </w:r>
          </w:p>
        </w:tc>
        <w:tc>
          <w:tcPr>
            <w:tcW w:w="5328" w:type="dxa"/>
            <w:tcMar>
              <w:top w:w="55" w:type="dxa"/>
              <w:left w:w="90" w:type="dxa"/>
              <w:bottom w:w="55" w:type="dxa"/>
              <w:right w:w="90" w:type="dxa"/>
            </w:tcMar>
            <w:vAlign w:val="center"/>
          </w:tcPr>
          <w:p w14:paraId="6B5532AE" w14:textId="77777777" w:rsidR="00330D58" w:rsidRDefault="00330D58" w:rsidP="0052199E">
            <w:pPr>
              <w:spacing w:line="240" w:lineRule="exact"/>
            </w:pPr>
            <w:r>
              <w:rPr>
                <w:sz w:val="20"/>
              </w:rPr>
              <w:t>No further transfer transition; history retained.</w:t>
            </w:r>
          </w:p>
        </w:tc>
        <w:tc>
          <w:tcPr>
            <w:tcW w:w="2304" w:type="dxa"/>
            <w:tcMar>
              <w:top w:w="55" w:type="dxa"/>
              <w:left w:w="90" w:type="dxa"/>
              <w:bottom w:w="55" w:type="dxa"/>
              <w:right w:w="90" w:type="dxa"/>
            </w:tcMar>
            <w:vAlign w:val="center"/>
          </w:tcPr>
          <w:p w14:paraId="3E863FD0" w14:textId="77777777" w:rsidR="00330D58" w:rsidRDefault="00330D58" w:rsidP="0052199E">
            <w:pPr>
              <w:spacing w:line="240" w:lineRule="exact"/>
            </w:pPr>
            <w:r>
              <w:rPr>
                <w:sz w:val="20"/>
              </w:rPr>
              <w:t>Update stock, allocation and request together; returned stock follows condition.</w:t>
            </w:r>
          </w:p>
        </w:tc>
      </w:tr>
    </w:tbl>
    <w:p w14:paraId="35782379" w14:textId="77777777" w:rsidR="00330D58" w:rsidRDefault="00330D58" w:rsidP="00330D58">
      <w:pPr>
        <w:spacing w:after="40" w:line="240" w:lineRule="exact"/>
      </w:pPr>
    </w:p>
    <w:p w14:paraId="5CF5AF0C" w14:textId="77777777" w:rsidR="00330D58" w:rsidRDefault="00330D58" w:rsidP="00330D58">
      <w:pPr>
        <w:pStyle w:val="Heading3"/>
      </w:pPr>
      <w:r>
        <w:t>B.3.4 Maintenance States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73F14ACB"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5849543F"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1031DC84" w14:textId="77777777" w:rsidR="00330D58" w:rsidRDefault="00330D58" w:rsidP="0052199E">
            <w:pPr>
              <w:keepNext/>
              <w:spacing w:line="240" w:lineRule="exact"/>
            </w:pPr>
            <w:r>
              <w:rPr>
                <w:b/>
                <w:sz w:val="20"/>
              </w:rPr>
              <w:t>Permitted progression</w:t>
            </w:r>
          </w:p>
        </w:tc>
        <w:tc>
          <w:tcPr>
            <w:tcW w:w="2304" w:type="dxa"/>
            <w:shd w:val="clear" w:color="auto" w:fill="EDEDED"/>
            <w:tcMar>
              <w:top w:w="55" w:type="dxa"/>
              <w:left w:w="90" w:type="dxa"/>
              <w:bottom w:w="55" w:type="dxa"/>
              <w:right w:w="90" w:type="dxa"/>
            </w:tcMar>
            <w:vAlign w:val="center"/>
          </w:tcPr>
          <w:p w14:paraId="63E56F72" w14:textId="77777777" w:rsidR="00330D58" w:rsidRDefault="00330D58" w:rsidP="0052199E">
            <w:pPr>
              <w:keepNext/>
              <w:spacing w:line="240" w:lineRule="exact"/>
            </w:pPr>
            <w:r>
              <w:rPr>
                <w:b/>
                <w:sz w:val="20"/>
              </w:rPr>
              <w:t>Responsible role or control</w:t>
            </w:r>
          </w:p>
        </w:tc>
      </w:tr>
      <w:tr w:rsidR="00330D58" w14:paraId="4E3374D4" w14:textId="77777777" w:rsidTr="0052199E">
        <w:trPr>
          <w:cantSplit/>
          <w:jc w:val="center"/>
        </w:trPr>
        <w:tc>
          <w:tcPr>
            <w:tcW w:w="1728" w:type="dxa"/>
            <w:tcMar>
              <w:top w:w="55" w:type="dxa"/>
              <w:left w:w="90" w:type="dxa"/>
              <w:bottom w:w="55" w:type="dxa"/>
              <w:right w:w="90" w:type="dxa"/>
            </w:tcMar>
            <w:vAlign w:val="center"/>
          </w:tcPr>
          <w:p w14:paraId="0ACF3A8C" w14:textId="77777777" w:rsidR="00330D58" w:rsidRDefault="00330D58" w:rsidP="0052199E">
            <w:pPr>
              <w:spacing w:line="240" w:lineRule="exact"/>
            </w:pPr>
            <w:r>
              <w:rPr>
                <w:sz w:val="20"/>
              </w:rPr>
              <w:t>Reported</w:t>
            </w:r>
          </w:p>
        </w:tc>
        <w:tc>
          <w:tcPr>
            <w:tcW w:w="5328" w:type="dxa"/>
            <w:tcMar>
              <w:top w:w="55" w:type="dxa"/>
              <w:left w:w="90" w:type="dxa"/>
              <w:bottom w:w="55" w:type="dxa"/>
              <w:right w:w="90" w:type="dxa"/>
            </w:tcMar>
            <w:vAlign w:val="center"/>
          </w:tcPr>
          <w:p w14:paraId="4B05B672" w14:textId="77777777" w:rsidR="00330D58" w:rsidRDefault="00330D58" w:rsidP="0052199E">
            <w:pPr>
              <w:spacing w:line="240" w:lineRule="exact"/>
            </w:pPr>
            <w:r>
              <w:rPr>
                <w:sz w:val="20"/>
              </w:rPr>
              <w:t>Under Inspection; Cancelled.</w:t>
            </w:r>
          </w:p>
        </w:tc>
        <w:tc>
          <w:tcPr>
            <w:tcW w:w="2304" w:type="dxa"/>
            <w:tcMar>
              <w:top w:w="55" w:type="dxa"/>
              <w:left w:w="90" w:type="dxa"/>
              <w:bottom w:w="55" w:type="dxa"/>
              <w:right w:w="90" w:type="dxa"/>
            </w:tcMar>
            <w:vAlign w:val="center"/>
          </w:tcPr>
          <w:p w14:paraId="353505FC" w14:textId="77777777" w:rsidR="00330D58" w:rsidRDefault="00330D58" w:rsidP="0052199E">
            <w:pPr>
              <w:spacing w:line="240" w:lineRule="exact"/>
            </w:pPr>
            <w:r>
              <w:rPr>
                <w:sz w:val="20"/>
              </w:rPr>
              <w:t>Requester/custodian reports; Maintenance Staff accepts.</w:t>
            </w:r>
          </w:p>
        </w:tc>
      </w:tr>
      <w:tr w:rsidR="00330D58" w14:paraId="29A39C42" w14:textId="77777777" w:rsidTr="0052199E">
        <w:trPr>
          <w:cantSplit/>
          <w:jc w:val="center"/>
        </w:trPr>
        <w:tc>
          <w:tcPr>
            <w:tcW w:w="1728" w:type="dxa"/>
            <w:tcMar>
              <w:top w:w="55" w:type="dxa"/>
              <w:left w:w="90" w:type="dxa"/>
              <w:bottom w:w="55" w:type="dxa"/>
              <w:right w:w="90" w:type="dxa"/>
            </w:tcMar>
            <w:vAlign w:val="center"/>
          </w:tcPr>
          <w:p w14:paraId="2715D284" w14:textId="77777777" w:rsidR="00330D58" w:rsidRDefault="00330D58" w:rsidP="0052199E">
            <w:pPr>
              <w:spacing w:line="240" w:lineRule="exact"/>
            </w:pPr>
            <w:r>
              <w:rPr>
                <w:sz w:val="20"/>
              </w:rPr>
              <w:t>Under Inspection</w:t>
            </w:r>
          </w:p>
        </w:tc>
        <w:tc>
          <w:tcPr>
            <w:tcW w:w="5328" w:type="dxa"/>
            <w:tcMar>
              <w:top w:w="55" w:type="dxa"/>
              <w:left w:w="90" w:type="dxa"/>
              <w:bottom w:w="55" w:type="dxa"/>
              <w:right w:w="90" w:type="dxa"/>
            </w:tcMar>
            <w:vAlign w:val="center"/>
          </w:tcPr>
          <w:p w14:paraId="0B39E234" w14:textId="77777777" w:rsidR="00330D58" w:rsidRDefault="00330D58" w:rsidP="0052199E">
            <w:pPr>
              <w:spacing w:line="240" w:lineRule="exact"/>
            </w:pPr>
            <w:r>
              <w:rPr>
                <w:sz w:val="20"/>
              </w:rPr>
              <w:t>Under Repair; Completed if no repair needed.</w:t>
            </w:r>
          </w:p>
        </w:tc>
        <w:tc>
          <w:tcPr>
            <w:tcW w:w="2304" w:type="dxa"/>
            <w:tcMar>
              <w:top w:w="55" w:type="dxa"/>
              <w:left w:w="90" w:type="dxa"/>
              <w:bottom w:w="55" w:type="dxa"/>
              <w:right w:w="90" w:type="dxa"/>
            </w:tcMar>
            <w:vAlign w:val="center"/>
          </w:tcPr>
          <w:p w14:paraId="46A7ACF9" w14:textId="77777777" w:rsidR="00330D58" w:rsidRDefault="00330D58" w:rsidP="0052199E">
            <w:pPr>
              <w:spacing w:line="240" w:lineRule="exact"/>
            </w:pPr>
            <w:r>
              <w:rPr>
                <w:sz w:val="20"/>
              </w:rPr>
              <w:t>Maintenance Staff.</w:t>
            </w:r>
          </w:p>
        </w:tc>
      </w:tr>
      <w:tr w:rsidR="00330D58" w14:paraId="0E26EB4D" w14:textId="77777777" w:rsidTr="0052199E">
        <w:trPr>
          <w:cantSplit/>
          <w:jc w:val="center"/>
        </w:trPr>
        <w:tc>
          <w:tcPr>
            <w:tcW w:w="1728" w:type="dxa"/>
            <w:tcMar>
              <w:top w:w="55" w:type="dxa"/>
              <w:left w:w="90" w:type="dxa"/>
              <w:bottom w:w="55" w:type="dxa"/>
              <w:right w:w="90" w:type="dxa"/>
            </w:tcMar>
            <w:vAlign w:val="center"/>
          </w:tcPr>
          <w:p w14:paraId="04AE549D" w14:textId="77777777" w:rsidR="00330D58" w:rsidRDefault="00330D58" w:rsidP="0052199E">
            <w:pPr>
              <w:spacing w:line="240" w:lineRule="exact"/>
            </w:pPr>
            <w:r>
              <w:rPr>
                <w:sz w:val="20"/>
              </w:rPr>
              <w:lastRenderedPageBreak/>
              <w:t>Under Repair</w:t>
            </w:r>
          </w:p>
        </w:tc>
        <w:tc>
          <w:tcPr>
            <w:tcW w:w="5328" w:type="dxa"/>
            <w:tcMar>
              <w:top w:w="55" w:type="dxa"/>
              <w:left w:w="90" w:type="dxa"/>
              <w:bottom w:w="55" w:type="dxa"/>
              <w:right w:w="90" w:type="dxa"/>
            </w:tcMar>
            <w:vAlign w:val="center"/>
          </w:tcPr>
          <w:p w14:paraId="2EF0CD33" w14:textId="77777777" w:rsidR="00330D58" w:rsidRDefault="00330D58" w:rsidP="0052199E">
            <w:pPr>
              <w:spacing w:line="240" w:lineRule="exact"/>
            </w:pPr>
            <w:r>
              <w:rPr>
                <w:sz w:val="20"/>
              </w:rPr>
              <w:t>Completed with restored or unsuitable outcome.</w:t>
            </w:r>
          </w:p>
        </w:tc>
        <w:tc>
          <w:tcPr>
            <w:tcW w:w="2304" w:type="dxa"/>
            <w:tcMar>
              <w:top w:w="55" w:type="dxa"/>
              <w:left w:w="90" w:type="dxa"/>
              <w:bottom w:w="55" w:type="dxa"/>
              <w:right w:w="90" w:type="dxa"/>
            </w:tcMar>
            <w:vAlign w:val="center"/>
          </w:tcPr>
          <w:p w14:paraId="66FCDFE9" w14:textId="77777777" w:rsidR="00330D58" w:rsidRDefault="00330D58" w:rsidP="0052199E">
            <w:pPr>
              <w:spacing w:line="240" w:lineRule="exact"/>
            </w:pPr>
            <w:r>
              <w:rPr>
                <w:sz w:val="20"/>
              </w:rPr>
              <w:t>Maintenance Staff.</w:t>
            </w:r>
          </w:p>
        </w:tc>
      </w:tr>
      <w:tr w:rsidR="00330D58" w14:paraId="7612314F" w14:textId="77777777" w:rsidTr="0052199E">
        <w:trPr>
          <w:cantSplit/>
          <w:jc w:val="center"/>
        </w:trPr>
        <w:tc>
          <w:tcPr>
            <w:tcW w:w="1728" w:type="dxa"/>
            <w:tcMar>
              <w:top w:w="55" w:type="dxa"/>
              <w:left w:w="90" w:type="dxa"/>
              <w:bottom w:w="55" w:type="dxa"/>
              <w:right w:w="90" w:type="dxa"/>
            </w:tcMar>
            <w:vAlign w:val="center"/>
          </w:tcPr>
          <w:p w14:paraId="061DB3E8" w14:textId="77777777" w:rsidR="00330D58" w:rsidRDefault="00330D58" w:rsidP="0052199E">
            <w:pPr>
              <w:spacing w:line="240" w:lineRule="exact"/>
            </w:pPr>
            <w:r>
              <w:rPr>
                <w:sz w:val="20"/>
              </w:rPr>
              <w:t>Completed</w:t>
            </w:r>
          </w:p>
        </w:tc>
        <w:tc>
          <w:tcPr>
            <w:tcW w:w="5328" w:type="dxa"/>
            <w:tcMar>
              <w:top w:w="55" w:type="dxa"/>
              <w:left w:w="90" w:type="dxa"/>
              <w:bottom w:w="55" w:type="dxa"/>
              <w:right w:w="90" w:type="dxa"/>
            </w:tcMar>
            <w:vAlign w:val="center"/>
          </w:tcPr>
          <w:p w14:paraId="3C8B70F9" w14:textId="77777777" w:rsidR="00330D58" w:rsidRDefault="00330D58" w:rsidP="0052199E">
            <w:pPr>
              <w:spacing w:line="240" w:lineRule="exact"/>
            </w:pPr>
            <w:r>
              <w:rPr>
                <w:sz w:val="20"/>
              </w:rPr>
              <w:t>Closed after authorized condition/state update.</w:t>
            </w:r>
          </w:p>
        </w:tc>
        <w:tc>
          <w:tcPr>
            <w:tcW w:w="2304" w:type="dxa"/>
            <w:tcMar>
              <w:top w:w="55" w:type="dxa"/>
              <w:left w:w="90" w:type="dxa"/>
              <w:bottom w:w="55" w:type="dxa"/>
              <w:right w:w="90" w:type="dxa"/>
            </w:tcMar>
            <w:vAlign w:val="center"/>
          </w:tcPr>
          <w:p w14:paraId="4C79C1F2" w14:textId="77777777" w:rsidR="00330D58" w:rsidRDefault="00330D58" w:rsidP="0052199E">
            <w:pPr>
              <w:spacing w:line="240" w:lineRule="exact"/>
            </w:pPr>
            <w:r>
              <w:rPr>
                <w:sz w:val="20"/>
              </w:rPr>
              <w:t>Custodian / Maintenance Staff update condition.</w:t>
            </w:r>
          </w:p>
        </w:tc>
      </w:tr>
      <w:tr w:rsidR="00330D58" w14:paraId="684FECC5" w14:textId="77777777" w:rsidTr="0052199E">
        <w:trPr>
          <w:cantSplit/>
          <w:jc w:val="center"/>
        </w:trPr>
        <w:tc>
          <w:tcPr>
            <w:tcW w:w="1728" w:type="dxa"/>
            <w:tcMar>
              <w:top w:w="55" w:type="dxa"/>
              <w:left w:w="90" w:type="dxa"/>
              <w:bottom w:w="55" w:type="dxa"/>
              <w:right w:w="90" w:type="dxa"/>
            </w:tcMar>
            <w:vAlign w:val="center"/>
          </w:tcPr>
          <w:p w14:paraId="32FAA015" w14:textId="77777777" w:rsidR="00330D58" w:rsidRDefault="00330D58" w:rsidP="0052199E">
            <w:pPr>
              <w:spacing w:line="240" w:lineRule="exact"/>
            </w:pPr>
            <w:r>
              <w:rPr>
                <w:sz w:val="20"/>
              </w:rPr>
              <w:t>Closed / Cancelled</w:t>
            </w:r>
          </w:p>
        </w:tc>
        <w:tc>
          <w:tcPr>
            <w:tcW w:w="5328" w:type="dxa"/>
            <w:tcMar>
              <w:top w:w="55" w:type="dxa"/>
              <w:left w:w="90" w:type="dxa"/>
              <w:bottom w:w="55" w:type="dxa"/>
              <w:right w:w="90" w:type="dxa"/>
            </w:tcMar>
            <w:vAlign w:val="center"/>
          </w:tcPr>
          <w:p w14:paraId="53DC0D2F" w14:textId="77777777" w:rsidR="00330D58" w:rsidRDefault="00330D58" w:rsidP="0052199E">
            <w:pPr>
              <w:spacing w:line="240" w:lineRule="exact"/>
            </w:pPr>
            <w:r>
              <w:rPr>
                <w:sz w:val="20"/>
              </w:rPr>
              <w:t>No further maintenance transition.</w:t>
            </w:r>
          </w:p>
        </w:tc>
        <w:tc>
          <w:tcPr>
            <w:tcW w:w="2304" w:type="dxa"/>
            <w:tcMar>
              <w:top w:w="55" w:type="dxa"/>
              <w:left w:w="90" w:type="dxa"/>
              <w:bottom w:w="55" w:type="dxa"/>
              <w:right w:w="90" w:type="dxa"/>
            </w:tcMar>
            <w:vAlign w:val="center"/>
          </w:tcPr>
          <w:p w14:paraId="3BF2AFD2" w14:textId="77777777" w:rsidR="00330D58" w:rsidRDefault="00330D58" w:rsidP="0052199E">
            <w:pPr>
              <w:spacing w:line="240" w:lineRule="exact"/>
            </w:pPr>
            <w:r>
              <w:rPr>
                <w:sz w:val="20"/>
              </w:rPr>
              <w:t>Retain history and safety assessment.</w:t>
            </w:r>
          </w:p>
        </w:tc>
      </w:tr>
    </w:tbl>
    <w:p w14:paraId="2E97D856" w14:textId="77777777" w:rsidR="00330D58" w:rsidRPr="00330D58" w:rsidRDefault="00330D58" w:rsidP="009378E2">
      <w:pPr>
        <w:spacing w:after="60" w:line="260" w:lineRule="exact"/>
      </w:pPr>
    </w:p>
    <w:p w14:paraId="17B1647C" w14:textId="77777777" w:rsidR="009378E2" w:rsidRDefault="009378E2">
      <w:pPr>
        <w:spacing w:after="60" w:line="240" w:lineRule="exact"/>
      </w:pPr>
    </w:p>
    <w:sectPr w:rsidR="009378E2" w:rsidSect="00677862">
      <w:headerReference w:type="default" r:id="rId12"/>
      <w:pgSz w:w="12240" w:h="15840"/>
      <w:pgMar w:top="178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6B275" w14:textId="77777777" w:rsidR="007F351B" w:rsidRDefault="007F351B">
      <w:r>
        <w:separator/>
      </w:r>
    </w:p>
  </w:endnote>
  <w:endnote w:type="continuationSeparator" w:id="0">
    <w:p w14:paraId="3A9C4BFF" w14:textId="77777777" w:rsidR="007F351B" w:rsidRDefault="007F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2599" w14:textId="77777777" w:rsidR="00677862" w:rsidRDefault="0067786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725F" w14:textId="77777777" w:rsidR="00677862" w:rsidRPr="00743E6A" w:rsidRDefault="00677862">
    <w:pPr>
      <w:pStyle w:val="Footer"/>
      <w:tabs>
        <w:tab w:val="clear" w:pos="4680"/>
        <w:tab w:val="clear" w:pos="9360"/>
      </w:tabs>
      <w:jc w:val="center"/>
      <w:rPr>
        <w:caps/>
        <w:noProof/>
        <w:color w:val="156082" w:themeColor="accent1"/>
        <w:sz w:val="20"/>
        <w:szCs w:val="20"/>
      </w:rPr>
    </w:pPr>
    <w:r w:rsidRPr="00743E6A">
      <w:rPr>
        <w:caps/>
        <w:color w:val="156082" w:themeColor="accent1"/>
        <w:sz w:val="20"/>
        <w:szCs w:val="20"/>
      </w:rPr>
      <w:fldChar w:fldCharType="begin"/>
    </w:r>
    <w:r w:rsidRPr="00743E6A">
      <w:rPr>
        <w:caps/>
        <w:color w:val="156082" w:themeColor="accent1"/>
        <w:sz w:val="20"/>
        <w:szCs w:val="20"/>
      </w:rPr>
      <w:instrText xml:space="preserve"> PAGE   \* MERGEFORMAT </w:instrText>
    </w:r>
    <w:r w:rsidRPr="00743E6A">
      <w:rPr>
        <w:caps/>
        <w:color w:val="156082" w:themeColor="accent1"/>
        <w:sz w:val="20"/>
        <w:szCs w:val="20"/>
      </w:rPr>
      <w:fldChar w:fldCharType="separate"/>
    </w:r>
    <w:r w:rsidRPr="00743E6A">
      <w:rPr>
        <w:caps/>
        <w:noProof/>
        <w:color w:val="156082" w:themeColor="accent1"/>
        <w:sz w:val="20"/>
        <w:szCs w:val="20"/>
      </w:rPr>
      <w:t>2</w:t>
    </w:r>
    <w:r w:rsidRPr="00743E6A">
      <w:rPr>
        <w:caps/>
        <w:noProof/>
        <w:color w:val="156082" w:themeColor="accent1"/>
        <w:sz w:val="20"/>
        <w:szCs w:val="20"/>
      </w:rPr>
      <w:fldChar w:fldCharType="end"/>
    </w:r>
  </w:p>
  <w:p w14:paraId="53EE4DEC" w14:textId="77777777" w:rsidR="00677862" w:rsidRDefault="00677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0F4DD" w14:textId="77777777" w:rsidR="007F351B" w:rsidRDefault="007F351B">
      <w:r>
        <w:separator/>
      </w:r>
    </w:p>
  </w:footnote>
  <w:footnote w:type="continuationSeparator" w:id="0">
    <w:p w14:paraId="69176FBF" w14:textId="77777777" w:rsidR="007F351B" w:rsidRDefault="007F3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2571" w14:textId="77777777" w:rsidR="00915E2C" w:rsidRDefault="00915E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4FC8" w14:textId="77777777" w:rsidR="00677862" w:rsidRDefault="00677862">
    <w:pPr>
      <w:pStyle w:val="Header"/>
    </w:pPr>
    <w:r>
      <w:rPr>
        <w:sz w:val="20"/>
      </w:rPr>
      <w:t>SRS for Circular Campus Resource Exchange</w:t>
    </w:r>
    <w:r>
      <w:rPr>
        <w:sz w:val="20"/>
      </w:rPr>
      <w:tab/>
    </w:r>
    <w:r>
      <w:rPr>
        <w:sz w:val="20"/>
      </w:rPr>
      <w:tab/>
      <w:t xml:space="preserve">Page </w:t>
    </w:r>
    <w:r>
      <w:rPr>
        <w:sz w:val="20"/>
      </w:rPr>
      <w:fldChar w:fldCharType="begin"/>
    </w:r>
    <w:r>
      <w:rPr>
        <w:sz w:val="20"/>
      </w:rPr>
      <w:instrText xml:space="preserve"> PAGE  \* MERGEFORMAT </w:instrText>
    </w:r>
    <w:r>
      <w:rPr>
        <w:sz w:val="20"/>
      </w:rPr>
      <w:fldChar w:fldCharType="separate"/>
    </w:r>
    <w:r>
      <w:rPr>
        <w:noProof/>
        <w:sz w:val="20"/>
      </w:rPr>
      <w:t>v</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651E" w14:textId="77777777" w:rsidR="00677862" w:rsidRDefault="00677862">
    <w:pPr>
      <w:pStyle w:val="Header"/>
    </w:pPr>
    <w:r>
      <w:rPr>
        <w:noProof/>
      </w:rPr>
      <w:drawing>
        <wp:inline distT="0" distB="0" distL="0" distR="0" wp14:anchorId="30EC4094" wp14:editId="7276334C">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62"/>
    <w:rsid w:val="00086DBD"/>
    <w:rsid w:val="001B3C9A"/>
    <w:rsid w:val="00330D58"/>
    <w:rsid w:val="004D45C3"/>
    <w:rsid w:val="0051384D"/>
    <w:rsid w:val="005A5302"/>
    <w:rsid w:val="00677862"/>
    <w:rsid w:val="0068059F"/>
    <w:rsid w:val="00681BF7"/>
    <w:rsid w:val="007F351B"/>
    <w:rsid w:val="00915E2C"/>
    <w:rsid w:val="009378E2"/>
    <w:rsid w:val="00A20340"/>
    <w:rsid w:val="00C13020"/>
    <w:rsid w:val="00DB4FBF"/>
    <w:rsid w:val="00E15A34"/>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0653"/>
  <w15:chartTrackingRefBased/>
  <w15:docId w15:val="{BF62254F-BF4C-4CD5-BBE8-CB0C219D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862"/>
    <w:pPr>
      <w:spacing w:after="0" w:line="240" w:lineRule="auto"/>
    </w:pPr>
    <w:rPr>
      <w:rFonts w:ascii="Times New Roman" w:eastAsia="Times New Roman" w:hAnsi="Times New Roman" w:cs="Times New Roman"/>
      <w:kern w:val="0"/>
      <w:lang w:val="en-CA"/>
      <w14:ligatures w14:val="none"/>
    </w:rPr>
  </w:style>
  <w:style w:type="paragraph" w:styleId="Heading1">
    <w:name w:val="heading 1"/>
    <w:basedOn w:val="Normal"/>
    <w:next w:val="Normal"/>
    <w:link w:val="Heading1Char"/>
    <w:uiPriority w:val="9"/>
    <w:qFormat/>
    <w:rsid w:val="0067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62"/>
    <w:rPr>
      <w:rFonts w:eastAsiaTheme="majorEastAsia" w:cstheme="majorBidi"/>
      <w:color w:val="272727" w:themeColor="text1" w:themeTint="D8"/>
    </w:rPr>
  </w:style>
  <w:style w:type="paragraph" w:styleId="Title">
    <w:name w:val="Title"/>
    <w:basedOn w:val="Normal"/>
    <w:next w:val="Normal"/>
    <w:link w:val="TitleChar"/>
    <w:qFormat/>
    <w:rsid w:val="0067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7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862"/>
    <w:rPr>
      <w:i/>
      <w:iCs/>
      <w:color w:val="404040" w:themeColor="text1" w:themeTint="BF"/>
    </w:rPr>
  </w:style>
  <w:style w:type="paragraph" w:styleId="ListParagraph">
    <w:name w:val="List Paragraph"/>
    <w:basedOn w:val="Normal"/>
    <w:uiPriority w:val="34"/>
    <w:qFormat/>
    <w:rsid w:val="00677862"/>
    <w:pPr>
      <w:ind w:left="720"/>
      <w:contextualSpacing/>
    </w:pPr>
  </w:style>
  <w:style w:type="character" w:styleId="IntenseEmphasis">
    <w:name w:val="Intense Emphasis"/>
    <w:basedOn w:val="DefaultParagraphFont"/>
    <w:uiPriority w:val="21"/>
    <w:qFormat/>
    <w:rsid w:val="00677862"/>
    <w:rPr>
      <w:i/>
      <w:iCs/>
      <w:color w:val="0F4761" w:themeColor="accent1" w:themeShade="BF"/>
    </w:rPr>
  </w:style>
  <w:style w:type="paragraph" w:styleId="IntenseQuote">
    <w:name w:val="Intense Quote"/>
    <w:basedOn w:val="Normal"/>
    <w:next w:val="Normal"/>
    <w:link w:val="IntenseQuoteChar"/>
    <w:uiPriority w:val="30"/>
    <w:qFormat/>
    <w:rsid w:val="0067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62"/>
    <w:rPr>
      <w:i/>
      <w:iCs/>
      <w:color w:val="0F4761" w:themeColor="accent1" w:themeShade="BF"/>
    </w:rPr>
  </w:style>
  <w:style w:type="character" w:styleId="IntenseReference">
    <w:name w:val="Intense Reference"/>
    <w:basedOn w:val="DefaultParagraphFont"/>
    <w:uiPriority w:val="32"/>
    <w:qFormat/>
    <w:rsid w:val="00677862"/>
    <w:rPr>
      <w:b/>
      <w:bCs/>
      <w:smallCaps/>
      <w:color w:val="0F4761" w:themeColor="accent1" w:themeShade="BF"/>
      <w:spacing w:val="5"/>
    </w:rPr>
  </w:style>
  <w:style w:type="paragraph" w:styleId="Header">
    <w:name w:val="header"/>
    <w:basedOn w:val="Normal"/>
    <w:link w:val="HeaderChar"/>
    <w:unhideWhenUsed/>
    <w:rsid w:val="00677862"/>
    <w:pPr>
      <w:tabs>
        <w:tab w:val="center" w:pos="4680"/>
        <w:tab w:val="right" w:pos="9360"/>
      </w:tabs>
    </w:pPr>
  </w:style>
  <w:style w:type="character" w:customStyle="1" w:styleId="HeaderChar">
    <w:name w:val="Header Char"/>
    <w:basedOn w:val="DefaultParagraphFont"/>
    <w:link w:val="Header"/>
    <w:rsid w:val="00677862"/>
    <w:rPr>
      <w:rFonts w:ascii="Times New Roman" w:eastAsia="Times New Roman" w:hAnsi="Times New Roman" w:cs="Times New Roman"/>
      <w:kern w:val="0"/>
      <w:lang w:val="en-CA"/>
      <w14:ligatures w14:val="none"/>
    </w:rPr>
  </w:style>
  <w:style w:type="paragraph" w:styleId="Footer">
    <w:name w:val="footer"/>
    <w:basedOn w:val="Normal"/>
    <w:link w:val="FooterChar"/>
    <w:uiPriority w:val="99"/>
    <w:unhideWhenUsed/>
    <w:rsid w:val="00677862"/>
    <w:pPr>
      <w:tabs>
        <w:tab w:val="center" w:pos="4680"/>
        <w:tab w:val="right" w:pos="9360"/>
      </w:tabs>
    </w:pPr>
  </w:style>
  <w:style w:type="character" w:customStyle="1" w:styleId="FooterChar">
    <w:name w:val="Footer Char"/>
    <w:basedOn w:val="DefaultParagraphFont"/>
    <w:link w:val="Footer"/>
    <w:uiPriority w:val="99"/>
    <w:rsid w:val="00677862"/>
    <w:rPr>
      <w:rFonts w:ascii="Times New Roman" w:eastAsia="Times New Roman" w:hAnsi="Times New Roman" w:cs="Times New Roman"/>
      <w:kern w:val="0"/>
      <w:lang w:val="en-CA"/>
      <w14:ligatures w14:val="none"/>
    </w:rPr>
  </w:style>
  <w:style w:type="paragraph" w:styleId="TOC1">
    <w:name w:val="toc 1"/>
    <w:basedOn w:val="Normal"/>
    <w:next w:val="Normal"/>
    <w:uiPriority w:val="39"/>
    <w:rsid w:val="00677862"/>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677862"/>
    <w:pPr>
      <w:tabs>
        <w:tab w:val="right" w:leader="dot" w:pos="9360"/>
      </w:tabs>
      <w:spacing w:line="220" w:lineRule="exact"/>
      <w:ind w:left="270"/>
      <w:jc w:val="both"/>
    </w:pPr>
    <w:rPr>
      <w:rFonts w:ascii="Times" w:hAnsi="Times"/>
      <w:sz w:val="22"/>
      <w:szCs w:val="20"/>
      <w:lang w:val="en-US"/>
    </w:rPr>
  </w:style>
  <w:style w:type="paragraph" w:customStyle="1" w:styleId="level4">
    <w:name w:val="level 4"/>
    <w:basedOn w:val="Normal"/>
    <w:rsid w:val="00677862"/>
    <w:pPr>
      <w:spacing w:before="120" w:after="120" w:line="240" w:lineRule="exact"/>
      <w:ind w:left="634"/>
    </w:pPr>
    <w:rPr>
      <w:rFonts w:ascii="Times" w:hAnsi="Times"/>
      <w:szCs w:val="20"/>
      <w:lang w:val="en-US"/>
    </w:rPr>
  </w:style>
  <w:style w:type="paragraph" w:customStyle="1" w:styleId="TOCEntry">
    <w:name w:val="TOCEntry"/>
    <w:basedOn w:val="Normal"/>
    <w:rsid w:val="00677862"/>
    <w:pPr>
      <w:keepNext/>
      <w:keepLines/>
      <w:spacing w:before="120" w:after="240" w:line="240" w:lineRule="atLeast"/>
    </w:pPr>
    <w:rPr>
      <w:rFonts w:ascii="Times" w:hAnsi="Times"/>
      <w:b/>
      <w:sz w:val="36"/>
      <w:szCs w:val="20"/>
      <w:lang w:val="en-US"/>
    </w:rPr>
  </w:style>
  <w:style w:type="paragraph" w:customStyle="1" w:styleId="template">
    <w:name w:val="template"/>
    <w:basedOn w:val="Normal"/>
    <w:rsid w:val="00677862"/>
    <w:pPr>
      <w:spacing w:line="240" w:lineRule="exact"/>
    </w:pPr>
    <w:rPr>
      <w:rFonts w:ascii="Arial" w:hAnsi="Arial"/>
      <w:i/>
      <w:sz w:val="22"/>
      <w:szCs w:val="20"/>
      <w:lang w:val="en-US"/>
    </w:rPr>
  </w:style>
  <w:style w:type="paragraph" w:customStyle="1" w:styleId="level3text">
    <w:name w:val="level 3 text"/>
    <w:basedOn w:val="Normal"/>
    <w:rsid w:val="00677862"/>
    <w:pPr>
      <w:spacing w:line="220" w:lineRule="exact"/>
      <w:ind w:left="1350" w:hanging="716"/>
    </w:pPr>
    <w:rPr>
      <w:rFonts w:ascii="Arial" w:hAnsi="Arial"/>
      <w:i/>
      <w:sz w:val="22"/>
      <w:szCs w:val="20"/>
      <w:lang w:val="en-US"/>
    </w:rPr>
  </w:style>
  <w:style w:type="paragraph" w:customStyle="1" w:styleId="requirement">
    <w:name w:val="requirement"/>
    <w:basedOn w:val="level4"/>
    <w:rsid w:val="00677862"/>
    <w:pPr>
      <w:spacing w:before="0" w:after="0"/>
      <w:ind w:left="2348" w:hanging="994"/>
    </w:pPr>
    <w:rPr>
      <w:rFonts w:ascii="Times New Roman" w:hAnsi="Times New Roman"/>
    </w:rPr>
  </w:style>
  <w:style w:type="paragraph" w:customStyle="1" w:styleId="ByLine">
    <w:name w:val="ByLine"/>
    <w:basedOn w:val="Title"/>
    <w:rsid w:val="00677862"/>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677862"/>
    <w:pPr>
      <w:keepNext/>
      <w:spacing w:before="60" w:after="60"/>
      <w:jc w:val="center"/>
    </w:pPr>
    <w:rPr>
      <w:rFonts w:ascii="Arial" w:hAnsi="Arial"/>
      <w:b/>
      <w:sz w:val="36"/>
      <w:szCs w:val="20"/>
      <w:lang w:val="en-US"/>
    </w:rPr>
  </w:style>
  <w:style w:type="paragraph" w:customStyle="1" w:styleId="line">
    <w:name w:val="line"/>
    <w:basedOn w:val="Title"/>
    <w:rsid w:val="00677862"/>
    <w:pPr>
      <w:pBdr>
        <w:top w:val="single" w:sz="36" w:space="1" w:color="auto"/>
      </w:pBdr>
      <w:spacing w:before="240" w:after="0"/>
      <w:contextualSpacing w:val="0"/>
      <w:jc w:val="right"/>
    </w:pPr>
    <w:rPr>
      <w:rFonts w:ascii="Arial" w:eastAsia="Times New Roman" w:hAnsi="Arial" w:cs="Times New Roman"/>
      <w:b/>
      <w:spacing w:val="0"/>
      <w:sz w:val="4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9602</Words>
  <Characters>54734</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Campus Software Requirements Specification</dc:title>
  <dc:subject>COSC 336 Phase 3 Version 1.1</dc:subject>
  <dc:creator>Group 6</dc:creator>
  <cp:keywords/>
  <dc:description/>
  <cp:lastModifiedBy>Muhammad Awais Afzal  Mirza</cp:lastModifiedBy>
  <cp:revision>4</cp:revision>
  <dcterms:created xsi:type="dcterms:W3CDTF">2026-10-12T05:38:00Z</dcterms:created>
  <dcterms:modified xsi:type="dcterms:W3CDTF">2026-10-12T11:50:00Z</dcterms:modified>
</cp:coreProperties>
</file>