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Lab Instructors: Basima Kurungadan and Natnael Takele</w:t>
      </w:r>
      <w:r>
        <w:br/>
        <w:t>Course Professor: Dr. Jamal Bentahar</w:t>
      </w:r>
      <w:r>
        <w:br/>
      </w:r>
      <w:r>
        <w:br/>
        <w:t>Fall 2026</w:t>
      </w:r>
      <w:r>
        <w:br/>
      </w:r>
    </w:p>
    <w:p w14:paraId="6433EE59" w14:textId="46A054D2" w:rsidR="006A5545" w:rsidRDefault="00CC6FA5" w:rsidP="006A5545">
      <w:pPr>
        <w:pStyle w:val="ByLine"/>
      </w:pPr>
      <w:r>
        <w:t>1</w:t>
      </w:r>
      <w:r w:rsidR="009D28E9">
        <w:t>5</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1CC64181"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786652">
              <w:rPr>
                <w:webHidden/>
              </w:rPr>
              <w:t>1</w:t>
            </w:r>
            <w:r w:rsidR="00D96972">
              <w:rPr>
                <w:webHidden/>
              </w:rPr>
              <w:fldChar w:fldCharType="end"/>
            </w:r>
          </w:hyperlink>
        </w:p>
        <w:p w14:paraId="2A799800" w14:textId="396B16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786652">
              <w:rPr>
                <w:noProof/>
                <w:webHidden/>
              </w:rPr>
              <w:t>1</w:t>
            </w:r>
            <w:r>
              <w:rPr>
                <w:noProof/>
                <w:webHidden/>
              </w:rPr>
              <w:fldChar w:fldCharType="end"/>
            </w:r>
          </w:hyperlink>
        </w:p>
        <w:p w14:paraId="15C8FD3D" w14:textId="68C621D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786652">
              <w:rPr>
                <w:noProof/>
                <w:webHidden/>
              </w:rPr>
              <w:t>1</w:t>
            </w:r>
            <w:r>
              <w:rPr>
                <w:noProof/>
                <w:webHidden/>
              </w:rPr>
              <w:fldChar w:fldCharType="end"/>
            </w:r>
          </w:hyperlink>
        </w:p>
        <w:p w14:paraId="5AA7BA57" w14:textId="2091C0E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786652">
              <w:rPr>
                <w:noProof/>
                <w:webHidden/>
              </w:rPr>
              <w:t>2</w:t>
            </w:r>
            <w:r>
              <w:rPr>
                <w:noProof/>
                <w:webHidden/>
              </w:rPr>
              <w:fldChar w:fldCharType="end"/>
            </w:r>
          </w:hyperlink>
        </w:p>
        <w:p w14:paraId="6FA489BF" w14:textId="031AD7C5"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786652">
              <w:rPr>
                <w:noProof/>
                <w:webHidden/>
              </w:rPr>
              <w:t>2</w:t>
            </w:r>
            <w:r>
              <w:rPr>
                <w:noProof/>
                <w:webHidden/>
              </w:rPr>
              <w:fldChar w:fldCharType="end"/>
            </w:r>
          </w:hyperlink>
        </w:p>
        <w:p w14:paraId="1645650B" w14:textId="7BC43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786652">
              <w:rPr>
                <w:noProof/>
                <w:webHidden/>
              </w:rPr>
              <w:t>2</w:t>
            </w:r>
            <w:r>
              <w:rPr>
                <w:noProof/>
                <w:webHidden/>
              </w:rPr>
              <w:fldChar w:fldCharType="end"/>
            </w:r>
          </w:hyperlink>
        </w:p>
        <w:p w14:paraId="7F4205D3" w14:textId="5C237623"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786652">
              <w:rPr>
                <w:webHidden/>
              </w:rPr>
              <w:t>3</w:t>
            </w:r>
            <w:r>
              <w:rPr>
                <w:webHidden/>
              </w:rPr>
              <w:fldChar w:fldCharType="end"/>
            </w:r>
          </w:hyperlink>
        </w:p>
        <w:p w14:paraId="22E65DA6" w14:textId="016769C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786652">
              <w:rPr>
                <w:noProof/>
                <w:webHidden/>
              </w:rPr>
              <w:t>3</w:t>
            </w:r>
            <w:r>
              <w:rPr>
                <w:noProof/>
                <w:webHidden/>
              </w:rPr>
              <w:fldChar w:fldCharType="end"/>
            </w:r>
          </w:hyperlink>
        </w:p>
        <w:p w14:paraId="7AA375A7" w14:textId="167BB6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786652">
              <w:rPr>
                <w:noProof/>
                <w:webHidden/>
              </w:rPr>
              <w:t>3</w:t>
            </w:r>
            <w:r>
              <w:rPr>
                <w:noProof/>
                <w:webHidden/>
              </w:rPr>
              <w:fldChar w:fldCharType="end"/>
            </w:r>
          </w:hyperlink>
        </w:p>
        <w:p w14:paraId="6BE58B64" w14:textId="7DDAF15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786652">
              <w:rPr>
                <w:noProof/>
                <w:webHidden/>
              </w:rPr>
              <w:t>4</w:t>
            </w:r>
            <w:r>
              <w:rPr>
                <w:noProof/>
                <w:webHidden/>
              </w:rPr>
              <w:fldChar w:fldCharType="end"/>
            </w:r>
          </w:hyperlink>
        </w:p>
        <w:p w14:paraId="602161C1" w14:textId="6D6CB1C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786652">
              <w:rPr>
                <w:noProof/>
                <w:webHidden/>
              </w:rPr>
              <w:t>5</w:t>
            </w:r>
            <w:r>
              <w:rPr>
                <w:noProof/>
                <w:webHidden/>
              </w:rPr>
              <w:fldChar w:fldCharType="end"/>
            </w:r>
          </w:hyperlink>
        </w:p>
        <w:p w14:paraId="7BB00EA3" w14:textId="6650B4E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786652">
              <w:rPr>
                <w:noProof/>
                <w:webHidden/>
              </w:rPr>
              <w:t>5</w:t>
            </w:r>
            <w:r>
              <w:rPr>
                <w:noProof/>
                <w:webHidden/>
              </w:rPr>
              <w:fldChar w:fldCharType="end"/>
            </w:r>
          </w:hyperlink>
        </w:p>
        <w:p w14:paraId="2C2E8824" w14:textId="4172A38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786652">
              <w:rPr>
                <w:noProof/>
                <w:webHidden/>
              </w:rPr>
              <w:t>5</w:t>
            </w:r>
            <w:r>
              <w:rPr>
                <w:noProof/>
                <w:webHidden/>
              </w:rPr>
              <w:fldChar w:fldCharType="end"/>
            </w:r>
          </w:hyperlink>
        </w:p>
        <w:p w14:paraId="1029898C" w14:textId="18B5EE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786652">
              <w:rPr>
                <w:noProof/>
                <w:webHidden/>
              </w:rPr>
              <w:t>5</w:t>
            </w:r>
            <w:r>
              <w:rPr>
                <w:noProof/>
                <w:webHidden/>
              </w:rPr>
              <w:fldChar w:fldCharType="end"/>
            </w:r>
          </w:hyperlink>
        </w:p>
        <w:p w14:paraId="248E89BE" w14:textId="7B4CA15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786652">
              <w:rPr>
                <w:webHidden/>
              </w:rPr>
              <w:t>6</w:t>
            </w:r>
            <w:r>
              <w:rPr>
                <w:webHidden/>
              </w:rPr>
              <w:fldChar w:fldCharType="end"/>
            </w:r>
          </w:hyperlink>
        </w:p>
        <w:p w14:paraId="0B46F540" w14:textId="0712EA4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786652">
              <w:rPr>
                <w:noProof/>
                <w:webHidden/>
              </w:rPr>
              <w:t>6</w:t>
            </w:r>
            <w:r>
              <w:rPr>
                <w:noProof/>
                <w:webHidden/>
              </w:rPr>
              <w:fldChar w:fldCharType="end"/>
            </w:r>
          </w:hyperlink>
        </w:p>
        <w:p w14:paraId="3C3B46B5" w14:textId="30FCDC3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786652">
              <w:rPr>
                <w:noProof/>
                <w:webHidden/>
              </w:rPr>
              <w:t>6</w:t>
            </w:r>
            <w:r>
              <w:rPr>
                <w:noProof/>
                <w:webHidden/>
              </w:rPr>
              <w:fldChar w:fldCharType="end"/>
            </w:r>
          </w:hyperlink>
        </w:p>
        <w:p w14:paraId="491458E8" w14:textId="797A95D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786652">
              <w:rPr>
                <w:noProof/>
                <w:webHidden/>
              </w:rPr>
              <w:t>7</w:t>
            </w:r>
            <w:r>
              <w:rPr>
                <w:noProof/>
                <w:webHidden/>
              </w:rPr>
              <w:fldChar w:fldCharType="end"/>
            </w:r>
          </w:hyperlink>
        </w:p>
        <w:p w14:paraId="2CA39D3D" w14:textId="45BF743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786652">
              <w:rPr>
                <w:noProof/>
                <w:webHidden/>
              </w:rPr>
              <w:t>7</w:t>
            </w:r>
            <w:r>
              <w:rPr>
                <w:noProof/>
                <w:webHidden/>
              </w:rPr>
              <w:fldChar w:fldCharType="end"/>
            </w:r>
          </w:hyperlink>
        </w:p>
        <w:p w14:paraId="1BD408A6" w14:textId="6D769639"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786652">
              <w:rPr>
                <w:webHidden/>
              </w:rPr>
              <w:t>7</w:t>
            </w:r>
            <w:r>
              <w:rPr>
                <w:webHidden/>
              </w:rPr>
              <w:fldChar w:fldCharType="end"/>
            </w:r>
          </w:hyperlink>
        </w:p>
        <w:p w14:paraId="305C99D4" w14:textId="10B6A4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786652">
              <w:rPr>
                <w:noProof/>
                <w:webHidden/>
              </w:rPr>
              <w:t>7</w:t>
            </w:r>
            <w:r>
              <w:rPr>
                <w:noProof/>
                <w:webHidden/>
              </w:rPr>
              <w:fldChar w:fldCharType="end"/>
            </w:r>
          </w:hyperlink>
        </w:p>
        <w:p w14:paraId="6B862577" w14:textId="23004C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786652">
              <w:rPr>
                <w:noProof/>
                <w:webHidden/>
              </w:rPr>
              <w:t>8</w:t>
            </w:r>
            <w:r>
              <w:rPr>
                <w:noProof/>
                <w:webHidden/>
              </w:rPr>
              <w:fldChar w:fldCharType="end"/>
            </w:r>
          </w:hyperlink>
        </w:p>
        <w:p w14:paraId="14584310" w14:textId="5F81B2E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786652">
              <w:rPr>
                <w:noProof/>
                <w:webHidden/>
              </w:rPr>
              <w:t>9</w:t>
            </w:r>
            <w:r>
              <w:rPr>
                <w:noProof/>
                <w:webHidden/>
              </w:rPr>
              <w:fldChar w:fldCharType="end"/>
            </w:r>
          </w:hyperlink>
        </w:p>
        <w:p w14:paraId="191187F8" w14:textId="4AC63DE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786652">
              <w:rPr>
                <w:noProof/>
                <w:webHidden/>
              </w:rPr>
              <w:t>9</w:t>
            </w:r>
            <w:r>
              <w:rPr>
                <w:noProof/>
                <w:webHidden/>
              </w:rPr>
              <w:fldChar w:fldCharType="end"/>
            </w:r>
          </w:hyperlink>
        </w:p>
        <w:p w14:paraId="5099EFB0" w14:textId="3008268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786652">
              <w:rPr>
                <w:noProof/>
                <w:webHidden/>
              </w:rPr>
              <w:t>10</w:t>
            </w:r>
            <w:r>
              <w:rPr>
                <w:noProof/>
                <w:webHidden/>
              </w:rPr>
              <w:fldChar w:fldCharType="end"/>
            </w:r>
          </w:hyperlink>
        </w:p>
        <w:p w14:paraId="3C8D0E6D" w14:textId="6D95F66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786652">
              <w:rPr>
                <w:noProof/>
                <w:webHidden/>
              </w:rPr>
              <w:t>11</w:t>
            </w:r>
            <w:r>
              <w:rPr>
                <w:noProof/>
                <w:webHidden/>
              </w:rPr>
              <w:fldChar w:fldCharType="end"/>
            </w:r>
          </w:hyperlink>
        </w:p>
        <w:p w14:paraId="0A6F3D20" w14:textId="346E25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786652">
              <w:rPr>
                <w:noProof/>
                <w:webHidden/>
              </w:rPr>
              <w:t>11</w:t>
            </w:r>
            <w:r>
              <w:rPr>
                <w:noProof/>
                <w:webHidden/>
              </w:rPr>
              <w:fldChar w:fldCharType="end"/>
            </w:r>
          </w:hyperlink>
        </w:p>
        <w:p w14:paraId="688899B6" w14:textId="574DA5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786652">
              <w:rPr>
                <w:noProof/>
                <w:webHidden/>
              </w:rPr>
              <w:t>12</w:t>
            </w:r>
            <w:r>
              <w:rPr>
                <w:noProof/>
                <w:webHidden/>
              </w:rPr>
              <w:fldChar w:fldCharType="end"/>
            </w:r>
          </w:hyperlink>
        </w:p>
        <w:p w14:paraId="5B7DD7F2" w14:textId="5A25D2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786652">
              <w:rPr>
                <w:noProof/>
                <w:webHidden/>
              </w:rPr>
              <w:t>13</w:t>
            </w:r>
            <w:r>
              <w:rPr>
                <w:noProof/>
                <w:webHidden/>
              </w:rPr>
              <w:fldChar w:fldCharType="end"/>
            </w:r>
          </w:hyperlink>
        </w:p>
        <w:p w14:paraId="05D25049" w14:textId="6D9557B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786652">
              <w:rPr>
                <w:noProof/>
                <w:webHidden/>
              </w:rPr>
              <w:t>13</w:t>
            </w:r>
            <w:r>
              <w:rPr>
                <w:noProof/>
                <w:webHidden/>
              </w:rPr>
              <w:fldChar w:fldCharType="end"/>
            </w:r>
          </w:hyperlink>
        </w:p>
        <w:p w14:paraId="705EAD2D" w14:textId="08FB7CC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786652">
              <w:rPr>
                <w:noProof/>
                <w:webHidden/>
              </w:rPr>
              <w:t>14</w:t>
            </w:r>
            <w:r>
              <w:rPr>
                <w:noProof/>
                <w:webHidden/>
              </w:rPr>
              <w:fldChar w:fldCharType="end"/>
            </w:r>
          </w:hyperlink>
        </w:p>
        <w:p w14:paraId="7B267B13" w14:textId="4E98E112"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786652">
              <w:rPr>
                <w:webHidden/>
              </w:rPr>
              <w:t>15</w:t>
            </w:r>
            <w:r>
              <w:rPr>
                <w:webHidden/>
              </w:rPr>
              <w:fldChar w:fldCharType="end"/>
            </w:r>
          </w:hyperlink>
        </w:p>
        <w:p w14:paraId="0E4C7F1E" w14:textId="7D46C92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786652">
              <w:rPr>
                <w:noProof/>
                <w:webHidden/>
              </w:rPr>
              <w:t>15</w:t>
            </w:r>
            <w:r>
              <w:rPr>
                <w:noProof/>
                <w:webHidden/>
              </w:rPr>
              <w:fldChar w:fldCharType="end"/>
            </w:r>
          </w:hyperlink>
        </w:p>
        <w:p w14:paraId="27B55514" w14:textId="6A0B6BF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786652">
              <w:rPr>
                <w:noProof/>
                <w:webHidden/>
              </w:rPr>
              <w:t>15</w:t>
            </w:r>
            <w:r>
              <w:rPr>
                <w:noProof/>
                <w:webHidden/>
              </w:rPr>
              <w:fldChar w:fldCharType="end"/>
            </w:r>
          </w:hyperlink>
        </w:p>
        <w:p w14:paraId="728D9610" w14:textId="307FFB9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786652">
              <w:rPr>
                <w:noProof/>
                <w:webHidden/>
              </w:rPr>
              <w:t>15</w:t>
            </w:r>
            <w:r>
              <w:rPr>
                <w:noProof/>
                <w:webHidden/>
              </w:rPr>
              <w:fldChar w:fldCharType="end"/>
            </w:r>
          </w:hyperlink>
        </w:p>
        <w:p w14:paraId="3CC2CDB0" w14:textId="1D5892C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786652">
              <w:rPr>
                <w:noProof/>
                <w:webHidden/>
              </w:rPr>
              <w:t>16</w:t>
            </w:r>
            <w:r>
              <w:rPr>
                <w:noProof/>
                <w:webHidden/>
              </w:rPr>
              <w:fldChar w:fldCharType="end"/>
            </w:r>
          </w:hyperlink>
        </w:p>
        <w:p w14:paraId="1859A5BE" w14:textId="1F6068D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786652">
              <w:rPr>
                <w:noProof/>
                <w:webHidden/>
              </w:rPr>
              <w:t>16</w:t>
            </w:r>
            <w:r>
              <w:rPr>
                <w:noProof/>
                <w:webHidden/>
              </w:rPr>
              <w:fldChar w:fldCharType="end"/>
            </w:r>
          </w:hyperlink>
        </w:p>
        <w:p w14:paraId="42382478" w14:textId="57F16CE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786652">
              <w:rPr>
                <w:webHidden/>
              </w:rPr>
              <w:t>17</w:t>
            </w:r>
            <w:r>
              <w:rPr>
                <w:webHidden/>
              </w:rPr>
              <w:fldChar w:fldCharType="end"/>
            </w:r>
          </w:hyperlink>
        </w:p>
        <w:p w14:paraId="7EDBDD24" w14:textId="2EFEC07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786652">
              <w:rPr>
                <w:noProof/>
                <w:webHidden/>
              </w:rPr>
              <w:t>17</w:t>
            </w:r>
            <w:r>
              <w:rPr>
                <w:noProof/>
                <w:webHidden/>
              </w:rPr>
              <w:fldChar w:fldCharType="end"/>
            </w:r>
          </w:hyperlink>
        </w:p>
        <w:p w14:paraId="53BFAE34" w14:textId="26BB30F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786652">
              <w:rPr>
                <w:noProof/>
                <w:webHidden/>
              </w:rPr>
              <w:t>18</w:t>
            </w:r>
            <w:r>
              <w:rPr>
                <w:noProof/>
                <w:webHidden/>
              </w:rPr>
              <w:fldChar w:fldCharType="end"/>
            </w:r>
          </w:hyperlink>
        </w:p>
        <w:p w14:paraId="7B8AF21B" w14:textId="7F7D9503"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786652">
              <w:rPr>
                <w:noProof/>
                <w:webHidden/>
              </w:rPr>
              <w:t>18</w:t>
            </w:r>
            <w:r>
              <w:rPr>
                <w:noProof/>
                <w:webHidden/>
              </w:rPr>
              <w:fldChar w:fldCharType="end"/>
            </w:r>
          </w:hyperlink>
        </w:p>
        <w:p w14:paraId="1C76E142" w14:textId="251CB4BA"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786652">
              <w:rPr>
                <w:webHidden/>
              </w:rPr>
              <w:t>19</w:t>
            </w:r>
            <w:r>
              <w:rPr>
                <w:webHidden/>
              </w:rPr>
              <w:fldChar w:fldCharType="end"/>
            </w:r>
          </w:hyperlink>
        </w:p>
        <w:p w14:paraId="17AC66BD" w14:textId="72F03A3E"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786652">
              <w:rPr>
                <w:webHidden/>
              </w:rPr>
              <w:t>20</w:t>
            </w:r>
            <w:r>
              <w:rPr>
                <w:webHidden/>
              </w:rPr>
              <w:fldChar w:fldCharType="end"/>
            </w:r>
          </w:hyperlink>
        </w:p>
        <w:p w14:paraId="4BEE1842" w14:textId="17830F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786652">
              <w:rPr>
                <w:noProof/>
                <w:webHidden/>
              </w:rPr>
              <w:t>20</w:t>
            </w:r>
            <w:r>
              <w:rPr>
                <w:noProof/>
                <w:webHidden/>
              </w:rPr>
              <w:fldChar w:fldCharType="end"/>
            </w:r>
          </w:hyperlink>
        </w:p>
        <w:p w14:paraId="08256D47" w14:textId="2993FE0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786652">
              <w:rPr>
                <w:noProof/>
                <w:webHidden/>
              </w:rPr>
              <w:t>21</w:t>
            </w:r>
            <w:r>
              <w:rPr>
                <w:noProof/>
                <w:webHidden/>
              </w:rPr>
              <w:fldChar w:fldCharType="end"/>
            </w:r>
          </w:hyperlink>
        </w:p>
        <w:p w14:paraId="1EDDF358" w14:textId="39CDC66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786652">
              <w:rPr>
                <w:noProof/>
                <w:webHidden/>
              </w:rPr>
              <w:t>21</w:t>
            </w:r>
            <w:r>
              <w:rPr>
                <w:noProof/>
                <w:webHidden/>
              </w:rPr>
              <w:fldChar w:fldCharType="end"/>
            </w:r>
          </w:hyperlink>
        </w:p>
        <w:p w14:paraId="43CD3370" w14:textId="027DAA2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786652">
              <w:rPr>
                <w:webHidden/>
              </w:rPr>
              <w:t>22</w:t>
            </w:r>
            <w:r>
              <w:rPr>
                <w:webHidden/>
              </w:rPr>
              <w:fldChar w:fldCharType="end"/>
            </w:r>
          </w:hyperlink>
        </w:p>
        <w:p w14:paraId="323B1991" w14:textId="365FBF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786652">
              <w:rPr>
                <w:webHidden/>
              </w:rPr>
              <w:t>22</w:t>
            </w:r>
            <w:r>
              <w:rPr>
                <w:webHidden/>
              </w:rPr>
              <w:fldChar w:fldCharType="end"/>
            </w:r>
          </w:hyperlink>
        </w:p>
        <w:p w14:paraId="2050AD43" w14:textId="2AF4E48A"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786652">
              <w:rPr>
                <w:webHidden/>
              </w:rPr>
              <w:t>23</w:t>
            </w:r>
            <w:r>
              <w:rPr>
                <w:webHidden/>
              </w:rPr>
              <w:fldChar w:fldCharType="end"/>
            </w:r>
          </w:hyperlink>
        </w:p>
        <w:p w14:paraId="5213B828" w14:textId="1DB03BF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786652">
              <w:rPr>
                <w:webHidden/>
              </w:rPr>
              <w:t>23</w:t>
            </w:r>
            <w:r>
              <w:rPr>
                <w:webHidden/>
              </w:rPr>
              <w:fldChar w:fldCharType="end"/>
            </w:r>
          </w:hyperlink>
        </w:p>
        <w:p w14:paraId="598CC80C" w14:textId="0F25A07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786652">
              <w:rPr>
                <w:noProof/>
                <w:webHidden/>
              </w:rPr>
              <w:t>24</w:t>
            </w:r>
            <w:r>
              <w:rPr>
                <w:noProof/>
                <w:webHidden/>
              </w:rPr>
              <w:fldChar w:fldCharType="end"/>
            </w:r>
          </w:hyperlink>
        </w:p>
        <w:p w14:paraId="08E35552" w14:textId="7B3802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786652">
              <w:rPr>
                <w:webHidden/>
              </w:rPr>
              <w:t>24</w:t>
            </w:r>
            <w:r>
              <w:rPr>
                <w:webHidden/>
              </w:rPr>
              <w:fldChar w:fldCharType="end"/>
            </w:r>
          </w:hyperlink>
        </w:p>
        <w:p w14:paraId="144CDFEB" w14:textId="0BCF174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786652">
              <w:rPr>
                <w:webHidden/>
              </w:rPr>
              <w:t>24</w:t>
            </w:r>
            <w:r>
              <w:rPr>
                <w:webHidden/>
              </w:rPr>
              <w:fldChar w:fldCharType="end"/>
            </w:r>
          </w:hyperlink>
        </w:p>
        <w:p w14:paraId="6436E587" w14:textId="4750AE0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786652">
              <w:rPr>
                <w:webHidden/>
              </w:rPr>
              <w:t>25</w:t>
            </w:r>
            <w:r>
              <w:rPr>
                <w:webHidden/>
              </w:rPr>
              <w:fldChar w:fldCharType="end"/>
            </w:r>
          </w:hyperlink>
        </w:p>
        <w:p w14:paraId="29105DDC" w14:textId="22A592C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786652">
              <w:rPr>
                <w:webHidden/>
              </w:rPr>
              <w:t>25</w:t>
            </w:r>
            <w:r>
              <w:rPr>
                <w:webHidden/>
              </w:rPr>
              <w:fldChar w:fldCharType="end"/>
            </w:r>
          </w:hyperlink>
        </w:p>
        <w:p w14:paraId="73ED9763" w14:textId="61EBB5A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786652">
              <w:rPr>
                <w:webHidden/>
              </w:rPr>
              <w:t>25</w:t>
            </w:r>
            <w:r>
              <w:rPr>
                <w:webHidden/>
              </w:rPr>
              <w:fldChar w:fldCharType="end"/>
            </w:r>
          </w:hyperlink>
        </w:p>
        <w:p w14:paraId="7CD5A254" w14:textId="15FD7B9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786652">
              <w:rPr>
                <w:webHidden/>
              </w:rPr>
              <w:t>26</w:t>
            </w:r>
            <w:r>
              <w:rPr>
                <w:webHidden/>
              </w:rPr>
              <w:fldChar w:fldCharType="end"/>
            </w:r>
          </w:hyperlink>
        </w:p>
        <w:p w14:paraId="2AC169FA" w14:textId="375E76B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786652">
              <w:rPr>
                <w:webHidden/>
              </w:rPr>
              <w:t>26</w:t>
            </w:r>
            <w:r>
              <w:rPr>
                <w:webHidden/>
              </w:rPr>
              <w:fldChar w:fldCharType="end"/>
            </w:r>
          </w:hyperlink>
        </w:p>
        <w:p w14:paraId="590B603B" w14:textId="6387E15D"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786652">
              <w:rPr>
                <w:webHidden/>
              </w:rPr>
              <w:t>27</w:t>
            </w:r>
            <w:r>
              <w:rPr>
                <w:webHidden/>
              </w:rPr>
              <w:fldChar w:fldCharType="end"/>
            </w:r>
          </w:hyperlink>
        </w:p>
        <w:p w14:paraId="24778B0E" w14:textId="4F28F7D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786652">
              <w:rPr>
                <w:webHidden/>
              </w:rPr>
              <w:t>27</w:t>
            </w:r>
            <w:r>
              <w:rPr>
                <w:webHidden/>
              </w:rPr>
              <w:fldChar w:fldCharType="end"/>
            </w:r>
          </w:hyperlink>
        </w:p>
        <w:p w14:paraId="191E66D7" w14:textId="4ECB35A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786652">
              <w:rPr>
                <w:webHidden/>
              </w:rPr>
              <w:t>28</w:t>
            </w:r>
            <w:r>
              <w:rPr>
                <w:webHidden/>
              </w:rPr>
              <w:fldChar w:fldCharType="end"/>
            </w:r>
          </w:hyperlink>
        </w:p>
        <w:p w14:paraId="3E5BF5E9" w14:textId="43151379"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786652">
              <w:rPr>
                <w:webHidden/>
              </w:rPr>
              <w:t>28</w:t>
            </w:r>
            <w:r>
              <w:rPr>
                <w:webHidden/>
              </w:rPr>
              <w:fldChar w:fldCharType="end"/>
            </w:r>
          </w:hyperlink>
        </w:p>
        <w:p w14:paraId="68F5C123" w14:textId="2A221F9E"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786652">
              <w:rPr>
                <w:webHidden/>
              </w:rPr>
              <w:t>28</w:t>
            </w:r>
            <w:r w:rsidRPr="00F427D6">
              <w:rPr>
                <w:webHidden/>
              </w:rPr>
              <w:fldChar w:fldCharType="end"/>
            </w:r>
          </w:hyperlink>
        </w:p>
        <w:p w14:paraId="36FF3F38" w14:textId="5682E18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786652">
              <w:rPr>
                <w:webHidden/>
              </w:rPr>
              <w:t>29</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r>
              <w:t>Revised Sections 1 to 6 for readability and traceability: tabulated the requirement prefixes, product scope and planning assumptions; mapped product functions to Section 4; labeled the privacy and data-delivery requirements; and aligned requirement formatting document-wide.</w:t>
            </w: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8"/>
          <w:footerReference w:type="default" r:id="rId9"/>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privacy, quality, AI explainability)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CI-nnn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Communications interface requirement (Section 3.4)</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DD-nnn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Data and delivery requirement (Section 6.3)</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pPr>
        <w:spacing w:after="60" w:line="260" w:lineRule="exact"/>
      </w:pPr>
      <w:r>
        <w:t xml:space="preserve">“Shall” states required behavior. Every requirement carries either an Acceptance or a Verification clause.</w:t>
      </w:r>
    </w:p>
    <w:p>
      <w:pPr>
        <w:spacing w:after="60" w:line="260" w:lineRule="exact"/>
      </w:pPr>
      <w:r>
        <w:t xml:space="preserve">Requirements are labeled Must or Should. Must requirements belong to the semester prototype. The three Should refinements are combined approvals (FR-TRANSFER-002), escalation routing (FR-TRANSFER-008), and a purchase indicator (FR-REQUEST-008).</w:t>
      </w:r>
    </w:p>
    <w:p>
      <w:pPr>
        <w:spacing w:after="60" w:line="260" w:lineRule="exact"/>
      </w:pPr>
      <w:r>
        <w:t xml:space="preserve">High and Medium indicate development order, not inclusion. All five AI functions remain required. Future enhancements are outside scope.</w:t>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pPr>
        <w:spacing w:after="60" w:line="260" w:lineRule="exact"/>
      </w:pPr>
      <w:r>
        <w:t xml:space="preserve">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pPr>
        <w:spacing w:after="60" w:line="260" w:lineRule="exact"/>
      </w:pPr>
      <w:r>
        <w:t xml:space="preserve">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24813DC3" w14:textId="77777777" w:rsidTr="00AB0F6D">
        <w:trPr>
          <w:cantSplit/>
          <w:jc w:val="center"/>
        </w:trPr>
        <w:tc>
          <w:tcPr>
            <w:tcW w:w="7400" w:type="dxa"/>
            <w:tcMar>
              <w:top w:w="55" w:type="dxa"/>
              <w:left w:w="90" w:type="dxa"/>
              <w:bottom w:w="55" w:type="dxa"/>
              <w:right w:w="90" w:type="dxa"/>
            </w:tcMar>
            <w:vAlign w:val="center"/>
          </w:tcPr>
          <w:p w14:paraId="39ACA314"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2EF91401" w14:textId="77777777" w:rsidR="009378E2" w:rsidRDefault="009378E2" w:rsidP="00AB0F6D">
            <w:pPr>
              <w:spacing w:line="240" w:lineRule="exact"/>
            </w:pPr>
            <w:r>
              <w:rPr>
                <w:sz w:val="20"/>
              </w:rPr>
              <w:t>Section 4.2</w:t>
            </w:r>
          </w:p>
        </w:tc>
      </w:tr>
      <w:tr w:rsidR="009378E2" w14:paraId="15353F2E" w14:textId="77777777" w:rsidTr="00AB0F6D">
        <w:trPr>
          <w:cantSplit/>
          <w:jc w:val="center"/>
        </w:trPr>
        <w:tc>
          <w:tcPr>
            <w:tcW w:w="7400" w:type="dxa"/>
            <w:tcMar>
              <w:top w:w="55" w:type="dxa"/>
              <w:left w:w="90" w:type="dxa"/>
              <w:bottom w:w="55" w:type="dxa"/>
              <w:right w:w="90" w:type="dxa"/>
            </w:tcMar>
            <w:vAlign w:val="center"/>
          </w:tcPr>
          <w:p w14:paraId="0D2B1BB0" w14:textId="77777777" w:rsidR="009378E2" w:rsidRDefault="009378E2" w:rsidP="00AB0F6D">
            <w:pPr>
              <w:spacing w:line="240" w:lineRule="exact"/>
            </w:pPr>
            <w:r>
              <w:rPr>
                <w:sz w:val="20"/>
              </w:rPr>
              <w:t>Resource Search and Filtering</w:t>
            </w:r>
          </w:p>
        </w:tc>
        <w:tc>
          <w:tcPr>
            <w:tcW w:w="2680" w:type="dxa"/>
            <w:tcMar>
              <w:top w:w="55" w:type="dxa"/>
              <w:left w:w="90" w:type="dxa"/>
              <w:bottom w:w="55" w:type="dxa"/>
              <w:right w:w="90" w:type="dxa"/>
            </w:tcMar>
            <w:vAlign w:val="center"/>
          </w:tcPr>
          <w:p w14:paraId="49D1EB1B" w14:textId="77777777" w:rsidR="009378E2" w:rsidRDefault="009378E2" w:rsidP="00AB0F6D">
            <w:pPr>
              <w:spacing w:line="240" w:lineRule="exact"/>
            </w:pPr>
            <w:r>
              <w:rPr>
                <w:sz w:val="20"/>
              </w:rPr>
              <w:t>Section 4.3</w:t>
            </w:r>
          </w:p>
        </w:tc>
      </w:tr>
      <w:tr w:rsidR="009378E2" w14:paraId="49E8640A" w14:textId="77777777" w:rsidTr="00AB0F6D">
        <w:trPr>
          <w:cantSplit/>
          <w:jc w:val="center"/>
        </w:trPr>
        <w:tc>
          <w:tcPr>
            <w:tcW w:w="7400" w:type="dxa"/>
            <w:tcMar>
              <w:top w:w="55" w:type="dxa"/>
              <w:left w:w="90" w:type="dxa"/>
              <w:bottom w:w="55" w:type="dxa"/>
              <w:right w:w="90" w:type="dxa"/>
            </w:tcMar>
            <w:vAlign w:val="center"/>
          </w:tcPr>
          <w:p w14:paraId="36C58F6B"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41BCF31" w14:textId="77777777" w:rsidR="009378E2" w:rsidRDefault="009378E2" w:rsidP="00AB0F6D">
            <w:pPr>
              <w:spacing w:line="240" w:lineRule="exact"/>
            </w:pPr>
            <w:r>
              <w:rPr>
                <w:sz w:val="20"/>
              </w:rPr>
              <w:t>Section 4.4</w:t>
            </w:r>
          </w:p>
        </w:tc>
      </w:tr>
      <w:tr w:rsidR="009378E2" w14:paraId="5F20D141" w14:textId="77777777" w:rsidTr="00AB0F6D">
        <w:trPr>
          <w:cantSplit/>
          <w:jc w:val="center"/>
        </w:trPr>
        <w:tc>
          <w:tcPr>
            <w:tcW w:w="7400" w:type="dxa"/>
            <w:tcMar>
              <w:top w:w="55" w:type="dxa"/>
              <w:left w:w="90" w:type="dxa"/>
              <w:bottom w:w="55" w:type="dxa"/>
              <w:right w:w="90" w:type="dxa"/>
            </w:tcMar>
            <w:vAlign w:val="center"/>
          </w:tcPr>
          <w:p w14:paraId="7352BA48"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47C15684" w14:textId="77777777" w:rsidR="009378E2" w:rsidRDefault="009378E2" w:rsidP="00AB0F6D">
            <w:pPr>
              <w:spacing w:line="240" w:lineRule="exact"/>
            </w:pPr>
            <w:r>
              <w:rPr>
                <w:sz w:val="20"/>
              </w:rPr>
              <w:t>Section 4.5</w:t>
            </w:r>
          </w:p>
        </w:tc>
      </w:tr>
      <w:tr w:rsidR="009378E2" w14:paraId="59246B3A" w14:textId="77777777" w:rsidTr="00AB0F6D">
        <w:trPr>
          <w:cantSplit/>
          <w:jc w:val="center"/>
        </w:trPr>
        <w:tc>
          <w:tcPr>
            <w:tcW w:w="7400" w:type="dxa"/>
            <w:tcMar>
              <w:top w:w="55" w:type="dxa"/>
              <w:left w:w="90" w:type="dxa"/>
              <w:bottom w:w="55" w:type="dxa"/>
              <w:right w:w="90" w:type="dxa"/>
            </w:tcMar>
            <w:vAlign w:val="center"/>
          </w:tcPr>
          <w:p w14:paraId="09089983"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29F5E379" w14:textId="77777777" w:rsidR="009378E2" w:rsidRDefault="009378E2" w:rsidP="00AB0F6D">
            <w:pPr>
              <w:spacing w:line="240" w:lineRule="exact"/>
            </w:pPr>
            <w:r>
              <w:rPr>
                <w:sz w:val="20"/>
              </w:rPr>
              <w:t>Section 4.6</w:t>
            </w:r>
          </w:p>
        </w:tc>
      </w:tr>
      <w:tr w:rsidR="009378E2" w14:paraId="6E9B351A" w14:textId="77777777" w:rsidTr="00AB0F6D">
        <w:trPr>
          <w:cantSplit/>
          <w:jc w:val="center"/>
        </w:trPr>
        <w:tc>
          <w:tcPr>
            <w:tcW w:w="7400" w:type="dxa"/>
            <w:tcMar>
              <w:top w:w="55" w:type="dxa"/>
              <w:left w:w="90" w:type="dxa"/>
              <w:bottom w:w="55" w:type="dxa"/>
              <w:right w:w="90" w:type="dxa"/>
            </w:tcMar>
            <w:vAlign w:val="center"/>
          </w:tcPr>
          <w:p w14:paraId="65327AD7"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C9F8416" w14:textId="77777777" w:rsidR="009378E2" w:rsidRDefault="009378E2" w:rsidP="00AB0F6D">
            <w:pPr>
              <w:spacing w:line="240" w:lineRule="exact"/>
            </w:pPr>
            <w:r>
              <w:rPr>
                <w:sz w:val="20"/>
              </w:rPr>
              <w:t>Section 4.7</w:t>
            </w:r>
          </w:p>
        </w:tc>
      </w:tr>
      <w:tr w:rsidR="009378E2" w14:paraId="2279EE50" w14:textId="77777777" w:rsidTr="00AB0F6D">
        <w:trPr>
          <w:cantSplit/>
          <w:jc w:val="center"/>
        </w:trPr>
        <w:tc>
          <w:tcPr>
            <w:tcW w:w="7400" w:type="dxa"/>
            <w:tcMar>
              <w:top w:w="55" w:type="dxa"/>
              <w:left w:w="90" w:type="dxa"/>
              <w:bottom w:w="55" w:type="dxa"/>
              <w:right w:w="90" w:type="dxa"/>
            </w:tcMar>
            <w:vAlign w:val="center"/>
          </w:tcPr>
          <w:p w14:paraId="535122FA" w14:textId="77777777" w:rsidR="009378E2" w:rsidRDefault="009378E2" w:rsidP="00AB0F6D">
            <w:pPr>
              <w:spacing w:line="240" w:lineRule="exact"/>
            </w:pPr>
            <w:r>
              <w:rPr>
                <w:sz w:val="20"/>
              </w:rPr>
              <w:t>AI Resource Matching, Ranking and Explanations</w:t>
            </w:r>
          </w:p>
        </w:tc>
        <w:tc>
          <w:tcPr>
            <w:tcW w:w="2680" w:type="dxa"/>
            <w:tcMar>
              <w:top w:w="55" w:type="dxa"/>
              <w:left w:w="90" w:type="dxa"/>
              <w:bottom w:w="55" w:type="dxa"/>
              <w:right w:w="90" w:type="dxa"/>
            </w:tcMar>
            <w:vAlign w:val="center"/>
          </w:tcPr>
          <w:p w14:paraId="6AB7A676" w14:textId="77777777" w:rsidR="009378E2" w:rsidRDefault="009378E2" w:rsidP="00AB0F6D">
            <w:pPr>
              <w:spacing w:line="240" w:lineRule="exact"/>
            </w:pPr>
            <w:r>
              <w:rPr>
                <w:sz w:val="20"/>
              </w:rPr>
              <w:t>Section 4.8</w:t>
            </w:r>
          </w:p>
        </w:tc>
      </w:tr>
      <w:tr w:rsidR="009378E2" w14:paraId="34618502" w14:textId="77777777" w:rsidTr="00AB0F6D">
        <w:trPr>
          <w:cantSplit/>
          <w:jc w:val="center"/>
        </w:trPr>
        <w:tc>
          <w:tcPr>
            <w:tcW w:w="7400" w:type="dxa"/>
            <w:tcMar>
              <w:top w:w="55" w:type="dxa"/>
              <w:left w:w="90" w:type="dxa"/>
              <w:bottom w:w="55" w:type="dxa"/>
              <w:right w:w="90" w:type="dxa"/>
            </w:tcMar>
            <w:vAlign w:val="center"/>
          </w:tcPr>
          <w:p w14:paraId="3AB826B0"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45B10D8C" w14:textId="77777777" w:rsidR="009378E2" w:rsidRDefault="009378E2" w:rsidP="00AB0F6D">
            <w:pPr>
              <w:spacing w:line="240" w:lineRule="exact"/>
            </w:pPr>
            <w:r>
              <w:rPr>
                <w:sz w:val="20"/>
              </w:rPr>
              <w:t>Section 4.9</w:t>
            </w:r>
          </w:p>
        </w:tc>
      </w:tr>
      <w:tr w:rsidR="009378E2" w14:paraId="42BD8093" w14:textId="77777777" w:rsidTr="00AB0F6D">
        <w:trPr>
          <w:cantSplit/>
          <w:jc w:val="center"/>
        </w:trPr>
        <w:tc>
          <w:tcPr>
            <w:tcW w:w="7400" w:type="dxa"/>
            <w:tcMar>
              <w:top w:w="55" w:type="dxa"/>
              <w:left w:w="90" w:type="dxa"/>
              <w:bottom w:w="55" w:type="dxa"/>
              <w:right w:w="90" w:type="dxa"/>
            </w:tcMar>
            <w:vAlign w:val="center"/>
          </w:tcPr>
          <w:p w14:paraId="1C386CB4" w14:textId="77777777" w:rsidR="009378E2" w:rsidRDefault="009378E2" w:rsidP="00AB0F6D">
            <w:pPr>
              <w:spacing w:line="240" w:lineRule="exact"/>
            </w:pPr>
            <w:r>
              <w:rPr>
                <w:sz w:val="20"/>
              </w:rPr>
              <w:t>Natural Language Assistant</w:t>
            </w:r>
          </w:p>
        </w:tc>
        <w:tc>
          <w:tcPr>
            <w:tcW w:w="2680" w:type="dxa"/>
            <w:tcMar>
              <w:top w:w="55" w:type="dxa"/>
              <w:left w:w="90" w:type="dxa"/>
              <w:bottom w:w="55" w:type="dxa"/>
              <w:right w:w="90" w:type="dxa"/>
            </w:tcMar>
            <w:vAlign w:val="center"/>
          </w:tcPr>
          <w:p w14:paraId="3BAEFA1A" w14:textId="77777777" w:rsidR="009378E2" w:rsidRDefault="009378E2" w:rsidP="00AB0F6D">
            <w:pPr>
              <w:spacing w:line="240" w:lineRule="exact"/>
            </w:pPr>
            <w:r>
              <w:rPr>
                <w:sz w:val="20"/>
              </w:rPr>
              <w:t>Section 4.10</w:t>
            </w:r>
          </w:p>
        </w:tc>
      </w:tr>
      <w:tr w:rsidR="009378E2" w14:paraId="09133CF6" w14:textId="77777777" w:rsidTr="00AB0F6D">
        <w:trPr>
          <w:cantSplit/>
          <w:jc w:val="center"/>
        </w:trPr>
        <w:tc>
          <w:tcPr>
            <w:tcW w:w="7400" w:type="dxa"/>
            <w:tcMar>
              <w:top w:w="55" w:type="dxa"/>
              <w:left w:w="90" w:type="dxa"/>
              <w:bottom w:w="55" w:type="dxa"/>
              <w:right w:w="90" w:type="dxa"/>
            </w:tcMar>
            <w:vAlign w:val="center"/>
          </w:tcPr>
          <w:p w14:paraId="7AFA6C07"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740F469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lastRenderedPageBreak/>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p w14:paraId="7738960A" w14:textId="77777777" w:rsidR="006B6835" w:rsidRDefault="006B6835">
      <w:pPr>
        <w:spacing w:after="60" w:line="260" w:lineRule="exact"/>
      </w:pP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689"/>
        <w:gridCol w:w="4394"/>
        <w:gridCol w:w="2997"/>
      </w:tblGrid>
      <w:tr w:rsidR="00915E2C" w14:paraId="66433A62" w14:textId="77777777" w:rsidTr="006B6835">
        <w:trPr>
          <w:cantSplit/>
          <w:tblHeader/>
          <w:jc w:val="center"/>
        </w:trPr>
        <w:tc>
          <w:tcPr>
            <w:tcW w:w="2689"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394"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B6835">
        <w:trPr>
          <w:cantSplit/>
          <w:jc w:val="center"/>
        </w:trPr>
        <w:tc>
          <w:tcPr>
            <w:tcW w:w="2689"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394"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B6835">
        <w:trPr>
          <w:cantSplit/>
          <w:jc w:val="center"/>
        </w:trPr>
        <w:tc>
          <w:tcPr>
            <w:tcW w:w="2689" w:type="dxa"/>
            <w:tcMar>
              <w:top w:w="55" w:type="dxa"/>
              <w:left w:w="90" w:type="dxa"/>
              <w:bottom w:w="55" w:type="dxa"/>
              <w:right w:w="90" w:type="dxa"/>
            </w:tcMar>
            <w:vAlign w:val="center"/>
          </w:tcPr>
          <w:p w14:paraId="3CAFC5A0" w14:textId="77777777" w:rsidR="00915E2C" w:rsidRDefault="00985D32">
            <w:pPr>
              <w:spacing w:line="240" w:lineRule="exact"/>
            </w:pPr>
            <w:r>
              <w:rPr>
                <w:sz w:val="20"/>
              </w:rPr>
              <w:t>Department Representative / Asset Custodian</w:t>
            </w:r>
            <w:r>
              <w:rPr>
                <w:sz w:val="20"/>
              </w:rPr>
              <w:br/>
              <w:t>Authorized departmental asset manager.</w:t>
            </w:r>
          </w:p>
        </w:tc>
        <w:tc>
          <w:tcPr>
            <w:tcW w:w="4394"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B6835">
        <w:trPr>
          <w:cantSplit/>
          <w:jc w:val="center"/>
        </w:trPr>
        <w:tc>
          <w:tcPr>
            <w:tcW w:w="2689"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394"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B6835">
        <w:trPr>
          <w:cantSplit/>
          <w:jc w:val="center"/>
        </w:trPr>
        <w:tc>
          <w:tcPr>
            <w:tcW w:w="2689"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394"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B6835">
        <w:trPr>
          <w:cantSplit/>
          <w:jc w:val="center"/>
        </w:trPr>
        <w:tc>
          <w:tcPr>
            <w:tcW w:w="2689"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394"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B6835">
        <w:trPr>
          <w:cantSplit/>
          <w:jc w:val="center"/>
        </w:trPr>
        <w:tc>
          <w:tcPr>
            <w:tcW w:w="2689"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394"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B6835">
        <w:trPr>
          <w:cantSplit/>
          <w:jc w:val="center"/>
        </w:trPr>
        <w:tc>
          <w:tcPr>
            <w:tcW w:w="2689"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394"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B6835">
        <w:trPr>
          <w:cantSplit/>
          <w:jc w:val="center"/>
        </w:trPr>
        <w:tc>
          <w:tcPr>
            <w:tcW w:w="2689"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394"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B6835">
        <w:trPr>
          <w:cantSplit/>
          <w:jc w:val="center"/>
        </w:trPr>
        <w:tc>
          <w:tcPr>
            <w:tcW w:w="2689"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394"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56B8FC8F" w14:textId="77777777" w:rsidTr="006B6835">
        <w:trPr>
          <w:cantSplit/>
          <w:jc w:val="center"/>
        </w:trPr>
        <w:tc>
          <w:tcPr>
            <w:tcW w:w="2689" w:type="dxa"/>
            <w:tcMar>
              <w:top w:w="55" w:type="dxa"/>
              <w:left w:w="90" w:type="dxa"/>
              <w:bottom w:w="55" w:type="dxa"/>
              <w:right w:w="90" w:type="dxa"/>
            </w:tcMar>
            <w:vAlign w:val="center"/>
          </w:tcPr>
          <w:p w14:paraId="42166ED3"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394" w:type="dxa"/>
            <w:tcMar>
              <w:top w:w="55" w:type="dxa"/>
              <w:left w:w="90" w:type="dxa"/>
              <w:bottom w:w="55" w:type="dxa"/>
              <w:right w:w="90" w:type="dxa"/>
            </w:tcMar>
            <w:vAlign w:val="center"/>
          </w:tcPr>
          <w:p w14:paraId="71A67D1A"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1B1A303B"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lastRenderedPageBreak/>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5949"/>
        <w:gridCol w:w="4131"/>
      </w:tblGrid>
      <w:tr w:rsidR="009378E2" w14:paraId="0E6A0E9D" w14:textId="77777777" w:rsidTr="004402A7">
        <w:trPr>
          <w:cantSplit/>
          <w:tblHeader/>
          <w:jc w:val="center"/>
        </w:trPr>
        <w:tc>
          <w:tcPr>
            <w:tcW w:w="5949" w:type="dxa"/>
            <w:shd w:val="clear" w:color="auto" w:fill="EDEDED"/>
            <w:tcMar>
              <w:top w:w="55" w:type="dxa"/>
              <w:left w:w="90" w:type="dxa"/>
              <w:bottom w:w="55" w:type="dxa"/>
              <w:right w:w="90" w:type="dxa"/>
            </w:tcMar>
            <w:vAlign w:val="center"/>
          </w:tcPr>
          <w:p w14:paraId="11BDCB79" w14:textId="77777777" w:rsidR="009378E2" w:rsidRDefault="009378E2" w:rsidP="00AB0F6D">
            <w:pPr>
              <w:keepNext/>
              <w:spacing w:line="240" w:lineRule="exact"/>
            </w:pPr>
            <w:r>
              <w:rPr>
                <w:b/>
                <w:sz w:val="20"/>
              </w:rPr>
              <w:t>Phase 2 planning assumption</w:t>
            </w:r>
          </w:p>
        </w:tc>
        <w:tc>
          <w:tcPr>
            <w:tcW w:w="4131" w:type="dxa"/>
            <w:shd w:val="clear" w:color="auto" w:fill="EDEDED"/>
            <w:tcMar>
              <w:top w:w="55" w:type="dxa"/>
              <w:left w:w="90" w:type="dxa"/>
              <w:bottom w:w="55" w:type="dxa"/>
              <w:right w:w="90" w:type="dxa"/>
            </w:tcMar>
            <w:vAlign w:val="center"/>
          </w:tcPr>
          <w:p w14:paraId="3933AC69" w14:textId="77777777" w:rsidR="009378E2" w:rsidRDefault="009378E2" w:rsidP="00AB0F6D">
            <w:pPr>
              <w:keepNext/>
              <w:spacing w:line="240" w:lineRule="exact"/>
            </w:pPr>
            <w:r>
              <w:rPr>
                <w:b/>
                <w:sz w:val="20"/>
              </w:rPr>
              <w:t>Value</w:t>
            </w:r>
          </w:p>
        </w:tc>
      </w:tr>
      <w:tr w:rsidR="009378E2" w14:paraId="0A965C67" w14:textId="77777777" w:rsidTr="004402A7">
        <w:trPr>
          <w:cantSplit/>
          <w:jc w:val="center"/>
        </w:trPr>
        <w:tc>
          <w:tcPr>
            <w:tcW w:w="5949" w:type="dxa"/>
            <w:tcMar>
              <w:top w:w="55" w:type="dxa"/>
              <w:left w:w="90" w:type="dxa"/>
              <w:bottom w:w="55" w:type="dxa"/>
              <w:right w:w="90" w:type="dxa"/>
            </w:tcMar>
            <w:vAlign w:val="center"/>
          </w:tcPr>
          <w:p w14:paraId="15BF680B" w14:textId="77777777" w:rsidR="009378E2" w:rsidRDefault="009378E2" w:rsidP="00AB0F6D">
            <w:pPr>
              <w:spacing w:line="240" w:lineRule="exact"/>
            </w:pPr>
            <w:r>
              <w:rPr>
                <w:sz w:val="20"/>
              </w:rPr>
              <w:t>Participating departments and service units</w:t>
            </w:r>
          </w:p>
        </w:tc>
        <w:tc>
          <w:tcPr>
            <w:tcW w:w="4131" w:type="dxa"/>
            <w:tcMar>
              <w:top w:w="55" w:type="dxa"/>
              <w:left w:w="90" w:type="dxa"/>
              <w:bottom w:w="55" w:type="dxa"/>
              <w:right w:w="90" w:type="dxa"/>
            </w:tcMar>
            <w:vAlign w:val="center"/>
          </w:tcPr>
          <w:p w14:paraId="6B071AA7" w14:textId="77777777" w:rsidR="009378E2" w:rsidRDefault="009378E2" w:rsidP="00AB0F6D">
            <w:pPr>
              <w:spacing w:line="240" w:lineRule="exact"/>
            </w:pPr>
            <w:r>
              <w:rPr>
                <w:sz w:val="20"/>
              </w:rPr>
              <w:t>20</w:t>
            </w:r>
          </w:p>
        </w:tc>
      </w:tr>
      <w:tr w:rsidR="009378E2" w14:paraId="36582CCC" w14:textId="77777777" w:rsidTr="004402A7">
        <w:trPr>
          <w:cantSplit/>
          <w:jc w:val="center"/>
        </w:trPr>
        <w:tc>
          <w:tcPr>
            <w:tcW w:w="5949" w:type="dxa"/>
            <w:tcMar>
              <w:top w:w="55" w:type="dxa"/>
              <w:left w:w="90" w:type="dxa"/>
              <w:bottom w:w="55" w:type="dxa"/>
              <w:right w:w="90" w:type="dxa"/>
            </w:tcMar>
            <w:vAlign w:val="center"/>
          </w:tcPr>
          <w:p w14:paraId="456385E7" w14:textId="77777777" w:rsidR="009378E2" w:rsidRDefault="009378E2" w:rsidP="00AB0F6D">
            <w:pPr>
              <w:spacing w:line="240" w:lineRule="exact"/>
            </w:pPr>
            <w:r>
              <w:rPr>
                <w:sz w:val="20"/>
              </w:rPr>
              <w:t>Authorized users</w:t>
            </w:r>
          </w:p>
        </w:tc>
        <w:tc>
          <w:tcPr>
            <w:tcW w:w="4131" w:type="dxa"/>
            <w:tcMar>
              <w:top w:w="55" w:type="dxa"/>
              <w:left w:w="90" w:type="dxa"/>
              <w:bottom w:w="55" w:type="dxa"/>
              <w:right w:w="90" w:type="dxa"/>
            </w:tcMar>
            <w:vAlign w:val="center"/>
          </w:tcPr>
          <w:p w14:paraId="1614C863" w14:textId="77777777" w:rsidR="009378E2" w:rsidRDefault="009378E2" w:rsidP="00AB0F6D">
            <w:pPr>
              <w:spacing w:line="240" w:lineRule="exact"/>
            </w:pPr>
            <w:r>
              <w:rPr>
                <w:sz w:val="20"/>
              </w:rPr>
              <w:t>200</w:t>
            </w:r>
          </w:p>
        </w:tc>
      </w:tr>
      <w:tr w:rsidR="009378E2" w14:paraId="0C2E0E50" w14:textId="77777777" w:rsidTr="004402A7">
        <w:trPr>
          <w:cantSplit/>
          <w:jc w:val="center"/>
        </w:trPr>
        <w:tc>
          <w:tcPr>
            <w:tcW w:w="5949" w:type="dxa"/>
            <w:tcMar>
              <w:top w:w="55" w:type="dxa"/>
              <w:left w:w="90" w:type="dxa"/>
              <w:bottom w:w="55" w:type="dxa"/>
              <w:right w:w="90" w:type="dxa"/>
            </w:tcMar>
            <w:vAlign w:val="center"/>
          </w:tcPr>
          <w:p w14:paraId="6FBB55BD" w14:textId="77777777" w:rsidR="009378E2" w:rsidRDefault="009378E2" w:rsidP="00AB0F6D">
            <w:pPr>
              <w:spacing w:line="240" w:lineRule="exact"/>
            </w:pPr>
            <w:r>
              <w:rPr>
                <w:sz w:val="20"/>
              </w:rPr>
              <w:t>Daily active users</w:t>
            </w:r>
          </w:p>
        </w:tc>
        <w:tc>
          <w:tcPr>
            <w:tcW w:w="4131" w:type="dxa"/>
            <w:tcMar>
              <w:top w:w="55" w:type="dxa"/>
              <w:left w:w="90" w:type="dxa"/>
              <w:bottom w:w="55" w:type="dxa"/>
              <w:right w:w="90" w:type="dxa"/>
            </w:tcMar>
            <w:vAlign w:val="center"/>
          </w:tcPr>
          <w:p w14:paraId="00D52661" w14:textId="77777777" w:rsidR="009378E2" w:rsidRDefault="009378E2" w:rsidP="00AB0F6D">
            <w:pPr>
              <w:spacing w:line="240" w:lineRule="exact"/>
            </w:pPr>
            <w:r>
              <w:rPr>
                <w:sz w:val="20"/>
              </w:rPr>
              <w:t>40</w:t>
            </w:r>
          </w:p>
        </w:tc>
      </w:tr>
      <w:tr w:rsidR="009378E2" w14:paraId="144FAF19" w14:textId="77777777" w:rsidTr="004402A7">
        <w:trPr>
          <w:cantSplit/>
          <w:jc w:val="center"/>
        </w:trPr>
        <w:tc>
          <w:tcPr>
            <w:tcW w:w="5949" w:type="dxa"/>
            <w:tcMar>
              <w:top w:w="55" w:type="dxa"/>
              <w:left w:w="90" w:type="dxa"/>
              <w:bottom w:w="55" w:type="dxa"/>
              <w:right w:w="90" w:type="dxa"/>
            </w:tcMar>
            <w:vAlign w:val="center"/>
          </w:tcPr>
          <w:p w14:paraId="5DE7D9F2" w14:textId="77777777" w:rsidR="009378E2" w:rsidRDefault="009378E2" w:rsidP="00AB0F6D">
            <w:pPr>
              <w:spacing w:line="240" w:lineRule="exact"/>
            </w:pPr>
            <w:r>
              <w:rPr>
                <w:sz w:val="20"/>
              </w:rPr>
              <w:t>Concurrent sessions</w:t>
            </w:r>
          </w:p>
        </w:tc>
        <w:tc>
          <w:tcPr>
            <w:tcW w:w="4131" w:type="dxa"/>
            <w:tcMar>
              <w:top w:w="55" w:type="dxa"/>
              <w:left w:w="90" w:type="dxa"/>
              <w:bottom w:w="55" w:type="dxa"/>
              <w:right w:w="90" w:type="dxa"/>
            </w:tcMar>
            <w:vAlign w:val="center"/>
          </w:tcPr>
          <w:p w14:paraId="22A0F7D0" w14:textId="77777777" w:rsidR="009378E2" w:rsidRDefault="009378E2" w:rsidP="00AB0F6D">
            <w:pPr>
              <w:spacing w:line="240" w:lineRule="exact"/>
            </w:pPr>
            <w:r>
              <w:rPr>
                <w:sz w:val="20"/>
              </w:rPr>
              <w:t>5</w:t>
            </w:r>
          </w:p>
        </w:tc>
      </w:tr>
      <w:tr w:rsidR="009378E2" w14:paraId="791516C5" w14:textId="77777777" w:rsidTr="004402A7">
        <w:trPr>
          <w:cantSplit/>
          <w:jc w:val="center"/>
        </w:trPr>
        <w:tc>
          <w:tcPr>
            <w:tcW w:w="5949" w:type="dxa"/>
            <w:tcMar>
              <w:top w:w="55" w:type="dxa"/>
              <w:left w:w="90" w:type="dxa"/>
              <w:bottom w:w="55" w:type="dxa"/>
              <w:right w:w="90" w:type="dxa"/>
            </w:tcMar>
            <w:vAlign w:val="center"/>
          </w:tcPr>
          <w:p w14:paraId="4FFCFEF7" w14:textId="77777777" w:rsidR="009378E2" w:rsidRDefault="009378E2" w:rsidP="00AB0F6D">
            <w:pPr>
              <w:spacing w:line="240" w:lineRule="exact"/>
            </w:pPr>
            <w:r>
              <w:rPr>
                <w:sz w:val="20"/>
              </w:rPr>
              <w:t>Asset records</w:t>
            </w:r>
          </w:p>
        </w:tc>
        <w:tc>
          <w:tcPr>
            <w:tcW w:w="4131" w:type="dxa"/>
            <w:tcMar>
              <w:top w:w="55" w:type="dxa"/>
              <w:left w:w="90" w:type="dxa"/>
              <w:bottom w:w="55" w:type="dxa"/>
              <w:right w:w="90" w:type="dxa"/>
            </w:tcMar>
            <w:vAlign w:val="center"/>
          </w:tcPr>
          <w:p w14:paraId="37CE1C01" w14:textId="77777777" w:rsidR="009378E2" w:rsidRDefault="009378E2" w:rsidP="00AB0F6D">
            <w:pPr>
              <w:spacing w:line="240" w:lineRule="exact"/>
            </w:pPr>
            <w:r>
              <w:rPr>
                <w:sz w:val="20"/>
              </w:rPr>
              <w:t>5,000</w:t>
            </w:r>
          </w:p>
        </w:tc>
      </w:tr>
      <w:tr w:rsidR="009378E2" w14:paraId="6DBA1E9F" w14:textId="77777777" w:rsidTr="004402A7">
        <w:trPr>
          <w:cantSplit/>
          <w:jc w:val="center"/>
        </w:trPr>
        <w:tc>
          <w:tcPr>
            <w:tcW w:w="5949" w:type="dxa"/>
            <w:tcMar>
              <w:top w:w="55" w:type="dxa"/>
              <w:left w:w="90" w:type="dxa"/>
              <w:bottom w:w="55" w:type="dxa"/>
              <w:right w:w="90" w:type="dxa"/>
            </w:tcMar>
            <w:vAlign w:val="center"/>
          </w:tcPr>
          <w:p w14:paraId="39177D8D" w14:textId="77777777" w:rsidR="009378E2" w:rsidRDefault="009378E2" w:rsidP="00AB0F6D">
            <w:pPr>
              <w:spacing w:line="240" w:lineRule="exact"/>
            </w:pPr>
            <w:r>
              <w:rPr>
                <w:sz w:val="20"/>
              </w:rPr>
              <w:t>Available listings</w:t>
            </w:r>
          </w:p>
        </w:tc>
        <w:tc>
          <w:tcPr>
            <w:tcW w:w="4131" w:type="dxa"/>
            <w:tcMar>
              <w:top w:w="55" w:type="dxa"/>
              <w:left w:w="90" w:type="dxa"/>
              <w:bottom w:w="55" w:type="dxa"/>
              <w:right w:w="90" w:type="dxa"/>
            </w:tcMar>
            <w:vAlign w:val="center"/>
          </w:tcPr>
          <w:p w14:paraId="553858F9"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lastRenderedPageBreak/>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pPr>
        <w:spacing w:after="60" w:line="260" w:lineRule="exact"/>
      </w:pPr>
      <w:r>
        <w:t xml:space="preserve">Quantity accounting. Every unit a requester asks for is in exactly one of three states: accepted fulfillment, actively allocated to a confirmed reservation, or unallocated outstanding and still eligible for a further reservation. For an active request, requested = accepted fulfillment + actively allocated quantity + unallocated outstanding quantity. These terms are defined in Appendix A. A request is not complete while any unallocated outstanding quantity remains, and unmet needs remain visible to the Procurement Officer.</w:t>
      </w:r>
    </w:p>
    <w:p>
      <w:pPr>
        <w:spacing w:after="60" w:line="260" w:lineRule="exact"/>
      </w:pPr>
      <w:r>
        <w:t xml:space="preserve">Custody. Formal departmental custody is accountable assignment; physical holder and location track actual movement. Safety.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rPr>
          <w:b/>
        </w:rPr>
        <w:t xml:space="preserve">UI-001  </w:t>
      </w:r>
      <w:r>
        <w:rPr>
          <w:b w:val="0"/>
        </w:rPr>
        <w:t>The system shall provide sign-in, role-appropriate navigation, asset registration and editing, and marketplace search. It shall provide areas for request and reservation status, approvals, transfers and receipts, maintenance records, and sustainable-action review. Assistant interaction and reporting complete the set. Forms shall show required fields, preserve invalid input and explain correction steps (FR-ASSET-005, FR-REQUEST-002, NFR-QUAL-002).</w:t>
      </w:r>
      <w:r>
        <w:rPr>
          <w:b/>
        </w:rPr>
        <w:t xml:space="preserve"> Verification: </w:t>
      </w:r>
      <w:r>
        <w:rPr>
          <w:b w:val="0"/>
        </w:rPr>
        <w:t>complete each role's permitted workflows and confirm denied actions are unavailable and rejected on direct access.</w:t>
      </w:r>
    </w:p>
    <w:p w14:paraId="57F6561A" w14:textId="77777777" w:rsidR="00915E2C" w:rsidRDefault="00985D32">
      <w:pPr>
        <w:spacing w:after="60" w:line="260" w:lineRule="exact"/>
      </w:pPr>
      <w:r>
        <w:rPr>
          <w:b/>
        </w:rPr>
        <w:t xml:space="preserve">UI-002  </w:t>
      </w:r>
      <w:r>
        <w:rPr>
          <w:b w:val="0"/>
        </w:rPr>
        <w:t>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w:t>
      </w:r>
      <w:r>
        <w:rPr>
          <w:b/>
        </w:rPr>
        <w:t xml:space="preserve"> Verification: </w:t>
      </w:r>
      <w:r>
        <w:rPr>
          <w:b w:val="0"/>
        </w:rPr>
        <w:t>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t>3.2 Hardware Interfaces</w:t>
      </w:r>
      <w:bookmarkEnd w:id="32"/>
      <w:bookmarkEnd w:id="33"/>
    </w:p>
    <w:p w14:paraId="07E4035D" w14:textId="77777777" w:rsidR="00915E2C" w:rsidRDefault="00985D32">
      <w:pPr>
        <w:spacing w:after="60" w:line="260" w:lineRule="exact"/>
      </w:pPr>
      <w:r>
        <w:t xml:space="preserve">No specialized hardware interface is required for the prototype. Users use ordinary computers, keyboards and browser file upload for asset photographs and documents. Physical equipment, </w:t>
      </w:r>
      <w:r>
        <w:lastRenderedPageBreak/>
        <w:t>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rPr>
          <w:b/>
        </w:rPr>
        <w:t xml:space="preserve">SI-001  </w:t>
      </w:r>
      <w:r>
        <w:rPr>
          <w:b w:val="0"/>
        </w:rPr>
        <w:t>The application shall exchange account/session data with its authentication service; asset, request, allocation, approval, transfer, maintenance and audit records with persistent storage; and asset files with file storage. The browser shall not receive service credentials.</w:t>
      </w:r>
      <w:r>
        <w:rPr>
          <w:b/>
        </w:rPr>
        <w:t xml:space="preserve"> Verification: </w:t>
      </w:r>
      <w:r>
        <w:rPr>
          <w:b w:val="0"/>
        </w:rPr>
        <w:t>access, persistence and unauthorized-access tests (NFR-SEC-001 to 003, NFR-QUAL-003). No institutional-system interface is included.</w:t>
      </w:r>
    </w:p>
    <w:p w14:paraId="1F4F93F3" w14:textId="77777777" w:rsidR="00915E2C" w:rsidRDefault="00985D32">
      <w:pPr>
        <w:spacing w:after="60" w:line="260" w:lineRule="exact"/>
      </w:pPr>
      <w:r>
        <w:rPr>
          <w:b/>
        </w:rPr>
        <w:t xml:space="preserve">SI-002  </w:t>
      </w:r>
      <w:r>
        <w:rPr>
          <w:b w:val="0"/>
        </w:rPr>
        <w:t>Server-side AI requests shall contain only task-required permitted information. Classification receives supplied asset metadata and files; matching receives request and listing data; action recommendations receive asset history, costs and demand; the assistant receives accessible records and policy; report summaries receive computed report data. Responses shall be treated as suggestions and validated before use.</w:t>
      </w:r>
      <w:r>
        <w:rPr>
          <w:b/>
        </w:rPr>
        <w:t xml:space="preserve"> Verification: </w:t>
      </w:r>
      <w:r>
        <w:rPr>
          <w:b w:val="0"/>
        </w:rPr>
        <w:t>inspect request and response content, invalid-output handling and AI-disabled fallback. Phase 2 proposed React and 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rPr>
          <w:b/>
        </w:rPr>
        <w:t xml:space="preserve">CI-001  </w:t>
      </w:r>
      <w:r>
        <w:rPr>
          <w:b w:val="0"/>
        </w:rPr>
        <w:t>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w:t>
      </w:r>
      <w:r>
        <w:rPr>
          <w:b/>
        </w:rPr>
        <w:t xml:space="preserve"> Verification: </w:t>
      </w:r>
      <w:r>
        <w:rPr>
          <w:b w:val="0"/>
        </w:rPr>
        <w:t>configuration review, denied-access tests and interrupted/retried transaction tests.</w:t>
      </w:r>
    </w:p>
    <w:p w14:paraId="722F87B5" w14:textId="77777777" w:rsidR="00915E2C" w:rsidRDefault="00985D32">
      <w:pPr>
        <w:spacing w:after="60" w:line="260" w:lineRule="exact"/>
      </w:pPr>
      <w:r>
        <w:rPr>
          <w:b/>
        </w:rPr>
        <w:t xml:space="preserve">CI-002  </w:t>
      </w:r>
      <w:r>
        <w:rPr>
          <w:b w:val="0"/>
        </w:rPr>
        <w:t>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w:t>
      </w:r>
      <w:r>
        <w:rPr>
          <w:b/>
        </w:rPr>
        <w:t xml:space="preserve"> Verification: </w:t>
      </w:r>
      <w:r>
        <w:rPr>
          <w:b w:val="0"/>
        </w:rPr>
        <w:t>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t>4.1.3 Functional Requirements</w:t>
      </w:r>
    </w:p>
    <w:p w14:paraId="65F66FDB" w14:textId="77777777" w:rsidR="00915E2C" w:rsidRDefault="00985D32">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lastRenderedPageBreak/>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985D32">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lastRenderedPageBreak/>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Section 4.3, Req. 13).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 xml:space="preserve">After each step, the </w:t>
      </w:r>
      <w:r>
        <w:rPr>
          <w:sz w:val="21"/>
        </w:rPr>
        <w:lastRenderedPageBreak/>
        <w:t>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 xml:space="preserve">FR-REQUEST-006 [Must]  </w:t>
      </w:r>
      <w:r>
        <w:rPr>
          <w:sz w:val="21"/>
        </w:rPr>
        <w:t xml:space="preserve">If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 xml:space="preserve">FR-REQUEST-007 [Must]  </w:t>
      </w:r>
      <w:r>
        <w:rPr>
          <w:sz w:val="21"/>
        </w:rPr>
        <w:t xml:space="preserve">The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985D32">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 xml:space="preserve">FR-TRANSFER-006 [Must]  </w:t>
      </w:r>
      <w:r>
        <w:rPr>
          <w:sz w:val="21"/>
        </w:rPr>
        <w:t xml:space="preserve">The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lastRenderedPageBreak/>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 xml:space="preserve">FR-MAINT-001 [Must]  </w:t>
      </w:r>
      <w:r>
        <w:rPr>
          <w:sz w:val="21"/>
        </w:rPr>
        <w:t>The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 xml:space="preserve">FR-MAINT-002 [Must]  </w:t>
      </w:r>
      <w:r>
        <w:rPr>
          <w:sz w:val="21"/>
        </w:rPr>
        <w:t>The system shall allow authorized users to report defects, request inspection or repair, and track the status of those requests against the asset.</w:t>
      </w:r>
      <w:r>
        <w:rPr>
          <w:b/>
          <w:sz w:val="21"/>
        </w:rPr>
        <w:t xml:space="preserve"> Acceptance: </w:t>
      </w:r>
      <w:r>
        <w:rPr>
          <w:sz w:val="21"/>
        </w:rPr>
        <w:t>A defect report is created and its status can be followed.</w:t>
      </w:r>
    </w:p>
    <w:p w14:paraId="28ABCF6F" w14:textId="77777777" w:rsidR="009378E2" w:rsidRDefault="009378E2" w:rsidP="009378E2">
      <w:pPr>
        <w:spacing w:after="60" w:line="240" w:lineRule="exact"/>
      </w:pPr>
      <w:r>
        <w:rPr>
          <w:b/>
          <w:sz w:val="21"/>
        </w:rPr>
        <w:t xml:space="preserve">FR-MAINT-003 [Must]  </w:t>
      </w:r>
      <w:r>
        <w:rPr>
          <w:sz w:val="21"/>
        </w:rPr>
        <w:t>The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 xml:space="preserve">FR-MAINT-004 [Must]  </w:t>
      </w:r>
      <w:r>
        <w:rPr>
          <w:sz w:val="21"/>
        </w:rPr>
        <w:t>The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 xml:space="preserve">FR-MAINT-005 [Must]  </w:t>
      </w:r>
      <w:r>
        <w:rPr>
          <w:sz w:val="21"/>
        </w:rPr>
        <w:t>The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 xml:space="preserve">FR-MAINT-006 [Must]  </w:t>
      </w:r>
      <w:r>
        <w:rPr>
          <w:sz w:val="21"/>
        </w:rPr>
        <w:t>The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 xml:space="preserve">FR-AI-CLASS-001 [Must]  </w:t>
      </w:r>
      <w:r>
        <w:rPr>
          <w:sz w:val="21"/>
        </w:rPr>
        <w:t>The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 xml:space="preserve">FR-AI-CLASS-002 [Must]  </w:t>
      </w:r>
      <w:r>
        <w:rPr>
          <w:sz w:val="21"/>
        </w:rPr>
        <w:t>The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Rejecting a suggestion leaves confirmed metadata unchanged; the suggestion and review decision remain in the AI audit record.</w:t>
      </w:r>
    </w:p>
    <w:p w14:paraId="40210318" w14:textId="77777777" w:rsidR="009378E2" w:rsidRDefault="009378E2" w:rsidP="009378E2">
      <w:pPr>
        <w:spacing w:after="60" w:line="240" w:lineRule="exact"/>
      </w:pPr>
      <w:r>
        <w:rPr>
          <w:b/>
          <w:sz w:val="21"/>
        </w:rPr>
        <w:t xml:space="preserve">FR-AI-CLASS-003 [Must]  </w:t>
      </w:r>
      <w:r>
        <w:rPr>
          <w:sz w:val="21"/>
        </w:rPr>
        <w:t>The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 xml:space="preserve">FR-AI-CLASS-004 [Must]  </w:t>
      </w:r>
      <w:r>
        <w:rPr>
          <w:sz w:val="21"/>
        </w:rPr>
        <w:t>If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 xml:space="preserve">FR-AI-MATCH-001 [Must]  </w:t>
      </w:r>
      <w:r>
        <w:rPr>
          <w:sz w:val="21"/>
        </w:rPr>
        <w:t>The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 xml:space="preserve">FR-AI-MATCH-002 [Must]  </w:t>
      </w:r>
      <w:r>
        <w:rPr>
          <w:sz w:val="21"/>
        </w:rPr>
        <w:t>Matching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 xml:space="preserve">FR-AI-MATCH-003 [Must]  </w:t>
      </w:r>
      <w:r>
        <w:rPr>
          <w:sz w:val="21"/>
        </w:rPr>
        <w:t>The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 xml:space="preserve">FR-AI-MATCH-004 [Must]  </w:t>
      </w:r>
      <w:r>
        <w:rPr>
          <w:sz w:val="21"/>
        </w:rPr>
        <w:t>The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 xml:space="preserve">FR-AI-MATCH-005 [Must]  </w:t>
      </w:r>
      <w:r>
        <w:rPr>
          <w:sz w:val="21"/>
        </w:rPr>
        <w:t>Each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 xml:space="preserve">FR-AI-MATCH-006 [Must]  </w:t>
      </w:r>
      <w:r>
        <w:rPr>
          <w:sz w:val="21"/>
        </w:rPr>
        <w:t>Listings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 xml:space="preserve">FR-AI-MATCH-007 [Must]  </w:t>
      </w:r>
      <w:r>
        <w:rPr>
          <w:sz w:val="21"/>
        </w:rPr>
        <w:t>Missing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 xml:space="preserve">FR-AI-MATCH-008 [Must]  </w:t>
      </w:r>
      <w:r>
        <w:rPr>
          <w:sz w:val="21"/>
        </w:rPr>
        <w:t>The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 xml:space="preserve">FR-AI-MATCH-009 [Must]  </w:t>
      </w:r>
      <w:r>
        <w:rPr>
          <w:sz w:val="21"/>
        </w:rPr>
        <w:t>Selecting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 xml:space="preserve">FR-AI-MATCH-010 [Must]  </w:t>
      </w:r>
      <w:r>
        <w:rPr>
          <w:sz w:val="21"/>
        </w:rPr>
        <w:t>If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 xml:space="preserve">FR-AI-MATCH-011 [Must]  </w:t>
      </w:r>
      <w:r>
        <w:rPr>
          <w:sz w:val="21"/>
        </w:rPr>
        <w:t>The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 xml:space="preserve">FR-AI-SUST-001 [Must]  </w:t>
      </w:r>
      <w:r>
        <w:rPr>
          <w:sz w:val="21"/>
        </w:rPr>
        <w:t>The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 xml:space="preserve">FR-AI-SUST-002 [Must]  </w:t>
      </w:r>
      <w:r>
        <w:rPr>
          <w:sz w:val="21"/>
        </w:rPr>
        <w:t>Recommendations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 xml:space="preserve">FR-AI-SUST-003 [Must]  </w:t>
      </w:r>
      <w:r>
        <w:rPr>
          <w:sz w:val="21"/>
        </w:rPr>
        <w:t>The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 xml:space="preserve">FR-AI-SUST-004 [Must]  </w:t>
      </w:r>
      <w:r>
        <w:rPr>
          <w:sz w:val="21"/>
        </w:rPr>
        <w:t>The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 xml:space="preserve">FR-ASSIST-001 [Must]  </w:t>
      </w:r>
      <w:r>
        <w:rPr>
          <w:sz w:val="21"/>
        </w:rPr>
        <w:t>The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 xml:space="preserve">FR-ASSIST-002 [Must]  </w:t>
      </w:r>
      <w:r>
        <w:rPr>
          <w:sz w:val="21"/>
        </w:rPr>
        <w:t>When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 xml:space="preserve">FR-ASSIST-003 [Must]  </w:t>
      </w:r>
      <w:r>
        <w:rPr>
          <w:sz w:val="21"/>
        </w:rPr>
        <w:t>The assistant shall base factual answers on records accessible to the user and policy information supplied to the system, and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 xml:space="preserve">FR-ASSIST-004 [Must]  </w:t>
      </w:r>
      <w:r>
        <w:rPr>
          <w:sz w:val="21"/>
        </w:rPr>
        <w:t>The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 xml:space="preserve">FR-ASSIST-005 [Must]  </w:t>
      </w:r>
      <w:r>
        <w:rPr>
          <w:sz w:val="21"/>
        </w:rPr>
        <w:t>If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 xml:space="preserve">FR-REPORT-001 [Must]  </w:t>
      </w:r>
      <w:r>
        <w:rPr>
          <w:sz w:val="21"/>
        </w:rPr>
        <w:t>The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 xml:space="preserve">FR-REPORT-002 [Must]  </w:t>
      </w:r>
      <w:r>
        <w:rPr>
          <w:sz w:val="21"/>
        </w:rPr>
        <w:t xml:space="preserve">Reports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 xml:space="preserve">FR-REPORT-003 [Must]  </w:t>
      </w:r>
      <w:r>
        <w:rPr>
          <w:sz w:val="21"/>
        </w:rPr>
        <w:t>The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 xml:space="preserve">FR-REPORT-004 [Must]  </w:t>
      </w:r>
      <w:r>
        <w:rPr>
          <w:sz w:val="21"/>
        </w:rPr>
        <w:t>The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 xml:space="preserve">FR-REPORT-005 [Must]  </w:t>
      </w:r>
      <w:r>
        <w:rPr>
          <w:sz w:val="21"/>
        </w:rPr>
        <w:t>Numerical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 xml:space="preserve">FR-REPORT-006 [Must]  </w:t>
      </w:r>
      <w:r>
        <w:rPr>
          <w:sz w:val="21"/>
        </w:rPr>
        <w:t>The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 xml:space="preserve">FR-REPORT-007 [Must]  </w:t>
      </w:r>
      <w:r>
        <w:rPr>
          <w:sz w:val="21"/>
        </w:rPr>
        <w:t>Each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 xml:space="preserve">FR-REPORT-008 [Must]  </w:t>
      </w:r>
      <w:r>
        <w:rPr>
          <w:sz w:val="21"/>
        </w:rPr>
        <w:t>Notification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 xml:space="preserve">FR-REPORT-009 [Must]  </w:t>
      </w:r>
      <w:r>
        <w:rPr>
          <w:sz w:val="21"/>
        </w:rPr>
        <w:t>The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 xml:space="preserve">NFR-PERF-001  </w:t>
      </w:r>
      <w:r>
        <w:rPr>
          <w:sz w:val="21"/>
        </w:rPr>
        <w:t>Ordinary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 xml:space="preserve">NFR-PERF-002  </w:t>
      </w:r>
      <w:r>
        <w:rPr>
          <w:sz w:val="21"/>
        </w:rPr>
        <w:t>Longer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 xml:space="preserve">NFR-PERF-003  </w:t>
      </w:r>
      <w:r>
        <w:rPr>
          <w:sz w:val="21"/>
        </w:rPr>
        <w:t>Response-time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 xml:space="preserve">NFR-SAFE-001  </w:t>
      </w:r>
      <w:r>
        <w:rPr>
          <w:sz w:val="21"/>
        </w:rPr>
        <w:t>The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 xml:space="preserve">NFR-SAFE-002  </w:t>
      </w:r>
      <w:r>
        <w:rPr>
          <w:sz w:val="21"/>
        </w:rPr>
        <w:t>Tests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 xml:space="preserve">NFR-SEC-001  </w:t>
      </w:r>
      <w:r>
        <w:rPr>
          <w:sz w:val="21"/>
        </w:rPr>
        <w:t>The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 xml:space="preserve">NFR-SEC-002  </w:t>
      </w:r>
      <w:r>
        <w:rPr>
          <w:sz w:val="21"/>
        </w:rPr>
        <w:t>Passwords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 xml:space="preserve">NFR-SEC-003  </w:t>
      </w:r>
      <w:r>
        <w:rPr>
          <w:sz w:val="21"/>
        </w:rPr>
        <w:t>Credentials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 xml:space="preserve">NFR-SEC-004  </w:t>
      </w:r>
      <w:r>
        <w:rPr>
          <w:sz w:val="21"/>
        </w:rPr>
        <w:t>Access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 xml:space="preserve">NFR-PRIV-001 Privacy  </w:t>
      </w:r>
      <w:r>
        <w:rPr>
          <w:sz w:val="21"/>
        </w:rPr>
        <w:t>The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 xml:space="preserve">NFR-PRIV-002 Privacy  </w:t>
      </w:r>
      <w:r>
        <w:rPr>
          <w:sz w:val="21"/>
        </w:rPr>
        <w:t>Only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Usability  </w:t>
      </w:r>
      <w:r>
        <w:rPr>
          <w:sz w:val="21"/>
        </w:rPr>
        <w:t>Core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Usability  </w:t>
      </w:r>
      <w:r>
        <w:rPr>
          <w:sz w:val="21"/>
        </w:rPr>
        <w:t>Forms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Reliability  </w:t>
      </w:r>
      <w:r>
        <w:rPr>
          <w:sz w:val="21"/>
        </w:rPr>
        <w:t>Confirmed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Recoverability  </w:t>
      </w:r>
      <w:r>
        <w:rPr>
          <w:sz w:val="21"/>
        </w:rPr>
        <w:t>Database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Maintainability  </w:t>
      </w:r>
      <w:r>
        <w:rPr>
          <w:sz w:val="21"/>
        </w:rPr>
        <w:t>Setup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efficiency  </w:t>
      </w:r>
      <w:r>
        <w:rPr>
          <w:sz w:val="21"/>
        </w:rPr>
        <w:t>Conventional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Explainability  </w:t>
      </w:r>
      <w:r>
        <w:rPr>
          <w:sz w:val="21"/>
        </w:rPr>
        <w:t>AI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5214138E"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5F8551FA"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18A6CD06"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07309B52" w14:textId="77777777" w:rsidTr="00AB0F6D">
        <w:trPr>
          <w:cantSplit/>
          <w:jc w:val="center"/>
        </w:trPr>
        <w:tc>
          <w:tcPr>
            <w:tcW w:w="1008" w:type="dxa"/>
            <w:tcMar>
              <w:top w:w="55" w:type="dxa"/>
              <w:left w:w="90" w:type="dxa"/>
              <w:bottom w:w="55" w:type="dxa"/>
              <w:right w:w="90" w:type="dxa"/>
            </w:tcMar>
            <w:vAlign w:val="center"/>
          </w:tcPr>
          <w:p w14:paraId="673F0726"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78023177"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Publication does not require central pre-approval, and publication alone does not approve a transfer (Phase 1, Reqs.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 xml:space="preserve">AI-REQ-001  </w:t>
      </w:r>
      <w:r>
        <w:rPr>
          <w:sz w:val="21"/>
        </w:rPr>
        <w:t>The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 xml:space="preserve">AI-REQ-002  </w:t>
      </w:r>
      <w:r>
        <w:rPr>
          <w:sz w:val="21"/>
        </w:rPr>
        <w:t>The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 xml:space="preserve">AI-REQ-003  </w:t>
      </w:r>
      <w:r>
        <w:rPr>
          <w:sz w:val="21"/>
        </w:rPr>
        <w:t>AI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 xml:space="preserve">AI-REQ-004  </w:t>
      </w:r>
      <w:r>
        <w:rPr>
          <w:sz w:val="21"/>
        </w:rPr>
        <w:t>The system shall distinguish AI suggestions from confirmed information and show their confidence or uncertainty (project description, Phase 3; Phase 1, Reqs.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 xml:space="preserve">AI-REQ-005  </w:t>
      </w:r>
      <w:r>
        <w:rPr>
          <w:sz w:val="21"/>
        </w:rPr>
        <w:t>The system shall record each user’s acceptance, correction, rejection, or override of an AI output (Phase 1, Reqs.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 xml:space="preserve">AI-REQ-006  </w:t>
      </w:r>
      <w:r>
        <w:rPr>
          <w:sz w:val="21"/>
        </w:rPr>
        <w:t>The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 xml:space="preserve">AI-REQ-007  </w:t>
      </w:r>
      <w:r>
        <w:rPr>
          <w:sz w:val="21"/>
        </w:rPr>
        <w:t>AI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 xml:space="preserve">AI-REQ-008  </w:t>
      </w:r>
      <w:r>
        <w:rPr>
          <w:sz w:val="21"/>
        </w:rPr>
        <w:t>Testing shall check whether recommendations favor particular departments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purchases  </w:t>
      </w:r>
      <w:r>
        <w:rPr>
          <w:b w:val="0"/>
          <w:sz w:val="21"/>
        </w:rPr>
        <w:t xml:space="preserve">Count accepted transferred units that fulfil a need explicitly identified by the requester or test scenario as otherwise requiring purchase. Gross avoided-purchase value = eligible units × stated replacement unit value. Do not assume every reuse prevented a purchase. </w:t>
      </w:r>
      <w:r>
        <w:rPr>
          <w:b/>
          <w:sz w:val="21"/>
        </w:rPr>
        <w:t>Verify</w:t>
      </w:r>
      <w:r>
        <w:rPr>
          <w:b w:val="0"/>
          <w:sz w:val="21"/>
        </w:rPr>
        <w:t xml:space="preserve">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diversion  </w:t>
      </w:r>
      <w:r>
        <w:rPr>
          <w:b w:val="0"/>
          <w:sz w:val="21"/>
        </w:rPr>
        <w:t xml:space="preserve">For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w:t>
      </w:r>
      <w:r>
        <w:rPr>
          <w:b/>
          <w:sz w:val="21"/>
        </w:rPr>
        <w:t>Verify</w:t>
      </w:r>
      <w:r>
        <w:rPr>
          <w:b w:val="0"/>
          <w:sz w:val="21"/>
        </w:rPr>
        <w:t xml:space="preserve"> mixed, duplicate and pending outcomes.</w:t>
      </w:r>
    </w:p>
    <w:p w14:paraId="4915C8C0" w14:textId="77777777" w:rsidR="00330D58" w:rsidRDefault="00330D58" w:rsidP="00330D58">
      <w:pPr>
        <w:keepLines/>
        <w:spacing w:after="140" w:line="240" w:lineRule="exact"/>
      </w:pPr>
      <w:r>
        <w:rPr>
          <w:b/>
          <w:sz w:val="21"/>
        </w:rPr>
        <w:t xml:space="preserve">SUS-003 Estimated carbon reduction  </w:t>
      </w:r>
      <w:r>
        <w:rPr>
          <w:b w:val="0"/>
          <w:sz w:val="21"/>
        </w:rPr>
        <w:t xml:space="preserve">Estimate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w:t>
      </w:r>
      <w:r>
        <w:rPr>
          <w:b/>
          <w:sz w:val="21"/>
        </w:rPr>
        <w:t>Verify</w:t>
      </w:r>
      <w:r>
        <w:rPr>
          <w:b w:val="0"/>
          <w:sz w:val="21"/>
        </w:rPr>
        <w:t xml:space="preserve">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savings  </w:t>
      </w:r>
      <w:r>
        <w:rPr>
          <w:b w:val="0"/>
          <w:sz w:val="21"/>
        </w:rPr>
        <w:t xml:space="preserve">Net savings = gross avoided-purchase value (SUS-001) minus relevant repair and handling/transport costs for that fulfillment. Allocate shared costs explicitly and once. Do not subtract unrelated costs or count the same avoided purchase twice. </w:t>
      </w:r>
      <w:r>
        <w:rPr>
          <w:b/>
          <w:sz w:val="21"/>
        </w:rPr>
        <w:t>Verify</w:t>
      </w:r>
      <w:r>
        <w:rPr>
          <w:b w:val="0"/>
          <w:sz w:val="21"/>
        </w:rPr>
        <w:t xml:space="preserve">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activity  </w:t>
      </w:r>
      <w:r>
        <w:rPr>
          <w:b w:val="0"/>
          <w:sz w:val="21"/>
        </w:rPr>
        <w:t xml:space="preserve">Show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w:t>
      </w:r>
      <w:r>
        <w:rPr>
          <w:b/>
          <w:sz w:val="21"/>
        </w:rPr>
        <w:t>Verify</w:t>
      </w:r>
      <w:r>
        <w:rPr>
          <w:b w:val="0"/>
          <w:sz w:val="21"/>
        </w:rPr>
        <w:t xml:space="preserve"> rates and counts against labeled activity data.</w:t>
      </w:r>
    </w:p>
    <w:p w14:paraId="1EAD6BF1" w14:textId="77777777" w:rsidR="00330D58" w:rsidRDefault="00330D58" w:rsidP="00330D58">
      <w:pPr>
        <w:keepLines/>
        <w:spacing w:after="140" w:line="240" w:lineRule="exact"/>
      </w:pPr>
      <w:r>
        <w:rPr>
          <w:b/>
          <w:sz w:val="21"/>
        </w:rPr>
        <w:t xml:space="preserve">SUS-006 Asset life extension  </w:t>
      </w:r>
      <w:r>
        <w:rPr>
          <w:b w:val="0"/>
          <w:sz w:val="21"/>
        </w:rPr>
        <w:t xml:space="preserve">Estimate added service life through reuse/repair using declared assumptions and a stated baseline. The metric remains in prototype scope; its method is TBD-003. Display unavailable where the method or required inputs are absent, and keep service-life estimates distinct from measured outcomes. </w:t>
      </w:r>
      <w:r>
        <w:rPr>
          <w:b/>
          <w:sz w:val="21"/>
        </w:rPr>
        <w:t>Verify</w:t>
      </w:r>
      <w:r>
        <w:rPr>
          <w:b w:val="0"/>
          <w:sz w:val="21"/>
        </w:rPr>
        <w:t xml:space="preserve"> the selected method and examples after design.</w:t>
      </w:r>
    </w:p>
    <w:p w14:paraId="7E12B9FD" w14:textId="77777777" w:rsidR="00330D58" w:rsidRDefault="00330D58" w:rsidP="00330D58">
      <w:pPr>
        <w:keepLines/>
        <w:spacing w:after="140" w:line="240" w:lineRule="exact"/>
      </w:pPr>
      <w:r>
        <w:rPr>
          <w:b/>
          <w:sz w:val="21"/>
        </w:rPr>
        <w:t xml:space="preserve">SUS-007 Calculation rules  </w:t>
      </w:r>
      <w:r>
        <w:rPr>
          <w:b w:val="0"/>
          <w:sz w:val="21"/>
        </w:rPr>
        <w:t xml:space="preserve">Retain inputs, methods, units, factors, sources and assumptions with results. Identify missing inputs rather than inventing values. Deduplicate unit/outcome cohorts and avoided purchases; retain links to supporting records. Distinguish event counts, physical quantities, rates and estimates. </w:t>
      </w:r>
      <w:r>
        <w:rPr>
          <w:b/>
          <w:sz w:val="21"/>
        </w:rPr>
        <w:t>Verify</w:t>
      </w:r>
      <w:r>
        <w:rPr>
          <w:b w:val="0"/>
          <w:sz w:val="21"/>
        </w:rPr>
        <w:t xml:space="preserve"> missing-input,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rPr>
          <w:b/>
        </w:rPr>
        <w:t xml:space="preserve">DD-001  </w:t>
      </w:r>
      <w:r>
        <w:rPr>
          <w:b w:val="0"/>
        </w:rP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w:t>
      </w:r>
      <w:r>
        <w:rPr>
          <w:b/>
        </w:rPr>
        <w:t xml:space="preserve"> Verification: </w:t>
      </w:r>
      <w:r>
        <w:rPr>
          <w:b w:val="0"/>
        </w:rPr>
        <w:t>reload the dataset and reproduce the declared test outcomes.</w:t>
      </w:r>
    </w:p>
    <w:p w14:paraId="067DAE94" w14:textId="77777777" w:rsidR="00330D58" w:rsidRDefault="00330D58" w:rsidP="00330D58">
      <w:pPr>
        <w:spacing w:after="60" w:line="260" w:lineRule="exact"/>
      </w:pPr>
      <w:r>
        <w:rPr>
          <w:b/>
        </w:rPr>
        <w:t xml:space="preserve">DD-002  </w:t>
      </w:r>
      <w:r>
        <w:rPr>
          <w:b w:val="0"/>
        </w:rPr>
        <w:t>Setup and user documentation shall accompany the prototype as specified in Section 2.6 and NFR-QUAL-005. Dependency licences and hosted-service terms shall be respected; example photographs/documents shall be team-created or used with permission (Phase 2, Section 6.1).</w:t>
      </w:r>
      <w:r>
        <w:rPr>
          <w:b/>
        </w:rPr>
        <w:t xml:space="preserve"> Verification: </w:t>
      </w:r>
      <w:r>
        <w:rPr>
          <w:b w:val="0"/>
        </w:rPr>
        <w:t>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5930900" cy="6502303"/>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10"/>
                    <a:stretch>
                      <a:fillRect/>
                    </a:stretch>
                  </pic:blipFill>
                  <pic:spPr>
                    <a:xfrm>
                      <a:off x="0" y="0"/>
                      <a:ext cx="5938212" cy="6510320"/>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5760720" cy="547987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1"/>
                    <a:stretch>
                      <a:fillRect/>
                    </a:stretch>
                  </pic:blipFill>
                  <pic:spPr>
                    <a:xfrm>
                      <a:off x="0" y="0"/>
                      <a:ext cx="5760720" cy="547987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Facilities records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AI failure permits manual completion without lost input. Invalid fields block save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Missing approval or suitability blocks release. A discrepancy keeps the transfer Disputed, allocated and unavailable with actual tracking. Reconcile accepted receipt to complete, or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2. It answers with supported facts and uncertainty, or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2"/>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3853" w14:textId="77777777" w:rsidR="00C942D1" w:rsidRDefault="00C942D1">
      <w:r>
        <w:separator/>
      </w:r>
    </w:p>
  </w:endnote>
  <w:endnote w:type="continuationSeparator" w:id="0">
    <w:p w14:paraId="08D5FD95" w14:textId="77777777" w:rsidR="00C942D1" w:rsidRDefault="00C9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D40" w14:textId="77777777" w:rsidR="00C942D1" w:rsidRDefault="00C942D1">
      <w:r>
        <w:separator/>
      </w:r>
    </w:p>
  </w:footnote>
  <w:footnote w:type="continuationSeparator" w:id="0">
    <w:p w14:paraId="35EF451B" w14:textId="77777777" w:rsidR="00C942D1" w:rsidRDefault="00C9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ii</w:t>
    </w:r>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D426C"/>
    <w:multiLevelType w:val="hybridMultilevel"/>
    <w:tmpl w:val="DC10DA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7464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5740"/>
    <w:rsid w:val="00086DBD"/>
    <w:rsid w:val="000A083F"/>
    <w:rsid w:val="000A31A4"/>
    <w:rsid w:val="001B3C9A"/>
    <w:rsid w:val="001F509E"/>
    <w:rsid w:val="001F6D37"/>
    <w:rsid w:val="00223E23"/>
    <w:rsid w:val="002B42C9"/>
    <w:rsid w:val="002B43F0"/>
    <w:rsid w:val="002C6FFB"/>
    <w:rsid w:val="00330D58"/>
    <w:rsid w:val="003A3E78"/>
    <w:rsid w:val="003E261B"/>
    <w:rsid w:val="004402A7"/>
    <w:rsid w:val="00464005"/>
    <w:rsid w:val="00484B4D"/>
    <w:rsid w:val="004B28E0"/>
    <w:rsid w:val="004D45C3"/>
    <w:rsid w:val="005044B0"/>
    <w:rsid w:val="0051384D"/>
    <w:rsid w:val="00534A30"/>
    <w:rsid w:val="005A5302"/>
    <w:rsid w:val="005C10DE"/>
    <w:rsid w:val="005C17B7"/>
    <w:rsid w:val="005D41F8"/>
    <w:rsid w:val="005E2BB8"/>
    <w:rsid w:val="006145AA"/>
    <w:rsid w:val="00633462"/>
    <w:rsid w:val="00636855"/>
    <w:rsid w:val="00677862"/>
    <w:rsid w:val="0068059F"/>
    <w:rsid w:val="00681BF7"/>
    <w:rsid w:val="006A5545"/>
    <w:rsid w:val="006B62B1"/>
    <w:rsid w:val="006B6835"/>
    <w:rsid w:val="00717B44"/>
    <w:rsid w:val="007326F6"/>
    <w:rsid w:val="00756A97"/>
    <w:rsid w:val="00786652"/>
    <w:rsid w:val="007F351B"/>
    <w:rsid w:val="0088411C"/>
    <w:rsid w:val="00915E2C"/>
    <w:rsid w:val="009378E2"/>
    <w:rsid w:val="00973DEC"/>
    <w:rsid w:val="009803A2"/>
    <w:rsid w:val="00985D32"/>
    <w:rsid w:val="00993DF0"/>
    <w:rsid w:val="009D28E9"/>
    <w:rsid w:val="00A20340"/>
    <w:rsid w:val="00A676F6"/>
    <w:rsid w:val="00B01F87"/>
    <w:rsid w:val="00B31BB0"/>
    <w:rsid w:val="00B45399"/>
    <w:rsid w:val="00B53B85"/>
    <w:rsid w:val="00B57DFF"/>
    <w:rsid w:val="00BA5D70"/>
    <w:rsid w:val="00BD316C"/>
    <w:rsid w:val="00C13020"/>
    <w:rsid w:val="00C425E4"/>
    <w:rsid w:val="00C440BD"/>
    <w:rsid w:val="00C942D1"/>
    <w:rsid w:val="00CC6FA5"/>
    <w:rsid w:val="00CD5793"/>
    <w:rsid w:val="00D418EE"/>
    <w:rsid w:val="00D871E2"/>
    <w:rsid w:val="00D96972"/>
    <w:rsid w:val="00DB4FBF"/>
    <w:rsid w:val="00DB667F"/>
    <w:rsid w:val="00DC798B"/>
    <w:rsid w:val="00E15A34"/>
    <w:rsid w:val="00E40456"/>
    <w:rsid w:val="00E644AA"/>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12987</Words>
  <Characters>74027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68</cp:revision>
  <dcterms:created xsi:type="dcterms:W3CDTF">2026-10-12T05:38:00Z</dcterms:created>
  <dcterms:modified xsi:type="dcterms:W3CDTF">2026-10-15T14:51:00Z</dcterms:modified>
</cp:coreProperties>
</file>