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725FAE" w14:textId="3DAED291" w:rsidR="000D3365" w:rsidRPr="006C77E6" w:rsidRDefault="000D3365" w:rsidP="000D3365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bookmarkStart w:id="0" w:name="_GoBack"/>
      <w:proofErr w:type="spellStart"/>
      <w:r w:rsidRPr="006C77E6">
        <w:rPr>
          <w:rFonts w:ascii="Times New Roman" w:hAnsi="Times New Roman" w:cs="Times New Roman"/>
          <w:b/>
          <w:bCs/>
          <w:color w:val="auto"/>
          <w:sz w:val="28"/>
          <w:szCs w:val="28"/>
        </w:rPr>
        <w:t>Rencana</w:t>
      </w:r>
      <w:proofErr w:type="spellEnd"/>
      <w:r w:rsidRPr="006C77E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6C77E6">
        <w:rPr>
          <w:rFonts w:ascii="Times New Roman" w:hAnsi="Times New Roman" w:cs="Times New Roman"/>
          <w:b/>
          <w:bCs/>
          <w:color w:val="auto"/>
          <w:sz w:val="28"/>
          <w:szCs w:val="28"/>
        </w:rPr>
        <w:t>Pengembangan</w:t>
      </w:r>
      <w:proofErr w:type="spellEnd"/>
      <w:r w:rsidRPr="006C77E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6C77E6">
        <w:rPr>
          <w:rFonts w:ascii="Times New Roman" w:hAnsi="Times New Roman" w:cs="Times New Roman"/>
          <w:b/>
          <w:bCs/>
          <w:color w:val="auto"/>
          <w:sz w:val="28"/>
          <w:szCs w:val="28"/>
        </w:rPr>
        <w:t>Sistem</w:t>
      </w:r>
      <w:proofErr w:type="spellEnd"/>
      <w:r w:rsidRPr="006C77E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6C77E6">
        <w:rPr>
          <w:rFonts w:ascii="Times New Roman" w:hAnsi="Times New Roman" w:cs="Times New Roman"/>
          <w:b/>
          <w:bCs/>
          <w:color w:val="auto"/>
          <w:sz w:val="28"/>
          <w:szCs w:val="28"/>
        </w:rPr>
        <w:t>Informasi</w:t>
      </w:r>
      <w:proofErr w:type="spellEnd"/>
      <w:r w:rsidRPr="006C77E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6C77E6">
        <w:rPr>
          <w:rFonts w:ascii="Times New Roman" w:hAnsi="Times New Roman" w:cs="Times New Roman"/>
          <w:b/>
          <w:bCs/>
          <w:color w:val="auto"/>
          <w:sz w:val="28"/>
          <w:szCs w:val="28"/>
        </w:rPr>
        <w:t>Geografis</w:t>
      </w:r>
      <w:proofErr w:type="spellEnd"/>
      <w:r w:rsidRPr="006C77E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6C77E6">
        <w:rPr>
          <w:rFonts w:ascii="Times New Roman" w:hAnsi="Times New Roman" w:cs="Times New Roman"/>
          <w:b/>
          <w:bCs/>
          <w:color w:val="auto"/>
          <w:sz w:val="28"/>
          <w:szCs w:val="28"/>
        </w:rPr>
        <w:t>Kependudukan</w:t>
      </w:r>
      <w:proofErr w:type="spellEnd"/>
      <w:r w:rsidRPr="006C77E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6C77E6">
        <w:rPr>
          <w:rFonts w:ascii="Times New Roman" w:hAnsi="Times New Roman" w:cs="Times New Roman"/>
          <w:b/>
          <w:bCs/>
          <w:color w:val="auto"/>
          <w:sz w:val="28"/>
          <w:szCs w:val="28"/>
        </w:rPr>
        <w:t>Desa</w:t>
      </w:r>
      <w:proofErr w:type="spellEnd"/>
      <w:r w:rsidRPr="006C77E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6C77E6">
        <w:rPr>
          <w:rFonts w:ascii="Times New Roman" w:hAnsi="Times New Roman" w:cs="Times New Roman"/>
          <w:b/>
          <w:bCs/>
          <w:color w:val="auto"/>
          <w:sz w:val="28"/>
          <w:szCs w:val="28"/>
        </w:rPr>
        <w:t>Tegalsambi</w:t>
      </w:r>
      <w:proofErr w:type="spellEnd"/>
      <w:r w:rsidRPr="006C77E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6C77E6">
        <w:rPr>
          <w:rFonts w:ascii="Times New Roman" w:hAnsi="Times New Roman" w:cs="Times New Roman"/>
          <w:b/>
          <w:bCs/>
          <w:color w:val="auto"/>
          <w:sz w:val="28"/>
          <w:szCs w:val="28"/>
        </w:rPr>
        <w:t>Berbasis</w:t>
      </w:r>
      <w:proofErr w:type="spellEnd"/>
      <w:r w:rsidRPr="006C77E6">
        <w:rPr>
          <w:rFonts w:ascii="Times New Roman" w:hAnsi="Times New Roman" w:cs="Times New Roman"/>
          <w:b/>
          <w:bCs/>
          <w:color w:val="auto"/>
          <w:sz w:val="28"/>
          <w:szCs w:val="28"/>
        </w:rPr>
        <w:t> </w:t>
      </w:r>
      <w:r w:rsidRPr="006C77E6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Framework Laravel</w:t>
      </w:r>
    </w:p>
    <w:bookmarkEnd w:id="0"/>
    <w:p w14:paraId="76D0CB1B" w14:textId="138E1848" w:rsidR="000D3365" w:rsidRDefault="000D3365" w:rsidP="000D3365"/>
    <w:p w14:paraId="4D462FB6" w14:textId="77777777" w:rsidR="000D3365" w:rsidRPr="000D3365" w:rsidRDefault="000D3365" w:rsidP="000D3365"/>
    <w:p w14:paraId="2CCD7885" w14:textId="77777777" w:rsidR="000D3365" w:rsidRPr="000D3365" w:rsidRDefault="000D3365" w:rsidP="000D336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D3365">
        <w:rPr>
          <w:rFonts w:ascii="Times New Roman" w:hAnsi="Times New Roman" w:cs="Times New Roman"/>
          <w:b/>
          <w:bCs/>
          <w:sz w:val="24"/>
          <w:szCs w:val="24"/>
        </w:rPr>
        <w:t>Nama :</w:t>
      </w:r>
      <w:proofErr w:type="gramEnd"/>
      <w:r w:rsidRPr="000D3365">
        <w:rPr>
          <w:rFonts w:ascii="Times New Roman" w:hAnsi="Times New Roman" w:cs="Times New Roman"/>
          <w:sz w:val="24"/>
          <w:szCs w:val="24"/>
        </w:rPr>
        <w:t xml:space="preserve"> Muhammad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Ashab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Ibnu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Abdul Aziz</w:t>
      </w:r>
    </w:p>
    <w:p w14:paraId="61955CC8" w14:textId="430CC11F" w:rsidR="000D3365" w:rsidRDefault="000D3365" w:rsidP="000D3365">
      <w:pPr>
        <w:pBdr>
          <w:bottom w:val="single" w:sz="6" w:space="1" w:color="auto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D3365">
        <w:rPr>
          <w:rFonts w:ascii="Times New Roman" w:hAnsi="Times New Roman" w:cs="Times New Roman"/>
          <w:b/>
          <w:bCs/>
          <w:sz w:val="24"/>
          <w:szCs w:val="24"/>
        </w:rPr>
        <w:t>NIM :</w:t>
      </w:r>
      <w:proofErr w:type="gramEnd"/>
      <w:r w:rsidRPr="000D3365">
        <w:rPr>
          <w:rFonts w:ascii="Times New Roman" w:hAnsi="Times New Roman" w:cs="Times New Roman"/>
          <w:sz w:val="24"/>
          <w:szCs w:val="24"/>
        </w:rPr>
        <w:t> 231240001399</w:t>
      </w:r>
    </w:p>
    <w:p w14:paraId="4A8691A3" w14:textId="18A143BE" w:rsidR="000D3365" w:rsidRDefault="000D3365" w:rsidP="000D336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B095B4" w14:textId="77777777" w:rsidR="000D3365" w:rsidRPr="000D3365" w:rsidRDefault="000D3365" w:rsidP="000D336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155606" w14:textId="77777777" w:rsidR="000D3365" w:rsidRPr="000D3365" w:rsidRDefault="000D3365" w:rsidP="000D3365">
      <w:pPr>
        <w:pStyle w:val="Heading2"/>
      </w:pPr>
      <w:r w:rsidRPr="000D3365">
        <w:t xml:space="preserve">I. </w:t>
      </w:r>
      <w:proofErr w:type="spellStart"/>
      <w:r w:rsidRPr="000D3365">
        <w:t>Judul</w:t>
      </w:r>
      <w:proofErr w:type="spellEnd"/>
      <w:r w:rsidRPr="000D3365">
        <w:t xml:space="preserve"> </w:t>
      </w:r>
      <w:proofErr w:type="spellStart"/>
      <w:r w:rsidRPr="000D3365">
        <w:t>Proyek</w:t>
      </w:r>
      <w:proofErr w:type="spellEnd"/>
      <w:r w:rsidRPr="000D3365">
        <w:t xml:space="preserve"> </w:t>
      </w:r>
      <w:proofErr w:type="spellStart"/>
      <w:r w:rsidRPr="000D3365">
        <w:t>Sistem</w:t>
      </w:r>
      <w:proofErr w:type="spellEnd"/>
    </w:p>
    <w:p w14:paraId="5F91F733" w14:textId="0036E0A5" w:rsidR="000D3365" w:rsidRDefault="000D3365" w:rsidP="000D336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r w:rsidRPr="000D3365">
        <w:rPr>
          <w:rFonts w:ascii="Times New Roman" w:hAnsi="Times New Roman" w:cs="Times New Roman"/>
          <w:i/>
          <w:iCs/>
          <w:sz w:val="24"/>
          <w:szCs w:val="24"/>
        </w:rPr>
        <w:t>WebGIS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Kependudukan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Demografi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Tegalsambi</w:t>
      </w:r>
      <w:proofErr w:type="spellEnd"/>
    </w:p>
    <w:p w14:paraId="6BC3C13A" w14:textId="77777777" w:rsidR="000D3365" w:rsidRPr="000D3365" w:rsidRDefault="000D3365" w:rsidP="000D336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C54341" w14:textId="77777777" w:rsidR="000D3365" w:rsidRPr="000D3365" w:rsidRDefault="000D3365" w:rsidP="000D3365">
      <w:pPr>
        <w:pStyle w:val="Heading2"/>
      </w:pPr>
      <w:r w:rsidRPr="000D3365">
        <w:t xml:space="preserve">II. </w:t>
      </w:r>
      <w:proofErr w:type="spellStart"/>
      <w:r w:rsidRPr="000D3365">
        <w:t>Deskripsi</w:t>
      </w:r>
      <w:proofErr w:type="spellEnd"/>
      <w:r w:rsidRPr="000D3365">
        <w:t xml:space="preserve"> </w:t>
      </w:r>
      <w:proofErr w:type="spellStart"/>
      <w:r w:rsidRPr="000D3365">
        <w:t>Proyek</w:t>
      </w:r>
      <w:proofErr w:type="spellEnd"/>
    </w:p>
    <w:p w14:paraId="13B20BC1" w14:textId="147D76BE" w:rsidR="000D3365" w:rsidRPr="000D3365" w:rsidRDefault="000D3365" w:rsidP="000D336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mengusulkan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Geografis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web (</w:t>
      </w:r>
      <w:proofErr w:type="spellStart"/>
      <w:r w:rsidRPr="000D3365">
        <w:rPr>
          <w:rFonts w:ascii="Times New Roman" w:hAnsi="Times New Roman" w:cs="Times New Roman"/>
          <w:i/>
          <w:iCs/>
          <w:sz w:val="24"/>
          <w:szCs w:val="24"/>
        </w:rPr>
        <w:t>WebGIS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memetakan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memvisualisasikan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demografis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Tegalsambi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mentransformasi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kependudukan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konvensional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0D336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pencaharian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agama,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komposisi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usia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0D336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peta digital yang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>.</w:t>
      </w:r>
    </w:p>
    <w:p w14:paraId="30799766" w14:textId="2C4106AE" w:rsidR="000D3365" w:rsidRDefault="000D3365" w:rsidP="000D336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336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Tegalsambi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mengoptimalkan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data (</w:t>
      </w:r>
      <w:r w:rsidRPr="000D3365">
        <w:rPr>
          <w:rFonts w:ascii="Times New Roman" w:hAnsi="Times New Roman" w:cs="Times New Roman"/>
          <w:i/>
          <w:iCs/>
          <w:sz w:val="24"/>
          <w:szCs w:val="24"/>
        </w:rPr>
        <w:t>evidence-based policy</w:t>
      </w:r>
      <w:r w:rsidRPr="000D3365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konsentrasi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produktif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persebaran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wilayah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alokasi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dan program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terlaksana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sasaran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>.</w:t>
      </w:r>
    </w:p>
    <w:p w14:paraId="55AA08C4" w14:textId="7A6C17BE" w:rsidR="000D3365" w:rsidRDefault="000D3365" w:rsidP="000D336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FD7CFE2" w14:textId="354ECE52" w:rsidR="000D3365" w:rsidRDefault="000D3365" w:rsidP="000D336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B4DE2A0" w14:textId="65FBEEDC" w:rsidR="000D3365" w:rsidRDefault="000D3365" w:rsidP="000D336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D076CDB" w14:textId="70E7B57E" w:rsidR="000D3365" w:rsidRDefault="000D3365" w:rsidP="000D336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42A9BDD" w14:textId="71AA0EC7" w:rsidR="000D3365" w:rsidRDefault="000D3365" w:rsidP="000D336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405C98D" w14:textId="0D11F760" w:rsidR="000D3365" w:rsidRDefault="000D3365" w:rsidP="000D336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54BC67D" w14:textId="470A6E1F" w:rsidR="000D3365" w:rsidRDefault="000D3365" w:rsidP="000D336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62F6464" w14:textId="77777777" w:rsidR="000D3365" w:rsidRPr="000D3365" w:rsidRDefault="000D3365" w:rsidP="000D336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3B1E4F1" w14:textId="77777777" w:rsidR="000D3365" w:rsidRPr="000D3365" w:rsidRDefault="000D3365" w:rsidP="000D3365">
      <w:pPr>
        <w:pStyle w:val="Heading2"/>
      </w:pPr>
      <w:r w:rsidRPr="000D3365">
        <w:lastRenderedPageBreak/>
        <w:t xml:space="preserve">III. </w:t>
      </w:r>
      <w:proofErr w:type="spellStart"/>
      <w:r w:rsidRPr="000D3365">
        <w:t>Ruang</w:t>
      </w:r>
      <w:proofErr w:type="spellEnd"/>
      <w:r w:rsidRPr="000D3365">
        <w:t xml:space="preserve"> </w:t>
      </w:r>
      <w:proofErr w:type="spellStart"/>
      <w:r w:rsidRPr="000D3365">
        <w:t>Lingkup</w:t>
      </w:r>
      <w:proofErr w:type="spellEnd"/>
      <w:r w:rsidRPr="000D3365">
        <w:t xml:space="preserve"> </w:t>
      </w:r>
      <w:proofErr w:type="spellStart"/>
      <w:r w:rsidRPr="000D3365">
        <w:t>Pemetaan</w:t>
      </w:r>
      <w:proofErr w:type="spellEnd"/>
      <w:r w:rsidRPr="000D3365">
        <w:t xml:space="preserve"> Wilayah (</w:t>
      </w:r>
      <w:proofErr w:type="spellStart"/>
      <w:r w:rsidRPr="000D3365">
        <w:t>Spasial</w:t>
      </w:r>
      <w:proofErr w:type="spellEnd"/>
      <w:r w:rsidRPr="000D3365">
        <w:t>)</w:t>
      </w:r>
    </w:p>
    <w:p w14:paraId="1AA8D6EE" w14:textId="77777777" w:rsidR="000D3365" w:rsidRPr="000D3365" w:rsidRDefault="000D3365" w:rsidP="000D3365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pemetaan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elemen-elemen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geografis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>:</w:t>
      </w:r>
    </w:p>
    <w:p w14:paraId="5A4A3915" w14:textId="77777777" w:rsidR="000D3365" w:rsidRPr="000D3365" w:rsidRDefault="000D3365" w:rsidP="000D3365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3365">
        <w:rPr>
          <w:rFonts w:ascii="Times New Roman" w:hAnsi="Times New Roman" w:cs="Times New Roman"/>
          <w:sz w:val="24"/>
          <w:szCs w:val="24"/>
        </w:rPr>
        <w:t xml:space="preserve">Batas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Zonasi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Mikro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>:</w:t>
      </w:r>
    </w:p>
    <w:p w14:paraId="6C7CC58D" w14:textId="77777777" w:rsidR="000D3365" w:rsidRPr="000D3365" w:rsidRDefault="000D3365" w:rsidP="000D3365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3365">
        <w:rPr>
          <w:rFonts w:ascii="Times New Roman" w:hAnsi="Times New Roman" w:cs="Times New Roman"/>
          <w:sz w:val="24"/>
          <w:szCs w:val="24"/>
        </w:rPr>
        <w:t>Delimitasi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wilayah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administratif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Tegalsambi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>.</w:t>
      </w:r>
    </w:p>
    <w:p w14:paraId="09B393C8" w14:textId="77777777" w:rsidR="000D3365" w:rsidRPr="000D3365" w:rsidRDefault="000D3365" w:rsidP="000D3365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3365">
        <w:rPr>
          <w:rFonts w:ascii="Times New Roman" w:hAnsi="Times New Roman" w:cs="Times New Roman"/>
          <w:sz w:val="24"/>
          <w:szCs w:val="24"/>
        </w:rPr>
        <w:t>Segmentasi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wilayah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Rukun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(RW) dan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Rukun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Tetangga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(RT).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demografis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antar-lingkungan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mendetail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>.</w:t>
      </w:r>
    </w:p>
    <w:p w14:paraId="49392650" w14:textId="77777777" w:rsidR="000D3365" w:rsidRPr="000D3365" w:rsidRDefault="000D3365" w:rsidP="000D3365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3365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(</w:t>
      </w:r>
      <w:r w:rsidRPr="000D3365">
        <w:rPr>
          <w:rFonts w:ascii="Times New Roman" w:hAnsi="Times New Roman" w:cs="Times New Roman"/>
          <w:i/>
          <w:iCs/>
          <w:sz w:val="24"/>
          <w:szCs w:val="24"/>
        </w:rPr>
        <w:t>Point of Interest</w:t>
      </w:r>
      <w:r w:rsidRPr="000D3365">
        <w:rPr>
          <w:rFonts w:ascii="Times New Roman" w:hAnsi="Times New Roman" w:cs="Times New Roman"/>
          <w:sz w:val="24"/>
          <w:szCs w:val="24"/>
        </w:rPr>
        <w:t>):</w:t>
      </w:r>
    </w:p>
    <w:p w14:paraId="307FAFEB" w14:textId="77777777" w:rsidR="000D3365" w:rsidRPr="000D3365" w:rsidRDefault="000D3365" w:rsidP="000D3365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Pemetaan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berkorelasi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demografi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peribadatan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Kantor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administratif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>.</w:t>
      </w:r>
    </w:p>
    <w:p w14:paraId="2D8C9095" w14:textId="77777777" w:rsidR="000D3365" w:rsidRPr="000D3365" w:rsidRDefault="000D3365" w:rsidP="000D3365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3365"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dan Tata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Lahan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>:</w:t>
      </w:r>
    </w:p>
    <w:p w14:paraId="04935F2D" w14:textId="77777777" w:rsidR="000D3365" w:rsidRPr="000D3365" w:rsidRDefault="000D3365" w:rsidP="000D3365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336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pemukiman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densitas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>.</w:t>
      </w:r>
    </w:p>
    <w:p w14:paraId="24B6F9EC" w14:textId="132B34F6" w:rsidR="000D3365" w:rsidRPr="000D3365" w:rsidRDefault="000D3365" w:rsidP="000D3365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Pemetaan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aksesibilitas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mobilitas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wilayah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>.</w:t>
      </w:r>
    </w:p>
    <w:p w14:paraId="7B9B72BE" w14:textId="77777777" w:rsidR="000D3365" w:rsidRPr="000D3365" w:rsidRDefault="000D3365" w:rsidP="000D336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9E8B88" w14:textId="77777777" w:rsidR="000D3365" w:rsidRPr="000D3365" w:rsidRDefault="000D3365" w:rsidP="000D3365">
      <w:pPr>
        <w:pStyle w:val="Heading2"/>
      </w:pPr>
      <w:r w:rsidRPr="000D3365">
        <w:t xml:space="preserve">IV. </w:t>
      </w:r>
      <w:proofErr w:type="spellStart"/>
      <w:r w:rsidRPr="000D3365">
        <w:t>Fungsionalitas</w:t>
      </w:r>
      <w:proofErr w:type="spellEnd"/>
      <w:r w:rsidRPr="000D3365">
        <w:t xml:space="preserve"> </w:t>
      </w:r>
      <w:proofErr w:type="spellStart"/>
      <w:r w:rsidRPr="000D3365">
        <w:t>Sistem</w:t>
      </w:r>
      <w:proofErr w:type="spellEnd"/>
      <w:r w:rsidRPr="000D3365">
        <w:t xml:space="preserve"> (</w:t>
      </w:r>
      <w:proofErr w:type="spellStart"/>
      <w:r w:rsidRPr="000D3365">
        <w:t>Fitur</w:t>
      </w:r>
      <w:proofErr w:type="spellEnd"/>
      <w:r w:rsidRPr="000D3365">
        <w:t xml:space="preserve"> Utama)</w:t>
      </w:r>
    </w:p>
    <w:p w14:paraId="4F5BAE1B" w14:textId="77777777" w:rsidR="000D3365" w:rsidRPr="000D3365" w:rsidRDefault="000D3365" w:rsidP="000D3365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336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0D3365">
        <w:rPr>
          <w:rFonts w:ascii="Times New Roman" w:hAnsi="Times New Roman" w:cs="Times New Roman"/>
          <w:i/>
          <w:iCs/>
          <w:sz w:val="24"/>
          <w:szCs w:val="24"/>
        </w:rPr>
        <w:t>WebGIS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>:</w:t>
      </w:r>
    </w:p>
    <w:p w14:paraId="0B332983" w14:textId="77777777" w:rsidR="000D3365" w:rsidRPr="000D3365" w:rsidRDefault="000D3365" w:rsidP="000D3365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3365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Peta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Tematik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>:</w:t>
      </w:r>
    </w:p>
    <w:p w14:paraId="44CC490D" w14:textId="77777777" w:rsidR="000D3365" w:rsidRPr="000D3365" w:rsidRDefault="000D3365" w:rsidP="000D3365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Penyediaan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peta yang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(</w:t>
      </w:r>
      <w:r w:rsidRPr="000D3365">
        <w:rPr>
          <w:rFonts w:ascii="Times New Roman" w:hAnsi="Times New Roman" w:cs="Times New Roman"/>
          <w:i/>
          <w:iCs/>
          <w:sz w:val="24"/>
          <w:szCs w:val="24"/>
        </w:rPr>
        <w:t>zoom/pan</w:t>
      </w:r>
      <w:r w:rsidRPr="000D3365">
        <w:rPr>
          <w:rFonts w:ascii="Times New Roman" w:hAnsi="Times New Roman" w:cs="Times New Roman"/>
          <w:sz w:val="24"/>
          <w:szCs w:val="24"/>
        </w:rPr>
        <w:t>) dan </w:t>
      </w:r>
      <w:r w:rsidRPr="000D3365">
        <w:rPr>
          <w:rFonts w:ascii="Times New Roman" w:hAnsi="Times New Roman" w:cs="Times New Roman"/>
          <w:i/>
          <w:iCs/>
          <w:sz w:val="24"/>
          <w:szCs w:val="24"/>
        </w:rPr>
        <w:t>query</w:t>
      </w:r>
      <w:r w:rsidRPr="000D3365">
        <w:rPr>
          <w:rFonts w:ascii="Times New Roman" w:hAnsi="Times New Roman" w:cs="Times New Roman"/>
          <w:sz w:val="24"/>
          <w:szCs w:val="24"/>
        </w:rPr>
        <w:t> data.</w:t>
      </w:r>
    </w:p>
    <w:p w14:paraId="6C1B55FB" w14:textId="77777777" w:rsidR="000D3365" w:rsidRPr="000D3365" w:rsidRDefault="000D3365" w:rsidP="000D3365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3365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> </w:t>
      </w:r>
      <w:r w:rsidRPr="000D3365">
        <w:rPr>
          <w:rFonts w:ascii="Times New Roman" w:hAnsi="Times New Roman" w:cs="Times New Roman"/>
          <w:i/>
          <w:iCs/>
          <w:sz w:val="24"/>
          <w:szCs w:val="24"/>
        </w:rPr>
        <w:t>Layer</w:t>
      </w:r>
      <w:r w:rsidRPr="000D3365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Tematik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skema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Peta </w:t>
      </w:r>
      <w:r w:rsidRPr="000D3365">
        <w:rPr>
          <w:rFonts w:ascii="Times New Roman" w:hAnsi="Times New Roman" w:cs="Times New Roman"/>
          <w:i/>
          <w:iCs/>
          <w:sz w:val="24"/>
          <w:szCs w:val="24"/>
        </w:rPr>
        <w:t>Choropleth</w:t>
      </w:r>
      <w:r w:rsidRPr="000D336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memvisualisasikan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kependudukan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gradasi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antarwilayah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RW.</w:t>
      </w:r>
    </w:p>
    <w:p w14:paraId="6FBE6B5A" w14:textId="77777777" w:rsidR="000D3365" w:rsidRPr="000D3365" w:rsidRDefault="000D3365" w:rsidP="000D3365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3365">
        <w:rPr>
          <w:rFonts w:ascii="Times New Roman" w:hAnsi="Times New Roman" w:cs="Times New Roman"/>
          <w:i/>
          <w:iCs/>
          <w:sz w:val="24"/>
          <w:szCs w:val="24"/>
        </w:rPr>
        <w:t>Dashboard</w:t>
      </w:r>
      <w:r w:rsidRPr="000D3365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>:</w:t>
      </w:r>
    </w:p>
    <w:p w14:paraId="77294E8F" w14:textId="77777777" w:rsidR="000D3365" w:rsidRPr="000D3365" w:rsidRDefault="000D3365" w:rsidP="000D3365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Penyajian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terkoneksi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peta.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pada wilayah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di peta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pada </w:t>
      </w:r>
      <w:r w:rsidRPr="000D3365">
        <w:rPr>
          <w:rFonts w:ascii="Times New Roman" w:hAnsi="Times New Roman" w:cs="Times New Roman"/>
          <w:i/>
          <w:iCs/>
          <w:sz w:val="24"/>
          <w:szCs w:val="24"/>
        </w:rPr>
        <w:t>dashboard</w:t>
      </w:r>
      <w:r w:rsidRPr="000D3365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rincian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wilayah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>.</w:t>
      </w:r>
    </w:p>
    <w:p w14:paraId="06B7AF53" w14:textId="77777777" w:rsidR="000D3365" w:rsidRPr="000D3365" w:rsidRDefault="000D3365" w:rsidP="000D3365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336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>:</w:t>
      </w:r>
    </w:p>
    <w:p w14:paraId="4FCDC1DE" w14:textId="77777777" w:rsidR="000D3365" w:rsidRPr="000D3365" w:rsidRDefault="000D3365" w:rsidP="000D3365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3365">
        <w:rPr>
          <w:rFonts w:ascii="Times New Roman" w:hAnsi="Times New Roman" w:cs="Times New Roman"/>
          <w:sz w:val="24"/>
          <w:szCs w:val="24"/>
        </w:rPr>
        <w:t xml:space="preserve">Modul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wilayah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instan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>.</w:t>
      </w:r>
    </w:p>
    <w:p w14:paraId="23933CC3" w14:textId="77777777" w:rsidR="000D3365" w:rsidRPr="000D3365" w:rsidRDefault="000D3365" w:rsidP="000D3365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3365">
        <w:rPr>
          <w:rFonts w:ascii="Times New Roman" w:hAnsi="Times New Roman" w:cs="Times New Roman"/>
          <w:sz w:val="24"/>
          <w:szCs w:val="24"/>
        </w:rPr>
        <w:lastRenderedPageBreak/>
        <w:t>Manajemen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>:</w:t>
      </w:r>
    </w:p>
    <w:p w14:paraId="628ED9E2" w14:textId="77777777" w:rsidR="000D3365" w:rsidRPr="000D3365" w:rsidRDefault="000D3365" w:rsidP="000D3365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3365">
        <w:rPr>
          <w:rFonts w:ascii="Times New Roman" w:hAnsi="Times New Roman" w:cs="Times New Roman"/>
          <w:sz w:val="24"/>
          <w:szCs w:val="24"/>
        </w:rPr>
        <w:t xml:space="preserve">Panel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(</w:t>
      </w:r>
      <w:r w:rsidRPr="000D3365">
        <w:rPr>
          <w:rFonts w:ascii="Times New Roman" w:hAnsi="Times New Roman" w:cs="Times New Roman"/>
          <w:i/>
          <w:iCs/>
          <w:sz w:val="24"/>
          <w:szCs w:val="24"/>
        </w:rPr>
        <w:t>input, update, delete</w:t>
      </w:r>
      <w:r w:rsidRPr="000D3365">
        <w:rPr>
          <w:rFonts w:ascii="Times New Roman" w:hAnsi="Times New Roman" w:cs="Times New Roman"/>
          <w:sz w:val="24"/>
          <w:szCs w:val="24"/>
        </w:rPr>
        <w:t xml:space="preserve">) basis data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kependudukan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>.</w:t>
      </w:r>
    </w:p>
    <w:p w14:paraId="1D499329" w14:textId="77777777" w:rsidR="000D3365" w:rsidRPr="000D3365" w:rsidRDefault="000D3365" w:rsidP="000D3365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336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ekspor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pengunduhan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peta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>.</w:t>
      </w:r>
    </w:p>
    <w:p w14:paraId="2A9F607D" w14:textId="77777777" w:rsidR="000D3365" w:rsidRPr="000D3365" w:rsidRDefault="000D3365" w:rsidP="000D3365">
      <w:pPr>
        <w:pStyle w:val="Heading2"/>
      </w:pPr>
      <w:r w:rsidRPr="000D3365">
        <w:t xml:space="preserve">V. </w:t>
      </w:r>
      <w:proofErr w:type="spellStart"/>
      <w:r w:rsidRPr="000D3365">
        <w:t>Mekanisme</w:t>
      </w:r>
      <w:proofErr w:type="spellEnd"/>
      <w:r w:rsidRPr="000D3365">
        <w:t xml:space="preserve"> </w:t>
      </w:r>
      <w:proofErr w:type="spellStart"/>
      <w:r w:rsidRPr="000D3365">
        <w:t>Kerja</w:t>
      </w:r>
      <w:proofErr w:type="spellEnd"/>
      <w:r w:rsidRPr="000D3365">
        <w:t xml:space="preserve"> </w:t>
      </w:r>
      <w:proofErr w:type="spellStart"/>
      <w:r w:rsidRPr="000D3365">
        <w:t>Sistem</w:t>
      </w:r>
      <w:proofErr w:type="spellEnd"/>
      <w:r w:rsidRPr="000D3365">
        <w:t xml:space="preserve"> (</w:t>
      </w:r>
      <w:r w:rsidRPr="000D3365">
        <w:rPr>
          <w:i/>
          <w:iCs/>
        </w:rPr>
        <w:t>Workflow</w:t>
      </w:r>
      <w:r w:rsidRPr="000D3365">
        <w:t>)</w:t>
      </w:r>
    </w:p>
    <w:p w14:paraId="3F457806" w14:textId="77777777" w:rsidR="000D3365" w:rsidRPr="000D3365" w:rsidRDefault="000D3365" w:rsidP="000D3365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3365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Data: 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geospasial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kependudukan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entri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basis data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oleh administrator.</w:t>
      </w:r>
    </w:p>
    <w:p w14:paraId="671A4522" w14:textId="77777777" w:rsidR="000D3365" w:rsidRPr="000D3365" w:rsidRDefault="000D3365" w:rsidP="000D3365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3365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Spasial-Atribut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(</w:t>
      </w:r>
      <w:r w:rsidRPr="000D3365">
        <w:rPr>
          <w:rFonts w:ascii="Times New Roman" w:hAnsi="Times New Roman" w:cs="Times New Roman"/>
          <w:i/>
          <w:iCs/>
          <w:sz w:val="24"/>
          <w:szCs w:val="24"/>
        </w:rPr>
        <w:t>Join Process</w:t>
      </w:r>
      <w:r w:rsidRPr="000D3365">
        <w:rPr>
          <w:rFonts w:ascii="Times New Roman" w:hAnsi="Times New Roman" w:cs="Times New Roman"/>
          <w:sz w:val="24"/>
          <w:szCs w:val="24"/>
        </w:rPr>
        <w:t>): 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penggabungan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kependudukan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geografis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RW/RT)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> </w:t>
      </w:r>
      <w:r w:rsidRPr="000D3365">
        <w:rPr>
          <w:rFonts w:ascii="Times New Roman" w:hAnsi="Times New Roman" w:cs="Times New Roman"/>
          <w:i/>
          <w:iCs/>
          <w:sz w:val="24"/>
          <w:szCs w:val="24"/>
        </w:rPr>
        <w:t>layer</w:t>
      </w:r>
      <w:r w:rsidRPr="000D3365">
        <w:rPr>
          <w:rFonts w:ascii="Times New Roman" w:hAnsi="Times New Roman" w:cs="Times New Roman"/>
          <w:sz w:val="24"/>
          <w:szCs w:val="24"/>
        </w:rPr>
        <w:t xml:space="preserve"> peta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tematik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>.</w:t>
      </w:r>
    </w:p>
    <w:p w14:paraId="75DB2A13" w14:textId="77777777" w:rsidR="000D3365" w:rsidRPr="000D3365" w:rsidRDefault="000D3365" w:rsidP="000D3365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3365">
        <w:rPr>
          <w:rFonts w:ascii="Times New Roman" w:hAnsi="Times New Roman" w:cs="Times New Roman"/>
          <w:sz w:val="24"/>
          <w:szCs w:val="24"/>
        </w:rPr>
        <w:t>Aksesibilitas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>: </w:t>
      </w:r>
      <w:r w:rsidRPr="000D3365">
        <w:rPr>
          <w:rFonts w:ascii="Times New Roman" w:hAnsi="Times New Roman" w:cs="Times New Roman"/>
          <w:i/>
          <w:iCs/>
          <w:sz w:val="24"/>
          <w:szCs w:val="24"/>
        </w:rPr>
        <w:t>Stakeholder</w:t>
      </w:r>
      <w:r w:rsidRPr="000D3365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akademisi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peramban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web.</w:t>
      </w:r>
    </w:p>
    <w:p w14:paraId="73EA1D5A" w14:textId="77777777" w:rsidR="000D3365" w:rsidRPr="000D3365" w:rsidRDefault="000D3365" w:rsidP="000D3365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3365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>: 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parameter data, dan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> </w:t>
      </w:r>
      <w:r w:rsidRPr="000D3365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Pr="000D3365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merender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peta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>.</w:t>
      </w:r>
    </w:p>
    <w:p w14:paraId="7774E8AC" w14:textId="77777777" w:rsidR="000D3365" w:rsidRPr="000D3365" w:rsidRDefault="000D3365" w:rsidP="000D3365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3365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>: 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peta,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rincian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wilayah yang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>.</w:t>
      </w:r>
    </w:p>
    <w:p w14:paraId="5B0F0CBD" w14:textId="77777777" w:rsidR="000D3365" w:rsidRPr="000D3365" w:rsidRDefault="000D3365" w:rsidP="000D3365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: Administrator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pemutakhiran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periodik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sensus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merefleksikan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D3365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0D3365">
        <w:rPr>
          <w:rFonts w:ascii="Times New Roman" w:hAnsi="Times New Roman" w:cs="Times New Roman"/>
          <w:sz w:val="24"/>
          <w:szCs w:val="24"/>
        </w:rPr>
        <w:t xml:space="preserve"> peta.</w:t>
      </w:r>
    </w:p>
    <w:p w14:paraId="6B688B0B" w14:textId="34DE6B0A" w:rsidR="000D3365" w:rsidRPr="000D3365" w:rsidRDefault="000D3365" w:rsidP="000D336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EA0C73" w14:textId="77777777" w:rsidR="00CD643B" w:rsidRPr="000D3365" w:rsidRDefault="00CD643B" w:rsidP="000D336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D643B" w:rsidRPr="000D3365" w:rsidSect="00D663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ED1515"/>
    <w:multiLevelType w:val="multilevel"/>
    <w:tmpl w:val="0C88F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483BE4"/>
    <w:multiLevelType w:val="multilevel"/>
    <w:tmpl w:val="CCD22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39313E"/>
    <w:multiLevelType w:val="multilevel"/>
    <w:tmpl w:val="8B3A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365"/>
    <w:rsid w:val="000D3365"/>
    <w:rsid w:val="005D39DB"/>
    <w:rsid w:val="006C77E6"/>
    <w:rsid w:val="00CD643B"/>
    <w:rsid w:val="00D66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5609E"/>
  <w15:chartTrackingRefBased/>
  <w15:docId w15:val="{221616F3-6635-4AC5-B898-2302B1209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3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3365"/>
    <w:pPr>
      <w:keepNext/>
      <w:keepLines/>
      <w:spacing w:before="40" w:after="0" w:line="360" w:lineRule="auto"/>
      <w:jc w:val="both"/>
      <w:outlineLvl w:val="1"/>
    </w:pPr>
    <w:rPr>
      <w:rFonts w:ascii="Times New Roman" w:eastAsiaTheme="majorEastAsia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3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D3365"/>
    <w:rPr>
      <w:rFonts w:ascii="Times New Roman" w:eastAsiaTheme="majorEastAsia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60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0049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2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9748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623</Words>
  <Characters>3557</Characters>
  <Application>Microsoft Office Word</Application>
  <DocSecurity>0</DocSecurity>
  <Lines>29</Lines>
  <Paragraphs>8</Paragraphs>
  <ScaleCrop>false</ScaleCrop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Abib Jepara</dc:creator>
  <cp:keywords/>
  <dc:description/>
  <cp:lastModifiedBy>Abib Jepara</cp:lastModifiedBy>
  <cp:revision>2</cp:revision>
  <dcterms:created xsi:type="dcterms:W3CDTF">2025-12-18T04:52:00Z</dcterms:created>
  <dcterms:modified xsi:type="dcterms:W3CDTF">2025-12-18T04:58:00Z</dcterms:modified>
</cp:coreProperties>
</file>