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9F0" w:rsidRPr="00E929F0" w:rsidRDefault="00E929F0" w:rsidP="00E929F0">
      <w:pPr>
        <w:jc w:val="center"/>
        <w:rPr>
          <w:rFonts w:ascii="Times New Roman" w:hAnsi="Times New Roman" w:cs="Times New Roman"/>
          <w:b/>
          <w:bCs/>
          <w:sz w:val="32"/>
          <w:szCs w:val="32"/>
        </w:rPr>
      </w:pPr>
      <w:r w:rsidRPr="00E929F0">
        <w:rPr>
          <w:rFonts w:ascii="Times New Roman" w:hAnsi="Times New Roman" w:cs="Times New Roman"/>
          <w:b/>
          <w:bCs/>
          <w:sz w:val="32"/>
          <w:szCs w:val="32"/>
        </w:rPr>
        <w:t>Documentation Report</w:t>
      </w:r>
    </w:p>
    <w:p w:rsidR="00E929F0" w:rsidRPr="00E929F0" w:rsidRDefault="00E929F0" w:rsidP="00E929F0">
      <w:pPr>
        <w:jc w:val="center"/>
        <w:rPr>
          <w:rFonts w:ascii="Times New Roman" w:hAnsi="Times New Roman" w:cs="Times New Roman"/>
          <w:b/>
          <w:bCs/>
          <w:sz w:val="32"/>
          <w:szCs w:val="32"/>
        </w:rPr>
      </w:pPr>
      <w:r w:rsidRPr="00E929F0">
        <w:rPr>
          <w:rFonts w:ascii="Times New Roman" w:hAnsi="Times New Roman" w:cs="Times New Roman"/>
          <w:b/>
          <w:bCs/>
          <w:sz w:val="32"/>
          <w:szCs w:val="32"/>
        </w:rPr>
        <w:t>Gender Classification using VGG16</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Task Overview</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The primary objective of this project was to employ the VGG16 architecture for gender classification based on facial images. The dataset consisted of images depicting male and female faces. The training dataset included 1,000 samples for each gender category, while the validation dataset comprised 400 samples for each category.</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Data Collection and Preparation</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The dataset was sourced from Kaggle and was meticulously balanced, ensuring an equal number of male and female samples. To manage computational complexity, all images were resized to a consistent 150x150 pixel resolution. This preprocessing step, while vital for computational efficiency, added substantial time to the data preparation phase.</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Model Selection and Architecture</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The project revolved around the application of the VGG16 architecture for gender classification. Key aspects included:</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b/>
          <w:bCs/>
          <w:sz w:val="28"/>
          <w:szCs w:val="28"/>
          <w:u w:val="single"/>
        </w:rPr>
        <w:t>Transfer Learning</w:t>
      </w:r>
      <w:r w:rsidRPr="00E929F0">
        <w:rPr>
          <w:rFonts w:ascii="Times New Roman" w:hAnsi="Times New Roman" w:cs="Times New Roman"/>
          <w:sz w:val="28"/>
          <w:szCs w:val="28"/>
        </w:rPr>
        <w:t>: VGG16, a pre-trained model on a large-scale image dataset, served as a base model. This allowed the model to leverage pre-learned features.</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b/>
          <w:bCs/>
          <w:sz w:val="28"/>
          <w:szCs w:val="28"/>
          <w:u w:val="single"/>
        </w:rPr>
        <w:t>Fine-Tuning:</w:t>
      </w:r>
      <w:r w:rsidRPr="00E929F0">
        <w:rPr>
          <w:rFonts w:ascii="Times New Roman" w:hAnsi="Times New Roman" w:cs="Times New Roman"/>
          <w:sz w:val="28"/>
          <w:szCs w:val="28"/>
        </w:rPr>
        <w:t xml:space="preserve"> The pre-trained layers of VGG16 were fine-tuned to adapt to the gender classification task. The final layers were modified to accommodate binary classification.</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Model Training and Evaluation</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The VGG16 model was trained over 20 epochs. Here is the training accuracy and validation accuracy for each epoch:</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1/20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0.6144</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0.6792</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0.6099</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lastRenderedPageBreak/>
        <w:t>Validation Accuracy: 0.6239</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2/20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0.5313</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0.7591</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0.4591</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0.7973</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3/20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0.4889</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0.7791</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0.4195</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0.8120</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4/20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0.4622</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0.7918</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0.3797</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0.8486</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5/20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0.4354</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0.8147</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0.3842</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0.8242</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6/20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0.4175</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0.8225</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0.3615</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lastRenderedPageBreak/>
        <w:t>Validation Accuracy: 0.8400</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7/20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0.4081</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0.8250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0.3206</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0.8767</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8/20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0.3875</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0.8323</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0.2956</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0.8950</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9/20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0.3809</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0.8425</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0.3044</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0.8803</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10/20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0.3695</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0.8469</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0.2902</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0.8816</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11/20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0.3660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0.8562</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0.3201</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lastRenderedPageBreak/>
        <w:t>Validation Accuracy: 0.8608</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12/20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0.3606</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0.8445</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0.2865</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0.8779</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13/20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0.3483</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0.8528</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0.2742</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0.8864</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14/20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0.3430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0.8664</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0.2654</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0.8926</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15/20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0.3509</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0.8591</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0.2843</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0.8779</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16/20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0.3417</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0.8649</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0.2425</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lastRenderedPageBreak/>
        <w:t>Validation Accuracy: 0.9109</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17/20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0.3410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0.8640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0.2402</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0.9109</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18/20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0.3291</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0.8586</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0.2775</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0.8816</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19/20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0.3261</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0.8688</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0.2352</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0.9072</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Epoch 20/20</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Loss: 0.3253</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Training Accuracy: 0.8708</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Loss: 0.2396</w:t>
      </w:r>
    </w:p>
    <w:p w:rsid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Validation Accuracy: 0.9048</w:t>
      </w:r>
    </w:p>
    <w:p w:rsidR="00E929F0" w:rsidRDefault="00E929F0" w:rsidP="00E929F0">
      <w:pPr>
        <w:rPr>
          <w:rFonts w:ascii="Times New Roman" w:hAnsi="Times New Roman" w:cs="Times New Roman"/>
          <w:sz w:val="28"/>
          <w:szCs w:val="28"/>
        </w:rPr>
      </w:pPr>
      <w:r>
        <w:rPr>
          <w:noProof/>
          <w:sz w:val="28"/>
          <w:szCs w:val="28"/>
        </w:rPr>
        <w:lastRenderedPageBreak/>
        <w:drawing>
          <wp:inline distT="0" distB="0" distL="0" distR="0">
            <wp:extent cx="5081270" cy="3977005"/>
            <wp:effectExtent l="0" t="0" r="5080" b="4445"/>
            <wp:docPr id="157481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1270" cy="3977005"/>
                    </a:xfrm>
                    <a:prstGeom prst="rect">
                      <a:avLst/>
                    </a:prstGeom>
                    <a:noFill/>
                    <a:ln>
                      <a:noFill/>
                    </a:ln>
                  </pic:spPr>
                </pic:pic>
              </a:graphicData>
            </a:graphic>
          </wp:inline>
        </w:drawing>
      </w:r>
    </w:p>
    <w:p w:rsidR="00E929F0" w:rsidRPr="00E929F0" w:rsidRDefault="00E929F0" w:rsidP="00E929F0">
      <w:pPr>
        <w:rPr>
          <w:rFonts w:ascii="Times New Roman" w:hAnsi="Times New Roman" w:cs="Times New Roman"/>
          <w:sz w:val="28"/>
          <w:szCs w:val="28"/>
        </w:rPr>
      </w:pPr>
      <w:r>
        <w:rPr>
          <w:noProof/>
          <w:sz w:val="28"/>
          <w:szCs w:val="28"/>
        </w:rPr>
        <w:drawing>
          <wp:inline distT="0" distB="0" distL="0" distR="0">
            <wp:extent cx="5081270" cy="3977005"/>
            <wp:effectExtent l="0" t="0" r="5080" b="4445"/>
            <wp:docPr id="1851459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1270" cy="3977005"/>
                    </a:xfrm>
                    <a:prstGeom prst="rect">
                      <a:avLst/>
                    </a:prstGeom>
                    <a:noFill/>
                    <a:ln>
                      <a:noFill/>
                    </a:ln>
                  </pic:spPr>
                </pic:pic>
              </a:graphicData>
            </a:graphic>
          </wp:inline>
        </w:drawing>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lastRenderedPageBreak/>
        <w:t>Model Evaluation and Results</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After exhaustive experimentation and evaluation, the VGG16 model demonstrated promising results on the validation dataset:</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b/>
          <w:bCs/>
          <w:sz w:val="28"/>
          <w:szCs w:val="28"/>
          <w:u w:val="single"/>
        </w:rPr>
        <w:t>Final Accuracy:</w:t>
      </w:r>
      <w:r w:rsidRPr="00E929F0">
        <w:rPr>
          <w:rFonts w:ascii="Times New Roman" w:hAnsi="Times New Roman" w:cs="Times New Roman"/>
          <w:sz w:val="28"/>
          <w:szCs w:val="28"/>
        </w:rPr>
        <w:t xml:space="preserve"> The VGG16 model achieved an accuracy of 0.9048, indicating its capability to classify gender based on facial images.</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b/>
          <w:bCs/>
          <w:sz w:val="28"/>
          <w:szCs w:val="28"/>
          <w:u w:val="single"/>
        </w:rPr>
        <w:t>F1 Score:</w:t>
      </w:r>
      <w:r w:rsidRPr="00E929F0">
        <w:rPr>
          <w:rFonts w:ascii="Times New Roman" w:hAnsi="Times New Roman" w:cs="Times New Roman"/>
          <w:sz w:val="28"/>
          <w:szCs w:val="28"/>
        </w:rPr>
        <w:t xml:space="preserve"> The F1 score, which balances precision and recall, stood at 0.9048.</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Precision: The precision score was 0.9048, reflecting the model's ability to classify gender.</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Classification Report:</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 xml:space="preserve">precision recall f1-score support 0 0.47 0.51 0.49 408 1 0.47 0.42 0.44 411 accuracy 0.47 819 macro avg 0.47 0.47 0.47 819 weighted avg 0.47 0.47 0.47 819 </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These results underscore the need for further optimization and potentially a more complex model architecture to improve performance.</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Challenges and Limitations</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Several challenges and limitations were encountered during the project:</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b/>
          <w:bCs/>
          <w:sz w:val="28"/>
          <w:szCs w:val="28"/>
          <w:u w:val="single"/>
        </w:rPr>
        <w:t>Complexity of Image Data:</w:t>
      </w:r>
      <w:r w:rsidRPr="00E929F0">
        <w:rPr>
          <w:rFonts w:ascii="Times New Roman" w:hAnsi="Times New Roman" w:cs="Times New Roman"/>
          <w:sz w:val="28"/>
          <w:szCs w:val="28"/>
        </w:rPr>
        <w:t xml:space="preserve"> Working with image data, which is inherently high-dimensional, posed computational and memory challenges. The model's performance heavily relies on feature extraction, and image-based tasks can be resource-intensive.</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b/>
          <w:bCs/>
          <w:sz w:val="28"/>
          <w:szCs w:val="28"/>
          <w:u w:val="single"/>
        </w:rPr>
        <w:t>Accuracy vs. Data Size:</w:t>
      </w:r>
      <w:r w:rsidRPr="00E929F0">
        <w:rPr>
          <w:rFonts w:ascii="Times New Roman" w:hAnsi="Times New Roman" w:cs="Times New Roman"/>
          <w:sz w:val="28"/>
          <w:szCs w:val="28"/>
        </w:rPr>
        <w:t xml:space="preserve"> While the VGG16 exhibited potential, enhancing accuracy further may necessitate a larger dataset and more advanced techniques, such as data augmentation.</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b/>
          <w:bCs/>
          <w:sz w:val="28"/>
          <w:szCs w:val="28"/>
          <w:u w:val="single"/>
        </w:rPr>
        <w:t>Image Resizing and Computational Time:</w:t>
      </w:r>
      <w:r w:rsidRPr="00E929F0">
        <w:rPr>
          <w:rFonts w:ascii="Times New Roman" w:hAnsi="Times New Roman" w:cs="Times New Roman"/>
          <w:sz w:val="28"/>
          <w:szCs w:val="28"/>
        </w:rPr>
        <w:t xml:space="preserve"> Preprocessing steps like image resizing contributed to increased data preparation time. Striking a balance between computational efficiency and model accuracy remains an ongoing challenge.</w:t>
      </w:r>
    </w:p>
    <w:p w:rsidR="00E929F0" w:rsidRPr="00E929F0" w:rsidRDefault="00E929F0" w:rsidP="00E929F0">
      <w:pPr>
        <w:rPr>
          <w:rFonts w:ascii="Times New Roman" w:hAnsi="Times New Roman" w:cs="Times New Roman"/>
          <w:b/>
          <w:bCs/>
          <w:sz w:val="28"/>
          <w:szCs w:val="28"/>
          <w:u w:val="single"/>
        </w:rPr>
      </w:pPr>
      <w:r w:rsidRPr="00E929F0">
        <w:rPr>
          <w:rFonts w:ascii="Times New Roman" w:hAnsi="Times New Roman" w:cs="Times New Roman"/>
          <w:b/>
          <w:bCs/>
          <w:sz w:val="28"/>
          <w:szCs w:val="28"/>
          <w:u w:val="single"/>
        </w:rPr>
        <w:t>Conclusion</w:t>
      </w:r>
    </w:p>
    <w:p w:rsid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 xml:space="preserve">In conclusion, this project showcased the potential of using the VGG16 architecture for gender classification based on facial images. The VGG16 model achieved a commendable accuracy of 0.9048 on the validation dataset, demonstrating its effectiveness in gender classification tasks. However, it is crucial </w:t>
      </w:r>
      <w:r w:rsidRPr="00E929F0">
        <w:rPr>
          <w:rFonts w:ascii="Times New Roman" w:hAnsi="Times New Roman" w:cs="Times New Roman"/>
          <w:sz w:val="28"/>
          <w:szCs w:val="28"/>
        </w:rPr>
        <w:lastRenderedPageBreak/>
        <w:t xml:space="preserve">to acknowledge the complexities associated with image data and the challenges in achieving higher accuracy. </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Future work in this field could involve exploring more advanced neural network architectures, optimizing image preprocessing steps, and considering the trade-offs between data reduction for computational efficiency and enhancing model accuracy.</w: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pict>
          <v:rect id="_x0000_i1025" style="width:0;height:0" o:hralign="center" o:hrstd="t" o:hrnoshade="t" o:hr="t" fillcolor="#374151" stroked="f"/>
        </w:pict>
      </w:r>
    </w:p>
    <w:p w:rsidR="00E929F0" w:rsidRPr="00E929F0" w:rsidRDefault="00E929F0" w:rsidP="00E929F0">
      <w:pPr>
        <w:rPr>
          <w:rFonts w:ascii="Times New Roman" w:hAnsi="Times New Roman" w:cs="Times New Roman"/>
          <w:sz w:val="28"/>
          <w:szCs w:val="28"/>
        </w:rPr>
      </w:pPr>
      <w:r w:rsidRPr="00E929F0">
        <w:rPr>
          <w:rFonts w:ascii="Times New Roman" w:hAnsi="Times New Roman" w:cs="Times New Roman"/>
          <w:sz w:val="28"/>
          <w:szCs w:val="28"/>
        </w:rPr>
        <w:t>Please note that this report is based on the information you provided and</w:t>
      </w:r>
    </w:p>
    <w:p w:rsidR="00E655A9" w:rsidRPr="00E929F0" w:rsidRDefault="00E655A9" w:rsidP="00E929F0">
      <w:pPr>
        <w:rPr>
          <w:rFonts w:ascii="Times New Roman" w:hAnsi="Times New Roman" w:cs="Times New Roman"/>
          <w:sz w:val="28"/>
          <w:szCs w:val="28"/>
        </w:rPr>
      </w:pPr>
    </w:p>
    <w:sectPr w:rsidR="00E655A9" w:rsidRPr="00E9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B0CD2"/>
    <w:multiLevelType w:val="multilevel"/>
    <w:tmpl w:val="32CAF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4254C"/>
    <w:multiLevelType w:val="multilevel"/>
    <w:tmpl w:val="38AA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A37924"/>
    <w:multiLevelType w:val="multilevel"/>
    <w:tmpl w:val="6C7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E3198F"/>
    <w:multiLevelType w:val="multilevel"/>
    <w:tmpl w:val="4E36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446579">
    <w:abstractNumId w:val="1"/>
  </w:num>
  <w:num w:numId="2" w16cid:durableId="2042047026">
    <w:abstractNumId w:val="0"/>
  </w:num>
  <w:num w:numId="3" w16cid:durableId="2120756307">
    <w:abstractNumId w:val="2"/>
  </w:num>
  <w:num w:numId="4" w16cid:durableId="419715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F0"/>
    <w:rsid w:val="006B4F54"/>
    <w:rsid w:val="00E655A9"/>
    <w:rsid w:val="00E9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B66F"/>
  <w15:chartTrackingRefBased/>
  <w15:docId w15:val="{7B4B06BF-CAA6-4351-9EA6-43B0C8F1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9F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929F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929F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9F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929F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929F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929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29F0"/>
    <w:rPr>
      <w:b/>
      <w:bCs/>
    </w:rPr>
  </w:style>
  <w:style w:type="paragraph" w:styleId="HTMLPreformatted">
    <w:name w:val="HTML Preformatted"/>
    <w:basedOn w:val="Normal"/>
    <w:link w:val="HTMLPreformattedChar"/>
    <w:uiPriority w:val="99"/>
    <w:semiHidden/>
    <w:unhideWhenUsed/>
    <w:rsid w:val="00E9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929F0"/>
    <w:rPr>
      <w:rFonts w:ascii="Courier New" w:eastAsia="Times New Roman" w:hAnsi="Courier New" w:cs="Courier New"/>
      <w:kern w:val="0"/>
      <w:sz w:val="20"/>
      <w:szCs w:val="20"/>
      <w14:ligatures w14:val="none"/>
    </w:rPr>
  </w:style>
  <w:style w:type="character" w:customStyle="1" w:styleId="hljs-code">
    <w:name w:val="hljs-code"/>
    <w:basedOn w:val="DefaultParagraphFont"/>
    <w:rsid w:val="00E9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094660">
      <w:bodyDiv w:val="1"/>
      <w:marLeft w:val="0"/>
      <w:marRight w:val="0"/>
      <w:marTop w:val="0"/>
      <w:marBottom w:val="0"/>
      <w:divBdr>
        <w:top w:val="none" w:sz="0" w:space="0" w:color="auto"/>
        <w:left w:val="none" w:sz="0" w:space="0" w:color="auto"/>
        <w:bottom w:val="none" w:sz="0" w:space="0" w:color="auto"/>
        <w:right w:val="none" w:sz="0" w:space="0" w:color="auto"/>
      </w:divBdr>
      <w:divsChild>
        <w:div w:id="227232686">
          <w:marLeft w:val="0"/>
          <w:marRight w:val="0"/>
          <w:marTop w:val="0"/>
          <w:marBottom w:val="0"/>
          <w:divBdr>
            <w:top w:val="single" w:sz="2" w:space="0" w:color="D9D9E3"/>
            <w:left w:val="single" w:sz="2" w:space="0" w:color="D9D9E3"/>
            <w:bottom w:val="single" w:sz="2" w:space="0" w:color="D9D9E3"/>
            <w:right w:val="single" w:sz="2" w:space="0" w:color="D9D9E3"/>
          </w:divBdr>
          <w:divsChild>
            <w:div w:id="730081162">
              <w:marLeft w:val="0"/>
              <w:marRight w:val="0"/>
              <w:marTop w:val="0"/>
              <w:marBottom w:val="0"/>
              <w:divBdr>
                <w:top w:val="single" w:sz="2" w:space="0" w:color="D9D9E3"/>
                <w:left w:val="single" w:sz="2" w:space="0" w:color="D9D9E3"/>
                <w:bottom w:val="single" w:sz="2" w:space="0" w:color="D9D9E3"/>
                <w:right w:val="single" w:sz="2" w:space="0" w:color="D9D9E3"/>
              </w:divBdr>
            </w:div>
            <w:div w:id="18170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Abid Ali</cp:lastModifiedBy>
  <cp:revision>1</cp:revision>
  <dcterms:created xsi:type="dcterms:W3CDTF">2023-09-12T17:04:00Z</dcterms:created>
  <dcterms:modified xsi:type="dcterms:W3CDTF">2023-09-12T17:08:00Z</dcterms:modified>
</cp:coreProperties>
</file>