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8D8B0" w14:textId="77777777" w:rsidR="00CF7590" w:rsidRDefault="00CF7590" w:rsidP="00CF7590">
      <w:pPr>
        <w:spacing w:line="360" w:lineRule="auto"/>
        <w:jc w:val="center"/>
        <w:rPr>
          <w:rFonts w:ascii="Cambria" w:eastAsia="宋体" w:hAnsi="Cambria"/>
          <w:b/>
          <w:bCs/>
          <w:sz w:val="32"/>
          <w:szCs w:val="32"/>
        </w:rPr>
      </w:pPr>
      <w:r w:rsidRPr="00CF7590">
        <w:rPr>
          <w:rFonts w:ascii="Cambria" w:eastAsia="宋体" w:hAnsi="Cambria"/>
          <w:b/>
          <w:bCs/>
          <w:sz w:val="32"/>
          <w:szCs w:val="32"/>
        </w:rPr>
        <w:t xml:space="preserve">02 Source Transformation and </w:t>
      </w:r>
    </w:p>
    <w:p w14:paraId="2FC92E9B" w14:textId="08DDD1DE" w:rsidR="00CF7590" w:rsidRPr="00CF7590" w:rsidRDefault="00CF7590" w:rsidP="00CF7590">
      <w:pPr>
        <w:spacing w:line="360" w:lineRule="auto"/>
        <w:jc w:val="center"/>
        <w:rPr>
          <w:rFonts w:ascii="Cambria" w:eastAsia="宋体" w:hAnsi="Cambria"/>
          <w:sz w:val="32"/>
          <w:szCs w:val="32"/>
        </w:rPr>
      </w:pPr>
      <w:r w:rsidRPr="00CF7590">
        <w:rPr>
          <w:rFonts w:ascii="Cambria" w:eastAsia="宋体" w:hAnsi="Cambria"/>
          <w:b/>
          <w:bCs/>
          <w:sz w:val="32"/>
          <w:szCs w:val="32"/>
        </w:rPr>
        <w:t>Equivalent Source Theorem</w:t>
      </w:r>
    </w:p>
    <w:p w14:paraId="15F06927" w14:textId="682B3047" w:rsidR="00CF7590" w:rsidRPr="00FA26BB" w:rsidRDefault="00CF7590" w:rsidP="00FA26BB">
      <w:pPr>
        <w:spacing w:line="360" w:lineRule="auto"/>
        <w:rPr>
          <w:rFonts w:ascii="Cambria" w:eastAsia="宋体" w:hAnsi="Cambria" w:cs="Arial"/>
          <w:sz w:val="24"/>
          <w:szCs w:val="24"/>
        </w:rPr>
      </w:pPr>
      <w:r w:rsidRPr="00FA26BB">
        <w:rPr>
          <w:rFonts w:ascii="Cambria" w:eastAsia="宋体" w:hAnsi="Cambria" w:cs="Arial"/>
          <w:sz w:val="24"/>
          <w:szCs w:val="24"/>
        </w:rPr>
        <w:t xml:space="preserve">1 Use Thevenin’s theorem to simplify this circuit, calculate the current flowing through RL, and prove that your </w:t>
      </w:r>
      <w:proofErr w:type="spellStart"/>
      <w:r w:rsidRPr="00FA26BB">
        <w:rPr>
          <w:rFonts w:ascii="Cambria" w:eastAsia="宋体" w:hAnsi="Cambria" w:cs="Arial"/>
          <w:sz w:val="24"/>
          <w:szCs w:val="24"/>
        </w:rPr>
        <w:t>simplication</w:t>
      </w:r>
      <w:proofErr w:type="spellEnd"/>
      <w:r w:rsidRPr="00FA26BB">
        <w:rPr>
          <w:rFonts w:ascii="Cambria" w:eastAsia="宋体" w:hAnsi="Cambria" w:cs="Arial"/>
          <w:sz w:val="24"/>
          <w:szCs w:val="24"/>
        </w:rPr>
        <w:t xml:space="preserve"> is correct.</w:t>
      </w:r>
    </w:p>
    <w:p w14:paraId="362CD386" w14:textId="38A4FD65" w:rsidR="00CE57F8" w:rsidRPr="00FA26BB" w:rsidRDefault="00CF7590" w:rsidP="00FA26BB">
      <w:pPr>
        <w:spacing w:line="360" w:lineRule="auto"/>
        <w:rPr>
          <w:rFonts w:ascii="Cambria" w:eastAsia="宋体" w:hAnsi="Cambria"/>
          <w:sz w:val="24"/>
          <w:szCs w:val="24"/>
        </w:rPr>
      </w:pPr>
      <w:r w:rsidRPr="00FA26BB">
        <w:rPr>
          <w:rFonts w:ascii="Cambria" w:eastAsia="宋体" w:hAnsi="Cambria"/>
          <w:sz w:val="24"/>
          <w:szCs w:val="24"/>
        </w:rPr>
        <w:t>Note</w:t>
      </w:r>
      <w:r w:rsidR="00494397" w:rsidRPr="00FA26BB">
        <w:rPr>
          <w:rFonts w:ascii="Cambria" w:eastAsia="宋体" w:hAnsi="Cambria"/>
          <w:sz w:val="24"/>
          <w:szCs w:val="24"/>
        </w:rPr>
        <w:t>：</w:t>
      </w:r>
      <w:r w:rsidR="00CE57F8" w:rsidRPr="00FA26BB">
        <w:rPr>
          <w:rFonts w:ascii="Cambria" w:eastAsia="宋体" w:hAnsi="Cambria"/>
          <w:sz w:val="24"/>
          <w:szCs w:val="24"/>
        </w:rPr>
        <w:t>1</w:t>
      </w:r>
      <w:r w:rsidRPr="00FA26BB">
        <w:rPr>
          <w:rFonts w:ascii="Cambria" w:eastAsia="宋体" w:hAnsi="Cambria"/>
          <w:sz w:val="24"/>
          <w:szCs w:val="24"/>
        </w:rPr>
        <w:t>)Use half-biased voltage method.</w:t>
      </w:r>
    </w:p>
    <w:p w14:paraId="198C92BC" w14:textId="635EEFC2" w:rsidR="00A67801" w:rsidRPr="00FA26BB" w:rsidRDefault="00CF7590" w:rsidP="00FA26BB">
      <w:pPr>
        <w:spacing w:line="360" w:lineRule="auto"/>
        <w:ind w:firstLineChars="300" w:firstLine="720"/>
        <w:rPr>
          <w:rFonts w:ascii="Cambria" w:eastAsia="宋体" w:hAnsi="Cambria"/>
          <w:sz w:val="24"/>
          <w:szCs w:val="24"/>
        </w:rPr>
      </w:pPr>
      <w:r w:rsidRPr="00FA26BB">
        <w:rPr>
          <w:rFonts w:ascii="Cambria" w:eastAsia="宋体" w:hAnsi="Cambria"/>
          <w:sz w:val="24"/>
          <w:szCs w:val="24"/>
        </w:rPr>
        <w:t xml:space="preserve">2)Is there any defect with the half-biased current method which discussed in our class?  </w:t>
      </w:r>
      <w:r w:rsidRPr="00FA26BB">
        <w:rPr>
          <w:rFonts w:ascii="Cambria" w:eastAsia="宋体" w:hAnsi="Cambria"/>
          <w:sz w:val="24"/>
          <w:szCs w:val="24"/>
        </w:rPr>
        <w:t xml:space="preserve">And </w:t>
      </w:r>
      <w:r w:rsidRPr="00FA26BB">
        <w:rPr>
          <w:rFonts w:ascii="Cambria" w:eastAsia="宋体" w:hAnsi="Cambria"/>
          <w:sz w:val="24"/>
          <w:szCs w:val="24"/>
        </w:rPr>
        <w:t>discuss</w:t>
      </w:r>
      <w:r w:rsidRPr="00FA26BB">
        <w:rPr>
          <w:rFonts w:ascii="Cambria" w:eastAsia="宋体" w:hAnsi="Cambria"/>
          <w:sz w:val="24"/>
          <w:szCs w:val="24"/>
        </w:rPr>
        <w:t xml:space="preserve"> the advantages and disadvantages of open short circuit method, direct measurement method and semi-biased method.</w:t>
      </w:r>
    </w:p>
    <w:p w14:paraId="471D5E8C" w14:textId="3BF55D5E" w:rsidR="006A79E4" w:rsidRDefault="00473550" w:rsidP="000D363A">
      <w:pPr>
        <w:jc w:val="center"/>
        <w:rPr>
          <w:noProof/>
        </w:rPr>
      </w:pPr>
      <w:r w:rsidRPr="00473550">
        <w:rPr>
          <w:noProof/>
        </w:rPr>
        <w:drawing>
          <wp:inline distT="0" distB="0" distL="0" distR="0" wp14:anchorId="51E6F0BB" wp14:editId="6190E28E">
            <wp:extent cx="3589020" cy="2324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AE59" w14:textId="77777777" w:rsidR="00473550" w:rsidRDefault="00473550" w:rsidP="000D363A">
      <w:pPr>
        <w:jc w:val="center"/>
        <w:rPr>
          <w:noProof/>
        </w:rPr>
      </w:pPr>
    </w:p>
    <w:p w14:paraId="415FB43A" w14:textId="74527966" w:rsidR="006A79E4" w:rsidRPr="00FA26BB" w:rsidRDefault="00CF7590" w:rsidP="00FA26BB">
      <w:pPr>
        <w:spacing w:line="360" w:lineRule="auto"/>
        <w:rPr>
          <w:rFonts w:ascii="Cambria" w:eastAsia="宋体" w:hAnsi="Cambria" w:cs="Arial"/>
          <w:sz w:val="24"/>
          <w:szCs w:val="24"/>
        </w:rPr>
      </w:pPr>
      <w:r w:rsidRPr="00FA26BB">
        <w:rPr>
          <w:rFonts w:ascii="Cambria" w:eastAsia="宋体" w:hAnsi="Cambria" w:cs="Arial"/>
          <w:sz w:val="24"/>
          <w:szCs w:val="24"/>
        </w:rPr>
        <w:t xml:space="preserve">2. Use Norton’s theorem to simplify this </w:t>
      </w:r>
      <w:proofErr w:type="gramStart"/>
      <w:r w:rsidRPr="00FA26BB">
        <w:rPr>
          <w:rFonts w:ascii="Cambria" w:eastAsia="宋体" w:hAnsi="Cambria" w:cs="Arial"/>
          <w:sz w:val="24"/>
          <w:szCs w:val="24"/>
        </w:rPr>
        <w:t>circuit, and</w:t>
      </w:r>
      <w:proofErr w:type="gramEnd"/>
      <w:r w:rsidRPr="00FA26BB">
        <w:rPr>
          <w:rFonts w:ascii="Cambria" w:eastAsia="宋体" w:hAnsi="Cambria" w:cs="Arial"/>
          <w:sz w:val="24"/>
          <w:szCs w:val="24"/>
        </w:rPr>
        <w:t xml:space="preserve"> calculat</w:t>
      </w:r>
      <w:r w:rsidR="00FA26BB" w:rsidRPr="00FA26BB">
        <w:rPr>
          <w:rFonts w:ascii="Cambria" w:eastAsia="宋体" w:hAnsi="Cambria" w:cs="Arial"/>
          <w:sz w:val="24"/>
          <w:szCs w:val="24"/>
        </w:rPr>
        <w:t xml:space="preserve">e </w:t>
      </w:r>
      <w:r w:rsidRPr="00FA26BB">
        <w:rPr>
          <w:rFonts w:ascii="Cambria" w:eastAsia="宋体" w:hAnsi="Cambria" w:cs="Arial"/>
          <w:sz w:val="24"/>
          <w:szCs w:val="24"/>
        </w:rPr>
        <w:t>th</w:t>
      </w:r>
      <w:r w:rsidR="00FA26BB" w:rsidRPr="00FA26BB">
        <w:rPr>
          <w:rFonts w:ascii="Cambria" w:eastAsia="宋体" w:hAnsi="Cambria" w:cs="Arial"/>
          <w:sz w:val="24"/>
          <w:szCs w:val="24"/>
        </w:rPr>
        <w:t>e current flowing through RL.</w:t>
      </w:r>
    </w:p>
    <w:p w14:paraId="2C99AD85" w14:textId="72FDB5FE" w:rsidR="006A79E4" w:rsidRPr="001A195C" w:rsidRDefault="001A195C" w:rsidP="001A195C">
      <w:pPr>
        <w:jc w:val="center"/>
        <w:rPr>
          <w:b/>
          <w:bCs/>
        </w:rPr>
      </w:pPr>
      <w:r w:rsidRPr="001A195C">
        <w:rPr>
          <w:noProof/>
        </w:rPr>
        <w:drawing>
          <wp:inline distT="0" distB="0" distL="0" distR="0" wp14:anchorId="08F38A43" wp14:editId="2C19C094">
            <wp:extent cx="2575560" cy="2354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BEAF" w14:textId="77777777" w:rsidR="001A195C" w:rsidRDefault="001A195C"/>
    <w:p w14:paraId="23D977DD" w14:textId="4832B12B" w:rsidR="00FA26BB" w:rsidRPr="00FA26BB" w:rsidRDefault="00FA26BB" w:rsidP="006A79E4">
      <w:pPr>
        <w:spacing w:line="360" w:lineRule="auto"/>
        <w:rPr>
          <w:rFonts w:ascii="Cambria" w:eastAsia="宋体" w:hAnsi="Cambria"/>
          <w:sz w:val="24"/>
          <w:szCs w:val="28"/>
        </w:rPr>
      </w:pPr>
      <w:r w:rsidRPr="00FA26BB">
        <w:rPr>
          <w:rFonts w:ascii="Cambria" w:eastAsia="宋体" w:hAnsi="Cambria"/>
          <w:sz w:val="24"/>
          <w:szCs w:val="28"/>
        </w:rPr>
        <w:t xml:space="preserve">3. The internal resistor of ideal voltmeter is infinity, and the internal resistor of ideal ammeter is zero. But practical voltmeter and ammeter is different. Use a </w:t>
      </w:r>
      <w:r w:rsidRPr="00FA26BB">
        <w:rPr>
          <w:rFonts w:ascii="Cambria" w:eastAsia="宋体" w:hAnsi="Cambria"/>
          <w:sz w:val="24"/>
          <w:szCs w:val="28"/>
        </w:rPr>
        <w:lastRenderedPageBreak/>
        <w:t xml:space="preserve">practical voltmeter and ammeter to measure the voltage-current characteristic of a linear resistor </w:t>
      </w:r>
      <w:r w:rsidRPr="00FA26BB">
        <w:rPr>
          <w:rFonts w:ascii="Cambria" w:eastAsia="宋体" w:hAnsi="Cambria"/>
          <w:sz w:val="24"/>
          <w:szCs w:val="28"/>
        </w:rPr>
        <w:t>R=200</w:t>
      </w:r>
      <w:r w:rsidRPr="00FA26BB">
        <w:rPr>
          <w:rFonts w:ascii="Cambria" w:eastAsia="宋体" w:hAnsi="Cambria" w:cs="Arial"/>
          <w:sz w:val="24"/>
          <w:szCs w:val="28"/>
        </w:rPr>
        <w:t>Ω</w:t>
      </w:r>
      <w:r w:rsidRPr="00FA26BB">
        <w:rPr>
          <w:rFonts w:ascii="Cambria" w:eastAsia="宋体" w:hAnsi="Cambria" w:cs="Arial"/>
          <w:sz w:val="24"/>
          <w:szCs w:val="28"/>
        </w:rPr>
        <w:t xml:space="preserve">, the internal resistance of voltmeter is 100 </w:t>
      </w:r>
      <w:proofErr w:type="spellStart"/>
      <w:r w:rsidRPr="00FA26BB">
        <w:rPr>
          <w:rFonts w:ascii="Cambria" w:eastAsia="宋体" w:hAnsi="Cambria" w:cs="Arial"/>
          <w:sz w:val="24"/>
          <w:szCs w:val="28"/>
        </w:rPr>
        <w:t>kΩ</w:t>
      </w:r>
      <w:proofErr w:type="spellEnd"/>
      <w:r w:rsidRPr="00FA26BB">
        <w:rPr>
          <w:rFonts w:ascii="Cambria" w:eastAsia="宋体" w:hAnsi="Cambria" w:cs="Arial"/>
          <w:sz w:val="24"/>
          <w:szCs w:val="28"/>
        </w:rPr>
        <w:t>, and the internal resistance of ammeter is 0.2</w:t>
      </w:r>
      <w:r w:rsidRPr="00FA26BB">
        <w:rPr>
          <w:rFonts w:ascii="Cambria" w:eastAsia="宋体" w:hAnsi="Cambria" w:cs="Arial"/>
          <w:sz w:val="24"/>
          <w:szCs w:val="28"/>
        </w:rPr>
        <w:t>Ω</w:t>
      </w:r>
      <w:r w:rsidRPr="00FA26BB">
        <w:rPr>
          <w:rFonts w:ascii="Cambria" w:eastAsia="宋体" w:hAnsi="Cambria" w:cs="Arial"/>
          <w:sz w:val="24"/>
          <w:szCs w:val="28"/>
        </w:rPr>
        <w:t xml:space="preserve">. How do we connect voltmeter and ammeter so that the error is minimal? Design a circuit and give a description or explanation. </w:t>
      </w:r>
    </w:p>
    <w:p w14:paraId="0B2F10B6" w14:textId="27A0D9C7" w:rsidR="006A79E4" w:rsidRPr="006A79E4" w:rsidRDefault="006A79E4"/>
    <w:p w14:paraId="60CF81F4" w14:textId="77777777" w:rsidR="006A79E4" w:rsidRPr="00101055" w:rsidRDefault="006A79E4"/>
    <w:sectPr w:rsidR="006A79E4" w:rsidRPr="00101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B63BD"/>
    <w:multiLevelType w:val="hybridMultilevel"/>
    <w:tmpl w:val="7F462982"/>
    <w:lvl w:ilvl="0" w:tplc="4F2CD748">
      <w:start w:val="1"/>
      <w:numFmt w:val="japaneseCounting"/>
      <w:lvlText w:val="%1．"/>
      <w:lvlJc w:val="left"/>
      <w:pPr>
        <w:ind w:left="372" w:hanging="372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55"/>
    <w:rsid w:val="000D363A"/>
    <w:rsid w:val="00101055"/>
    <w:rsid w:val="001A195C"/>
    <w:rsid w:val="001B40C8"/>
    <w:rsid w:val="002E1A7A"/>
    <w:rsid w:val="00465636"/>
    <w:rsid w:val="00473550"/>
    <w:rsid w:val="00494397"/>
    <w:rsid w:val="006A79E4"/>
    <w:rsid w:val="0072454A"/>
    <w:rsid w:val="00A67801"/>
    <w:rsid w:val="00CE57F8"/>
    <w:rsid w:val="00CF7590"/>
    <w:rsid w:val="00D52D98"/>
    <w:rsid w:val="00FA26BB"/>
    <w:rsid w:val="00FC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10D9"/>
  <w15:chartTrackingRefBased/>
  <w15:docId w15:val="{949155D5-62AC-4B30-AC64-48274760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3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惠普</dc:creator>
  <cp:keywords/>
  <dc:description/>
  <cp:lastModifiedBy>惠普</cp:lastModifiedBy>
  <cp:revision>12</cp:revision>
  <dcterms:created xsi:type="dcterms:W3CDTF">2020-04-25T12:33:00Z</dcterms:created>
  <dcterms:modified xsi:type="dcterms:W3CDTF">2020-05-01T10:13:00Z</dcterms:modified>
</cp:coreProperties>
</file>