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43D4E" w:rsidRDefault="3FF30687">
      <w:pPr>
        <w:jc w:val="center"/>
      </w:pPr>
      <w:r>
        <w:rPr>
          <w:noProof/>
          <w:lang w:eastAsia="en-GB"/>
        </w:rPr>
        <w:drawing>
          <wp:inline distT="0" distB="0" distL="0" distR="0" wp14:anchorId="507C4857" wp14:editId="656A736C">
            <wp:extent cx="2109470" cy="927100"/>
            <wp:effectExtent l="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2109470" cy="927100"/>
                    </a:xfrm>
                    <a:prstGeom prst="rect">
                      <a:avLst/>
                    </a:prstGeom>
                  </pic:spPr>
                </pic:pic>
              </a:graphicData>
            </a:graphic>
          </wp:inline>
        </w:drawing>
      </w:r>
    </w:p>
    <w:tbl>
      <w:tblPr>
        <w:tblpPr w:leftFromText="180" w:rightFromText="180" w:vertAnchor="text" w:horzAnchor="margin" w:tblpX="36" w:tblpY="161"/>
        <w:tblW w:w="9322" w:type="dxa"/>
        <w:tblLook w:val="0000" w:firstRow="0" w:lastRow="0" w:firstColumn="0" w:lastColumn="0" w:noHBand="0" w:noVBand="0"/>
      </w:tblPr>
      <w:tblGrid>
        <w:gridCol w:w="9322"/>
      </w:tblGrid>
      <w:tr w:rsidR="00C43D4E" w14:paraId="5F4AF7EB" w14:textId="77777777">
        <w:tc>
          <w:tcPr>
            <w:tcW w:w="9322" w:type="dxa"/>
            <w:tcBorders>
              <w:top w:val="single" w:sz="4" w:space="0" w:color="000000"/>
              <w:left w:val="single" w:sz="4" w:space="0" w:color="000000"/>
              <w:bottom w:val="single" w:sz="4" w:space="0" w:color="000000"/>
              <w:right w:val="single" w:sz="4" w:space="0" w:color="000000"/>
            </w:tcBorders>
          </w:tcPr>
          <w:p w14:paraId="5E52D795" w14:textId="77777777" w:rsidR="00C43D4E" w:rsidRDefault="00835AD9">
            <w:pPr>
              <w:keepNext/>
              <w:pBdr>
                <w:top w:val="single" w:sz="4" w:space="1" w:color="000000"/>
                <w:left w:val="single" w:sz="4" w:space="4" w:color="000000"/>
                <w:bottom w:val="single" w:sz="4" w:space="1" w:color="000000"/>
                <w:right w:val="single" w:sz="4" w:space="4" w:color="000000"/>
              </w:pBdr>
              <w:shd w:val="clear" w:color="auto" w:fill="000000"/>
              <w:jc w:val="center"/>
              <w:outlineLvl w:val="3"/>
              <w:rPr>
                <w:b/>
                <w:bCs/>
                <w:color w:val="FFFFFF"/>
                <w:sz w:val="28"/>
              </w:rPr>
            </w:pPr>
            <w:r>
              <w:rPr>
                <w:b/>
                <w:bCs/>
                <w:sz w:val="28"/>
              </w:rPr>
              <w:t>COURSEWORK ASSESSMENT SPECIFICATION</w:t>
            </w:r>
          </w:p>
        </w:tc>
      </w:tr>
    </w:tbl>
    <w:p w14:paraId="0A37501D" w14:textId="77777777" w:rsidR="00C43D4E" w:rsidRDefault="00C43D4E"/>
    <w:tbl>
      <w:tblPr>
        <w:tblpPr w:leftFromText="180" w:rightFromText="180" w:vertAnchor="text" w:horzAnchor="margin" w:tblpX="36" w:tblpY="161"/>
        <w:tblW w:w="9322" w:type="dxa"/>
        <w:tblLook w:val="0000" w:firstRow="0" w:lastRow="0" w:firstColumn="0" w:lastColumn="0" w:noHBand="0" w:noVBand="0"/>
      </w:tblPr>
      <w:tblGrid>
        <w:gridCol w:w="2268"/>
        <w:gridCol w:w="7054"/>
      </w:tblGrid>
      <w:tr w:rsidR="00C43D4E" w14:paraId="2BC822DB" w14:textId="77777777">
        <w:tc>
          <w:tcPr>
            <w:tcW w:w="2268" w:type="dxa"/>
            <w:tcBorders>
              <w:top w:val="single" w:sz="4" w:space="0" w:color="000000"/>
              <w:left w:val="single" w:sz="4" w:space="0" w:color="000000"/>
              <w:bottom w:val="single" w:sz="4" w:space="0" w:color="000000"/>
              <w:right w:val="single" w:sz="4" w:space="0" w:color="000000"/>
            </w:tcBorders>
          </w:tcPr>
          <w:p w14:paraId="426A3569" w14:textId="77777777" w:rsidR="00C43D4E" w:rsidRDefault="00835AD9">
            <w:pPr>
              <w:rPr>
                <w:b/>
              </w:rPr>
            </w:pPr>
            <w:r>
              <w:rPr>
                <w:b/>
              </w:rPr>
              <w:t>Module Title:</w:t>
            </w:r>
          </w:p>
        </w:tc>
        <w:tc>
          <w:tcPr>
            <w:tcW w:w="7053" w:type="dxa"/>
            <w:tcBorders>
              <w:top w:val="single" w:sz="4" w:space="0" w:color="000000"/>
              <w:left w:val="single" w:sz="4" w:space="0" w:color="000000"/>
              <w:bottom w:val="single" w:sz="4" w:space="0" w:color="000000"/>
              <w:right w:val="single" w:sz="4" w:space="0" w:color="000000"/>
            </w:tcBorders>
          </w:tcPr>
          <w:p w14:paraId="4D79485D" w14:textId="77777777" w:rsidR="00C43D4E" w:rsidRDefault="00835AD9">
            <w:r>
              <w:t>Big Data and Cloud Computing</w:t>
            </w:r>
          </w:p>
        </w:tc>
      </w:tr>
      <w:tr w:rsidR="00C43D4E" w14:paraId="1CEBF192" w14:textId="77777777">
        <w:tc>
          <w:tcPr>
            <w:tcW w:w="2268" w:type="dxa"/>
            <w:tcBorders>
              <w:top w:val="single" w:sz="4" w:space="0" w:color="000000"/>
              <w:left w:val="single" w:sz="4" w:space="0" w:color="000000"/>
              <w:bottom w:val="single" w:sz="4" w:space="0" w:color="000000"/>
              <w:right w:val="single" w:sz="4" w:space="0" w:color="000000"/>
            </w:tcBorders>
          </w:tcPr>
          <w:p w14:paraId="4D273F1E" w14:textId="77777777" w:rsidR="00C43D4E" w:rsidRDefault="00835AD9">
            <w:pPr>
              <w:rPr>
                <w:b/>
              </w:rPr>
            </w:pPr>
            <w:r>
              <w:rPr>
                <w:b/>
              </w:rPr>
              <w:t>Module Number:</w:t>
            </w:r>
          </w:p>
        </w:tc>
        <w:tc>
          <w:tcPr>
            <w:tcW w:w="7053" w:type="dxa"/>
            <w:tcBorders>
              <w:top w:val="single" w:sz="4" w:space="0" w:color="000000"/>
              <w:left w:val="single" w:sz="4" w:space="0" w:color="000000"/>
              <w:bottom w:val="single" w:sz="4" w:space="0" w:color="000000"/>
              <w:right w:val="single" w:sz="4" w:space="0" w:color="000000"/>
            </w:tcBorders>
          </w:tcPr>
          <w:p w14:paraId="6D2CED25" w14:textId="77777777" w:rsidR="00C43D4E" w:rsidRDefault="00835AD9">
            <w:r>
              <w:t>KF7032</w:t>
            </w:r>
          </w:p>
        </w:tc>
      </w:tr>
      <w:tr w:rsidR="00C43D4E" w14:paraId="33D8FE28" w14:textId="77777777">
        <w:tc>
          <w:tcPr>
            <w:tcW w:w="2268" w:type="dxa"/>
            <w:tcBorders>
              <w:top w:val="single" w:sz="4" w:space="0" w:color="000000"/>
              <w:left w:val="single" w:sz="4" w:space="0" w:color="000000"/>
              <w:bottom w:val="single" w:sz="4" w:space="0" w:color="000000"/>
              <w:right w:val="single" w:sz="4" w:space="0" w:color="000000"/>
            </w:tcBorders>
          </w:tcPr>
          <w:p w14:paraId="3C64283E" w14:textId="77777777" w:rsidR="00C43D4E" w:rsidRDefault="00835AD9">
            <w:pPr>
              <w:rPr>
                <w:b/>
              </w:rPr>
            </w:pPr>
            <w:r>
              <w:rPr>
                <w:b/>
              </w:rPr>
              <w:t>Module Tutor Name(s):</w:t>
            </w:r>
          </w:p>
        </w:tc>
        <w:tc>
          <w:tcPr>
            <w:tcW w:w="7053" w:type="dxa"/>
            <w:tcBorders>
              <w:top w:val="single" w:sz="4" w:space="0" w:color="000000"/>
              <w:left w:val="single" w:sz="4" w:space="0" w:color="000000"/>
              <w:bottom w:val="single" w:sz="4" w:space="0" w:color="000000"/>
              <w:right w:val="single" w:sz="4" w:space="0" w:color="000000"/>
            </w:tcBorders>
          </w:tcPr>
          <w:p w14:paraId="76A40CE5" w14:textId="77777777" w:rsidR="00C43D4E" w:rsidRDefault="00835AD9">
            <w:r>
              <w:t>Jeremy Ellman</w:t>
            </w:r>
          </w:p>
        </w:tc>
      </w:tr>
      <w:tr w:rsidR="00C43D4E" w14:paraId="4E2D52C2" w14:textId="77777777">
        <w:tc>
          <w:tcPr>
            <w:tcW w:w="2268" w:type="dxa"/>
            <w:tcBorders>
              <w:top w:val="single" w:sz="4" w:space="0" w:color="000000"/>
              <w:left w:val="single" w:sz="4" w:space="0" w:color="000000"/>
              <w:bottom w:val="single" w:sz="4" w:space="0" w:color="000000"/>
              <w:right w:val="single" w:sz="4" w:space="0" w:color="000000"/>
            </w:tcBorders>
          </w:tcPr>
          <w:p w14:paraId="43B1A6B8" w14:textId="77777777" w:rsidR="00C43D4E" w:rsidRDefault="00835AD9">
            <w:pPr>
              <w:rPr>
                <w:b/>
              </w:rPr>
            </w:pPr>
            <w:r>
              <w:rPr>
                <w:b/>
              </w:rPr>
              <w:t>Academic Year:</w:t>
            </w:r>
          </w:p>
        </w:tc>
        <w:tc>
          <w:tcPr>
            <w:tcW w:w="7053" w:type="dxa"/>
            <w:tcBorders>
              <w:top w:val="single" w:sz="4" w:space="0" w:color="000000"/>
              <w:left w:val="single" w:sz="4" w:space="0" w:color="000000"/>
              <w:bottom w:val="single" w:sz="4" w:space="0" w:color="000000"/>
              <w:right w:val="single" w:sz="4" w:space="0" w:color="000000"/>
            </w:tcBorders>
          </w:tcPr>
          <w:p w14:paraId="372C9BE1" w14:textId="77777777" w:rsidR="00C43D4E" w:rsidRDefault="00835AD9">
            <w:r>
              <w:t>2020-2021</w:t>
            </w:r>
          </w:p>
        </w:tc>
      </w:tr>
      <w:tr w:rsidR="00C43D4E" w14:paraId="2E1ECA27" w14:textId="77777777">
        <w:tc>
          <w:tcPr>
            <w:tcW w:w="2268" w:type="dxa"/>
            <w:tcBorders>
              <w:top w:val="single" w:sz="4" w:space="0" w:color="000000"/>
              <w:left w:val="single" w:sz="4" w:space="0" w:color="000000"/>
              <w:bottom w:val="single" w:sz="4" w:space="0" w:color="000000"/>
              <w:right w:val="single" w:sz="4" w:space="0" w:color="000000"/>
            </w:tcBorders>
          </w:tcPr>
          <w:p w14:paraId="15F00F2C" w14:textId="77777777" w:rsidR="00C43D4E" w:rsidRDefault="00835AD9">
            <w:pPr>
              <w:rPr>
                <w:b/>
              </w:rPr>
            </w:pPr>
            <w:r>
              <w:rPr>
                <w:b/>
              </w:rPr>
              <w:t>% Weighting (to overall module):</w:t>
            </w:r>
          </w:p>
        </w:tc>
        <w:tc>
          <w:tcPr>
            <w:tcW w:w="7053" w:type="dxa"/>
            <w:tcBorders>
              <w:top w:val="single" w:sz="4" w:space="0" w:color="000000"/>
              <w:left w:val="single" w:sz="4" w:space="0" w:color="000000"/>
              <w:bottom w:val="single" w:sz="4" w:space="0" w:color="000000"/>
              <w:right w:val="single" w:sz="4" w:space="0" w:color="000000"/>
            </w:tcBorders>
          </w:tcPr>
          <w:p w14:paraId="135237C8" w14:textId="77777777" w:rsidR="00C43D4E" w:rsidRDefault="00835AD9">
            <w:r>
              <w:t>100%</w:t>
            </w:r>
          </w:p>
        </w:tc>
      </w:tr>
      <w:tr w:rsidR="00C43D4E" w14:paraId="3EAEAC59" w14:textId="77777777">
        <w:tc>
          <w:tcPr>
            <w:tcW w:w="2268" w:type="dxa"/>
            <w:tcBorders>
              <w:top w:val="single" w:sz="4" w:space="0" w:color="000000"/>
              <w:left w:val="single" w:sz="4" w:space="0" w:color="000000"/>
              <w:bottom w:val="single" w:sz="4" w:space="0" w:color="000000"/>
              <w:right w:val="single" w:sz="4" w:space="0" w:color="000000"/>
            </w:tcBorders>
          </w:tcPr>
          <w:p w14:paraId="5FEC1D83" w14:textId="77777777" w:rsidR="00C43D4E" w:rsidRDefault="00835AD9">
            <w:pPr>
              <w:rPr>
                <w:b/>
              </w:rPr>
            </w:pPr>
            <w:r>
              <w:rPr>
                <w:b/>
              </w:rPr>
              <w:t>Coursework Title:</w:t>
            </w:r>
          </w:p>
        </w:tc>
        <w:tc>
          <w:tcPr>
            <w:tcW w:w="7053" w:type="dxa"/>
            <w:tcBorders>
              <w:top w:val="single" w:sz="4" w:space="0" w:color="000000"/>
              <w:left w:val="single" w:sz="4" w:space="0" w:color="000000"/>
              <w:bottom w:val="single" w:sz="4" w:space="0" w:color="000000"/>
              <w:right w:val="single" w:sz="4" w:space="0" w:color="000000"/>
            </w:tcBorders>
          </w:tcPr>
          <w:p w14:paraId="2761FB18" w14:textId="77777777" w:rsidR="00C43D4E" w:rsidRDefault="00835AD9">
            <w:r>
              <w:t>Big Data and Cloud Computing 2020-2021 Portfolio Assessment.</w:t>
            </w:r>
          </w:p>
        </w:tc>
      </w:tr>
      <w:tr w:rsidR="00C43D4E" w14:paraId="46A63CA7" w14:textId="77777777">
        <w:tc>
          <w:tcPr>
            <w:tcW w:w="2268" w:type="dxa"/>
            <w:tcBorders>
              <w:top w:val="single" w:sz="4" w:space="0" w:color="000000"/>
              <w:left w:val="single" w:sz="4" w:space="0" w:color="000000"/>
              <w:bottom w:val="single" w:sz="4" w:space="0" w:color="000000"/>
              <w:right w:val="single" w:sz="4" w:space="0" w:color="000000"/>
            </w:tcBorders>
          </w:tcPr>
          <w:p w14:paraId="17A1360E" w14:textId="77777777" w:rsidR="00C43D4E" w:rsidRDefault="00835AD9">
            <w:pPr>
              <w:rPr>
                <w:b/>
              </w:rPr>
            </w:pPr>
            <w:r>
              <w:rPr>
                <w:b/>
              </w:rPr>
              <w:t xml:space="preserve">Average Study Time </w:t>
            </w:r>
            <w:r>
              <w:t>Required by a Student who has</w:t>
            </w:r>
            <w:r>
              <w:rPr>
                <w:b/>
              </w:rPr>
              <w:t xml:space="preserve"> </w:t>
            </w:r>
            <w:r>
              <w:t>followed</w:t>
            </w:r>
            <w:r>
              <w:rPr>
                <w:b/>
              </w:rPr>
              <w:t xml:space="preserve"> all </w:t>
            </w:r>
            <w:r>
              <w:t>the module activities:</w:t>
            </w:r>
          </w:p>
        </w:tc>
        <w:tc>
          <w:tcPr>
            <w:tcW w:w="7053" w:type="dxa"/>
            <w:tcBorders>
              <w:top w:val="single" w:sz="4" w:space="0" w:color="000000"/>
              <w:left w:val="single" w:sz="4" w:space="0" w:color="000000"/>
              <w:bottom w:val="single" w:sz="4" w:space="0" w:color="000000"/>
              <w:right w:val="single" w:sz="4" w:space="0" w:color="000000"/>
            </w:tcBorders>
          </w:tcPr>
          <w:p w14:paraId="4331217C" w14:textId="77777777" w:rsidR="00C43D4E" w:rsidRDefault="00835AD9">
            <w:r>
              <w:t>50 study hours</w:t>
            </w:r>
          </w:p>
        </w:tc>
      </w:tr>
    </w:tbl>
    <w:p w14:paraId="5DAB6C7B" w14:textId="77777777" w:rsidR="00C43D4E" w:rsidRDefault="00C43D4E">
      <w:pPr>
        <w:rPr>
          <w:b/>
        </w:rPr>
      </w:pPr>
    </w:p>
    <w:p w14:paraId="345C3829" w14:textId="77777777" w:rsidR="00C43D4E" w:rsidRDefault="00835AD9">
      <w:pPr>
        <w:jc w:val="center"/>
        <w:rPr>
          <w:b/>
        </w:rPr>
      </w:pPr>
      <w:r>
        <w:rPr>
          <w:b/>
        </w:rPr>
        <w:t>Dates and Mechanisms for Assessment Submission and Feedback</w:t>
      </w:r>
    </w:p>
    <w:tbl>
      <w:tblPr>
        <w:tblpPr w:leftFromText="180" w:rightFromText="180" w:vertAnchor="text" w:horzAnchor="margin" w:tblpX="36" w:tblpY="161"/>
        <w:tblW w:w="9322" w:type="dxa"/>
        <w:tblLook w:val="0000" w:firstRow="0" w:lastRow="0" w:firstColumn="0" w:lastColumn="0" w:noHBand="0" w:noVBand="0"/>
      </w:tblPr>
      <w:tblGrid>
        <w:gridCol w:w="9322"/>
      </w:tblGrid>
      <w:tr w:rsidR="00C43D4E" w14:paraId="776D0008" w14:textId="77777777">
        <w:tc>
          <w:tcPr>
            <w:tcW w:w="9322" w:type="dxa"/>
            <w:tcBorders>
              <w:top w:val="single" w:sz="4" w:space="0" w:color="000000"/>
              <w:left w:val="single" w:sz="4" w:space="0" w:color="000000"/>
              <w:bottom w:val="single" w:sz="4" w:space="0" w:color="000000"/>
              <w:right w:val="single" w:sz="4" w:space="0" w:color="000000"/>
            </w:tcBorders>
          </w:tcPr>
          <w:p w14:paraId="3A158763" w14:textId="77777777" w:rsidR="00C43D4E" w:rsidRDefault="00835AD9">
            <w:r>
              <w:rPr>
                <w:b/>
              </w:rPr>
              <w:t xml:space="preserve">Date of Handout to Students: </w:t>
            </w:r>
            <w:r>
              <w:t xml:space="preserve"> Week Commencing 28th September 2020</w:t>
            </w:r>
          </w:p>
          <w:p w14:paraId="02EB378F" w14:textId="77777777" w:rsidR="00C43D4E" w:rsidRDefault="00C43D4E"/>
        </w:tc>
      </w:tr>
      <w:tr w:rsidR="00C43D4E" w14:paraId="6EE490D5" w14:textId="77777777">
        <w:tc>
          <w:tcPr>
            <w:tcW w:w="9322" w:type="dxa"/>
            <w:tcBorders>
              <w:top w:val="single" w:sz="4" w:space="0" w:color="000000"/>
              <w:left w:val="single" w:sz="4" w:space="0" w:color="000000"/>
              <w:bottom w:val="single" w:sz="4" w:space="0" w:color="000000"/>
              <w:right w:val="single" w:sz="4" w:space="0" w:color="000000"/>
            </w:tcBorders>
          </w:tcPr>
          <w:p w14:paraId="23EA5D16" w14:textId="77777777" w:rsidR="00C43D4E" w:rsidRDefault="00835AD9">
            <w:pPr>
              <w:rPr>
                <w:b/>
              </w:rPr>
            </w:pPr>
            <w:r>
              <w:rPr>
                <w:b/>
              </w:rPr>
              <w:t xml:space="preserve">Mechanism for Handout to Students: </w:t>
            </w:r>
            <w:r>
              <w:t xml:space="preserve"> Blackboard. </w:t>
            </w:r>
          </w:p>
          <w:p w14:paraId="6A05A809" w14:textId="77777777" w:rsidR="00C43D4E" w:rsidRDefault="00C43D4E">
            <w:pPr>
              <w:rPr>
                <w:i/>
              </w:rPr>
            </w:pPr>
          </w:p>
        </w:tc>
      </w:tr>
      <w:tr w:rsidR="00C43D4E" w14:paraId="0E33319E" w14:textId="77777777">
        <w:tc>
          <w:tcPr>
            <w:tcW w:w="9322" w:type="dxa"/>
            <w:tcBorders>
              <w:top w:val="single" w:sz="4" w:space="0" w:color="000000"/>
              <w:left w:val="single" w:sz="4" w:space="0" w:color="000000"/>
              <w:bottom w:val="single" w:sz="4" w:space="0" w:color="000000"/>
              <w:right w:val="single" w:sz="4" w:space="0" w:color="000000"/>
            </w:tcBorders>
          </w:tcPr>
          <w:p w14:paraId="4683345C" w14:textId="77777777" w:rsidR="00C43D4E" w:rsidRDefault="00835AD9">
            <w:r>
              <w:t xml:space="preserve">Date and Time of Submission by Student: </w:t>
            </w:r>
          </w:p>
          <w:p w14:paraId="5A39BBE3" w14:textId="77777777" w:rsidR="00C43D4E" w:rsidRDefault="00C43D4E"/>
          <w:p w14:paraId="7A3E0662" w14:textId="77777777" w:rsidR="00C43D4E" w:rsidRDefault="00835AD9">
            <w:r>
              <w:t>7th January 2021 12:00</w:t>
            </w:r>
            <w:r>
              <w:br/>
            </w:r>
          </w:p>
        </w:tc>
      </w:tr>
      <w:tr w:rsidR="00C43D4E" w14:paraId="738423EE" w14:textId="77777777">
        <w:tc>
          <w:tcPr>
            <w:tcW w:w="9322" w:type="dxa"/>
            <w:tcBorders>
              <w:top w:val="single" w:sz="4" w:space="0" w:color="000000"/>
              <w:left w:val="single" w:sz="4" w:space="0" w:color="000000"/>
              <w:bottom w:val="single" w:sz="4" w:space="0" w:color="000000"/>
              <w:right w:val="single" w:sz="4" w:space="0" w:color="000000"/>
            </w:tcBorders>
          </w:tcPr>
          <w:p w14:paraId="090DA097" w14:textId="77777777" w:rsidR="00C43D4E" w:rsidRDefault="00835AD9">
            <w:pPr>
              <w:rPr>
                <w:b/>
              </w:rPr>
            </w:pPr>
            <w:r>
              <w:rPr>
                <w:b/>
              </w:rPr>
              <w:t xml:space="preserve">Mechanism for Submission of Work by Student: </w:t>
            </w:r>
            <w:r>
              <w:rPr>
                <w:rFonts w:ascii="Arial" w:eastAsia="Arial" w:hAnsi="Arial" w:cs="Arial"/>
                <w:i/>
              </w:rPr>
              <w:t>Blackboard</w:t>
            </w:r>
            <w:r>
              <w:t>.</w:t>
            </w:r>
          </w:p>
          <w:p w14:paraId="41C8F396" w14:textId="77777777" w:rsidR="00C43D4E" w:rsidRDefault="00C43D4E">
            <w:pPr>
              <w:rPr>
                <w:i/>
              </w:rPr>
            </w:pPr>
          </w:p>
        </w:tc>
      </w:tr>
      <w:tr w:rsidR="00C43D4E" w14:paraId="4366B2BE" w14:textId="77777777">
        <w:tc>
          <w:tcPr>
            <w:tcW w:w="9322" w:type="dxa"/>
            <w:tcBorders>
              <w:top w:val="single" w:sz="4" w:space="0" w:color="000000"/>
              <w:left w:val="single" w:sz="4" w:space="0" w:color="000000"/>
              <w:bottom w:val="single" w:sz="4" w:space="0" w:color="000000"/>
              <w:right w:val="single" w:sz="4" w:space="0" w:color="000000"/>
            </w:tcBorders>
          </w:tcPr>
          <w:p w14:paraId="7A1ACAE9" w14:textId="77777777" w:rsidR="00C43D4E" w:rsidRDefault="00835AD9">
            <w:pPr>
              <w:rPr>
                <w:b/>
              </w:rPr>
            </w:pPr>
            <w:r>
              <w:rPr>
                <w:b/>
              </w:rPr>
              <w:t xml:space="preserve">Date by which Work, Feedback and Marks will be returned to Students: </w:t>
            </w:r>
          </w:p>
          <w:p w14:paraId="75216E0C" w14:textId="77777777" w:rsidR="00C43D4E" w:rsidRDefault="00835AD9">
            <w:r>
              <w:rPr>
                <w:b/>
              </w:rPr>
              <w:br/>
            </w:r>
            <w:r>
              <w:t>Within three working weeks after the submission date(s).</w:t>
            </w:r>
          </w:p>
          <w:p w14:paraId="72A3D3EC" w14:textId="77777777" w:rsidR="00C43D4E" w:rsidRDefault="00C43D4E"/>
        </w:tc>
      </w:tr>
      <w:tr w:rsidR="00C43D4E" w14:paraId="71F31CB0" w14:textId="77777777">
        <w:tc>
          <w:tcPr>
            <w:tcW w:w="9322" w:type="dxa"/>
            <w:tcBorders>
              <w:top w:val="single" w:sz="4" w:space="0" w:color="000000"/>
              <w:left w:val="single" w:sz="4" w:space="0" w:color="000000"/>
              <w:bottom w:val="single" w:sz="4" w:space="0" w:color="000000"/>
              <w:right w:val="single" w:sz="4" w:space="0" w:color="000000"/>
            </w:tcBorders>
          </w:tcPr>
          <w:p w14:paraId="586A7A94" w14:textId="77777777" w:rsidR="00C43D4E" w:rsidRDefault="00835AD9">
            <w:pPr>
              <w:rPr>
                <w:b/>
              </w:rPr>
            </w:pPr>
            <w:r>
              <w:rPr>
                <w:b/>
              </w:rPr>
              <w:t>Mechanism for return of assignment work, feedback and marks to students:</w:t>
            </w:r>
          </w:p>
          <w:p w14:paraId="0D0B940D" w14:textId="77777777" w:rsidR="00C43D4E" w:rsidRDefault="00C43D4E">
            <w:pPr>
              <w:rPr>
                <w:b/>
              </w:rPr>
            </w:pPr>
          </w:p>
          <w:p w14:paraId="717DC23A" w14:textId="77777777" w:rsidR="00C43D4E" w:rsidRDefault="00835AD9">
            <w:r>
              <w:t>Students will receive marks and feedback using gradebook on Blackboard after the marks have been moderated and approved by the module board. Individual feedback sessions will be available by prior appointment.</w:t>
            </w:r>
          </w:p>
          <w:p w14:paraId="0E27B00A" w14:textId="77777777" w:rsidR="00C43D4E" w:rsidRDefault="00C43D4E"/>
        </w:tc>
      </w:tr>
    </w:tbl>
    <w:p w14:paraId="60061E4C" w14:textId="77777777" w:rsidR="00C43D4E" w:rsidRDefault="00C43D4E"/>
    <w:p w14:paraId="44EAFD9C" w14:textId="77777777" w:rsidR="00C43D4E" w:rsidRDefault="00C43D4E"/>
    <w:p w14:paraId="4B94D5A5" w14:textId="77777777" w:rsidR="00C43D4E" w:rsidRDefault="00C43D4E"/>
    <w:p w14:paraId="3DEEC669" w14:textId="77777777" w:rsidR="00C43D4E" w:rsidRDefault="00C43D4E"/>
    <w:p w14:paraId="3656B9AB" w14:textId="77777777" w:rsidR="00C43D4E" w:rsidRDefault="00835AD9">
      <w:pPr>
        <w:spacing w:after="200" w:line="276" w:lineRule="auto"/>
      </w:pPr>
      <w:r>
        <w:br w:type="page"/>
      </w:r>
    </w:p>
    <w:p w14:paraId="45FB0818" w14:textId="77777777" w:rsidR="00C43D4E" w:rsidRDefault="00C43D4E"/>
    <w:p w14:paraId="049F31CB" w14:textId="77777777" w:rsidR="00C43D4E" w:rsidRDefault="00C43D4E"/>
    <w:p w14:paraId="53128261" w14:textId="77777777" w:rsidR="00C43D4E" w:rsidRDefault="00C43D4E"/>
    <w:p w14:paraId="62486C05" w14:textId="77777777" w:rsidR="00C43D4E" w:rsidRDefault="00C43D4E"/>
    <w:p w14:paraId="4101652C" w14:textId="77777777" w:rsidR="00C43D4E" w:rsidRDefault="00C43D4E"/>
    <w:p w14:paraId="3C5914E9" w14:textId="77777777" w:rsidR="00C43D4E" w:rsidRDefault="00835AD9">
      <w:r>
        <w:rPr>
          <w:noProof/>
          <w:lang w:eastAsia="en-GB"/>
        </w:rPr>
        <mc:AlternateContent>
          <mc:Choice Requires="wps">
            <w:drawing>
              <wp:anchor distT="0" distB="0" distL="0" distR="0" simplePos="0" relativeHeight="2" behindDoc="0" locked="0" layoutInCell="1" allowOverlap="1" wp14:anchorId="40DC50A1" wp14:editId="07777777">
                <wp:simplePos x="0" y="0"/>
                <wp:positionH relativeFrom="column">
                  <wp:posOffset>738505</wp:posOffset>
                </wp:positionH>
                <wp:positionV relativeFrom="paragraph">
                  <wp:posOffset>8890</wp:posOffset>
                </wp:positionV>
                <wp:extent cx="4344035" cy="1376045"/>
                <wp:effectExtent l="0" t="0" r="19050" b="15875"/>
                <wp:wrapNone/>
                <wp:docPr id="2" name="Text Box 2"/>
                <wp:cNvGraphicFramePr/>
                <a:graphic xmlns:a="http://schemas.openxmlformats.org/drawingml/2006/main">
                  <a:graphicData uri="http://schemas.microsoft.com/office/word/2010/wordprocessingShape">
                    <wps:wsp>
                      <wps:cNvSpPr/>
                      <wps:spPr>
                        <a:xfrm>
                          <a:off x="0" y="0"/>
                          <a:ext cx="4343400" cy="137556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4B99056E" w14:textId="77777777" w:rsidR="00C43D4E" w:rsidRDefault="00C43D4E">
                            <w:pPr>
                              <w:pStyle w:val="BodyText"/>
                            </w:pPr>
                          </w:p>
                          <w:p w14:paraId="7C1B753E" w14:textId="77777777" w:rsidR="00C43D4E" w:rsidRDefault="00835AD9">
                            <w:pPr>
                              <w:pStyle w:val="BodyText"/>
                            </w:pPr>
                            <w:r>
                              <w:t xml:space="preserve">The semi-formative elements of the portfolio constitute 30% of the assessment for this module and include, </w:t>
                            </w:r>
                            <w:r>
                              <w:rPr>
                                <w:b/>
                                <w:bCs/>
                              </w:rPr>
                              <w:t>group</w:t>
                            </w:r>
                            <w:r>
                              <w:t xml:space="preserve">, individual, and </w:t>
                            </w:r>
                            <w:r>
                              <w:rPr>
                                <w:b/>
                                <w:bCs/>
                              </w:rPr>
                              <w:t>peer assessed</w:t>
                            </w:r>
                            <w:r>
                              <w:t xml:space="preserve"> work.</w:t>
                            </w:r>
                          </w:p>
                          <w:p w14:paraId="17A6D008" w14:textId="77777777" w:rsidR="00C43D4E" w:rsidRDefault="00835AD9">
                            <w:pPr>
                              <w:pStyle w:val="BodyText"/>
                            </w:pPr>
                            <w:r>
                              <w:t xml:space="preserve">The practical element constitutes 70% of the assessment for this module and is an </w:t>
                            </w:r>
                            <w:r>
                              <w:rPr>
                                <w:b/>
                                <w:bCs/>
                                <w:u w:val="single"/>
                              </w:rPr>
                              <w:t>individual</w:t>
                            </w:r>
                            <w:r>
                              <w:t xml:space="preserve"> piece of work.</w:t>
                            </w:r>
                          </w:p>
                          <w:p w14:paraId="1299C43A" w14:textId="77777777" w:rsidR="00C43D4E" w:rsidRDefault="00C43D4E">
                            <w:pPr>
                              <w:pStyle w:val="BodyText"/>
                            </w:pPr>
                          </w:p>
                        </w:txbxContent>
                      </wps:txbx>
                      <wps:bodyPr>
                        <a:noAutofit/>
                      </wps:bodyPr>
                    </wps:wsp>
                  </a:graphicData>
                </a:graphic>
              </wp:anchor>
            </w:drawing>
          </mc:Choice>
          <mc:Fallback>
            <w:pict>
              <v:rect w14:anchorId="40DC50A1" id="Text Box 2" o:spid="_x0000_s1026" style="position:absolute;margin-left:58.15pt;margin-top:.7pt;width:342.05pt;height:108.3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" strokeweight=".26mm">
                <v:textbox>
                  <w:txbxContent>
                    <w:p w14:paraId="4B99056E" w14:textId="77777777" w:rsidR="00C43D4E" w:rsidRDefault="00C43D4E">
                      <w:pPr>
                        <w:pStyle w:val="BodyText"/>
                      </w:pPr>
                    </w:p>
                    <w:p w14:paraId="7C1B753E" w14:textId="77777777" w:rsidR="00C43D4E" w:rsidRDefault="00835AD9">
                      <w:pPr>
                        <w:pStyle w:val="BodyText"/>
                      </w:pPr>
                      <w:r>
                        <w:t xml:space="preserve">The semi-formative elements of the portfolio constitute 30% of the assessment for this module and include, </w:t>
                      </w:r>
                      <w:r>
                        <w:rPr>
                          <w:b/>
                          <w:bCs/>
                        </w:rPr>
                        <w:t>group</w:t>
                      </w:r>
                      <w:r>
                        <w:t xml:space="preserve">, individual, and </w:t>
                      </w:r>
                      <w:r>
                        <w:rPr>
                          <w:b/>
                          <w:bCs/>
                        </w:rPr>
                        <w:t>peer assessed</w:t>
                      </w:r>
                      <w:r>
                        <w:t xml:space="preserve"> work.</w:t>
                      </w:r>
                    </w:p>
                    <w:p w14:paraId="17A6D008" w14:textId="77777777" w:rsidR="00C43D4E" w:rsidRDefault="00835AD9">
                      <w:pPr>
                        <w:pStyle w:val="BodyText"/>
                      </w:pPr>
                      <w:r>
                        <w:t xml:space="preserve">The practical element constitutes 70% of the assessment for this module and is an </w:t>
                      </w:r>
                      <w:r>
                        <w:rPr>
                          <w:b/>
                          <w:bCs/>
                          <w:u w:val="single"/>
                        </w:rPr>
                        <w:t>individual</w:t>
                      </w:r>
                      <w:r>
                        <w:t xml:space="preserve"> piece of work.</w:t>
                      </w:r>
                    </w:p>
                    <w:p w14:paraId="1299C43A" w14:textId="77777777" w:rsidR="00C43D4E" w:rsidRDefault="00C43D4E">
                      <w:pPr>
                        <w:pStyle w:val="BodyText"/>
                      </w:pPr>
                    </w:p>
                  </w:txbxContent>
                </v:textbox>
              </v:rect>
            </w:pict>
          </mc:Fallback>
        </mc:AlternateContent>
      </w:r>
    </w:p>
    <w:p w14:paraId="3CF2D8B6" w14:textId="77777777" w:rsidR="00C43D4E" w:rsidRDefault="00C43D4E"/>
    <w:p w14:paraId="0FB78278" w14:textId="77777777" w:rsidR="00C43D4E" w:rsidRDefault="00C43D4E"/>
    <w:p w14:paraId="1FC39945" w14:textId="77777777" w:rsidR="00C43D4E" w:rsidRDefault="00C43D4E"/>
    <w:p w14:paraId="0562CB0E" w14:textId="77777777" w:rsidR="00C43D4E" w:rsidRDefault="00C43D4E"/>
    <w:p w14:paraId="34CE0A41" w14:textId="77777777" w:rsidR="00C43D4E" w:rsidRDefault="00C43D4E"/>
    <w:p w14:paraId="62EBF3C5" w14:textId="77777777" w:rsidR="00C43D4E" w:rsidRDefault="00C43D4E"/>
    <w:p w14:paraId="6D98A12B" w14:textId="77777777" w:rsidR="00C43D4E" w:rsidRDefault="00C43D4E"/>
    <w:p w14:paraId="2946DB82" w14:textId="77777777" w:rsidR="00C43D4E" w:rsidRDefault="00C43D4E"/>
    <w:p w14:paraId="5997CC1D" w14:textId="77777777" w:rsidR="00C43D4E" w:rsidRDefault="00C43D4E"/>
    <w:p w14:paraId="110FFD37" w14:textId="77777777" w:rsidR="00C43D4E" w:rsidRDefault="00C43D4E"/>
    <w:p w14:paraId="6B699379" w14:textId="77777777" w:rsidR="00C43D4E" w:rsidRDefault="00C43D4E"/>
    <w:p w14:paraId="3FE9F23F" w14:textId="77777777" w:rsidR="00C43D4E" w:rsidRDefault="00C43D4E"/>
    <w:p w14:paraId="1F72F646" w14:textId="77777777" w:rsidR="00C43D4E" w:rsidRDefault="00C43D4E"/>
    <w:p w14:paraId="08CE6F91" w14:textId="77777777" w:rsidR="00C43D4E" w:rsidRDefault="00C43D4E"/>
    <w:p w14:paraId="61CDCEAD" w14:textId="77777777" w:rsidR="00C43D4E" w:rsidRDefault="00C43D4E"/>
    <w:p w14:paraId="6BB9E253" w14:textId="77777777" w:rsidR="00C43D4E" w:rsidRDefault="00C43D4E"/>
    <w:p w14:paraId="23DE523C" w14:textId="77777777" w:rsidR="00C43D4E" w:rsidRDefault="00C43D4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cs="Times New Roman"/>
          <w:sz w:val="24"/>
          <w:lang w:val="en-US"/>
        </w:rPr>
      </w:pPr>
    </w:p>
    <w:p w14:paraId="52E56223" w14:textId="77777777" w:rsidR="00C43D4E" w:rsidRDefault="00C43D4E"/>
    <w:p w14:paraId="25E14E12" w14:textId="77777777" w:rsidR="00C43D4E" w:rsidRDefault="00835AD9">
      <w:r>
        <w:rPr>
          <w:rFonts w:eastAsia="Calibri"/>
          <w:b/>
          <w:bCs/>
          <w:color w:val="000000"/>
        </w:rPr>
        <w:t xml:space="preserve">Academic Integrity Statement: You must adhere to the university regulations on academic conduct. Formal inquiry proceedings will be instigated if there is any suspicion of plagiarism or any other form of misconduct in your work. Refer to the University’s Assessment Regulations for Northumbria Awards if you are unclear as to the meaning of these terms. The latest copy is available on the University website. </w:t>
      </w:r>
    </w:p>
    <w:p w14:paraId="215B0A53" w14:textId="77777777" w:rsidR="00C43D4E" w:rsidRDefault="00835AD9">
      <w:pPr>
        <w:pStyle w:val="ListParagraph"/>
        <w:numPr>
          <w:ilvl w:val="0"/>
          <w:numId w:val="4"/>
        </w:numPr>
        <w:ind w:right="49"/>
      </w:pPr>
      <w:r>
        <w:rPr>
          <w:rFonts w:ascii="Times New Roman" w:eastAsia="Calibri" w:hAnsi="Times New Roman" w:cs="Times New Roman"/>
          <w:b/>
          <w:bCs/>
          <w:color w:val="000000"/>
          <w:sz w:val="24"/>
          <w:szCs w:val="24"/>
        </w:rPr>
        <w:t>Do NO</w:t>
      </w:r>
      <w:r>
        <w:rPr>
          <w:rFonts w:ascii="Times New Roman" w:eastAsia="Times New Roman" w:hAnsi="Times New Roman" w:cs="Times New Roman"/>
          <w:sz w:val="24"/>
          <w:szCs w:val="24"/>
        </w:rPr>
        <w:t xml:space="preserve">T submit code from other people or web sources as your own, this is </w:t>
      </w:r>
      <w:r>
        <w:rPr>
          <w:rFonts w:ascii="Times New Roman" w:eastAsia="Times New Roman" w:hAnsi="Times New Roman" w:cs="Times New Roman"/>
          <w:b/>
          <w:bCs/>
          <w:sz w:val="24"/>
          <w:szCs w:val="24"/>
        </w:rPr>
        <w:t>plagiarism</w:t>
      </w:r>
      <w:r>
        <w:rPr>
          <w:rFonts w:ascii="Times New Roman" w:eastAsia="Times New Roman" w:hAnsi="Times New Roman" w:cs="Times New Roman"/>
          <w:sz w:val="24"/>
          <w:szCs w:val="24"/>
        </w:rPr>
        <w:t xml:space="preserve">. </w:t>
      </w:r>
    </w:p>
    <w:p w14:paraId="569BCC1B" w14:textId="77777777" w:rsidR="00C43D4E" w:rsidRDefault="00835AD9">
      <w:pPr>
        <w:pStyle w:val="ListParagraph"/>
        <w:numPr>
          <w:ilvl w:val="0"/>
          <w:numId w:val="4"/>
        </w:numPr>
        <w:ind w:right="49"/>
      </w:pPr>
      <w:r>
        <w:rPr>
          <w:rFonts w:ascii="Times New Roman" w:eastAsia="Times New Roman" w:hAnsi="Times New Roman" w:cs="Times New Roman"/>
          <w:sz w:val="24"/>
          <w:szCs w:val="24"/>
        </w:rPr>
        <w:t xml:space="preserve">Do NOT </w:t>
      </w:r>
      <w:r>
        <w:rPr>
          <w:rFonts w:ascii="Times New Roman" w:eastAsia="Times New Roman" w:hAnsi="Times New Roman" w:cs="Times New Roman"/>
          <w:b/>
          <w:bCs/>
          <w:sz w:val="24"/>
          <w:szCs w:val="24"/>
        </w:rPr>
        <w:t>buy</w:t>
      </w:r>
      <w:r>
        <w:rPr>
          <w:rFonts w:ascii="Times New Roman" w:eastAsia="Times New Roman" w:hAnsi="Times New Roman" w:cs="Times New Roman"/>
          <w:sz w:val="24"/>
          <w:szCs w:val="24"/>
        </w:rPr>
        <w:t xml:space="preserve"> your assignments on the Internet or submit work written for you by others. This is </w:t>
      </w:r>
      <w:r>
        <w:rPr>
          <w:rFonts w:ascii="Times New Roman" w:eastAsia="Times New Roman" w:hAnsi="Times New Roman" w:cs="Times New Roman"/>
          <w:b/>
          <w:bCs/>
          <w:sz w:val="24"/>
          <w:szCs w:val="24"/>
        </w:rPr>
        <w:t>ghosting.</w:t>
      </w:r>
    </w:p>
    <w:p w14:paraId="25169880" w14:textId="77777777" w:rsidR="00C43D4E" w:rsidRDefault="00835AD9">
      <w:pPr>
        <w:pStyle w:val="ListParagraph"/>
        <w:numPr>
          <w:ilvl w:val="0"/>
          <w:numId w:val="4"/>
        </w:numPr>
        <w:ind w:right="49"/>
      </w:pPr>
      <w:r>
        <w:rPr>
          <w:rFonts w:ascii="Times New Roman" w:eastAsia="Times New Roman" w:hAnsi="Times New Roman" w:cs="Times New Roman"/>
          <w:sz w:val="24"/>
          <w:szCs w:val="24"/>
        </w:rPr>
        <w:t>For the individual element</w:t>
      </w:r>
      <w:r>
        <w:t xml:space="preserve"> </w:t>
      </w:r>
      <w:r>
        <w:rPr>
          <w:rFonts w:ascii="Times New Roman" w:eastAsia="Times New Roman" w:hAnsi="Times New Roman" w:cs="Times New Roman"/>
          <w:sz w:val="24"/>
          <w:szCs w:val="24"/>
        </w:rPr>
        <w:t xml:space="preserve">Do NOT work with other students and submit identical code, this is </w:t>
      </w:r>
      <w:r>
        <w:rPr>
          <w:rFonts w:ascii="Times New Roman" w:eastAsia="Times New Roman" w:hAnsi="Times New Roman" w:cs="Times New Roman"/>
          <w:b/>
          <w:bCs/>
          <w:sz w:val="24"/>
          <w:szCs w:val="24"/>
        </w:rPr>
        <w:t>collusion</w:t>
      </w:r>
      <w:r>
        <w:rPr>
          <w:rFonts w:ascii="Times New Roman" w:eastAsia="Times New Roman" w:hAnsi="Times New Roman" w:cs="Times New Roman"/>
          <w:sz w:val="24"/>
          <w:szCs w:val="24"/>
        </w:rPr>
        <w:t>.</w:t>
      </w:r>
    </w:p>
    <w:p w14:paraId="429027DB" w14:textId="77777777" w:rsidR="00C43D4E" w:rsidRDefault="00835AD9">
      <w:pPr>
        <w:pStyle w:val="ListParagraph"/>
        <w:numPr>
          <w:ilvl w:val="0"/>
          <w:numId w:val="4"/>
        </w:numPr>
        <w:ind w:right="49"/>
      </w:pPr>
      <w:r>
        <w:rPr>
          <w:rFonts w:ascii="Times New Roman" w:eastAsia="Times New Roman" w:hAnsi="Times New Roman" w:cs="Times New Roman"/>
          <w:sz w:val="24"/>
          <w:szCs w:val="24"/>
        </w:rPr>
        <w:t>Both plagiarism, ghosting, and collusion are academic misconduct, which is not allowed.</w:t>
      </w:r>
    </w:p>
    <w:p w14:paraId="69EE3186" w14:textId="77777777" w:rsidR="00C43D4E" w:rsidRDefault="00835AD9">
      <w:r>
        <w:rPr>
          <w:b/>
          <w:bCs/>
        </w:rPr>
        <w:t>Failure to submit:</w:t>
      </w:r>
      <w:r>
        <w:t xml:space="preserve"> The University requires all students to submit assessed coursework by the deadline stated in the assessment brief.  Where coursework is submitted without approval after the published hand-in deadline, penalties will be applied as defined in the University Policy on the Late Submission of Work. </w:t>
      </w:r>
      <w:hyperlink r:id="rId11">
        <w:r>
          <w:rPr>
            <w:rFonts w:eastAsia="Calibri"/>
            <w:color w:val="000000"/>
            <w:sz w:val="20"/>
            <w:szCs w:val="20"/>
          </w:rPr>
          <w:t>https://www.northumbria.ac.uk/about-us/university-services/academic-registry/quality-and-teaching-excellence/assessment/</w:t>
        </w:r>
      </w:hyperlink>
    </w:p>
    <w:p w14:paraId="07547A01" w14:textId="77777777" w:rsidR="00C43D4E" w:rsidRDefault="00835AD9">
      <w:r>
        <w:br w:type="page"/>
      </w:r>
    </w:p>
    <w:p w14:paraId="57255E15" w14:textId="77777777" w:rsidR="00C43D4E" w:rsidRDefault="00835AD9">
      <w:pPr>
        <w:pStyle w:val="Heading2"/>
        <w:spacing w:after="60"/>
        <w:rPr>
          <w:rFonts w:ascii="Times New Roman" w:hAnsi="Times New Roman" w:cs="Times New Roman"/>
          <w:sz w:val="24"/>
        </w:rPr>
      </w:pPr>
      <w:r>
        <w:rPr>
          <w:rFonts w:ascii="Times New Roman" w:hAnsi="Times New Roman" w:cs="Times New Roman"/>
          <w:sz w:val="24"/>
        </w:rPr>
        <w:lastRenderedPageBreak/>
        <w:t>Aims</w:t>
      </w:r>
    </w:p>
    <w:p w14:paraId="0C38576F" w14:textId="77777777" w:rsidR="00C43D4E" w:rsidRDefault="00835AD9">
      <w:pPr>
        <w:pStyle w:val="BodyText2"/>
        <w:spacing w:after="60" w:line="240" w:lineRule="auto"/>
        <w:rPr>
          <w:rStyle w:val="apple-converted-space"/>
          <w:color w:val="333333"/>
          <w:sz w:val="10"/>
          <w:szCs w:val="10"/>
        </w:rPr>
      </w:pPr>
      <w:r>
        <w:t xml:space="preserve">The aim of this assignment is to introduce a practical application of Big Data and Cloud Computing using a realistic big data problem. Students will implement a solution using an industry leading Cloud computing provider together with the distributed processing environment Apache Spark. This will involve the selection of problem appropriate Machine Learning algorithms and methods. </w:t>
      </w:r>
    </w:p>
    <w:p w14:paraId="4D1A5080" w14:textId="77777777" w:rsidR="00C43D4E" w:rsidRDefault="00835AD9">
      <w:pPr>
        <w:pStyle w:val="Heading2"/>
        <w:spacing w:after="60"/>
        <w:rPr>
          <w:rFonts w:ascii="Times New Roman" w:hAnsi="Times New Roman" w:cs="Times New Roman"/>
          <w:sz w:val="24"/>
        </w:rPr>
      </w:pPr>
      <w:r>
        <w:rPr>
          <w:rFonts w:ascii="Times New Roman" w:hAnsi="Times New Roman" w:cs="Times New Roman"/>
          <w:sz w:val="24"/>
        </w:rPr>
        <w:t>Learning Outcomes Assessed:</w:t>
      </w:r>
    </w:p>
    <w:p w14:paraId="1352ABF7" w14:textId="77777777" w:rsidR="00C43D4E" w:rsidRDefault="00835AD9">
      <w:pPr>
        <w:pStyle w:val="Heading3"/>
        <w:rPr>
          <w:rFonts w:ascii="Times New Roman" w:hAnsi="Times New Roman" w:cs="Times New Roman"/>
        </w:rPr>
      </w:pPr>
      <w:r>
        <w:rPr>
          <w:rFonts w:ascii="Times New Roman" w:hAnsi="Times New Roman" w:cs="Times New Roman"/>
        </w:rPr>
        <w:t>Knowledge &amp; Understanding</w:t>
      </w:r>
    </w:p>
    <w:p w14:paraId="79AFE426" w14:textId="77777777" w:rsidR="00C43D4E" w:rsidRDefault="00835AD9">
      <w:pPr>
        <w:numPr>
          <w:ilvl w:val="0"/>
          <w:numId w:val="1"/>
        </w:numPr>
      </w:pPr>
      <w:r>
        <w:t>Apply big data analytic algorithms, including those for visualization and cloud computing techniques to multi-terabyte datasets.</w:t>
      </w:r>
    </w:p>
    <w:p w14:paraId="2698B211" w14:textId="77777777" w:rsidR="00C43D4E" w:rsidRDefault="00835AD9">
      <w:pPr>
        <w:numPr>
          <w:ilvl w:val="0"/>
          <w:numId w:val="1"/>
        </w:numPr>
      </w:pPr>
      <w:r>
        <w:t>Critically assess data analytic and machine learning algorithms to identify those that satisfy given big data problem requirements</w:t>
      </w:r>
    </w:p>
    <w:p w14:paraId="5043CB0F" w14:textId="77777777" w:rsidR="00C43D4E" w:rsidRDefault="00C43D4E">
      <w:pPr>
        <w:keepNext/>
        <w:keepLines/>
        <w:spacing w:after="120"/>
        <w:ind w:left="360"/>
        <w:rPr>
          <w:sz w:val="16"/>
          <w:szCs w:val="16"/>
        </w:rPr>
      </w:pPr>
    </w:p>
    <w:p w14:paraId="526EC257" w14:textId="77777777" w:rsidR="00C43D4E" w:rsidRDefault="00835AD9">
      <w:pPr>
        <w:pStyle w:val="Heading3"/>
        <w:rPr>
          <w:rFonts w:ascii="Times New Roman" w:hAnsi="Times New Roman" w:cs="Times New Roman"/>
          <w:b w:val="0"/>
          <w:szCs w:val="22"/>
        </w:rPr>
      </w:pPr>
      <w:r>
        <w:rPr>
          <w:rFonts w:ascii="Times New Roman" w:hAnsi="Times New Roman" w:cs="Times New Roman"/>
          <w:szCs w:val="22"/>
        </w:rPr>
        <w:t>Intellectual / Professional skills &amp; abilities:</w:t>
      </w:r>
    </w:p>
    <w:p w14:paraId="0E62B956" w14:textId="77777777" w:rsidR="00C43D4E" w:rsidRDefault="00835AD9">
      <w:pPr>
        <w:numPr>
          <w:ilvl w:val="0"/>
          <w:numId w:val="1"/>
        </w:numPr>
      </w:pPr>
      <w:r>
        <w:t>Critically evaluate and select appropriate big data analytic algorithms to solve a given problem, considering the processing time available and other aspects of the problem.</w:t>
      </w:r>
    </w:p>
    <w:p w14:paraId="24800AE5" w14:textId="77777777" w:rsidR="00C43D4E" w:rsidRDefault="00835AD9">
      <w:pPr>
        <w:numPr>
          <w:ilvl w:val="0"/>
          <w:numId w:val="1"/>
        </w:numPr>
      </w:pPr>
      <w:r>
        <w:t>Design and develop advanced big data applications that integrate with third party cloud computing services</w:t>
      </w:r>
    </w:p>
    <w:p w14:paraId="07459315" w14:textId="77777777" w:rsidR="00C43D4E" w:rsidRDefault="00C43D4E">
      <w:pPr>
        <w:keepNext/>
        <w:keepLines/>
        <w:spacing w:after="120"/>
        <w:ind w:left="360"/>
        <w:rPr>
          <w:sz w:val="16"/>
          <w:szCs w:val="16"/>
        </w:rPr>
      </w:pPr>
    </w:p>
    <w:p w14:paraId="6B4DDB72" w14:textId="77777777" w:rsidR="00C43D4E" w:rsidRDefault="00835AD9">
      <w:pPr>
        <w:pStyle w:val="Heading3"/>
        <w:rPr>
          <w:rFonts w:ascii="Times New Roman" w:hAnsi="Times New Roman" w:cs="Times New Roman"/>
        </w:rPr>
      </w:pPr>
      <w:r>
        <w:rPr>
          <w:rFonts w:ascii="Times New Roman" w:hAnsi="Times New Roman" w:cs="Times New Roman"/>
          <w:szCs w:val="22"/>
        </w:rPr>
        <w:t xml:space="preserve">Personal Values Attributes </w:t>
      </w:r>
      <w:r>
        <w:rPr>
          <w:rFonts w:ascii="Times New Roman" w:hAnsi="Times New Roman" w:cs="Times New Roman"/>
        </w:rPr>
        <w:t>(Global / Cultural awareness, Ethics, Curiosity) (PVA):</w:t>
      </w:r>
    </w:p>
    <w:p w14:paraId="2188AB70" w14:textId="77777777" w:rsidR="00C43D4E" w:rsidRDefault="00835AD9">
      <w:pPr>
        <w:numPr>
          <w:ilvl w:val="0"/>
          <w:numId w:val="1"/>
        </w:numPr>
      </w:pPr>
      <w:r>
        <w:t>Critically assess the relationship between knowledge and the ethical and social interpretation of primary research using big data.</w:t>
      </w:r>
    </w:p>
    <w:p w14:paraId="6537F28F" w14:textId="77777777" w:rsidR="00C43D4E" w:rsidRDefault="00C43D4E">
      <w:pPr>
        <w:keepNext/>
        <w:keepLines/>
        <w:spacing w:after="120"/>
        <w:ind w:left="360"/>
        <w:rPr>
          <w:sz w:val="16"/>
          <w:szCs w:val="16"/>
        </w:rPr>
      </w:pPr>
    </w:p>
    <w:p w14:paraId="32E1BFAF" w14:textId="77777777" w:rsidR="00C43D4E" w:rsidRDefault="00835AD9">
      <w:pPr>
        <w:pStyle w:val="Heading2"/>
        <w:rPr>
          <w:rFonts w:ascii="Times New Roman" w:hAnsi="Times New Roman" w:cs="Times New Roman"/>
          <w:sz w:val="24"/>
        </w:rPr>
      </w:pPr>
      <w:r>
        <w:rPr>
          <w:rFonts w:ascii="Times New Roman" w:hAnsi="Times New Roman" w:cs="Times New Roman"/>
          <w:sz w:val="24"/>
        </w:rPr>
        <w:t>Definitions</w:t>
      </w:r>
    </w:p>
    <w:p w14:paraId="6DFB9E20" w14:textId="77777777" w:rsidR="00C43D4E" w:rsidRDefault="00C43D4E"/>
    <w:p w14:paraId="4904BB83" w14:textId="77777777" w:rsidR="00C43D4E" w:rsidRDefault="00835AD9">
      <w:r>
        <w:rPr>
          <w:b/>
          <w:bCs/>
        </w:rPr>
        <w:t>Portfolio Assignment</w:t>
      </w:r>
      <w:r>
        <w:t>: A collection of pieces of work</w:t>
      </w:r>
    </w:p>
    <w:p w14:paraId="084F2D07" w14:textId="77777777" w:rsidR="00C43D4E" w:rsidRDefault="00835AD9">
      <w:r>
        <w:rPr>
          <w:b/>
          <w:bCs/>
        </w:rPr>
        <w:t>Individual Work</w:t>
      </w:r>
      <w:r>
        <w:t>: Work carried out by one person only</w:t>
      </w:r>
    </w:p>
    <w:p w14:paraId="45593DEE" w14:textId="77777777" w:rsidR="00C43D4E" w:rsidRDefault="00835AD9">
      <w:r>
        <w:rPr>
          <w:b/>
          <w:bCs/>
        </w:rPr>
        <w:t>Group Work</w:t>
      </w:r>
      <w:r>
        <w:t>: Work carried out collaboratively seeking to improve each other’s elements</w:t>
      </w:r>
    </w:p>
    <w:p w14:paraId="725C4EE1" w14:textId="77777777" w:rsidR="00C43D4E" w:rsidRDefault="00835AD9">
      <w:r>
        <w:rPr>
          <w:b/>
          <w:bCs/>
        </w:rPr>
        <w:t>Peer Review</w:t>
      </w:r>
      <w:r>
        <w:t>: Critical analysis and subsequent grading of a social equal’s work</w:t>
      </w:r>
    </w:p>
    <w:p w14:paraId="3435F2B2" w14:textId="77777777" w:rsidR="00C43D4E" w:rsidRDefault="00835AD9">
      <w:r>
        <w:rPr>
          <w:b/>
          <w:bCs/>
        </w:rPr>
        <w:t>Semi-Formative</w:t>
      </w:r>
      <w:r>
        <w:t xml:space="preserve">: Training tasks assigned course credit to reward and ensure engagement. </w:t>
      </w:r>
    </w:p>
    <w:p w14:paraId="70DF9E56" w14:textId="77777777" w:rsidR="00C43D4E" w:rsidRDefault="00C43D4E"/>
    <w:p w14:paraId="3B25B30F" w14:textId="77777777" w:rsidR="00C43D4E" w:rsidRDefault="00835AD9">
      <w:pPr>
        <w:pStyle w:val="Heading2"/>
        <w:rPr>
          <w:rFonts w:ascii="Times New Roman" w:hAnsi="Times New Roman" w:cs="Times New Roman"/>
          <w:sz w:val="24"/>
        </w:rPr>
      </w:pPr>
      <w:r>
        <w:rPr>
          <w:rFonts w:ascii="Times New Roman" w:hAnsi="Times New Roman" w:cs="Times New Roman"/>
          <w:sz w:val="24"/>
        </w:rPr>
        <w:t>Assignment Overview</w:t>
      </w:r>
    </w:p>
    <w:p w14:paraId="69B5545D" w14:textId="77777777" w:rsidR="00C43D4E" w:rsidRDefault="00835AD9">
      <w:r>
        <w:t>The portfolio assignment is divided into components as follows:</w:t>
      </w:r>
    </w:p>
    <w:p w14:paraId="44E871BC" w14:textId="77777777" w:rsidR="00C43D4E" w:rsidRDefault="00C43D4E"/>
    <w:tbl>
      <w:tblPr>
        <w:tblW w:w="9584" w:type="dxa"/>
        <w:tblLook w:val="00A0" w:firstRow="1" w:lastRow="0" w:firstColumn="1" w:lastColumn="0" w:noHBand="0" w:noVBand="0"/>
      </w:tblPr>
      <w:tblGrid>
        <w:gridCol w:w="2126"/>
        <w:gridCol w:w="7458"/>
      </w:tblGrid>
      <w:tr w:rsidR="00C43D4E" w14:paraId="5C6E133F" w14:textId="77777777">
        <w:trPr>
          <w:trHeight w:val="1487"/>
        </w:trPr>
        <w:tc>
          <w:tcPr>
            <w:tcW w:w="2126" w:type="dxa"/>
            <w:tcBorders>
              <w:right w:val="single" w:sz="4" w:space="0" w:color="000000"/>
            </w:tcBorders>
          </w:tcPr>
          <w:p w14:paraId="2B24CAB1" w14:textId="77777777" w:rsidR="00C43D4E" w:rsidRDefault="00835AD9">
            <w:pPr>
              <w:rPr>
                <w:szCs w:val="22"/>
              </w:rPr>
            </w:pPr>
            <w:r>
              <w:rPr>
                <w:b/>
                <w:bCs/>
              </w:rPr>
              <w:t xml:space="preserve">Training Tasks </w:t>
            </w:r>
            <w:r>
              <w:rPr>
                <w:szCs w:val="22"/>
              </w:rPr>
              <w:t>(30%)</w:t>
            </w:r>
          </w:p>
        </w:tc>
        <w:tc>
          <w:tcPr>
            <w:tcW w:w="7457" w:type="dxa"/>
            <w:tcBorders>
              <w:left w:val="single" w:sz="4" w:space="0" w:color="000000"/>
            </w:tcBorders>
          </w:tcPr>
          <w:p w14:paraId="235938C8" w14:textId="6D8CFB15" w:rsidR="00C43D4E" w:rsidRDefault="00835AD9">
            <w:pPr>
              <w:pStyle w:val="Heading1"/>
              <w:rPr>
                <w:b w:val="0"/>
                <w:bCs w:val="0"/>
                <w:szCs w:val="22"/>
                <w:u w:val="none"/>
              </w:rPr>
            </w:pPr>
            <w:r>
              <w:rPr>
                <w:b w:val="0"/>
                <w:bCs w:val="0"/>
                <w:u w:val="none"/>
              </w:rPr>
              <w:t>Semi-formative</w:t>
            </w:r>
            <w:r w:rsidR="009A1C45">
              <w:rPr>
                <w:b w:val="0"/>
                <w:bCs w:val="0"/>
              </w:rPr>
              <w:t xml:space="preserve"> </w:t>
            </w:r>
            <w:r>
              <w:rPr>
                <w:b w:val="0"/>
                <w:bCs w:val="0"/>
                <w:u w:val="none"/>
              </w:rPr>
              <w:t>elements of the portfolio constitute 30% of the assessment for this module and include, group, individual, and peer assessed work</w:t>
            </w:r>
          </w:p>
        </w:tc>
      </w:tr>
      <w:tr w:rsidR="00C43D4E" w14:paraId="26B2C4A2" w14:textId="77777777">
        <w:trPr>
          <w:trHeight w:val="1202"/>
        </w:trPr>
        <w:tc>
          <w:tcPr>
            <w:tcW w:w="2126" w:type="dxa"/>
            <w:tcBorders>
              <w:right w:val="single" w:sz="4" w:space="0" w:color="000000"/>
            </w:tcBorders>
          </w:tcPr>
          <w:p w14:paraId="5E4AE6F2" w14:textId="77777777" w:rsidR="00C43D4E" w:rsidRDefault="00835AD9">
            <w:pPr>
              <w:rPr>
                <w:szCs w:val="22"/>
              </w:rPr>
            </w:pPr>
            <w:r>
              <w:rPr>
                <w:b/>
                <w:szCs w:val="22"/>
              </w:rPr>
              <w:t>Combined Big Data Product and Report</w:t>
            </w:r>
            <w:r>
              <w:rPr>
                <w:szCs w:val="22"/>
              </w:rPr>
              <w:t>: (70%)</w:t>
            </w:r>
          </w:p>
        </w:tc>
        <w:tc>
          <w:tcPr>
            <w:tcW w:w="7457" w:type="dxa"/>
            <w:tcBorders>
              <w:left w:val="single" w:sz="4" w:space="0" w:color="000000"/>
            </w:tcBorders>
          </w:tcPr>
          <w:p w14:paraId="1BC0B8F9" w14:textId="21EE4EC2" w:rsidR="00C43D4E" w:rsidRDefault="00835AD9">
            <w:pPr>
              <w:pStyle w:val="Heading1"/>
              <w:rPr>
                <w:b w:val="0"/>
                <w:szCs w:val="22"/>
                <w:u w:val="none"/>
              </w:rPr>
            </w:pPr>
            <w:r>
              <w:rPr>
                <w:b w:val="0"/>
                <w:szCs w:val="22"/>
                <w:u w:val="none"/>
              </w:rPr>
              <w:t xml:space="preserve">Individual work – Combined Big Data Product and Report: </w:t>
            </w:r>
            <w:r>
              <w:rPr>
                <w:b w:val="0"/>
                <w:szCs w:val="22"/>
                <w:u w:val="none"/>
              </w:rPr>
              <w:br/>
              <w:t>“A Critical Assessment of the Big Data Approach to Crime Analysis”.</w:t>
            </w:r>
            <w:r>
              <w:rPr>
                <w:b w:val="0"/>
                <w:szCs w:val="22"/>
                <w:u w:val="none"/>
              </w:rPr>
              <w:br/>
              <w:t>This activity assesses module learning outcomes 1, 2, 3, 4</w:t>
            </w:r>
            <w:r w:rsidR="009A1C45">
              <w:rPr>
                <w:b w:val="0"/>
                <w:szCs w:val="22"/>
                <w:u w:val="none"/>
              </w:rPr>
              <w:t xml:space="preserve"> </w:t>
            </w:r>
            <w:r>
              <w:rPr>
                <w:b w:val="0"/>
                <w:szCs w:val="22"/>
                <w:u w:val="none"/>
              </w:rPr>
              <w:t>&amp; 5.</w:t>
            </w:r>
          </w:p>
          <w:p w14:paraId="4E93BD36" w14:textId="77777777" w:rsidR="00C43D4E" w:rsidRDefault="00835AD9">
            <w:pPr>
              <w:rPr>
                <w:szCs w:val="22"/>
              </w:rPr>
            </w:pPr>
            <w:r>
              <w:rPr>
                <w:szCs w:val="22"/>
              </w:rPr>
              <w:t>This practical element is the final module assessment.</w:t>
            </w:r>
          </w:p>
        </w:tc>
      </w:tr>
      <w:tr w:rsidR="00C43D4E" w14:paraId="144A5D23" w14:textId="77777777">
        <w:trPr>
          <w:trHeight w:val="189"/>
        </w:trPr>
        <w:tc>
          <w:tcPr>
            <w:tcW w:w="2126" w:type="dxa"/>
          </w:tcPr>
          <w:p w14:paraId="738610EB" w14:textId="77777777" w:rsidR="00C43D4E" w:rsidRDefault="00C43D4E">
            <w:pPr>
              <w:rPr>
                <w:sz w:val="16"/>
                <w:szCs w:val="16"/>
              </w:rPr>
            </w:pPr>
          </w:p>
        </w:tc>
        <w:tc>
          <w:tcPr>
            <w:tcW w:w="7457" w:type="dxa"/>
          </w:tcPr>
          <w:p w14:paraId="637805D2" w14:textId="77777777" w:rsidR="00C43D4E" w:rsidRDefault="00C43D4E">
            <w:pPr>
              <w:rPr>
                <w:sz w:val="16"/>
                <w:szCs w:val="16"/>
              </w:rPr>
            </w:pPr>
          </w:p>
        </w:tc>
      </w:tr>
    </w:tbl>
    <w:p w14:paraId="463F29E8" w14:textId="77777777" w:rsidR="00C43D4E" w:rsidRDefault="00C43D4E"/>
    <w:p w14:paraId="13E27138" w14:textId="77777777" w:rsidR="00C43D4E" w:rsidRDefault="00835AD9">
      <w:pPr>
        <w:rPr>
          <w:b/>
          <w:bCs/>
        </w:rPr>
      </w:pPr>
      <w:r>
        <w:rPr>
          <w:b/>
          <w:bCs/>
        </w:rPr>
        <w:lastRenderedPageBreak/>
        <w:t>Training Tasks</w:t>
      </w:r>
    </w:p>
    <w:p w14:paraId="3B7B4B86" w14:textId="77777777" w:rsidR="00C43D4E" w:rsidRDefault="00C43D4E">
      <w:pPr>
        <w:rPr>
          <w:b/>
          <w:bCs/>
        </w:rPr>
      </w:pPr>
    </w:p>
    <w:p w14:paraId="0C1F855B" w14:textId="77777777" w:rsidR="00C43D4E" w:rsidRDefault="00835AD9">
      <w:pPr>
        <w:rPr>
          <w:b/>
          <w:bCs/>
        </w:rPr>
      </w:pPr>
      <w:r>
        <w:rPr>
          <w:b/>
          <w:bCs/>
        </w:rPr>
        <w:t>Training Task 1: Peer Reviewed Task (24%)</w:t>
      </w:r>
    </w:p>
    <w:p w14:paraId="3A0FF5F2" w14:textId="77777777" w:rsidR="00C43D4E" w:rsidRDefault="00C43D4E">
      <w:pPr>
        <w:rPr>
          <w:b/>
          <w:bCs/>
        </w:rPr>
      </w:pPr>
    </w:p>
    <w:p w14:paraId="0F802DFE" w14:textId="77777777" w:rsidR="00C43D4E" w:rsidRDefault="00835AD9">
      <w:r>
        <w:t>The objective of this task is to ensure that students have mastered these skills which are required for final module assessment:</w:t>
      </w:r>
    </w:p>
    <w:p w14:paraId="7D089A08" w14:textId="77777777" w:rsidR="00C43D4E" w:rsidRDefault="00835AD9">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 a data set using the recommended software environment for the module.</w:t>
      </w:r>
    </w:p>
    <w:p w14:paraId="240DC5A0" w14:textId="77777777" w:rsidR="00C43D4E" w:rsidRDefault="00835AD9">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Explaining the logical reasoning behind your code.</w:t>
      </w:r>
    </w:p>
    <w:p w14:paraId="71E331D3" w14:textId="77777777" w:rsidR="00C43D4E" w:rsidRDefault="00835AD9">
      <w:r>
        <w:t>This work will be peer assessed as recommended the British Computer Society. That is, you will critically assess the work of fellow students (your peers) and THEY will assess yours.</w:t>
      </w:r>
    </w:p>
    <w:p w14:paraId="5630AD66" w14:textId="77777777" w:rsidR="00C43D4E" w:rsidRDefault="00C43D4E"/>
    <w:p w14:paraId="3D3F0AE9" w14:textId="77777777" w:rsidR="00C43D4E" w:rsidRDefault="00835AD9">
      <w:r>
        <w:t>In detail:</w:t>
      </w:r>
    </w:p>
    <w:p w14:paraId="3B9BCBDA" w14:textId="77777777" w:rsidR="00C43D4E" w:rsidRDefault="00835AD9">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create a Jupyter notebook based the scenario below (which is derived from weekly worksheets 1-4) explaining your code using notebook embedded Markdown (i.e. formatted text, not just comments)</w:t>
      </w:r>
    </w:p>
    <w:p w14:paraId="0DA03350" w14:textId="77777777" w:rsidR="00C43D4E" w:rsidRDefault="00835AD9">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post your notebook to the module discussion board on Blackboard</w:t>
      </w:r>
    </w:p>
    <w:p w14:paraId="4BB70718" w14:textId="77777777" w:rsidR="00C43D4E" w:rsidRDefault="00835AD9">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then mark (i.e. peer review) the submission preceding yours on the discussion board, and the one following it, using the marking scheme below and post these mark sheets </w:t>
      </w:r>
    </w:p>
    <w:p w14:paraId="62EDFB82" w14:textId="77777777" w:rsidR="00C43D4E" w:rsidRDefault="00835AD9">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Your mark for this task will be the average of your peer marks.</w:t>
      </w:r>
    </w:p>
    <w:p w14:paraId="7BB0C3A3" w14:textId="77777777" w:rsidR="00C43D4E" w:rsidRDefault="00835AD9">
      <w:pPr>
        <w:rPr>
          <w:b/>
          <w:bCs/>
        </w:rPr>
      </w:pPr>
      <w:r>
        <w:rPr>
          <w:b/>
          <w:bCs/>
        </w:rPr>
        <w:t>Scenario:</w:t>
      </w:r>
    </w:p>
    <w:p w14:paraId="7802A821" w14:textId="77777777" w:rsidR="00C43D4E" w:rsidRDefault="00835AD9">
      <w:r>
        <w:t xml:space="preserve">Suppose you are a police department with a limited budget. You plan to reduce road-traffic accidents by a one-month targeted advertising campaign. </w:t>
      </w:r>
    </w:p>
    <w:p w14:paraId="30738090" w14:textId="77777777" w:rsidR="00C43D4E" w:rsidRDefault="00835AD9">
      <w:r>
        <w:t>Using the given dataset, which gender, age group, and month would be the largest target group as indicated by positive breath tests?</w:t>
      </w:r>
    </w:p>
    <w:p w14:paraId="61829076" w14:textId="77777777" w:rsidR="00C43D4E" w:rsidRDefault="00C43D4E"/>
    <w:p w14:paraId="4AAA4570" w14:textId="77777777" w:rsidR="00C43D4E" w:rsidRDefault="00835AD9">
      <w:pPr>
        <w:keepNext/>
        <w:keepLines/>
        <w:spacing w:before="60" w:after="60"/>
        <w:rPr>
          <w:b/>
          <w:bCs/>
          <w:sz w:val="22"/>
        </w:rPr>
      </w:pPr>
      <w:r>
        <w:rPr>
          <w:b/>
          <w:bCs/>
        </w:rPr>
        <w:lastRenderedPageBreak/>
        <w:t xml:space="preserve">Peer Reviewed Task </w:t>
      </w:r>
      <w:r>
        <w:rPr>
          <w:b/>
          <w:bCs/>
          <w:sz w:val="22"/>
        </w:rPr>
        <w:t>Marking Scheme</w:t>
      </w:r>
    </w:p>
    <w:tbl>
      <w:tblPr>
        <w:tblW w:w="7938" w:type="dxa"/>
        <w:tblInd w:w="397" w:type="dxa"/>
        <w:tblLook w:val="0000" w:firstRow="0" w:lastRow="0" w:firstColumn="0" w:lastColumn="0" w:noHBand="0" w:noVBand="0"/>
      </w:tblPr>
      <w:tblGrid>
        <w:gridCol w:w="6805"/>
        <w:gridCol w:w="1133"/>
      </w:tblGrid>
      <w:tr w:rsidR="00C43D4E" w14:paraId="3DDE6318" w14:textId="77777777">
        <w:trPr>
          <w:cantSplit/>
        </w:trPr>
        <w:tc>
          <w:tcPr>
            <w:tcW w:w="7937" w:type="dxa"/>
            <w:gridSpan w:val="2"/>
          </w:tcPr>
          <w:p w14:paraId="06506FAD" w14:textId="77777777" w:rsidR="00C43D4E" w:rsidRDefault="00835AD9">
            <w:pPr>
              <w:keepNext/>
              <w:keepLines/>
              <w:tabs>
                <w:tab w:val="left" w:pos="743"/>
              </w:tabs>
              <w:spacing w:before="60" w:after="60"/>
              <w:rPr>
                <w:sz w:val="18"/>
              </w:rPr>
            </w:pPr>
            <w:r>
              <w:rPr>
                <w:sz w:val="20"/>
                <w:lang w:val="en-US"/>
              </w:rPr>
              <w:t>The following marking scheme will be used for this assignment. A downloadable form will be placed on Blackboard that leaves space for comments. You should apply the general Marking Criteria to scale each element. This will be discussed in class.</w:t>
            </w:r>
          </w:p>
        </w:tc>
      </w:tr>
      <w:tr w:rsidR="00C43D4E" w14:paraId="56CDC11B" w14:textId="77777777">
        <w:tc>
          <w:tcPr>
            <w:tcW w:w="6804" w:type="dxa"/>
            <w:tcBorders>
              <w:top w:val="single" w:sz="4" w:space="0" w:color="000000"/>
              <w:left w:val="single" w:sz="4" w:space="0" w:color="000000"/>
              <w:bottom w:val="single" w:sz="4" w:space="0" w:color="000000"/>
              <w:right w:val="single" w:sz="4" w:space="0" w:color="000000"/>
            </w:tcBorders>
            <w:shd w:val="clear" w:color="auto" w:fill="E6E6E6"/>
          </w:tcPr>
          <w:p w14:paraId="31FF54C8" w14:textId="77777777" w:rsidR="00C43D4E" w:rsidRDefault="00835AD9">
            <w:pPr>
              <w:pStyle w:val="Heading2"/>
              <w:spacing w:before="60" w:after="60"/>
              <w:rPr>
                <w:rFonts w:ascii="Times New Roman" w:hAnsi="Times New Roman" w:cs="Times New Roman"/>
                <w:sz w:val="20"/>
              </w:rPr>
            </w:pPr>
            <w:r>
              <w:rPr>
                <w:rFonts w:ascii="Times New Roman" w:hAnsi="Times New Roman" w:cs="Times New Roman"/>
                <w:sz w:val="20"/>
              </w:rPr>
              <w:t>Description</w:t>
            </w:r>
          </w:p>
        </w:tc>
        <w:tc>
          <w:tcPr>
            <w:tcW w:w="1133" w:type="dxa"/>
            <w:tcBorders>
              <w:top w:val="single" w:sz="4" w:space="0" w:color="000000"/>
              <w:left w:val="single" w:sz="4" w:space="0" w:color="000000"/>
              <w:bottom w:val="single" w:sz="4" w:space="0" w:color="000000"/>
              <w:right w:val="single" w:sz="4" w:space="0" w:color="000000"/>
            </w:tcBorders>
            <w:shd w:val="clear" w:color="auto" w:fill="E6E6E6"/>
          </w:tcPr>
          <w:p w14:paraId="4BD35CE5" w14:textId="77777777" w:rsidR="00C43D4E" w:rsidRDefault="00835AD9">
            <w:pPr>
              <w:pStyle w:val="Heading2"/>
              <w:spacing w:before="60" w:after="60"/>
              <w:jc w:val="center"/>
              <w:rPr>
                <w:rFonts w:ascii="Times New Roman" w:hAnsi="Times New Roman" w:cs="Times New Roman"/>
                <w:sz w:val="20"/>
              </w:rPr>
            </w:pPr>
            <w:r>
              <w:rPr>
                <w:rFonts w:ascii="Times New Roman" w:hAnsi="Times New Roman" w:cs="Times New Roman"/>
                <w:sz w:val="20"/>
              </w:rPr>
              <w:t>Marks</w:t>
            </w:r>
          </w:p>
        </w:tc>
      </w:tr>
      <w:tr w:rsidR="00C43D4E" w14:paraId="37023397" w14:textId="77777777">
        <w:tc>
          <w:tcPr>
            <w:tcW w:w="6804" w:type="dxa"/>
            <w:tcBorders>
              <w:top w:val="single" w:sz="4" w:space="0" w:color="000000"/>
              <w:bottom w:val="single" w:sz="4" w:space="0" w:color="000000"/>
            </w:tcBorders>
          </w:tcPr>
          <w:p w14:paraId="4CC93044" w14:textId="77777777" w:rsidR="00C43D4E" w:rsidRDefault="00835AD9">
            <w:pPr>
              <w:keepNext/>
              <w:keepLines/>
              <w:spacing w:before="60" w:after="60"/>
              <w:rPr>
                <w:b/>
              </w:rPr>
            </w:pPr>
            <w:r>
              <w:rPr>
                <w:b/>
                <w:bCs/>
              </w:rPr>
              <w:t xml:space="preserve">Peer Reviewed Task </w:t>
            </w:r>
            <w:r>
              <w:rPr>
                <w:b/>
                <w:bCs/>
                <w:sz w:val="22"/>
              </w:rPr>
              <w:t>Marking Scheme:</w:t>
            </w:r>
          </w:p>
        </w:tc>
        <w:tc>
          <w:tcPr>
            <w:tcW w:w="1133" w:type="dxa"/>
            <w:tcBorders>
              <w:top w:val="single" w:sz="4" w:space="0" w:color="000000"/>
              <w:bottom w:val="single" w:sz="4" w:space="0" w:color="000000"/>
            </w:tcBorders>
          </w:tcPr>
          <w:p w14:paraId="0EA495B9" w14:textId="77777777" w:rsidR="00C43D4E" w:rsidRDefault="00835AD9">
            <w:pPr>
              <w:keepNext/>
              <w:keepLines/>
              <w:spacing w:before="60"/>
              <w:jc w:val="center"/>
              <w:rPr>
                <w:b/>
              </w:rPr>
            </w:pPr>
            <w:r>
              <w:rPr>
                <w:b/>
              </w:rPr>
              <w:t>(100)</w:t>
            </w:r>
          </w:p>
        </w:tc>
      </w:tr>
      <w:tr w:rsidR="00C43D4E" w14:paraId="39AF4582" w14:textId="77777777">
        <w:tc>
          <w:tcPr>
            <w:tcW w:w="6804" w:type="dxa"/>
            <w:tcBorders>
              <w:top w:val="single" w:sz="4" w:space="0" w:color="000000"/>
              <w:left w:val="single" w:sz="4" w:space="0" w:color="000000"/>
              <w:bottom w:val="single" w:sz="4" w:space="0" w:color="000000"/>
              <w:right w:val="single" w:sz="4" w:space="0" w:color="000000"/>
            </w:tcBorders>
          </w:tcPr>
          <w:p w14:paraId="035E70D1" w14:textId="77777777" w:rsidR="00C43D4E" w:rsidRDefault="00835AD9">
            <w:pPr>
              <w:keepNext/>
              <w:keepLines/>
              <w:spacing w:before="60" w:after="60"/>
            </w:pPr>
            <w:r>
              <w:t>Introduction: The targeted advertising campaign task and approach taken to the problem</w:t>
            </w:r>
          </w:p>
        </w:tc>
        <w:tc>
          <w:tcPr>
            <w:tcW w:w="1133" w:type="dxa"/>
            <w:tcBorders>
              <w:top w:val="single" w:sz="4" w:space="0" w:color="000000"/>
              <w:left w:val="single" w:sz="4" w:space="0" w:color="000000"/>
              <w:bottom w:val="single" w:sz="4" w:space="0" w:color="000000"/>
              <w:right w:val="single" w:sz="4" w:space="0" w:color="000000"/>
            </w:tcBorders>
          </w:tcPr>
          <w:p w14:paraId="5D369756" w14:textId="77777777" w:rsidR="00C43D4E" w:rsidRDefault="00835AD9">
            <w:pPr>
              <w:keepNext/>
              <w:keepLines/>
              <w:spacing w:before="60" w:after="60"/>
              <w:jc w:val="center"/>
            </w:pPr>
            <w:r>
              <w:t>10</w:t>
            </w:r>
          </w:p>
        </w:tc>
      </w:tr>
      <w:tr w:rsidR="00C43D4E" w14:paraId="55E64365" w14:textId="77777777">
        <w:tc>
          <w:tcPr>
            <w:tcW w:w="6804" w:type="dxa"/>
            <w:tcBorders>
              <w:top w:val="single" w:sz="4" w:space="0" w:color="000000"/>
              <w:left w:val="single" w:sz="4" w:space="0" w:color="000000"/>
              <w:bottom w:val="single" w:sz="4" w:space="0" w:color="000000"/>
              <w:right w:val="single" w:sz="4" w:space="0" w:color="000000"/>
            </w:tcBorders>
          </w:tcPr>
          <w:p w14:paraId="06DCD22B" w14:textId="77777777" w:rsidR="00C43D4E" w:rsidRDefault="00835AD9">
            <w:pPr>
              <w:keepNext/>
              <w:keepLines/>
              <w:spacing w:before="60" w:after="60"/>
            </w:pPr>
            <w:r>
              <w:t>Component Selection and Data Pipeline Implementation (code)</w:t>
            </w:r>
          </w:p>
        </w:tc>
        <w:tc>
          <w:tcPr>
            <w:tcW w:w="1133" w:type="dxa"/>
            <w:tcBorders>
              <w:top w:val="single" w:sz="4" w:space="0" w:color="000000"/>
              <w:left w:val="single" w:sz="4" w:space="0" w:color="000000"/>
              <w:bottom w:val="single" w:sz="4" w:space="0" w:color="000000"/>
              <w:right w:val="single" w:sz="4" w:space="0" w:color="000000"/>
            </w:tcBorders>
          </w:tcPr>
          <w:p w14:paraId="5007C906" w14:textId="77777777" w:rsidR="00C43D4E" w:rsidRDefault="00835AD9">
            <w:pPr>
              <w:keepNext/>
              <w:keepLines/>
              <w:spacing w:before="60" w:after="60"/>
              <w:jc w:val="center"/>
            </w:pPr>
            <w:r>
              <w:t>20</w:t>
            </w:r>
          </w:p>
        </w:tc>
      </w:tr>
      <w:tr w:rsidR="00C43D4E" w14:paraId="5744FBB0" w14:textId="77777777">
        <w:tc>
          <w:tcPr>
            <w:tcW w:w="6804" w:type="dxa"/>
            <w:tcBorders>
              <w:top w:val="single" w:sz="4" w:space="0" w:color="000000"/>
              <w:left w:val="single" w:sz="4" w:space="0" w:color="000000"/>
              <w:bottom w:val="single" w:sz="4" w:space="0" w:color="000000"/>
              <w:right w:val="single" w:sz="4" w:space="0" w:color="000000"/>
            </w:tcBorders>
          </w:tcPr>
          <w:p w14:paraId="3781BD54" w14:textId="77777777" w:rsidR="00C43D4E" w:rsidRDefault="00835AD9">
            <w:pPr>
              <w:keepNext/>
              <w:keepLines/>
              <w:spacing w:before="60" w:after="60"/>
            </w:pPr>
            <w:r>
              <w:t xml:space="preserve">Data Extraction and Filtering System running, test and diagnostics </w:t>
            </w:r>
          </w:p>
        </w:tc>
        <w:tc>
          <w:tcPr>
            <w:tcW w:w="1133" w:type="dxa"/>
            <w:tcBorders>
              <w:top w:val="single" w:sz="4" w:space="0" w:color="000000"/>
              <w:left w:val="single" w:sz="4" w:space="0" w:color="000000"/>
              <w:bottom w:val="single" w:sz="4" w:space="0" w:color="000000"/>
              <w:right w:val="single" w:sz="4" w:space="0" w:color="000000"/>
            </w:tcBorders>
          </w:tcPr>
          <w:p w14:paraId="72A4FFC0" w14:textId="77777777" w:rsidR="00C43D4E" w:rsidRDefault="00835AD9">
            <w:pPr>
              <w:keepNext/>
              <w:keepLines/>
              <w:spacing w:before="60" w:after="60"/>
              <w:jc w:val="center"/>
            </w:pPr>
            <w:r>
              <w:t>20</w:t>
            </w:r>
          </w:p>
        </w:tc>
      </w:tr>
      <w:tr w:rsidR="00C43D4E" w14:paraId="621BF5FB" w14:textId="77777777">
        <w:tc>
          <w:tcPr>
            <w:tcW w:w="6804" w:type="dxa"/>
            <w:tcBorders>
              <w:top w:val="single" w:sz="4" w:space="0" w:color="000000"/>
              <w:left w:val="single" w:sz="4" w:space="0" w:color="000000"/>
              <w:bottom w:val="single" w:sz="4" w:space="0" w:color="000000"/>
              <w:right w:val="single" w:sz="4" w:space="0" w:color="000000"/>
            </w:tcBorders>
          </w:tcPr>
          <w:p w14:paraId="1FB249B5" w14:textId="26B9CFC3" w:rsidR="00C43D4E" w:rsidRDefault="00835AD9">
            <w:pPr>
              <w:keepNext/>
              <w:keepLines/>
              <w:spacing w:before="60" w:after="60"/>
            </w:pPr>
            <w:r>
              <w:t xml:space="preserve">Design, Development and reasoning behind </w:t>
            </w:r>
            <w:r w:rsidR="00607899">
              <w:t>analytic</w:t>
            </w:r>
            <w:r>
              <w:t xml:space="preserve"> methods</w:t>
            </w:r>
            <w:r w:rsidR="00607899">
              <w:t>.</w:t>
            </w:r>
            <w:bookmarkStart w:id="0" w:name="_GoBack"/>
            <w:bookmarkEnd w:id="0"/>
          </w:p>
        </w:tc>
        <w:tc>
          <w:tcPr>
            <w:tcW w:w="1133" w:type="dxa"/>
            <w:tcBorders>
              <w:top w:val="single" w:sz="4" w:space="0" w:color="000000"/>
              <w:left w:val="single" w:sz="4" w:space="0" w:color="000000"/>
              <w:bottom w:val="single" w:sz="4" w:space="0" w:color="000000"/>
              <w:right w:val="single" w:sz="4" w:space="0" w:color="000000"/>
            </w:tcBorders>
          </w:tcPr>
          <w:p w14:paraId="6A6A9027" w14:textId="77777777" w:rsidR="00C43D4E" w:rsidRDefault="00835AD9">
            <w:pPr>
              <w:keepNext/>
              <w:keepLines/>
              <w:spacing w:before="60" w:after="60"/>
              <w:jc w:val="center"/>
            </w:pPr>
            <w:r>
              <w:t>20</w:t>
            </w:r>
          </w:p>
        </w:tc>
      </w:tr>
      <w:tr w:rsidR="00C43D4E" w14:paraId="2B238BAD" w14:textId="77777777">
        <w:tc>
          <w:tcPr>
            <w:tcW w:w="6804" w:type="dxa"/>
            <w:tcBorders>
              <w:top w:val="single" w:sz="4" w:space="0" w:color="000000"/>
              <w:left w:val="single" w:sz="4" w:space="0" w:color="000000"/>
              <w:bottom w:val="single" w:sz="4" w:space="0" w:color="000000"/>
              <w:right w:val="single" w:sz="4" w:space="0" w:color="000000"/>
            </w:tcBorders>
          </w:tcPr>
          <w:p w14:paraId="1E7BEA7F" w14:textId="77777777" w:rsidR="00C43D4E" w:rsidRDefault="00835AD9">
            <w:pPr>
              <w:keepNext/>
              <w:keepLines/>
              <w:spacing w:before="60" w:after="60"/>
            </w:pPr>
            <w:r>
              <w:t>Detailed Analysis and consideration of the appropriateness of the solution for the initial problem</w:t>
            </w:r>
          </w:p>
        </w:tc>
        <w:tc>
          <w:tcPr>
            <w:tcW w:w="1133" w:type="dxa"/>
            <w:tcBorders>
              <w:top w:val="single" w:sz="4" w:space="0" w:color="000000"/>
              <w:left w:val="single" w:sz="4" w:space="0" w:color="000000"/>
              <w:bottom w:val="single" w:sz="4" w:space="0" w:color="000000"/>
              <w:right w:val="single" w:sz="4" w:space="0" w:color="000000"/>
            </w:tcBorders>
          </w:tcPr>
          <w:p w14:paraId="446DE71A" w14:textId="77777777" w:rsidR="00C43D4E" w:rsidRDefault="00835AD9">
            <w:pPr>
              <w:keepNext/>
              <w:keepLines/>
              <w:spacing w:before="60" w:after="60"/>
              <w:jc w:val="center"/>
            </w:pPr>
            <w:r>
              <w:t>10</w:t>
            </w:r>
          </w:p>
        </w:tc>
      </w:tr>
      <w:tr w:rsidR="00C43D4E" w14:paraId="38924683" w14:textId="77777777">
        <w:tc>
          <w:tcPr>
            <w:tcW w:w="6804" w:type="dxa"/>
            <w:tcBorders>
              <w:top w:val="single" w:sz="4" w:space="0" w:color="000000"/>
              <w:left w:val="single" w:sz="4" w:space="0" w:color="000000"/>
              <w:bottom w:val="single" w:sz="4" w:space="0" w:color="000000"/>
              <w:right w:val="single" w:sz="4" w:space="0" w:color="000000"/>
            </w:tcBorders>
          </w:tcPr>
          <w:p w14:paraId="30D9598B" w14:textId="77777777" w:rsidR="00C43D4E" w:rsidRDefault="00835AD9">
            <w:pPr>
              <w:keepNext/>
              <w:keepLines/>
              <w:spacing w:before="60" w:after="60"/>
            </w:pPr>
            <w:r>
              <w:t>Evaluation and Conclusion</w:t>
            </w:r>
          </w:p>
        </w:tc>
        <w:tc>
          <w:tcPr>
            <w:tcW w:w="1133" w:type="dxa"/>
            <w:tcBorders>
              <w:top w:val="single" w:sz="4" w:space="0" w:color="000000"/>
              <w:left w:val="single" w:sz="4" w:space="0" w:color="000000"/>
              <w:bottom w:val="single" w:sz="4" w:space="0" w:color="000000"/>
              <w:right w:val="single" w:sz="4" w:space="0" w:color="000000"/>
            </w:tcBorders>
          </w:tcPr>
          <w:p w14:paraId="3E1FE5D4" w14:textId="77777777" w:rsidR="00C43D4E" w:rsidRDefault="00835AD9">
            <w:pPr>
              <w:keepNext/>
              <w:keepLines/>
              <w:spacing w:before="60" w:after="60"/>
              <w:jc w:val="center"/>
            </w:pPr>
            <w:r>
              <w:t>10</w:t>
            </w:r>
          </w:p>
        </w:tc>
      </w:tr>
      <w:tr w:rsidR="00C43D4E" w14:paraId="0E4FDD17" w14:textId="77777777">
        <w:tc>
          <w:tcPr>
            <w:tcW w:w="6804" w:type="dxa"/>
            <w:tcBorders>
              <w:top w:val="single" w:sz="4" w:space="0" w:color="000000"/>
              <w:left w:val="single" w:sz="4" w:space="0" w:color="000000"/>
              <w:bottom w:val="single" w:sz="4" w:space="0" w:color="000000"/>
              <w:right w:val="single" w:sz="4" w:space="0" w:color="000000"/>
            </w:tcBorders>
          </w:tcPr>
          <w:p w14:paraId="7AA61EA3" w14:textId="77777777" w:rsidR="00C43D4E" w:rsidRDefault="00835AD9">
            <w:pPr>
              <w:keepNext/>
              <w:keepLines/>
              <w:spacing w:before="60" w:after="60"/>
            </w:pPr>
            <w:r>
              <w:t>Style and Referencing</w:t>
            </w:r>
          </w:p>
        </w:tc>
        <w:tc>
          <w:tcPr>
            <w:tcW w:w="1133" w:type="dxa"/>
            <w:tcBorders>
              <w:top w:val="single" w:sz="4" w:space="0" w:color="000000"/>
              <w:left w:val="single" w:sz="4" w:space="0" w:color="000000"/>
              <w:bottom w:val="single" w:sz="4" w:space="0" w:color="000000"/>
              <w:right w:val="single" w:sz="4" w:space="0" w:color="000000"/>
            </w:tcBorders>
          </w:tcPr>
          <w:p w14:paraId="31830EAB" w14:textId="77777777" w:rsidR="00C43D4E" w:rsidRDefault="00835AD9">
            <w:pPr>
              <w:keepNext/>
              <w:keepLines/>
              <w:spacing w:before="60" w:after="60"/>
              <w:jc w:val="center"/>
            </w:pPr>
            <w:r>
              <w:t>10</w:t>
            </w:r>
          </w:p>
        </w:tc>
      </w:tr>
      <w:tr w:rsidR="00C43D4E" w14:paraId="2BA226A1" w14:textId="77777777">
        <w:tc>
          <w:tcPr>
            <w:tcW w:w="6804" w:type="dxa"/>
            <w:tcBorders>
              <w:top w:val="single" w:sz="4" w:space="0" w:color="000000"/>
            </w:tcBorders>
          </w:tcPr>
          <w:p w14:paraId="17AD93B2" w14:textId="77777777" w:rsidR="00C43D4E" w:rsidRDefault="00C43D4E">
            <w:pPr>
              <w:keepNext/>
              <w:keepLines/>
              <w:jc w:val="right"/>
            </w:pPr>
          </w:p>
        </w:tc>
        <w:tc>
          <w:tcPr>
            <w:tcW w:w="1133" w:type="dxa"/>
            <w:tcBorders>
              <w:top w:val="single" w:sz="4" w:space="0" w:color="000000"/>
              <w:bottom w:val="single" w:sz="4" w:space="0" w:color="000000"/>
            </w:tcBorders>
          </w:tcPr>
          <w:p w14:paraId="0DE4B5B7" w14:textId="77777777" w:rsidR="00C43D4E" w:rsidRDefault="00C43D4E">
            <w:pPr>
              <w:keepNext/>
              <w:keepLines/>
              <w:jc w:val="center"/>
            </w:pPr>
          </w:p>
        </w:tc>
      </w:tr>
      <w:tr w:rsidR="00C43D4E" w14:paraId="09A17088" w14:textId="77777777">
        <w:tc>
          <w:tcPr>
            <w:tcW w:w="6804" w:type="dxa"/>
            <w:tcBorders>
              <w:right w:val="single" w:sz="4" w:space="0" w:color="000000"/>
            </w:tcBorders>
          </w:tcPr>
          <w:p w14:paraId="3DD77D8F" w14:textId="77777777" w:rsidR="00C43D4E" w:rsidRDefault="00835AD9">
            <w:pPr>
              <w:keepNext/>
              <w:keepLines/>
              <w:spacing w:before="60" w:after="60"/>
              <w:jc w:val="right"/>
              <w:rPr>
                <w:b/>
                <w:bCs/>
              </w:rPr>
            </w:pPr>
            <w:r>
              <w:rPr>
                <w:b/>
                <w:bCs/>
              </w:rPr>
              <w:t>Total Marks Available:</w:t>
            </w:r>
          </w:p>
        </w:tc>
        <w:tc>
          <w:tcPr>
            <w:tcW w:w="1133" w:type="dxa"/>
            <w:tcBorders>
              <w:top w:val="single" w:sz="4" w:space="0" w:color="000000"/>
              <w:left w:val="single" w:sz="4" w:space="0" w:color="000000"/>
              <w:bottom w:val="single" w:sz="4" w:space="0" w:color="000000"/>
              <w:right w:val="single" w:sz="4" w:space="0" w:color="000000"/>
            </w:tcBorders>
          </w:tcPr>
          <w:p w14:paraId="0CCF700D" w14:textId="77777777" w:rsidR="00C43D4E" w:rsidRDefault="00835AD9">
            <w:pPr>
              <w:keepNext/>
              <w:keepLines/>
              <w:spacing w:before="60" w:after="60"/>
              <w:jc w:val="center"/>
              <w:rPr>
                <w:b/>
                <w:bCs/>
              </w:rPr>
            </w:pPr>
            <w:r>
              <w:rPr>
                <w:b/>
                <w:bCs/>
              </w:rPr>
              <w:t>100</w:t>
            </w:r>
          </w:p>
        </w:tc>
      </w:tr>
    </w:tbl>
    <w:p w14:paraId="66204FF1" w14:textId="77777777" w:rsidR="00C43D4E" w:rsidRDefault="00C43D4E"/>
    <w:p w14:paraId="2DBF0D7D" w14:textId="77777777" w:rsidR="00C43D4E" w:rsidRDefault="00C43D4E"/>
    <w:p w14:paraId="7533B424" w14:textId="77777777" w:rsidR="00C43D4E" w:rsidRDefault="00835AD9">
      <w:pPr>
        <w:rPr>
          <w:b/>
          <w:bCs/>
        </w:rPr>
      </w:pPr>
      <w:r>
        <w:rPr>
          <w:b/>
          <w:bCs/>
        </w:rPr>
        <w:t xml:space="preserve">Notes: </w:t>
      </w:r>
    </w:p>
    <w:p w14:paraId="1C3AADD0" w14:textId="77777777" w:rsidR="00C43D4E" w:rsidRPr="00001D7E" w:rsidRDefault="00835AD9">
      <w:pPr>
        <w:pStyle w:val="ListParagraph"/>
        <w:numPr>
          <w:ilvl w:val="0"/>
          <w:numId w:val="8"/>
        </w:numPr>
        <w:rPr>
          <w:rFonts w:ascii="Times New Roman" w:hAnsi="Times New Roman" w:cs="Times New Roman"/>
          <w:b/>
          <w:bCs/>
        </w:rPr>
      </w:pPr>
      <w:r w:rsidRPr="00001D7E">
        <w:rPr>
          <w:rFonts w:ascii="Times New Roman" w:hAnsi="Times New Roman" w:cs="Times New Roman"/>
        </w:rPr>
        <w:t>Staff reserve the right to adjust marks that are disproportionately high or low, or where the two reviews differ by more than 20%.</w:t>
      </w:r>
    </w:p>
    <w:p w14:paraId="46186E01" w14:textId="77777777" w:rsidR="00C43D4E" w:rsidRPr="00001D7E" w:rsidRDefault="00835AD9">
      <w:pPr>
        <w:pStyle w:val="ListParagraph"/>
        <w:numPr>
          <w:ilvl w:val="0"/>
          <w:numId w:val="8"/>
        </w:numPr>
        <w:rPr>
          <w:rFonts w:ascii="Times New Roman" w:hAnsi="Times New Roman" w:cs="Times New Roman"/>
          <w:b/>
          <w:bCs/>
        </w:rPr>
      </w:pPr>
      <w:r w:rsidRPr="00001D7E">
        <w:rPr>
          <w:rFonts w:ascii="Times New Roman" w:hAnsi="Times New Roman" w:cs="Times New Roman"/>
        </w:rPr>
        <w:t>Total marks from the two reviewers will be scaled to 24% of the module mark.</w:t>
      </w:r>
    </w:p>
    <w:p w14:paraId="6B62F1B3" w14:textId="77777777" w:rsidR="00C43D4E" w:rsidRDefault="00C43D4E"/>
    <w:p w14:paraId="49AA4398" w14:textId="77777777" w:rsidR="00C43D4E" w:rsidRDefault="00835AD9">
      <w:pPr>
        <w:rPr>
          <w:b/>
          <w:bCs/>
        </w:rPr>
      </w:pPr>
      <w:r>
        <w:rPr>
          <w:b/>
          <w:bCs/>
        </w:rPr>
        <w:t>Training Task 2: Group work participation Task (6%)</w:t>
      </w:r>
    </w:p>
    <w:p w14:paraId="02F2C34E" w14:textId="77777777" w:rsidR="00C43D4E" w:rsidRDefault="00C43D4E"/>
    <w:p w14:paraId="487C79FB" w14:textId="77777777" w:rsidR="00C43D4E" w:rsidRDefault="00835AD9">
      <w:r>
        <w:t xml:space="preserve">The objective of this task is to derive background study materials for the big data product to be used by the whole class. These may include (but are limited to) reviewing the literature on crime and big data, examining published work on violent crime and its causes, technical approaches to crime and big data, relevant statistics and other computational methods. That is, to research the topic in general. </w:t>
      </w:r>
    </w:p>
    <w:p w14:paraId="680A4E5D" w14:textId="77777777" w:rsidR="00C43D4E" w:rsidRDefault="00C43D4E"/>
    <w:p w14:paraId="350B36FD" w14:textId="77777777" w:rsidR="00C43D4E" w:rsidRDefault="00835AD9">
      <w:r>
        <w:t xml:space="preserve">Working in teams of up to four students, each group will produce at least 2000 original words, plus 10 references to scientific conference or journal papers. </w:t>
      </w:r>
    </w:p>
    <w:p w14:paraId="19219836" w14:textId="77777777" w:rsidR="00C43D4E" w:rsidRDefault="00C43D4E"/>
    <w:p w14:paraId="22E47479" w14:textId="548953DB" w:rsidR="00C43D4E" w:rsidRDefault="00835AD9">
      <w:r>
        <w:t xml:space="preserve">Since this is a group training task, your </w:t>
      </w:r>
      <w:r>
        <w:rPr>
          <w:b/>
          <w:bCs/>
        </w:rPr>
        <w:t>participation</w:t>
      </w:r>
      <w:r>
        <w:t xml:space="preserve"> is assessed, rather </w:t>
      </w:r>
      <w:r w:rsidR="009A1C45">
        <w:t xml:space="preserve">than </w:t>
      </w:r>
      <w:r>
        <w:t>your content</w:t>
      </w:r>
      <w:r w:rsidR="009A1C45">
        <w:t xml:space="preserve"> </w:t>
      </w:r>
      <w:r>
        <w:t xml:space="preserve"> (Students will be able to receive staff feedback on content during taught sessions)</w:t>
      </w:r>
      <w:r w:rsidR="009A1C45">
        <w:t>.</w:t>
      </w:r>
    </w:p>
    <w:p w14:paraId="296FEF7D" w14:textId="77777777" w:rsidR="00C43D4E" w:rsidRDefault="00C43D4E"/>
    <w:p w14:paraId="72AE2315" w14:textId="77777777" w:rsidR="00C43D4E" w:rsidRDefault="00835AD9">
      <w:pPr>
        <w:keepNext/>
        <w:keepLines/>
        <w:spacing w:before="60" w:after="60"/>
        <w:rPr>
          <w:b/>
          <w:bCs/>
          <w:sz w:val="22"/>
        </w:rPr>
      </w:pPr>
      <w:r>
        <w:rPr>
          <w:b/>
          <w:bCs/>
        </w:rPr>
        <w:t xml:space="preserve">Group work participation Task </w:t>
      </w:r>
      <w:r>
        <w:rPr>
          <w:b/>
          <w:bCs/>
          <w:sz w:val="22"/>
        </w:rPr>
        <w:t>Marking Scheme</w:t>
      </w:r>
    </w:p>
    <w:p w14:paraId="7194DBDC" w14:textId="77777777" w:rsidR="00C43D4E" w:rsidRDefault="00C43D4E">
      <w:pPr>
        <w:keepNext/>
        <w:keepLines/>
      </w:pPr>
    </w:p>
    <w:p w14:paraId="6A33BF1C" w14:textId="77777777" w:rsidR="00C43D4E" w:rsidRDefault="00835AD9">
      <w:pPr>
        <w:keepNext/>
        <w:keepLines/>
      </w:pPr>
      <w:r>
        <w:t>Each group will score 6% of the module mark proportionally reduced by percentage of copied work as determined by Turnitin (threshold 10%), number of words less than 2000, number of references less than 10.</w:t>
      </w:r>
    </w:p>
    <w:p w14:paraId="769D0D3C" w14:textId="77777777" w:rsidR="00C43D4E" w:rsidRDefault="00C43D4E"/>
    <w:p w14:paraId="1BEFF89D" w14:textId="77777777" w:rsidR="00C43D4E" w:rsidRDefault="00835AD9">
      <w:pPr>
        <w:keepNext/>
        <w:keepLines/>
        <w:rPr>
          <w:b/>
          <w:bCs/>
        </w:rPr>
      </w:pPr>
      <w:r>
        <w:rPr>
          <w:b/>
          <w:bCs/>
        </w:rPr>
        <w:lastRenderedPageBreak/>
        <w:t xml:space="preserve">Examples: </w:t>
      </w:r>
    </w:p>
    <w:p w14:paraId="54CD245A" w14:textId="77777777" w:rsidR="00C43D4E" w:rsidRDefault="00C43D4E">
      <w:pPr>
        <w:keepNext/>
        <w:keepLines/>
      </w:pPr>
    </w:p>
    <w:p w14:paraId="53DBC181" w14:textId="77777777" w:rsidR="00C43D4E" w:rsidRDefault="00835AD9">
      <w:pPr>
        <w:keepNext/>
        <w:keepLines/>
      </w:pPr>
      <w:r>
        <w:t>Group A submit a total of 2100 words, plus 15 references which have a Turnitin similarity score of 8% (due to random matches). Each group member will score 6%.</w:t>
      </w:r>
    </w:p>
    <w:p w14:paraId="1231BE67" w14:textId="77777777" w:rsidR="00C43D4E" w:rsidRDefault="00C43D4E"/>
    <w:p w14:paraId="3E60953E" w14:textId="77777777" w:rsidR="00C43D4E" w:rsidRDefault="3FF30687">
      <w:r>
        <w:t>Group B submit a total of 1500 words, plus 5 references which has a Turnitin similarity score of 20% (due to material copied from the Internet). Each group member will score:</w:t>
      </w:r>
    </w:p>
    <w:p w14:paraId="6D246C44" w14:textId="05C298EE" w:rsidR="3FF30687" w:rsidRDefault="3FF30687" w:rsidP="3FF30687"/>
    <w:p w14:paraId="72E019ED" w14:textId="76B76470" w:rsidR="3FF30687" w:rsidRDefault="46B5841C" w:rsidP="3FF30687">
      <w:r>
        <w:t>(</w:t>
      </w:r>
      <w:r w:rsidR="002D3154">
        <w:t>1500/2000</w:t>
      </w:r>
      <w:r w:rsidR="1A19521A">
        <w:t>)</w:t>
      </w:r>
      <w:r w:rsidR="002D3154">
        <w:t xml:space="preserve"> * (110-20)</w:t>
      </w:r>
      <w:r w:rsidR="460604C5">
        <w:t>/100*(5/10)</w:t>
      </w:r>
      <w:r w:rsidR="002D3154">
        <w:t xml:space="preserve"> *6% = 2%</w:t>
      </w:r>
    </w:p>
    <w:p w14:paraId="30D7AA69" w14:textId="77777777" w:rsidR="00C43D4E" w:rsidRDefault="00C43D4E" w:rsidP="5078F0F9">
      <w:pPr>
        <w:rPr>
          <w:b/>
          <w:bCs/>
          <w:u w:val="single"/>
        </w:rPr>
      </w:pPr>
    </w:p>
    <w:p w14:paraId="2649F7F7" w14:textId="4A480BF2" w:rsidR="00C43D4E" w:rsidRDefault="5078F0F9" w:rsidP="5078F0F9">
      <w:pPr>
        <w:rPr>
          <w:b/>
          <w:bCs/>
          <w:u w:val="single"/>
        </w:rPr>
      </w:pPr>
      <w:r w:rsidRPr="5078F0F9">
        <w:rPr>
          <w:b/>
          <w:bCs/>
          <w:u w:val="single"/>
        </w:rPr>
        <w:t>Big Data Product: Weapons and Drugs (Individual Work 70%)</w:t>
      </w:r>
    </w:p>
    <w:p w14:paraId="7196D064" w14:textId="77777777" w:rsidR="00C43D4E" w:rsidRDefault="00C43D4E">
      <w:pPr>
        <w:pStyle w:val="Heading2"/>
        <w:spacing w:after="60"/>
        <w:rPr>
          <w:rFonts w:ascii="Times New Roman" w:hAnsi="Times New Roman" w:cs="Times New Roman"/>
          <w:b w:val="0"/>
          <w:bCs w:val="0"/>
          <w:color w:val="000000" w:themeColor="text1"/>
          <w:sz w:val="24"/>
        </w:rPr>
      </w:pPr>
    </w:p>
    <w:p w14:paraId="2C289726" w14:textId="57289D23" w:rsidR="00C43D4E" w:rsidRDefault="00835AD9">
      <w:pPr>
        <w:pStyle w:val="HTMLPreformatted"/>
        <w:rPr>
          <w:rFonts w:ascii="Times New Roman" w:hAnsi="Times New Roman" w:cs="Times New Roman"/>
          <w:sz w:val="24"/>
        </w:rPr>
      </w:pPr>
      <w:r>
        <w:rPr>
          <w:rFonts w:ascii="Times New Roman" w:hAnsi="Times New Roman" w:cs="Times New Roman"/>
          <w:sz w:val="24"/>
        </w:rPr>
        <w:t>In the television documentary “Ross Kemp and the Armed Police” broadcast 6</w:t>
      </w:r>
      <w:r>
        <w:rPr>
          <w:rFonts w:ascii="Times New Roman" w:hAnsi="Times New Roman" w:cs="Times New Roman"/>
          <w:sz w:val="24"/>
          <w:vertAlign w:val="superscript"/>
        </w:rPr>
        <w:t>th</w:t>
      </w:r>
      <w:r>
        <w:rPr>
          <w:rFonts w:ascii="Times New Roman" w:hAnsi="Times New Roman" w:cs="Times New Roman"/>
          <w:sz w:val="24"/>
        </w:rPr>
        <w:t xml:space="preserve"> September 2018 by ITV, multiple claims were made regarding violent crime in the UK</w:t>
      </w:r>
      <w:r w:rsidR="009A1C45">
        <w:rPr>
          <w:rFonts w:ascii="Times New Roman" w:hAnsi="Times New Roman" w:cs="Times New Roman"/>
          <w:sz w:val="24"/>
        </w:rPr>
        <w:t>.</w:t>
      </w:r>
    </w:p>
    <w:p w14:paraId="34FF1C98" w14:textId="77777777" w:rsidR="00C43D4E" w:rsidRDefault="00C43D4E">
      <w:pPr>
        <w:pStyle w:val="HTMLPreformatted"/>
        <w:rPr>
          <w:rFonts w:ascii="Times New Roman" w:hAnsi="Times New Roman" w:cs="Times New Roman"/>
          <w:sz w:val="24"/>
        </w:rPr>
      </w:pPr>
    </w:p>
    <w:p w14:paraId="02400B4A" w14:textId="77777777" w:rsidR="00C43D4E" w:rsidRDefault="00835AD9">
      <w:pPr>
        <w:pStyle w:val="HTMLPreformatted"/>
        <w:rPr>
          <w:rFonts w:ascii="Times New Roman" w:hAnsi="Times New Roman" w:cs="Times New Roman"/>
          <w:sz w:val="24"/>
        </w:rPr>
      </w:pPr>
      <w:r>
        <w:rPr>
          <w:rFonts w:ascii="Times New Roman" w:hAnsi="Times New Roman" w:cs="Times New Roman"/>
          <w:sz w:val="24"/>
        </w:rPr>
        <w:t>These claims were:</w:t>
      </w:r>
    </w:p>
    <w:p w14:paraId="5CD03130" w14:textId="77777777" w:rsidR="00C43D4E" w:rsidRDefault="00835AD9">
      <w:pPr>
        <w:pStyle w:val="HTMLPreformatted"/>
        <w:numPr>
          <w:ilvl w:val="0"/>
          <w:numId w:val="3"/>
        </w:numPr>
        <w:rPr>
          <w:rFonts w:ascii="Times New Roman" w:hAnsi="Times New Roman" w:cs="Times New Roman"/>
          <w:sz w:val="24"/>
        </w:rPr>
      </w:pPr>
      <w:r>
        <w:rPr>
          <w:rFonts w:ascii="Times New Roman" w:hAnsi="Times New Roman" w:cs="Times New Roman"/>
          <w:sz w:val="24"/>
        </w:rPr>
        <w:t>Violent Crime is increasing</w:t>
      </w:r>
    </w:p>
    <w:p w14:paraId="275A7C72" w14:textId="77777777" w:rsidR="00C43D4E" w:rsidRDefault="00835AD9">
      <w:pPr>
        <w:pStyle w:val="HTMLPreformatted"/>
        <w:numPr>
          <w:ilvl w:val="0"/>
          <w:numId w:val="3"/>
        </w:numPr>
        <w:rPr>
          <w:rFonts w:ascii="Times New Roman" w:hAnsi="Times New Roman" w:cs="Times New Roman"/>
          <w:sz w:val="24"/>
        </w:rPr>
      </w:pPr>
      <w:r>
        <w:rPr>
          <w:rFonts w:ascii="Times New Roman" w:hAnsi="Times New Roman" w:cs="Times New Roman"/>
          <w:sz w:val="24"/>
        </w:rPr>
        <w:t>There are more firearms incidents per head in Birmingham than anywhere else in the UK</w:t>
      </w:r>
    </w:p>
    <w:p w14:paraId="3B783CDA" w14:textId="77777777" w:rsidR="00C43D4E" w:rsidRDefault="00835AD9">
      <w:pPr>
        <w:pStyle w:val="HTMLPreformatted"/>
        <w:numPr>
          <w:ilvl w:val="0"/>
          <w:numId w:val="3"/>
        </w:numPr>
        <w:rPr>
          <w:rFonts w:ascii="Times New Roman" w:hAnsi="Times New Roman" w:cs="Times New Roman"/>
          <w:sz w:val="24"/>
        </w:rPr>
      </w:pPr>
      <w:r>
        <w:rPr>
          <w:rFonts w:ascii="Times New Roman" w:hAnsi="Times New Roman" w:cs="Times New Roman"/>
          <w:sz w:val="24"/>
        </w:rPr>
        <w:t>Crimes involving firearms are closely associated with drugs offences</w:t>
      </w:r>
    </w:p>
    <w:p w14:paraId="6D072C0D" w14:textId="77777777" w:rsidR="00C43D4E" w:rsidRDefault="00C43D4E">
      <w:pPr>
        <w:pStyle w:val="HTMLPreformatted"/>
        <w:rPr>
          <w:rFonts w:ascii="Times New Roman" w:hAnsi="Times New Roman" w:cs="Times New Roman"/>
          <w:sz w:val="24"/>
        </w:rPr>
      </w:pPr>
    </w:p>
    <w:p w14:paraId="48C2CF0A" w14:textId="77777777" w:rsidR="00C43D4E" w:rsidRDefault="00835AD9">
      <w:pPr>
        <w:pStyle w:val="HTMLPreformatted"/>
        <w:rPr>
          <w:rFonts w:ascii="Times New Roman" w:hAnsi="Times New Roman" w:cs="Times New Roman"/>
          <w:sz w:val="24"/>
        </w:rPr>
      </w:pPr>
      <w:r>
        <w:rPr>
          <w:rFonts w:ascii="Times New Roman" w:hAnsi="Times New Roman" w:cs="Times New Roman"/>
          <w:sz w:val="24"/>
        </w:rPr>
        <w:t>In this assignment you will investigate these claims using real, publicly available data sets that will be made available to you and placed in Amazon S3. These include, but are not limited to:</w:t>
      </w:r>
    </w:p>
    <w:p w14:paraId="5F844AE0" w14:textId="605E0CE7" w:rsidR="00C43D4E" w:rsidRDefault="00835AD9">
      <w:pPr>
        <w:pStyle w:val="ListParagraph"/>
        <w:numPr>
          <w:ilvl w:val="0"/>
          <w:numId w:val="5"/>
        </w:numPr>
        <w:rPr>
          <w:rFonts w:ascii="Times New Roman" w:eastAsia="Arial Unicode MS" w:hAnsi="Times New Roman" w:cs="Times New Roman"/>
          <w:sz w:val="24"/>
          <w:szCs w:val="20"/>
        </w:rPr>
      </w:pPr>
      <w:r>
        <w:rPr>
          <w:rFonts w:ascii="Times New Roman" w:eastAsia="Arial Unicode MS" w:hAnsi="Times New Roman" w:cs="Times New Roman"/>
          <w:b/>
          <w:bCs/>
          <w:sz w:val="24"/>
          <w:szCs w:val="20"/>
        </w:rPr>
        <w:t>Street Level Crime Data</w:t>
      </w:r>
      <w:r>
        <w:rPr>
          <w:rFonts w:ascii="Times New Roman" w:eastAsia="Arial Unicode MS" w:hAnsi="Times New Roman" w:cs="Times New Roman"/>
          <w:sz w:val="24"/>
          <w:szCs w:val="20"/>
        </w:rPr>
        <w:t xml:space="preserve"> published by the UK Home Office. This dataset contains 19 million data rows giving a crime type, together with their location as a latitude and longitude.</w:t>
      </w:r>
    </w:p>
    <w:p w14:paraId="02BE642D" w14:textId="77777777" w:rsidR="00C43D4E" w:rsidRDefault="00835AD9">
      <w:pPr>
        <w:pStyle w:val="ListParagraph"/>
        <w:numPr>
          <w:ilvl w:val="0"/>
          <w:numId w:val="5"/>
        </w:numPr>
        <w:rPr>
          <w:rFonts w:ascii="Times New Roman" w:eastAsia="Arial Unicode MS" w:hAnsi="Times New Roman" w:cs="Times New Roman"/>
          <w:sz w:val="24"/>
          <w:szCs w:val="20"/>
        </w:rPr>
      </w:pPr>
      <w:r>
        <w:rPr>
          <w:rFonts w:ascii="Times New Roman" w:eastAsia="Arial Unicode MS" w:hAnsi="Times New Roman" w:cs="Times New Roman"/>
          <w:b/>
          <w:bCs/>
          <w:sz w:val="24"/>
          <w:szCs w:val="20"/>
        </w:rPr>
        <w:t>Land Registry Price Paid Data</w:t>
      </w:r>
      <w:r>
        <w:rPr>
          <w:rFonts w:ascii="Times New Roman" w:eastAsia="Arial Unicode MS" w:hAnsi="Times New Roman" w:cs="Times New Roman"/>
          <w:sz w:val="24"/>
          <w:szCs w:val="20"/>
        </w:rPr>
        <w:t>: This gives the postcode of a property, the property type from an enumeration of D (Detached), S (Semi-Detached), T (Terraced), F (Flats/Maisonettes) and the price paid.</w:t>
      </w:r>
    </w:p>
    <w:p w14:paraId="74C2E622" w14:textId="77777777" w:rsidR="00C43D4E" w:rsidRDefault="00835AD9">
      <w:pPr>
        <w:pStyle w:val="ListParagraph"/>
        <w:numPr>
          <w:ilvl w:val="0"/>
          <w:numId w:val="5"/>
        </w:numPr>
        <w:rPr>
          <w:rFonts w:ascii="Times New Roman" w:eastAsia="Arial Unicode MS" w:hAnsi="Times New Roman" w:cs="Times New Roman"/>
          <w:sz w:val="24"/>
          <w:szCs w:val="20"/>
        </w:rPr>
      </w:pPr>
      <w:r>
        <w:rPr>
          <w:rFonts w:ascii="Times New Roman" w:eastAsia="Arial Unicode MS" w:hAnsi="Times New Roman" w:cs="Times New Roman"/>
          <w:b/>
          <w:bCs/>
          <w:sz w:val="24"/>
          <w:szCs w:val="20"/>
        </w:rPr>
        <w:t>Postcode Data</w:t>
      </w:r>
      <w:r>
        <w:rPr>
          <w:rFonts w:ascii="Times New Roman" w:eastAsia="Arial Unicode MS" w:hAnsi="Times New Roman" w:cs="Times New Roman"/>
          <w:sz w:val="24"/>
          <w:szCs w:val="20"/>
        </w:rPr>
        <w:t>: This data set is based on material provided by the Ordinance Survey. It gives a latitude and longitude to every postcode. This is useful as it relates between the Land Registry Price Paid dataset postcode, and the original crime dataset</w:t>
      </w:r>
    </w:p>
    <w:p w14:paraId="2AF2BC52" w14:textId="77777777" w:rsidR="00C43D4E" w:rsidRDefault="00835AD9">
      <w:pPr>
        <w:pStyle w:val="ListParagraph"/>
        <w:rPr>
          <w:rFonts w:ascii="Times New Roman" w:eastAsia="Arial Unicode MS" w:hAnsi="Times New Roman" w:cs="Times New Roman"/>
          <w:sz w:val="24"/>
          <w:szCs w:val="20"/>
        </w:rPr>
      </w:pPr>
      <w:r>
        <w:rPr>
          <w:rFonts w:ascii="Times New Roman" w:eastAsia="Arial Unicode MS" w:hAnsi="Times New Roman" w:cs="Times New Roman"/>
          <w:sz w:val="24"/>
          <w:szCs w:val="20"/>
        </w:rPr>
        <w:t>latitude/longitude.</w:t>
      </w:r>
    </w:p>
    <w:p w14:paraId="03F7F75E" w14:textId="77777777" w:rsidR="00C43D4E" w:rsidRDefault="00835AD9">
      <w:pPr>
        <w:pStyle w:val="Heading4"/>
        <w:rPr>
          <w:rFonts w:ascii="Times New Roman" w:eastAsia="Arial Unicode MS" w:hAnsi="Times New Roman" w:cs="Times New Roman"/>
        </w:rPr>
      </w:pPr>
      <w:r>
        <w:rPr>
          <w:rFonts w:ascii="Times New Roman" w:eastAsia="Arial Unicode MS" w:hAnsi="Times New Roman" w:cs="Times New Roman"/>
        </w:rPr>
        <w:t>Specifics</w:t>
      </w:r>
    </w:p>
    <w:p w14:paraId="0E45F804" w14:textId="6F0FBAC3" w:rsidR="00C43D4E" w:rsidRDefault="00835AD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Process the data prepared for you using Apache Spark.</w:t>
      </w:r>
    </w:p>
    <w:p w14:paraId="6E6A968C" w14:textId="77777777" w:rsidR="00C43D4E" w:rsidRDefault="00835AD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Filter the dataset so that crimes refer to relevant events only.</w:t>
      </w:r>
    </w:p>
    <w:p w14:paraId="03B56CFD" w14:textId="77777777" w:rsidR="00C43D4E" w:rsidRDefault="00835AD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Using appropriate visualization methods, statistics, and machine learning, determine whether the claims made by Ross Kemp were true, false, or could not be determined. </w:t>
      </w:r>
    </w:p>
    <w:p w14:paraId="6FD81489" w14:textId="77777777" w:rsidR="00C43D4E" w:rsidRDefault="00835AD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Explain the reasoning behind your code so that it is clear what each block is intended to achieve, and why.</w:t>
      </w:r>
    </w:p>
    <w:p w14:paraId="37B93540" w14:textId="77777777" w:rsidR="00C43D4E" w:rsidRDefault="00835AD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Report critically on the advantages, disadvantages, and limitations of the methods used. </w:t>
      </w:r>
    </w:p>
    <w:p w14:paraId="55391667" w14:textId="77777777" w:rsidR="00C43D4E" w:rsidRDefault="00835AD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Your submission will be a Jupyter Notebook containing both code (typically Python), and explanatory text (Markdown) limited to 2500 words (plus references). </w:t>
      </w:r>
      <w:r>
        <w:rPr>
          <w:rFonts w:ascii="Times New Roman" w:hAnsi="Times New Roman" w:cs="Times New Roman"/>
          <w:b/>
          <w:u w:val="single"/>
        </w:rPr>
        <w:t>References from scientific literature must be used</w:t>
      </w:r>
      <w:r>
        <w:rPr>
          <w:rFonts w:ascii="Times New Roman" w:hAnsi="Times New Roman" w:cs="Times New Roman"/>
          <w:u w:val="single"/>
        </w:rPr>
        <w:t xml:space="preserve"> </w:t>
      </w:r>
      <w:r>
        <w:rPr>
          <w:rFonts w:ascii="Times New Roman" w:hAnsi="Times New Roman" w:cs="Times New Roman"/>
        </w:rPr>
        <w:t xml:space="preserve">and your discussion </w:t>
      </w:r>
      <w:r>
        <w:rPr>
          <w:rFonts w:ascii="Times New Roman" w:hAnsi="Times New Roman" w:cs="Times New Roman"/>
          <w:b/>
          <w:bCs/>
        </w:rPr>
        <w:t>must be your own words. DO NOT CUT AND PASTE FROM THE INTERNET.</w:t>
      </w:r>
      <w:bookmarkStart w:id="1" w:name="_Hlk48649978"/>
      <w:bookmarkEnd w:id="1"/>
    </w:p>
    <w:p w14:paraId="48A21919" w14:textId="77777777" w:rsidR="00C43D4E" w:rsidRDefault="00C43D4E"/>
    <w:p w14:paraId="6BD18F9B" w14:textId="77777777" w:rsidR="00C43D4E" w:rsidRDefault="00835AD9">
      <w:pPr>
        <w:rPr>
          <w:rFonts w:eastAsia="Arial Unicode MS"/>
        </w:rPr>
      </w:pPr>
      <w:r>
        <w:br w:type="page"/>
      </w:r>
    </w:p>
    <w:p w14:paraId="040FE8D3" w14:textId="77777777" w:rsidR="00C43D4E" w:rsidRDefault="00835AD9">
      <w:pPr>
        <w:ind w:left="360"/>
      </w:pPr>
      <w:r>
        <w:lastRenderedPageBreak/>
        <w:t xml:space="preserve">. </w:t>
      </w:r>
    </w:p>
    <w:p w14:paraId="6AC7B9AA" w14:textId="77777777" w:rsidR="00C43D4E" w:rsidRDefault="00835AD9">
      <w:pPr>
        <w:pStyle w:val="Heading3"/>
        <w:rPr>
          <w:rFonts w:ascii="Times New Roman" w:hAnsi="Times New Roman" w:cs="Times New Roman"/>
        </w:rPr>
      </w:pPr>
      <w:r>
        <w:rPr>
          <w:rFonts w:ascii="Times New Roman" w:hAnsi="Times New Roman" w:cs="Times New Roman"/>
        </w:rPr>
        <w:t>Feedback</w:t>
      </w:r>
    </w:p>
    <w:p w14:paraId="3B09B89C" w14:textId="77777777" w:rsidR="00C43D4E" w:rsidRDefault="00835AD9">
      <w:pPr>
        <w:pStyle w:val="NormalIndent"/>
        <w:rPr>
          <w:rFonts w:ascii="Times New Roman" w:hAnsi="Times New Roman"/>
        </w:rPr>
      </w:pPr>
      <w:r>
        <w:rPr>
          <w:rFonts w:ascii="Times New Roman" w:hAnsi="Times New Roman"/>
        </w:rPr>
        <w:t>Students will receive brief written feedback on the final submission together with the option to receive detailed verbal feedback on request.</w:t>
      </w:r>
    </w:p>
    <w:p w14:paraId="01E8ABF2" w14:textId="77777777" w:rsidR="00C43D4E" w:rsidRDefault="00835AD9">
      <w:pPr>
        <w:pStyle w:val="Heading2"/>
        <w:spacing w:after="60"/>
        <w:rPr>
          <w:rFonts w:ascii="Times New Roman" w:hAnsi="Times New Roman" w:cs="Times New Roman"/>
        </w:rPr>
      </w:pPr>
      <w:r>
        <w:rPr>
          <w:rFonts w:ascii="Times New Roman" w:hAnsi="Times New Roman" w:cs="Times New Roman"/>
        </w:rPr>
        <w:t>Hand-in Details</w:t>
      </w:r>
    </w:p>
    <w:p w14:paraId="238601FE" w14:textId="77777777" w:rsidR="00C43D4E" w:rsidRDefault="00C43D4E">
      <w:pPr>
        <w:keepNext/>
        <w:keepLines/>
      </w:pPr>
    </w:p>
    <w:p w14:paraId="3EB67DB1" w14:textId="77777777" w:rsidR="00C43D4E" w:rsidRDefault="00835AD9">
      <w:pPr>
        <w:keepNext/>
        <w:keepLines/>
        <w:rPr>
          <w:szCs w:val="20"/>
        </w:rPr>
      </w:pPr>
      <w:r>
        <w:rPr>
          <w:szCs w:val="20"/>
        </w:rPr>
        <w:t>Submit your critical discussion using Turnitin assignment on Blackboard where further information will be given.</w:t>
      </w:r>
    </w:p>
    <w:p w14:paraId="0F3CABC7" w14:textId="77777777" w:rsidR="00C43D4E" w:rsidRDefault="00C43D4E">
      <w:pPr>
        <w:rPr>
          <w:sz w:val="22"/>
        </w:rPr>
      </w:pPr>
    </w:p>
    <w:p w14:paraId="008DC652" w14:textId="77777777" w:rsidR="00C43D4E" w:rsidRDefault="00835AD9">
      <w:pPr>
        <w:rPr>
          <w:color w:val="17365D" w:themeColor="text2" w:themeShade="BF"/>
          <w:sz w:val="22"/>
        </w:rPr>
      </w:pPr>
      <w:r>
        <w:rPr>
          <w:b/>
          <w:color w:val="FF0000"/>
          <w:sz w:val="22"/>
          <w:u w:val="single"/>
        </w:rPr>
        <w:t>Important:</w:t>
      </w:r>
      <w:r>
        <w:rPr>
          <w:color w:val="FF0000"/>
          <w:sz w:val="22"/>
        </w:rPr>
        <w:t xml:space="preserve"> </w:t>
      </w:r>
      <w:r>
        <w:rPr>
          <w:color w:val="17365D" w:themeColor="text2" w:themeShade="BF"/>
          <w:sz w:val="22"/>
        </w:rPr>
        <w:t>Please do not include the original LARGE datasets in your submission. These are available to the module team already on Blackboard.</w:t>
      </w:r>
    </w:p>
    <w:p w14:paraId="5B08B5D1" w14:textId="77777777" w:rsidR="00C43D4E" w:rsidRDefault="00835AD9">
      <w:pPr>
        <w:rPr>
          <w:sz w:val="22"/>
        </w:rPr>
      </w:pPr>
      <w:r>
        <w:br w:type="page"/>
      </w:r>
    </w:p>
    <w:p w14:paraId="16DEB4AB" w14:textId="77777777" w:rsidR="00C43D4E" w:rsidRDefault="00C43D4E">
      <w:pPr>
        <w:keepNext/>
        <w:keepLines/>
        <w:spacing w:before="60" w:after="60"/>
        <w:rPr>
          <w:sz w:val="22"/>
        </w:rPr>
      </w:pPr>
    </w:p>
    <w:p w14:paraId="0D5BCD5F" w14:textId="77777777" w:rsidR="00C43D4E" w:rsidRDefault="00835AD9">
      <w:pPr>
        <w:keepNext/>
        <w:keepLines/>
        <w:spacing w:before="60" w:after="60"/>
        <w:rPr>
          <w:b/>
          <w:bCs/>
          <w:sz w:val="22"/>
        </w:rPr>
      </w:pPr>
      <w:r>
        <w:rPr>
          <w:b/>
        </w:rPr>
        <w:t>Big Data Product</w:t>
      </w:r>
      <w:r>
        <w:rPr>
          <w:b/>
          <w:bCs/>
          <w:sz w:val="22"/>
        </w:rPr>
        <w:t xml:space="preserve"> Marking Scheme</w:t>
      </w:r>
    </w:p>
    <w:p w14:paraId="07DF3353" w14:textId="497CAB46" w:rsidR="00C43D4E" w:rsidRDefault="00835AD9">
      <w:pPr>
        <w:keepNext/>
        <w:keepLines/>
        <w:rPr>
          <w:sz w:val="22"/>
        </w:rPr>
      </w:pPr>
      <w:r>
        <w:rPr>
          <w:sz w:val="22"/>
        </w:rPr>
        <w:t>The following marking scheme will be used for this assignment.</w:t>
      </w:r>
    </w:p>
    <w:tbl>
      <w:tblPr>
        <w:tblW w:w="7938" w:type="dxa"/>
        <w:tblInd w:w="397" w:type="dxa"/>
        <w:tblLook w:val="0000" w:firstRow="0" w:lastRow="0" w:firstColumn="0" w:lastColumn="0" w:noHBand="0" w:noVBand="0"/>
      </w:tblPr>
      <w:tblGrid>
        <w:gridCol w:w="6805"/>
        <w:gridCol w:w="1133"/>
      </w:tblGrid>
      <w:tr w:rsidR="00C43D4E" w14:paraId="0AD9C6F4" w14:textId="77777777">
        <w:trPr>
          <w:cantSplit/>
        </w:trPr>
        <w:tc>
          <w:tcPr>
            <w:tcW w:w="7937" w:type="dxa"/>
            <w:gridSpan w:val="2"/>
          </w:tcPr>
          <w:p w14:paraId="4B1F511A" w14:textId="77777777" w:rsidR="00C43D4E" w:rsidRDefault="00C43D4E">
            <w:pPr>
              <w:keepNext/>
              <w:keepLines/>
              <w:tabs>
                <w:tab w:val="left" w:pos="743"/>
              </w:tabs>
              <w:spacing w:before="60" w:after="60"/>
              <w:ind w:left="743" w:hanging="743"/>
              <w:rPr>
                <w:b/>
                <w:bCs/>
                <w:sz w:val="18"/>
              </w:rPr>
            </w:pPr>
          </w:p>
        </w:tc>
      </w:tr>
      <w:tr w:rsidR="00C43D4E" w14:paraId="6F06AFCD" w14:textId="77777777">
        <w:tc>
          <w:tcPr>
            <w:tcW w:w="6804" w:type="dxa"/>
            <w:tcBorders>
              <w:top w:val="single" w:sz="4" w:space="0" w:color="000000"/>
              <w:left w:val="single" w:sz="4" w:space="0" w:color="000000"/>
              <w:bottom w:val="single" w:sz="4" w:space="0" w:color="000000"/>
              <w:right w:val="single" w:sz="4" w:space="0" w:color="000000"/>
            </w:tcBorders>
            <w:shd w:val="clear" w:color="auto" w:fill="E6E6E6"/>
          </w:tcPr>
          <w:p w14:paraId="02F99ED9" w14:textId="77777777" w:rsidR="00C43D4E" w:rsidRDefault="00835AD9">
            <w:pPr>
              <w:pStyle w:val="Heading2"/>
              <w:spacing w:before="60" w:after="60"/>
              <w:rPr>
                <w:rFonts w:ascii="Times New Roman" w:hAnsi="Times New Roman" w:cs="Times New Roman"/>
                <w:sz w:val="20"/>
              </w:rPr>
            </w:pPr>
            <w:r>
              <w:rPr>
                <w:rFonts w:ascii="Times New Roman" w:hAnsi="Times New Roman" w:cs="Times New Roman"/>
                <w:sz w:val="20"/>
              </w:rPr>
              <w:t>Description</w:t>
            </w:r>
          </w:p>
        </w:tc>
        <w:tc>
          <w:tcPr>
            <w:tcW w:w="1133" w:type="dxa"/>
            <w:tcBorders>
              <w:top w:val="single" w:sz="4" w:space="0" w:color="000000"/>
              <w:left w:val="single" w:sz="4" w:space="0" w:color="000000"/>
              <w:bottom w:val="single" w:sz="4" w:space="0" w:color="000000"/>
              <w:right w:val="single" w:sz="4" w:space="0" w:color="000000"/>
            </w:tcBorders>
            <w:shd w:val="clear" w:color="auto" w:fill="E6E6E6"/>
          </w:tcPr>
          <w:p w14:paraId="319B7FEC" w14:textId="77777777" w:rsidR="00C43D4E" w:rsidRDefault="00835AD9">
            <w:pPr>
              <w:pStyle w:val="Heading2"/>
              <w:spacing w:before="60" w:after="60"/>
              <w:jc w:val="center"/>
              <w:rPr>
                <w:rFonts w:ascii="Times New Roman" w:hAnsi="Times New Roman" w:cs="Times New Roman"/>
                <w:sz w:val="20"/>
              </w:rPr>
            </w:pPr>
            <w:r>
              <w:rPr>
                <w:rFonts w:ascii="Times New Roman" w:hAnsi="Times New Roman" w:cs="Times New Roman"/>
                <w:sz w:val="20"/>
              </w:rPr>
              <w:t>Marks</w:t>
            </w:r>
          </w:p>
        </w:tc>
      </w:tr>
      <w:tr w:rsidR="00C43D4E" w14:paraId="74DD35F6" w14:textId="77777777">
        <w:tc>
          <w:tcPr>
            <w:tcW w:w="6804" w:type="dxa"/>
            <w:tcBorders>
              <w:top w:val="single" w:sz="4" w:space="0" w:color="000000"/>
              <w:bottom w:val="single" w:sz="4" w:space="0" w:color="000000"/>
            </w:tcBorders>
          </w:tcPr>
          <w:p w14:paraId="6FDE6294" w14:textId="77777777" w:rsidR="00C43D4E" w:rsidRDefault="00835AD9">
            <w:pPr>
              <w:keepNext/>
              <w:keepLines/>
              <w:spacing w:before="60" w:after="60"/>
              <w:rPr>
                <w:b/>
              </w:rPr>
            </w:pPr>
            <w:r>
              <w:rPr>
                <w:b/>
              </w:rPr>
              <w:t>Big Data Product</w:t>
            </w:r>
            <w:r>
              <w:rPr>
                <w:b/>
                <w:bCs/>
                <w:sz w:val="22"/>
              </w:rPr>
              <w:t xml:space="preserve"> Marking Scheme: </w:t>
            </w:r>
            <w:r>
              <w:rPr>
                <w:b/>
              </w:rPr>
              <w:t>Combined Code and Report</w:t>
            </w:r>
          </w:p>
        </w:tc>
        <w:tc>
          <w:tcPr>
            <w:tcW w:w="1133" w:type="dxa"/>
            <w:tcBorders>
              <w:top w:val="single" w:sz="4" w:space="0" w:color="000000"/>
              <w:bottom w:val="single" w:sz="4" w:space="0" w:color="000000"/>
            </w:tcBorders>
          </w:tcPr>
          <w:p w14:paraId="40D92D25" w14:textId="77777777" w:rsidR="00C43D4E" w:rsidRDefault="00835AD9">
            <w:pPr>
              <w:keepNext/>
              <w:keepLines/>
              <w:spacing w:before="60"/>
              <w:jc w:val="center"/>
              <w:rPr>
                <w:b/>
              </w:rPr>
            </w:pPr>
            <w:r>
              <w:rPr>
                <w:b/>
              </w:rPr>
              <w:t>(70)</w:t>
            </w:r>
          </w:p>
        </w:tc>
      </w:tr>
      <w:tr w:rsidR="00C43D4E" w14:paraId="0B9AE2A6" w14:textId="77777777">
        <w:tc>
          <w:tcPr>
            <w:tcW w:w="6804" w:type="dxa"/>
            <w:tcBorders>
              <w:top w:val="single" w:sz="4" w:space="0" w:color="000000"/>
              <w:left w:val="single" w:sz="4" w:space="0" w:color="000000"/>
              <w:bottom w:val="single" w:sz="4" w:space="0" w:color="000000"/>
              <w:right w:val="single" w:sz="4" w:space="0" w:color="000000"/>
            </w:tcBorders>
          </w:tcPr>
          <w:p w14:paraId="52A2354C" w14:textId="77777777" w:rsidR="00C43D4E" w:rsidRDefault="00835AD9">
            <w:pPr>
              <w:keepNext/>
              <w:keepLines/>
              <w:spacing w:before="60" w:after="60"/>
            </w:pPr>
            <w:r>
              <w:t>Introduction: The Crime Analysis task and Approach taken to the problem</w:t>
            </w:r>
          </w:p>
        </w:tc>
        <w:tc>
          <w:tcPr>
            <w:tcW w:w="1133" w:type="dxa"/>
            <w:tcBorders>
              <w:top w:val="single" w:sz="4" w:space="0" w:color="000000"/>
              <w:left w:val="single" w:sz="4" w:space="0" w:color="000000"/>
              <w:bottom w:val="single" w:sz="4" w:space="0" w:color="000000"/>
              <w:right w:val="single" w:sz="4" w:space="0" w:color="000000"/>
            </w:tcBorders>
          </w:tcPr>
          <w:p w14:paraId="22F65FF9" w14:textId="77777777" w:rsidR="00C43D4E" w:rsidRDefault="00835AD9">
            <w:pPr>
              <w:keepNext/>
              <w:keepLines/>
              <w:spacing w:before="60" w:after="60"/>
              <w:jc w:val="center"/>
            </w:pPr>
            <w:r>
              <w:t>10</w:t>
            </w:r>
          </w:p>
        </w:tc>
      </w:tr>
      <w:tr w:rsidR="00C43D4E" w14:paraId="0052FF20" w14:textId="77777777">
        <w:tc>
          <w:tcPr>
            <w:tcW w:w="6804" w:type="dxa"/>
            <w:tcBorders>
              <w:top w:val="single" w:sz="4" w:space="0" w:color="000000"/>
              <w:left w:val="single" w:sz="4" w:space="0" w:color="000000"/>
              <w:bottom w:val="single" w:sz="4" w:space="0" w:color="000000"/>
              <w:right w:val="single" w:sz="4" w:space="0" w:color="000000"/>
            </w:tcBorders>
          </w:tcPr>
          <w:p w14:paraId="3E022E46" w14:textId="4EC36D94" w:rsidR="00C43D4E" w:rsidRDefault="00835AD9">
            <w:pPr>
              <w:keepNext/>
              <w:keepLines/>
              <w:spacing w:before="60" w:after="60"/>
            </w:pPr>
            <w:r>
              <w:t>Component Selection and Data Pipeline Implementation (code)</w:t>
            </w:r>
          </w:p>
        </w:tc>
        <w:tc>
          <w:tcPr>
            <w:tcW w:w="1133" w:type="dxa"/>
            <w:tcBorders>
              <w:top w:val="single" w:sz="4" w:space="0" w:color="000000"/>
              <w:left w:val="single" w:sz="4" w:space="0" w:color="000000"/>
              <w:bottom w:val="single" w:sz="4" w:space="0" w:color="000000"/>
              <w:right w:val="single" w:sz="4" w:space="0" w:color="000000"/>
            </w:tcBorders>
          </w:tcPr>
          <w:p w14:paraId="0FA5DB3D" w14:textId="77777777" w:rsidR="00C43D4E" w:rsidRDefault="00835AD9">
            <w:pPr>
              <w:keepNext/>
              <w:keepLines/>
              <w:spacing w:before="60" w:after="60"/>
              <w:jc w:val="center"/>
            </w:pPr>
            <w:r>
              <w:t>10</w:t>
            </w:r>
          </w:p>
        </w:tc>
      </w:tr>
      <w:tr w:rsidR="00C43D4E" w14:paraId="725C79BF" w14:textId="77777777">
        <w:tc>
          <w:tcPr>
            <w:tcW w:w="6804" w:type="dxa"/>
            <w:tcBorders>
              <w:top w:val="single" w:sz="4" w:space="0" w:color="000000"/>
              <w:left w:val="single" w:sz="4" w:space="0" w:color="000000"/>
              <w:bottom w:val="single" w:sz="4" w:space="0" w:color="000000"/>
              <w:right w:val="single" w:sz="4" w:space="0" w:color="000000"/>
            </w:tcBorders>
          </w:tcPr>
          <w:p w14:paraId="17562548" w14:textId="1321F447" w:rsidR="00C43D4E" w:rsidRDefault="00835AD9">
            <w:pPr>
              <w:keepNext/>
              <w:keepLines/>
              <w:spacing w:before="60" w:after="60"/>
            </w:pPr>
            <w:r>
              <w:t xml:space="preserve">Data Extraction and Filtering System running, test and diagnostics </w:t>
            </w:r>
          </w:p>
        </w:tc>
        <w:tc>
          <w:tcPr>
            <w:tcW w:w="1133" w:type="dxa"/>
            <w:tcBorders>
              <w:top w:val="single" w:sz="4" w:space="0" w:color="000000"/>
              <w:left w:val="single" w:sz="4" w:space="0" w:color="000000"/>
              <w:bottom w:val="single" w:sz="4" w:space="0" w:color="000000"/>
              <w:right w:val="single" w:sz="4" w:space="0" w:color="000000"/>
            </w:tcBorders>
          </w:tcPr>
          <w:p w14:paraId="5E8FBDAF" w14:textId="77777777" w:rsidR="00C43D4E" w:rsidRDefault="00835AD9">
            <w:pPr>
              <w:keepNext/>
              <w:keepLines/>
              <w:spacing w:before="60" w:after="60"/>
              <w:jc w:val="center"/>
            </w:pPr>
            <w:r>
              <w:t>10</w:t>
            </w:r>
          </w:p>
        </w:tc>
      </w:tr>
      <w:tr w:rsidR="00C43D4E" w14:paraId="099ADBE6" w14:textId="77777777">
        <w:tc>
          <w:tcPr>
            <w:tcW w:w="6804" w:type="dxa"/>
            <w:tcBorders>
              <w:top w:val="single" w:sz="4" w:space="0" w:color="000000"/>
              <w:left w:val="single" w:sz="4" w:space="0" w:color="000000"/>
              <w:bottom w:val="single" w:sz="4" w:space="0" w:color="000000"/>
              <w:right w:val="single" w:sz="4" w:space="0" w:color="000000"/>
            </w:tcBorders>
          </w:tcPr>
          <w:p w14:paraId="72B1E9FB" w14:textId="77777777" w:rsidR="00C43D4E" w:rsidRDefault="00835AD9">
            <w:pPr>
              <w:keepNext/>
              <w:keepLines/>
              <w:spacing w:before="60" w:after="60"/>
            </w:pPr>
            <w:r>
              <w:t xml:space="preserve">Design, Development and reasoning behind use of </w:t>
            </w:r>
            <w:r>
              <w:rPr>
                <w:b/>
              </w:rPr>
              <w:t>multiple</w:t>
            </w:r>
            <w:r>
              <w:t xml:space="preserve"> visualization methods, statistics, and machine learning Models</w:t>
            </w:r>
          </w:p>
        </w:tc>
        <w:tc>
          <w:tcPr>
            <w:tcW w:w="1133" w:type="dxa"/>
            <w:tcBorders>
              <w:top w:val="single" w:sz="4" w:space="0" w:color="000000"/>
              <w:left w:val="single" w:sz="4" w:space="0" w:color="000000"/>
              <w:bottom w:val="single" w:sz="4" w:space="0" w:color="000000"/>
              <w:right w:val="single" w:sz="4" w:space="0" w:color="000000"/>
            </w:tcBorders>
          </w:tcPr>
          <w:p w14:paraId="68AD3BD9" w14:textId="77777777" w:rsidR="00C43D4E" w:rsidRDefault="00835AD9">
            <w:pPr>
              <w:keepNext/>
              <w:keepLines/>
              <w:spacing w:before="60" w:after="60"/>
              <w:jc w:val="center"/>
            </w:pPr>
            <w:r>
              <w:t>10</w:t>
            </w:r>
          </w:p>
        </w:tc>
      </w:tr>
      <w:tr w:rsidR="00C43D4E" w14:paraId="0B47FCDC" w14:textId="77777777">
        <w:tc>
          <w:tcPr>
            <w:tcW w:w="6804" w:type="dxa"/>
            <w:tcBorders>
              <w:top w:val="single" w:sz="4" w:space="0" w:color="000000"/>
              <w:left w:val="single" w:sz="4" w:space="0" w:color="000000"/>
              <w:bottom w:val="single" w:sz="4" w:space="0" w:color="000000"/>
              <w:right w:val="single" w:sz="4" w:space="0" w:color="000000"/>
            </w:tcBorders>
          </w:tcPr>
          <w:p w14:paraId="1D60D4F7" w14:textId="77777777" w:rsidR="00C43D4E" w:rsidRDefault="00835AD9">
            <w:pPr>
              <w:keepNext/>
              <w:keepLines/>
              <w:spacing w:before="60" w:after="60"/>
            </w:pPr>
            <w:r>
              <w:t xml:space="preserve">Selection, application, and reasoning behind use of statistical analysis and multiple evaluation measures </w:t>
            </w:r>
          </w:p>
        </w:tc>
        <w:tc>
          <w:tcPr>
            <w:tcW w:w="1133" w:type="dxa"/>
            <w:tcBorders>
              <w:top w:val="single" w:sz="4" w:space="0" w:color="000000"/>
              <w:left w:val="single" w:sz="4" w:space="0" w:color="000000"/>
              <w:bottom w:val="single" w:sz="4" w:space="0" w:color="000000"/>
              <w:right w:val="single" w:sz="4" w:space="0" w:color="000000"/>
            </w:tcBorders>
          </w:tcPr>
          <w:p w14:paraId="7F1FE2E8" w14:textId="77777777" w:rsidR="00C43D4E" w:rsidRDefault="00835AD9">
            <w:pPr>
              <w:keepNext/>
              <w:keepLines/>
              <w:spacing w:before="60" w:after="60"/>
              <w:jc w:val="center"/>
            </w:pPr>
            <w:r>
              <w:t>10</w:t>
            </w:r>
          </w:p>
        </w:tc>
      </w:tr>
      <w:tr w:rsidR="00C43D4E" w14:paraId="776653B8" w14:textId="77777777">
        <w:tc>
          <w:tcPr>
            <w:tcW w:w="6804" w:type="dxa"/>
            <w:tcBorders>
              <w:top w:val="single" w:sz="4" w:space="0" w:color="000000"/>
              <w:left w:val="single" w:sz="4" w:space="0" w:color="000000"/>
              <w:bottom w:val="single" w:sz="4" w:space="0" w:color="000000"/>
              <w:right w:val="single" w:sz="4" w:space="0" w:color="000000"/>
            </w:tcBorders>
          </w:tcPr>
          <w:p w14:paraId="7496C301" w14:textId="77777777" w:rsidR="00C43D4E" w:rsidRDefault="00835AD9">
            <w:pPr>
              <w:keepNext/>
              <w:keepLines/>
              <w:spacing w:before="60" w:after="60"/>
            </w:pPr>
            <w:r>
              <w:t>Detailed Analysis and consideration of the appropriateness of the solution for the initial problem</w:t>
            </w:r>
          </w:p>
        </w:tc>
        <w:tc>
          <w:tcPr>
            <w:tcW w:w="1133" w:type="dxa"/>
            <w:tcBorders>
              <w:top w:val="single" w:sz="4" w:space="0" w:color="000000"/>
              <w:left w:val="single" w:sz="4" w:space="0" w:color="000000"/>
              <w:bottom w:val="single" w:sz="4" w:space="0" w:color="000000"/>
              <w:right w:val="single" w:sz="4" w:space="0" w:color="000000"/>
            </w:tcBorders>
          </w:tcPr>
          <w:p w14:paraId="4F941543" w14:textId="77777777" w:rsidR="00C43D4E" w:rsidRDefault="00835AD9">
            <w:pPr>
              <w:keepNext/>
              <w:keepLines/>
              <w:spacing w:before="60" w:after="60"/>
              <w:jc w:val="center"/>
            </w:pPr>
            <w:r>
              <w:t>10</w:t>
            </w:r>
          </w:p>
        </w:tc>
      </w:tr>
      <w:tr w:rsidR="00C43D4E" w14:paraId="7102A661" w14:textId="77777777">
        <w:tc>
          <w:tcPr>
            <w:tcW w:w="6804" w:type="dxa"/>
            <w:tcBorders>
              <w:top w:val="single" w:sz="4" w:space="0" w:color="000000"/>
              <w:left w:val="single" w:sz="4" w:space="0" w:color="000000"/>
              <w:bottom w:val="single" w:sz="4" w:space="0" w:color="000000"/>
              <w:right w:val="single" w:sz="4" w:space="0" w:color="000000"/>
            </w:tcBorders>
          </w:tcPr>
          <w:p w14:paraId="270FD5F7" w14:textId="77777777" w:rsidR="00C43D4E" w:rsidRDefault="00835AD9">
            <w:pPr>
              <w:keepNext/>
              <w:keepLines/>
              <w:spacing w:before="60" w:after="60"/>
            </w:pPr>
            <w:r>
              <w:t>Evaluation and Conclusion</w:t>
            </w:r>
          </w:p>
        </w:tc>
        <w:tc>
          <w:tcPr>
            <w:tcW w:w="1133" w:type="dxa"/>
            <w:tcBorders>
              <w:top w:val="single" w:sz="4" w:space="0" w:color="000000"/>
              <w:left w:val="single" w:sz="4" w:space="0" w:color="000000"/>
              <w:bottom w:val="single" w:sz="4" w:space="0" w:color="000000"/>
              <w:right w:val="single" w:sz="4" w:space="0" w:color="000000"/>
            </w:tcBorders>
          </w:tcPr>
          <w:p w14:paraId="78941E47" w14:textId="77777777" w:rsidR="00C43D4E" w:rsidRDefault="00835AD9">
            <w:pPr>
              <w:keepNext/>
              <w:keepLines/>
              <w:spacing w:before="60" w:after="60"/>
              <w:jc w:val="center"/>
            </w:pPr>
            <w:r>
              <w:t>5</w:t>
            </w:r>
          </w:p>
        </w:tc>
      </w:tr>
      <w:tr w:rsidR="00C43D4E" w14:paraId="7D2CAD68" w14:textId="77777777">
        <w:tc>
          <w:tcPr>
            <w:tcW w:w="6804" w:type="dxa"/>
            <w:tcBorders>
              <w:top w:val="single" w:sz="4" w:space="0" w:color="000000"/>
              <w:left w:val="single" w:sz="4" w:space="0" w:color="000000"/>
              <w:bottom w:val="single" w:sz="4" w:space="0" w:color="000000"/>
              <w:right w:val="single" w:sz="4" w:space="0" w:color="000000"/>
            </w:tcBorders>
          </w:tcPr>
          <w:p w14:paraId="4453BA6C" w14:textId="77777777" w:rsidR="00C43D4E" w:rsidRDefault="00835AD9">
            <w:pPr>
              <w:keepNext/>
              <w:keepLines/>
              <w:spacing w:before="60" w:after="60"/>
            </w:pPr>
            <w:r>
              <w:t>Style and Referencing</w:t>
            </w:r>
          </w:p>
        </w:tc>
        <w:tc>
          <w:tcPr>
            <w:tcW w:w="1133" w:type="dxa"/>
            <w:tcBorders>
              <w:top w:val="single" w:sz="4" w:space="0" w:color="000000"/>
              <w:left w:val="single" w:sz="4" w:space="0" w:color="000000"/>
              <w:bottom w:val="single" w:sz="4" w:space="0" w:color="000000"/>
              <w:right w:val="single" w:sz="4" w:space="0" w:color="000000"/>
            </w:tcBorders>
          </w:tcPr>
          <w:p w14:paraId="44240AAE" w14:textId="77777777" w:rsidR="00C43D4E" w:rsidRDefault="00835AD9">
            <w:pPr>
              <w:keepNext/>
              <w:keepLines/>
              <w:spacing w:before="60" w:after="60"/>
              <w:jc w:val="center"/>
            </w:pPr>
            <w:r>
              <w:t>5</w:t>
            </w:r>
          </w:p>
        </w:tc>
      </w:tr>
      <w:tr w:rsidR="00C43D4E" w14:paraId="65F9C3DC" w14:textId="77777777">
        <w:tc>
          <w:tcPr>
            <w:tcW w:w="6804" w:type="dxa"/>
            <w:tcBorders>
              <w:top w:val="single" w:sz="4" w:space="0" w:color="000000"/>
            </w:tcBorders>
          </w:tcPr>
          <w:p w14:paraId="5023141B" w14:textId="77777777" w:rsidR="00C43D4E" w:rsidRDefault="00C43D4E">
            <w:pPr>
              <w:keepNext/>
              <w:keepLines/>
              <w:jc w:val="right"/>
            </w:pPr>
          </w:p>
        </w:tc>
        <w:tc>
          <w:tcPr>
            <w:tcW w:w="1133" w:type="dxa"/>
            <w:tcBorders>
              <w:top w:val="single" w:sz="4" w:space="0" w:color="000000"/>
              <w:bottom w:val="single" w:sz="4" w:space="0" w:color="000000"/>
            </w:tcBorders>
          </w:tcPr>
          <w:p w14:paraId="1F3B1409" w14:textId="77777777" w:rsidR="00C43D4E" w:rsidRDefault="00C43D4E">
            <w:pPr>
              <w:keepNext/>
              <w:keepLines/>
              <w:jc w:val="center"/>
            </w:pPr>
          </w:p>
        </w:tc>
      </w:tr>
      <w:tr w:rsidR="00C43D4E" w14:paraId="6A0FD225" w14:textId="77777777">
        <w:tc>
          <w:tcPr>
            <w:tcW w:w="6804" w:type="dxa"/>
            <w:tcBorders>
              <w:right w:val="single" w:sz="4" w:space="0" w:color="000000"/>
            </w:tcBorders>
          </w:tcPr>
          <w:p w14:paraId="6643F58F" w14:textId="77777777" w:rsidR="00C43D4E" w:rsidRDefault="00835AD9">
            <w:pPr>
              <w:keepNext/>
              <w:keepLines/>
              <w:spacing w:before="60" w:after="60"/>
              <w:jc w:val="right"/>
              <w:rPr>
                <w:b/>
                <w:bCs/>
              </w:rPr>
            </w:pPr>
            <w:r>
              <w:rPr>
                <w:b/>
                <w:bCs/>
              </w:rPr>
              <w:t>Total Marks Available:</w:t>
            </w:r>
          </w:p>
        </w:tc>
        <w:tc>
          <w:tcPr>
            <w:tcW w:w="1133" w:type="dxa"/>
            <w:tcBorders>
              <w:top w:val="single" w:sz="4" w:space="0" w:color="000000"/>
              <w:left w:val="single" w:sz="4" w:space="0" w:color="000000"/>
              <w:bottom w:val="single" w:sz="4" w:space="0" w:color="000000"/>
              <w:right w:val="single" w:sz="4" w:space="0" w:color="000000"/>
            </w:tcBorders>
          </w:tcPr>
          <w:p w14:paraId="29D6B04F" w14:textId="74BC0939" w:rsidR="00C43D4E" w:rsidRDefault="00835AD9">
            <w:pPr>
              <w:keepNext/>
              <w:keepLines/>
              <w:spacing w:before="60" w:after="60"/>
              <w:jc w:val="center"/>
              <w:rPr>
                <w:b/>
                <w:bCs/>
              </w:rPr>
            </w:pPr>
            <w:r>
              <w:rPr>
                <w:b/>
                <w:bCs/>
              </w:rPr>
              <w:t xml:space="preserve"> </w:t>
            </w:r>
            <w:bookmarkStart w:id="2" w:name="_Hlk48651097"/>
            <w:bookmarkEnd w:id="2"/>
            <w:r>
              <w:rPr>
                <w:b/>
                <w:bCs/>
              </w:rPr>
              <w:t>70</w:t>
            </w:r>
          </w:p>
        </w:tc>
      </w:tr>
      <w:tr w:rsidR="00C43D4E" w14:paraId="02614873" w14:textId="77777777">
        <w:trPr>
          <w:cantSplit/>
          <w:trHeight w:val="349"/>
        </w:trPr>
        <w:tc>
          <w:tcPr>
            <w:tcW w:w="7937" w:type="dxa"/>
            <w:gridSpan w:val="2"/>
          </w:tcPr>
          <w:p w14:paraId="77D63B4E" w14:textId="77777777" w:rsidR="00C43D4E" w:rsidRDefault="00835AD9">
            <w:pPr>
              <w:keepNext/>
              <w:keepLines/>
              <w:tabs>
                <w:tab w:val="left" w:pos="743"/>
              </w:tabs>
              <w:spacing w:before="60" w:after="60"/>
              <w:ind w:left="743" w:hanging="743"/>
              <w:rPr>
                <w:b/>
                <w:bCs/>
                <w:sz w:val="18"/>
              </w:rPr>
            </w:pPr>
            <w:r>
              <w:rPr>
                <w:sz w:val="18"/>
              </w:rPr>
              <w:t>.</w:t>
            </w:r>
          </w:p>
        </w:tc>
      </w:tr>
    </w:tbl>
    <w:p w14:paraId="562C75D1" w14:textId="77777777" w:rsidR="00C43D4E" w:rsidRDefault="00C43D4E"/>
    <w:p w14:paraId="6BD78482" w14:textId="77777777" w:rsidR="00C43D4E" w:rsidRDefault="00835AD9">
      <w:pPr>
        <w:pStyle w:val="Heading2"/>
        <w:spacing w:after="120"/>
        <w:rPr>
          <w:rFonts w:ascii="Times New Roman" w:hAnsi="Times New Roman" w:cs="Times New Roman"/>
        </w:rPr>
      </w:pPr>
      <w:r>
        <w:rPr>
          <w:rFonts w:ascii="Times New Roman" w:hAnsi="Times New Roman" w:cs="Times New Roman"/>
        </w:rPr>
        <w:lastRenderedPageBreak/>
        <w:t>Marking Criteria</w:t>
      </w:r>
    </w:p>
    <w:p w14:paraId="43D5776F" w14:textId="77777777" w:rsidR="00C43D4E" w:rsidRDefault="00835AD9">
      <w:pPr>
        <w:keepNext/>
        <w:keepLines/>
      </w:pPr>
      <w:r>
        <w:t>Since the elements above are wide ranging, general criteria are given that are applied as a percentage to each component of the portfolio. In the following, ‘writing’ is understood to apply both to coding and English.</w:t>
      </w:r>
    </w:p>
    <w:p w14:paraId="664355AD" w14:textId="77777777" w:rsidR="00C43D4E" w:rsidRDefault="00835AD9">
      <w:pPr>
        <w:keepNext/>
        <w:keepLines/>
        <w:tabs>
          <w:tab w:val="left" w:pos="7786"/>
        </w:tabs>
      </w:pPr>
      <w:r>
        <w:tab/>
      </w:r>
    </w:p>
    <w:tbl>
      <w:tblPr>
        <w:tblW w:w="9016" w:type="dxa"/>
        <w:jc w:val="center"/>
        <w:tblLook w:val="0000" w:firstRow="0" w:lastRow="0" w:firstColumn="0" w:lastColumn="0" w:noHBand="0" w:noVBand="0"/>
      </w:tblPr>
      <w:tblGrid>
        <w:gridCol w:w="1584"/>
        <w:gridCol w:w="6789"/>
        <w:gridCol w:w="643"/>
      </w:tblGrid>
      <w:tr w:rsidR="00C43D4E" w14:paraId="49171B7F" w14:textId="77777777">
        <w:trPr>
          <w:jc w:val="center"/>
        </w:trPr>
        <w:tc>
          <w:tcPr>
            <w:tcW w:w="1584" w:type="dxa"/>
            <w:tcBorders>
              <w:top w:val="single" w:sz="4" w:space="0" w:color="000000"/>
              <w:left w:val="single" w:sz="4" w:space="0" w:color="000000"/>
              <w:bottom w:val="single" w:sz="4" w:space="0" w:color="000000"/>
              <w:right w:val="single" w:sz="4" w:space="0" w:color="000000"/>
            </w:tcBorders>
          </w:tcPr>
          <w:p w14:paraId="391D83BE" w14:textId="77777777" w:rsidR="00C43D4E" w:rsidRDefault="00835AD9">
            <w:pPr>
              <w:keepNext/>
              <w:keepLines/>
              <w:rPr>
                <w:b/>
              </w:rPr>
            </w:pPr>
            <w:r>
              <w:rPr>
                <w:b/>
              </w:rPr>
              <w:t>Percentage</w:t>
            </w:r>
          </w:p>
        </w:tc>
        <w:tc>
          <w:tcPr>
            <w:tcW w:w="6789" w:type="dxa"/>
            <w:tcBorders>
              <w:top w:val="single" w:sz="4" w:space="0" w:color="000000"/>
              <w:left w:val="single" w:sz="4" w:space="0" w:color="000000"/>
              <w:bottom w:val="single" w:sz="4" w:space="0" w:color="000000"/>
              <w:right w:val="single" w:sz="4" w:space="0" w:color="000000"/>
            </w:tcBorders>
          </w:tcPr>
          <w:p w14:paraId="18D0B591" w14:textId="77777777" w:rsidR="00C43D4E" w:rsidRDefault="00835AD9">
            <w:pPr>
              <w:keepNext/>
              <w:keepLines/>
              <w:rPr>
                <w:b/>
              </w:rPr>
            </w:pPr>
            <w:r>
              <w:rPr>
                <w:b/>
              </w:rPr>
              <w:t>General Criteria</w:t>
            </w:r>
          </w:p>
        </w:tc>
        <w:tc>
          <w:tcPr>
            <w:tcW w:w="643" w:type="dxa"/>
            <w:tcBorders>
              <w:top w:val="single" w:sz="4" w:space="0" w:color="000000"/>
              <w:left w:val="single" w:sz="4" w:space="0" w:color="000000"/>
              <w:bottom w:val="single" w:sz="4" w:space="0" w:color="000000"/>
              <w:right w:val="single" w:sz="4" w:space="0" w:color="000000"/>
            </w:tcBorders>
          </w:tcPr>
          <w:p w14:paraId="1A965116" w14:textId="77777777" w:rsidR="00C43D4E" w:rsidRDefault="00C43D4E">
            <w:pPr>
              <w:keepNext/>
              <w:keepLines/>
              <w:rPr>
                <w:b/>
              </w:rPr>
            </w:pPr>
          </w:p>
        </w:tc>
      </w:tr>
      <w:tr w:rsidR="00C43D4E" w14:paraId="5AEA9D0A" w14:textId="77777777">
        <w:trPr>
          <w:cantSplit/>
          <w:jc w:val="center"/>
        </w:trPr>
        <w:tc>
          <w:tcPr>
            <w:tcW w:w="1584" w:type="dxa"/>
            <w:tcBorders>
              <w:top w:val="single" w:sz="4" w:space="0" w:color="000000"/>
              <w:left w:val="single" w:sz="4" w:space="0" w:color="000000"/>
              <w:bottom w:val="single" w:sz="4" w:space="0" w:color="000000"/>
              <w:right w:val="single" w:sz="4" w:space="0" w:color="000000"/>
            </w:tcBorders>
          </w:tcPr>
          <w:p w14:paraId="1DCADBFC" w14:textId="77777777" w:rsidR="00C43D4E" w:rsidRDefault="00835AD9">
            <w:pPr>
              <w:keepNext/>
              <w:keepLines/>
            </w:pPr>
            <w:r>
              <w:t xml:space="preserve"> (0 – 29%)</w:t>
            </w:r>
          </w:p>
          <w:p w14:paraId="7DF4E37C" w14:textId="77777777" w:rsidR="00C43D4E" w:rsidRDefault="00C43D4E">
            <w:pPr>
              <w:keepNext/>
              <w:keepLines/>
              <w:rPr>
                <w:b/>
              </w:rPr>
            </w:pPr>
          </w:p>
        </w:tc>
        <w:tc>
          <w:tcPr>
            <w:tcW w:w="6789" w:type="dxa"/>
            <w:tcBorders>
              <w:top w:val="single" w:sz="4" w:space="0" w:color="000000"/>
              <w:left w:val="single" w:sz="4" w:space="0" w:color="000000"/>
              <w:bottom w:val="single" w:sz="4" w:space="0" w:color="000000"/>
              <w:right w:val="single" w:sz="4" w:space="0" w:color="000000"/>
            </w:tcBorders>
          </w:tcPr>
          <w:p w14:paraId="40555179" w14:textId="77777777" w:rsidR="00C43D4E" w:rsidRDefault="00835AD9">
            <w:pPr>
              <w:keepNext/>
              <w:keepLines/>
            </w:pPr>
            <w:r>
              <w:t xml:space="preserve">A very poor contribution showing little awareness of subject area.  Lack of clarity.  Communication of knowledge is either inarticulate and or irrelevant. </w:t>
            </w:r>
          </w:p>
          <w:p w14:paraId="04ECC552" w14:textId="77777777" w:rsidR="00C43D4E" w:rsidRDefault="00835AD9">
            <w:pPr>
              <w:keepNext/>
              <w:keepLines/>
            </w:pPr>
            <w:r>
              <w:t>Code fragments from the Internet may have replaced student written content to the extent that it is not possible to determine what the student has understood. Only partial functionality has been achieved.</w:t>
            </w:r>
          </w:p>
        </w:tc>
        <w:tc>
          <w:tcPr>
            <w:tcW w:w="643" w:type="dxa"/>
            <w:tcBorders>
              <w:top w:val="single" w:sz="4" w:space="0" w:color="000000"/>
              <w:left w:val="single" w:sz="4" w:space="0" w:color="000000"/>
              <w:right w:val="single" w:sz="4" w:space="0" w:color="000000"/>
            </w:tcBorders>
          </w:tcPr>
          <w:p w14:paraId="44FB30F8" w14:textId="77777777" w:rsidR="00C43D4E" w:rsidRDefault="00C43D4E">
            <w:pPr>
              <w:keepNext/>
              <w:keepLines/>
            </w:pPr>
          </w:p>
        </w:tc>
      </w:tr>
      <w:tr w:rsidR="00C43D4E" w14:paraId="256F3577" w14:textId="77777777">
        <w:trPr>
          <w:cantSplit/>
          <w:jc w:val="center"/>
        </w:trPr>
        <w:tc>
          <w:tcPr>
            <w:tcW w:w="1584" w:type="dxa"/>
            <w:tcBorders>
              <w:top w:val="single" w:sz="4" w:space="0" w:color="000000"/>
              <w:left w:val="single" w:sz="4" w:space="0" w:color="000000"/>
              <w:bottom w:val="single" w:sz="4" w:space="0" w:color="000000"/>
              <w:right w:val="single" w:sz="4" w:space="0" w:color="000000"/>
            </w:tcBorders>
          </w:tcPr>
          <w:p w14:paraId="022F74C6" w14:textId="77777777" w:rsidR="00C43D4E" w:rsidRDefault="00835AD9">
            <w:pPr>
              <w:keepNext/>
              <w:keepLines/>
            </w:pPr>
            <w:r>
              <w:t>(30 – 39%)</w:t>
            </w:r>
          </w:p>
          <w:p w14:paraId="1DA6542E" w14:textId="77777777" w:rsidR="00C43D4E" w:rsidRDefault="00C43D4E">
            <w:pPr>
              <w:keepNext/>
              <w:keepLines/>
            </w:pPr>
          </w:p>
        </w:tc>
        <w:tc>
          <w:tcPr>
            <w:tcW w:w="6789" w:type="dxa"/>
            <w:tcBorders>
              <w:top w:val="single" w:sz="4" w:space="0" w:color="000000"/>
              <w:left w:val="single" w:sz="4" w:space="0" w:color="000000"/>
              <w:bottom w:val="single" w:sz="4" w:space="0" w:color="000000"/>
              <w:right w:val="single" w:sz="4" w:space="0" w:color="000000"/>
            </w:tcBorders>
          </w:tcPr>
          <w:p w14:paraId="7723F08C" w14:textId="77777777" w:rsidR="00C43D4E" w:rsidRDefault="00835AD9">
            <w:pPr>
              <w:keepNext/>
              <w:keepLines/>
            </w:pPr>
            <w:r>
              <w:t>Knowledge is limited or superficial.  Some awareness of concepts and critical appreciation are apparent, but there are major omissions or misunderstandings. Writing is not clear and there is no argument. Incorrect solutions or non-functioning software solutions have been given.</w:t>
            </w:r>
          </w:p>
        </w:tc>
        <w:tc>
          <w:tcPr>
            <w:tcW w:w="643" w:type="dxa"/>
            <w:tcBorders>
              <w:left w:val="single" w:sz="4" w:space="0" w:color="000000"/>
              <w:right w:val="single" w:sz="4" w:space="0" w:color="000000"/>
            </w:tcBorders>
          </w:tcPr>
          <w:p w14:paraId="3041E394" w14:textId="77777777" w:rsidR="00C43D4E" w:rsidRDefault="00C43D4E">
            <w:pPr>
              <w:keepNext/>
              <w:keepLines/>
            </w:pPr>
          </w:p>
        </w:tc>
      </w:tr>
      <w:tr w:rsidR="00C43D4E" w14:paraId="57FB66E1" w14:textId="77777777">
        <w:trPr>
          <w:cantSplit/>
          <w:jc w:val="center"/>
        </w:trPr>
        <w:tc>
          <w:tcPr>
            <w:tcW w:w="1584" w:type="dxa"/>
            <w:tcBorders>
              <w:top w:val="single" w:sz="4" w:space="0" w:color="000000"/>
              <w:left w:val="single" w:sz="4" w:space="0" w:color="000000"/>
              <w:bottom w:val="single" w:sz="4" w:space="0" w:color="000000"/>
              <w:right w:val="single" w:sz="4" w:space="0" w:color="000000"/>
            </w:tcBorders>
          </w:tcPr>
          <w:p w14:paraId="49188A3F" w14:textId="77777777" w:rsidR="00C43D4E" w:rsidRDefault="00835AD9">
            <w:pPr>
              <w:keepNext/>
              <w:keepLines/>
            </w:pPr>
            <w:r>
              <w:t>(40 – 49%)</w:t>
            </w:r>
          </w:p>
          <w:p w14:paraId="722B00AE" w14:textId="77777777" w:rsidR="00C43D4E" w:rsidRDefault="00C43D4E">
            <w:pPr>
              <w:keepNext/>
              <w:keepLines/>
            </w:pPr>
          </w:p>
        </w:tc>
        <w:tc>
          <w:tcPr>
            <w:tcW w:w="6789" w:type="dxa"/>
            <w:tcBorders>
              <w:top w:val="single" w:sz="4" w:space="0" w:color="000000"/>
              <w:left w:val="single" w:sz="4" w:space="0" w:color="000000"/>
              <w:bottom w:val="single" w:sz="4" w:space="0" w:color="000000"/>
              <w:right w:val="single" w:sz="4" w:space="0" w:color="000000"/>
            </w:tcBorders>
          </w:tcPr>
          <w:p w14:paraId="567FBFD8" w14:textId="77777777" w:rsidR="00C43D4E" w:rsidRDefault="00835AD9">
            <w:pPr>
              <w:keepNext/>
              <w:keepLines/>
            </w:pPr>
            <w:r>
              <w:t>Knowledge is barely adequate.  Writing is fluent, but mostly, description and or assertion are used rather than argument or logical reasoning.  A basic understanding of the key issues may have been demonstrated, but insufficient focus is evident in the work presented. Source code is functional, but poorly structured and commented. There may be some validation errors or security flaws.</w:t>
            </w:r>
          </w:p>
        </w:tc>
        <w:tc>
          <w:tcPr>
            <w:tcW w:w="643" w:type="dxa"/>
            <w:tcBorders>
              <w:left w:val="single" w:sz="4" w:space="0" w:color="000000"/>
              <w:bottom w:val="single" w:sz="4" w:space="0" w:color="000000"/>
              <w:right w:val="single" w:sz="4" w:space="0" w:color="000000"/>
            </w:tcBorders>
          </w:tcPr>
          <w:p w14:paraId="580A352D" w14:textId="77777777" w:rsidR="00C43D4E" w:rsidRDefault="00835AD9">
            <w:pPr>
              <w:keepNext/>
              <w:keepLines/>
            </w:pPr>
            <w:r>
              <w:t>Fail</w:t>
            </w:r>
          </w:p>
        </w:tc>
      </w:tr>
      <w:tr w:rsidR="00C43D4E" w14:paraId="3173F5D7" w14:textId="77777777">
        <w:trPr>
          <w:cantSplit/>
          <w:jc w:val="center"/>
        </w:trPr>
        <w:tc>
          <w:tcPr>
            <w:tcW w:w="1584" w:type="dxa"/>
            <w:tcBorders>
              <w:top w:val="single" w:sz="4" w:space="0" w:color="000000"/>
              <w:left w:val="single" w:sz="4" w:space="0" w:color="000000"/>
              <w:bottom w:val="single" w:sz="4" w:space="0" w:color="000000"/>
              <w:right w:val="single" w:sz="4" w:space="0" w:color="000000"/>
            </w:tcBorders>
          </w:tcPr>
          <w:p w14:paraId="4344A237" w14:textId="77777777" w:rsidR="00C43D4E" w:rsidRDefault="00835AD9">
            <w:pPr>
              <w:keepNext/>
              <w:keepLines/>
            </w:pPr>
            <w:r>
              <w:t>(50 – 59%)</w:t>
            </w:r>
          </w:p>
          <w:p w14:paraId="42C6D796" w14:textId="77777777" w:rsidR="00C43D4E" w:rsidRDefault="00C43D4E">
            <w:pPr>
              <w:keepNext/>
              <w:keepLines/>
            </w:pPr>
          </w:p>
        </w:tc>
        <w:tc>
          <w:tcPr>
            <w:tcW w:w="6789" w:type="dxa"/>
            <w:tcBorders>
              <w:top w:val="single" w:sz="4" w:space="0" w:color="000000"/>
              <w:left w:val="single" w:sz="4" w:space="0" w:color="000000"/>
              <w:bottom w:val="single" w:sz="4" w:space="0" w:color="000000"/>
              <w:right w:val="single" w:sz="4" w:space="0" w:color="000000"/>
            </w:tcBorders>
          </w:tcPr>
          <w:p w14:paraId="15E4B882" w14:textId="18A51306" w:rsidR="00C43D4E" w:rsidRDefault="00835AD9" w:rsidP="00001D7E">
            <w:pPr>
              <w:keepNext/>
              <w:keepLines/>
            </w:pPr>
            <w:r>
              <w:t xml:space="preserve">Knowledge base is up-to-date and relevant to an appropriate breadth and depth for level </w:t>
            </w:r>
            <w:r w:rsidR="00001D7E">
              <w:t>7</w:t>
            </w:r>
            <w:r>
              <w:t>. The student has demonstrated the ability to apply theory and concepts, across domains and identify their interrelationship. A critical appreciation is demonstrated, which is supported by appropriate references. Writing is clear if a little uneven. Source code is functional, structured and commented. Code is valid and mostly secure.</w:t>
            </w:r>
          </w:p>
        </w:tc>
        <w:tc>
          <w:tcPr>
            <w:tcW w:w="643" w:type="dxa"/>
            <w:tcBorders>
              <w:top w:val="single" w:sz="4" w:space="0" w:color="000000"/>
              <w:left w:val="single" w:sz="4" w:space="0" w:color="000000"/>
              <w:right w:val="single" w:sz="4" w:space="0" w:color="000000"/>
            </w:tcBorders>
          </w:tcPr>
          <w:p w14:paraId="45708136" w14:textId="77777777" w:rsidR="00C43D4E" w:rsidRDefault="00835AD9">
            <w:pPr>
              <w:keepNext/>
              <w:keepLines/>
            </w:pPr>
            <w:r>
              <w:t>Pass</w:t>
            </w:r>
          </w:p>
        </w:tc>
      </w:tr>
      <w:tr w:rsidR="00C43D4E" w14:paraId="2CF1C363" w14:textId="77777777">
        <w:trPr>
          <w:cantSplit/>
          <w:jc w:val="center"/>
        </w:trPr>
        <w:tc>
          <w:tcPr>
            <w:tcW w:w="1584" w:type="dxa"/>
            <w:tcBorders>
              <w:top w:val="single" w:sz="4" w:space="0" w:color="000000"/>
              <w:left w:val="single" w:sz="4" w:space="0" w:color="000000"/>
              <w:bottom w:val="single" w:sz="4" w:space="0" w:color="000000"/>
              <w:right w:val="single" w:sz="4" w:space="0" w:color="000000"/>
            </w:tcBorders>
          </w:tcPr>
          <w:p w14:paraId="6547F76B" w14:textId="77777777" w:rsidR="00C43D4E" w:rsidRDefault="00835AD9">
            <w:pPr>
              <w:keepNext/>
              <w:keepLines/>
            </w:pPr>
            <w:r>
              <w:t>(60 – 69%)</w:t>
            </w:r>
          </w:p>
          <w:p w14:paraId="6E1831B3" w14:textId="77777777" w:rsidR="00C43D4E" w:rsidRDefault="00C43D4E">
            <w:pPr>
              <w:keepNext/>
              <w:keepLines/>
            </w:pPr>
          </w:p>
        </w:tc>
        <w:tc>
          <w:tcPr>
            <w:tcW w:w="6789" w:type="dxa"/>
            <w:tcBorders>
              <w:top w:val="single" w:sz="4" w:space="0" w:color="000000"/>
              <w:left w:val="single" w:sz="4" w:space="0" w:color="000000"/>
              <w:bottom w:val="single" w:sz="4" w:space="0" w:color="000000"/>
              <w:right w:val="single" w:sz="4" w:space="0" w:color="000000"/>
            </w:tcBorders>
          </w:tcPr>
          <w:p w14:paraId="68E49B8F" w14:textId="77777777" w:rsidR="00C43D4E" w:rsidRDefault="00835AD9">
            <w:pPr>
              <w:keepNext/>
              <w:keepLines/>
            </w:pPr>
            <w:r>
              <w:t>As above but there is clear evidence of independent thought and reasoned conclusions. Literature is fully supported by citation using appropriate references and there is development of a critical appreciation of opposing arguments. Presentation of work is fluent, focused and accurate. Source code is fully object</w:t>
            </w:r>
            <w:r>
              <w:noBreakHyphen/>
              <w:t>oriented, secure, and completely-validates without being verbose.</w:t>
            </w:r>
          </w:p>
        </w:tc>
        <w:tc>
          <w:tcPr>
            <w:tcW w:w="643" w:type="dxa"/>
            <w:tcBorders>
              <w:left w:val="single" w:sz="4" w:space="0" w:color="000000"/>
              <w:right w:val="single" w:sz="4" w:space="0" w:color="000000"/>
            </w:tcBorders>
          </w:tcPr>
          <w:p w14:paraId="54E11D2A" w14:textId="77777777" w:rsidR="00C43D4E" w:rsidRDefault="00C43D4E">
            <w:pPr>
              <w:keepNext/>
              <w:keepLines/>
            </w:pPr>
          </w:p>
        </w:tc>
      </w:tr>
      <w:tr w:rsidR="00C43D4E" w14:paraId="2CA42A67" w14:textId="77777777">
        <w:trPr>
          <w:cantSplit/>
          <w:jc w:val="center"/>
        </w:trPr>
        <w:tc>
          <w:tcPr>
            <w:tcW w:w="1584" w:type="dxa"/>
            <w:tcBorders>
              <w:top w:val="single" w:sz="4" w:space="0" w:color="000000"/>
              <w:left w:val="single" w:sz="4" w:space="0" w:color="000000"/>
              <w:bottom w:val="single" w:sz="4" w:space="0" w:color="000000"/>
              <w:right w:val="single" w:sz="4" w:space="0" w:color="000000"/>
            </w:tcBorders>
          </w:tcPr>
          <w:p w14:paraId="7D13E973" w14:textId="77777777" w:rsidR="00C43D4E" w:rsidRDefault="00835AD9">
            <w:pPr>
              <w:keepNext/>
              <w:keepLines/>
            </w:pPr>
            <w:r>
              <w:t xml:space="preserve"> (70 –100%)</w:t>
            </w:r>
          </w:p>
          <w:p w14:paraId="31126E5D" w14:textId="77777777" w:rsidR="00C43D4E" w:rsidRDefault="00C43D4E">
            <w:pPr>
              <w:keepNext/>
              <w:keepLines/>
            </w:pPr>
          </w:p>
        </w:tc>
        <w:tc>
          <w:tcPr>
            <w:tcW w:w="6789" w:type="dxa"/>
            <w:tcBorders>
              <w:top w:val="single" w:sz="4" w:space="0" w:color="000000"/>
              <w:left w:val="single" w:sz="4" w:space="0" w:color="000000"/>
              <w:bottom w:val="single" w:sz="4" w:space="0" w:color="000000"/>
              <w:right w:val="single" w:sz="4" w:space="0" w:color="000000"/>
            </w:tcBorders>
          </w:tcPr>
          <w:p w14:paraId="6976A277" w14:textId="77777777" w:rsidR="00C43D4E" w:rsidRDefault="00835AD9">
            <w:pPr>
              <w:keepNext/>
              <w:keepLines/>
            </w:pPr>
            <w:r>
              <w:t>Exceptional scholarship is demonstrated.  There is a sustained ability to confront the current limits of knowledge in a relevant area or applied ‘real world’ contexts where demands of theory and practice may conflict.  Argument is fluent, sustained, and convincing. Source code is of a professional standard. Clearly exceeds taught material.</w:t>
            </w:r>
          </w:p>
        </w:tc>
        <w:tc>
          <w:tcPr>
            <w:tcW w:w="643" w:type="dxa"/>
            <w:tcBorders>
              <w:left w:val="single" w:sz="4" w:space="0" w:color="000000"/>
              <w:bottom w:val="single" w:sz="4" w:space="0" w:color="000000"/>
              <w:right w:val="single" w:sz="4" w:space="0" w:color="000000"/>
            </w:tcBorders>
          </w:tcPr>
          <w:p w14:paraId="2DE403A5" w14:textId="77777777" w:rsidR="00C43D4E" w:rsidRDefault="00C43D4E">
            <w:pPr>
              <w:keepNext/>
              <w:keepLines/>
            </w:pPr>
          </w:p>
        </w:tc>
      </w:tr>
    </w:tbl>
    <w:p w14:paraId="62431CDC" w14:textId="77777777" w:rsidR="00C43D4E" w:rsidRDefault="00C43D4E">
      <w:pPr>
        <w:keepNext/>
        <w:keepLines/>
      </w:pPr>
    </w:p>
    <w:p w14:paraId="49E398E2" w14:textId="77777777" w:rsidR="00C43D4E" w:rsidRDefault="00C43D4E"/>
    <w:p w14:paraId="16287F21" w14:textId="77777777" w:rsidR="00C43D4E" w:rsidRDefault="00C43D4E">
      <w:pPr>
        <w:rPr>
          <w:szCs w:val="20"/>
        </w:rPr>
      </w:pPr>
    </w:p>
    <w:p w14:paraId="5BE93A62" w14:textId="77777777" w:rsidR="00C43D4E" w:rsidRDefault="00C43D4E">
      <w:pPr>
        <w:spacing w:after="200" w:line="276" w:lineRule="auto"/>
        <w:rPr>
          <w:sz w:val="7"/>
          <w:szCs w:val="7"/>
        </w:rPr>
      </w:pPr>
    </w:p>
    <w:sectPr w:rsidR="00C43D4E">
      <w:headerReference w:type="default" r:id="rId12"/>
      <w:footerReference w:type="default" r:id="rId13"/>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0B3A2" w14:textId="77777777" w:rsidR="008B4779" w:rsidRDefault="008B4779">
      <w:r>
        <w:separator/>
      </w:r>
    </w:p>
  </w:endnote>
  <w:endnote w:type="continuationSeparator" w:id="0">
    <w:p w14:paraId="2CC007A1" w14:textId="77777777" w:rsidR="008B4779" w:rsidRDefault="008B4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3F2EB" w14:textId="77777777" w:rsidR="00C43D4E" w:rsidRDefault="00C43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767E0" w14:textId="77777777" w:rsidR="008B4779" w:rsidRDefault="008B4779">
      <w:r>
        <w:separator/>
      </w:r>
    </w:p>
  </w:footnote>
  <w:footnote w:type="continuationSeparator" w:id="0">
    <w:p w14:paraId="1AA3EBA9" w14:textId="77777777" w:rsidR="008B4779" w:rsidRDefault="008B4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BA73E" w14:textId="77777777" w:rsidR="00C43D4E" w:rsidRDefault="00C43D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1473F"/>
    <w:multiLevelType w:val="multilevel"/>
    <w:tmpl w:val="0482728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 w15:restartNumberingAfterBreak="0">
    <w:nsid w:val="1A3525D0"/>
    <w:multiLevelType w:val="multilevel"/>
    <w:tmpl w:val="A48C20C4"/>
    <w:lvl w:ilvl="0">
      <w:start w:val="1"/>
      <w:numFmt w:val="decimal"/>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440"/>
        </w:tabs>
        <w:ind w:left="1800" w:hanging="180"/>
      </w:pPr>
    </w:lvl>
    <w:lvl w:ilvl="3">
      <w:start w:val="1"/>
      <w:numFmt w:val="decimal"/>
      <w:lvlText w:val="%4."/>
      <w:lvlJc w:val="left"/>
      <w:pPr>
        <w:tabs>
          <w:tab w:val="num" w:pos="1800"/>
        </w:tabs>
        <w:ind w:left="2520" w:hanging="360"/>
      </w:pPr>
    </w:lvl>
    <w:lvl w:ilvl="4">
      <w:start w:val="1"/>
      <w:numFmt w:val="lowerLetter"/>
      <w:lvlText w:val="%5."/>
      <w:lvlJc w:val="left"/>
      <w:pPr>
        <w:tabs>
          <w:tab w:val="num" w:pos="2160"/>
        </w:tabs>
        <w:ind w:left="3240" w:hanging="360"/>
      </w:pPr>
    </w:lvl>
    <w:lvl w:ilvl="5">
      <w:start w:val="1"/>
      <w:numFmt w:val="lowerRoman"/>
      <w:lvlText w:val="%6."/>
      <w:lvlJc w:val="right"/>
      <w:pPr>
        <w:tabs>
          <w:tab w:val="num" w:pos="2520"/>
        </w:tabs>
        <w:ind w:left="3960" w:hanging="180"/>
      </w:pPr>
    </w:lvl>
    <w:lvl w:ilvl="6">
      <w:start w:val="1"/>
      <w:numFmt w:val="decimal"/>
      <w:lvlText w:val="%7."/>
      <w:lvlJc w:val="left"/>
      <w:pPr>
        <w:tabs>
          <w:tab w:val="num" w:pos="2880"/>
        </w:tabs>
        <w:ind w:left="4680" w:hanging="360"/>
      </w:pPr>
    </w:lvl>
    <w:lvl w:ilvl="7">
      <w:start w:val="1"/>
      <w:numFmt w:val="lowerLetter"/>
      <w:lvlText w:val="%8."/>
      <w:lvlJc w:val="left"/>
      <w:pPr>
        <w:tabs>
          <w:tab w:val="num" w:pos="3240"/>
        </w:tabs>
        <w:ind w:left="5400" w:hanging="360"/>
      </w:pPr>
    </w:lvl>
    <w:lvl w:ilvl="8">
      <w:start w:val="1"/>
      <w:numFmt w:val="lowerRoman"/>
      <w:lvlText w:val="%9."/>
      <w:lvlJc w:val="right"/>
      <w:pPr>
        <w:tabs>
          <w:tab w:val="num" w:pos="3600"/>
        </w:tabs>
        <w:ind w:left="6120" w:hanging="180"/>
      </w:pPr>
    </w:lvl>
  </w:abstractNum>
  <w:abstractNum w:abstractNumId="2" w15:restartNumberingAfterBreak="0">
    <w:nsid w:val="2F4F13D3"/>
    <w:multiLevelType w:val="multilevel"/>
    <w:tmpl w:val="5494134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440"/>
        </w:tabs>
        <w:ind w:left="2160" w:hanging="180"/>
      </w:pPr>
      <w:rPr>
        <w:rFonts w:cs="Times New Roman"/>
      </w:rPr>
    </w:lvl>
    <w:lvl w:ilvl="3">
      <w:start w:val="1"/>
      <w:numFmt w:val="decimal"/>
      <w:lvlText w:val="%4."/>
      <w:lvlJc w:val="left"/>
      <w:pPr>
        <w:tabs>
          <w:tab w:val="num" w:pos="1800"/>
        </w:tabs>
        <w:ind w:left="2880" w:hanging="360"/>
      </w:pPr>
      <w:rPr>
        <w:rFonts w:cs="Times New Roman"/>
      </w:rPr>
    </w:lvl>
    <w:lvl w:ilvl="4">
      <w:start w:val="1"/>
      <w:numFmt w:val="lowerLetter"/>
      <w:lvlText w:val="%5."/>
      <w:lvlJc w:val="left"/>
      <w:pPr>
        <w:tabs>
          <w:tab w:val="num" w:pos="2160"/>
        </w:tabs>
        <w:ind w:left="3600" w:hanging="360"/>
      </w:pPr>
      <w:rPr>
        <w:rFonts w:cs="Times New Roman"/>
      </w:rPr>
    </w:lvl>
    <w:lvl w:ilvl="5">
      <w:start w:val="1"/>
      <w:numFmt w:val="lowerRoman"/>
      <w:lvlText w:val="%6."/>
      <w:lvlJc w:val="right"/>
      <w:pPr>
        <w:tabs>
          <w:tab w:val="num" w:pos="2520"/>
        </w:tabs>
        <w:ind w:left="4320" w:hanging="180"/>
      </w:pPr>
      <w:rPr>
        <w:rFonts w:cs="Times New Roman"/>
      </w:rPr>
    </w:lvl>
    <w:lvl w:ilvl="6">
      <w:start w:val="1"/>
      <w:numFmt w:val="decimal"/>
      <w:lvlText w:val="%7."/>
      <w:lvlJc w:val="left"/>
      <w:pPr>
        <w:tabs>
          <w:tab w:val="num" w:pos="2880"/>
        </w:tabs>
        <w:ind w:left="5040" w:hanging="360"/>
      </w:pPr>
      <w:rPr>
        <w:rFonts w:cs="Times New Roman"/>
      </w:rPr>
    </w:lvl>
    <w:lvl w:ilvl="7">
      <w:start w:val="1"/>
      <w:numFmt w:val="lowerLetter"/>
      <w:lvlText w:val="%8."/>
      <w:lvlJc w:val="left"/>
      <w:pPr>
        <w:tabs>
          <w:tab w:val="num" w:pos="3240"/>
        </w:tabs>
        <w:ind w:left="5760" w:hanging="360"/>
      </w:pPr>
      <w:rPr>
        <w:rFonts w:cs="Times New Roman"/>
      </w:rPr>
    </w:lvl>
    <w:lvl w:ilvl="8">
      <w:start w:val="1"/>
      <w:numFmt w:val="lowerRoman"/>
      <w:lvlText w:val="%9."/>
      <w:lvlJc w:val="right"/>
      <w:pPr>
        <w:tabs>
          <w:tab w:val="num" w:pos="3600"/>
        </w:tabs>
        <w:ind w:left="6480" w:hanging="180"/>
      </w:pPr>
      <w:rPr>
        <w:rFonts w:cs="Times New Roman"/>
      </w:rPr>
    </w:lvl>
  </w:abstractNum>
  <w:abstractNum w:abstractNumId="3" w15:restartNumberingAfterBreak="0">
    <w:nsid w:val="37981294"/>
    <w:multiLevelType w:val="multilevel"/>
    <w:tmpl w:val="B4362E84"/>
    <w:lvl w:ilvl="0">
      <w:start w:val="1"/>
      <w:numFmt w:val="bullet"/>
      <w:lvlText w:val=""/>
      <w:lvlJc w:val="left"/>
      <w:pPr>
        <w:tabs>
          <w:tab w:val="num" w:pos="720"/>
        </w:tabs>
        <w:ind w:left="1440" w:hanging="360"/>
      </w:pPr>
      <w:rPr>
        <w:rFonts w:ascii="Symbol" w:hAnsi="Symbol" w:cs="Symbol" w:hint="default"/>
      </w:rPr>
    </w:lvl>
    <w:lvl w:ilvl="1">
      <w:start w:val="1"/>
      <w:numFmt w:val="bullet"/>
      <w:lvlText w:val="o"/>
      <w:lvlJc w:val="left"/>
      <w:pPr>
        <w:tabs>
          <w:tab w:val="num" w:pos="1080"/>
        </w:tabs>
        <w:ind w:left="2160" w:hanging="360"/>
      </w:pPr>
      <w:rPr>
        <w:rFonts w:ascii="Courier New" w:hAnsi="Courier New" w:cs="Courier New" w:hint="default"/>
      </w:rPr>
    </w:lvl>
    <w:lvl w:ilvl="2">
      <w:start w:val="1"/>
      <w:numFmt w:val="bullet"/>
      <w:lvlText w:val=""/>
      <w:lvlJc w:val="left"/>
      <w:pPr>
        <w:tabs>
          <w:tab w:val="num" w:pos="1440"/>
        </w:tabs>
        <w:ind w:left="2880" w:hanging="360"/>
      </w:pPr>
      <w:rPr>
        <w:rFonts w:ascii="Wingdings" w:hAnsi="Wingdings" w:cs="Wingdings" w:hint="default"/>
      </w:rPr>
    </w:lvl>
    <w:lvl w:ilvl="3">
      <w:start w:val="1"/>
      <w:numFmt w:val="bullet"/>
      <w:lvlText w:val=""/>
      <w:lvlJc w:val="left"/>
      <w:pPr>
        <w:tabs>
          <w:tab w:val="num" w:pos="1800"/>
        </w:tabs>
        <w:ind w:left="3600" w:hanging="360"/>
      </w:pPr>
      <w:rPr>
        <w:rFonts w:ascii="Symbol" w:hAnsi="Symbol" w:cs="Symbol" w:hint="default"/>
      </w:rPr>
    </w:lvl>
    <w:lvl w:ilvl="4">
      <w:start w:val="1"/>
      <w:numFmt w:val="bullet"/>
      <w:lvlText w:val="o"/>
      <w:lvlJc w:val="left"/>
      <w:pPr>
        <w:tabs>
          <w:tab w:val="num" w:pos="2160"/>
        </w:tabs>
        <w:ind w:left="4320" w:hanging="360"/>
      </w:pPr>
      <w:rPr>
        <w:rFonts w:ascii="Courier New" w:hAnsi="Courier New" w:cs="Courier New" w:hint="default"/>
      </w:rPr>
    </w:lvl>
    <w:lvl w:ilvl="5">
      <w:start w:val="1"/>
      <w:numFmt w:val="bullet"/>
      <w:lvlText w:val=""/>
      <w:lvlJc w:val="left"/>
      <w:pPr>
        <w:tabs>
          <w:tab w:val="num" w:pos="2520"/>
        </w:tabs>
        <w:ind w:left="5040" w:hanging="360"/>
      </w:pPr>
      <w:rPr>
        <w:rFonts w:ascii="Wingdings" w:hAnsi="Wingdings" w:cs="Wingdings" w:hint="default"/>
      </w:rPr>
    </w:lvl>
    <w:lvl w:ilvl="6">
      <w:start w:val="1"/>
      <w:numFmt w:val="bullet"/>
      <w:lvlText w:val=""/>
      <w:lvlJc w:val="left"/>
      <w:pPr>
        <w:tabs>
          <w:tab w:val="num" w:pos="2880"/>
        </w:tabs>
        <w:ind w:left="5760" w:hanging="360"/>
      </w:pPr>
      <w:rPr>
        <w:rFonts w:ascii="Symbol" w:hAnsi="Symbol" w:cs="Symbol" w:hint="default"/>
      </w:rPr>
    </w:lvl>
    <w:lvl w:ilvl="7">
      <w:start w:val="1"/>
      <w:numFmt w:val="bullet"/>
      <w:lvlText w:val="o"/>
      <w:lvlJc w:val="left"/>
      <w:pPr>
        <w:tabs>
          <w:tab w:val="num" w:pos="3240"/>
        </w:tabs>
        <w:ind w:left="6480" w:hanging="360"/>
      </w:pPr>
      <w:rPr>
        <w:rFonts w:ascii="Courier New" w:hAnsi="Courier New" w:cs="Courier New" w:hint="default"/>
      </w:rPr>
    </w:lvl>
    <w:lvl w:ilvl="8">
      <w:start w:val="1"/>
      <w:numFmt w:val="bullet"/>
      <w:lvlText w:val=""/>
      <w:lvlJc w:val="left"/>
      <w:pPr>
        <w:tabs>
          <w:tab w:val="num" w:pos="3600"/>
        </w:tabs>
        <w:ind w:left="7200" w:hanging="360"/>
      </w:pPr>
      <w:rPr>
        <w:rFonts w:ascii="Wingdings" w:hAnsi="Wingdings" w:cs="Wingdings" w:hint="default"/>
      </w:rPr>
    </w:lvl>
  </w:abstractNum>
  <w:abstractNum w:abstractNumId="4" w15:restartNumberingAfterBreak="0">
    <w:nsid w:val="534305E2"/>
    <w:multiLevelType w:val="multilevel"/>
    <w:tmpl w:val="ABE4EA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01835D2"/>
    <w:multiLevelType w:val="multilevel"/>
    <w:tmpl w:val="138AD19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 w15:restartNumberingAfterBreak="0">
    <w:nsid w:val="6DB624DA"/>
    <w:multiLevelType w:val="multilevel"/>
    <w:tmpl w:val="D45C8F2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7" w15:restartNumberingAfterBreak="0">
    <w:nsid w:val="75C42421"/>
    <w:multiLevelType w:val="multilevel"/>
    <w:tmpl w:val="83C0D1D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 w15:restartNumberingAfterBreak="0">
    <w:nsid w:val="79F57A21"/>
    <w:multiLevelType w:val="multilevel"/>
    <w:tmpl w:val="07886190"/>
    <w:lvl w:ilvl="0">
      <w:start w:val="1"/>
      <w:numFmt w:val="decimal"/>
      <w:lvlText w:val="LO %1."/>
      <w:lvlJc w:val="left"/>
      <w:pPr>
        <w:tabs>
          <w:tab w:val="num" w:pos="720"/>
        </w:tabs>
        <w:ind w:left="720" w:hanging="360"/>
      </w:p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440"/>
        </w:tabs>
        <w:ind w:left="2160" w:hanging="180"/>
      </w:pPr>
      <w:rPr>
        <w:rFonts w:cs="Times New Roman"/>
      </w:rPr>
    </w:lvl>
    <w:lvl w:ilvl="3">
      <w:start w:val="1"/>
      <w:numFmt w:val="decimal"/>
      <w:lvlText w:val="%4."/>
      <w:lvlJc w:val="left"/>
      <w:pPr>
        <w:tabs>
          <w:tab w:val="num" w:pos="1800"/>
        </w:tabs>
        <w:ind w:left="2880" w:hanging="360"/>
      </w:pPr>
      <w:rPr>
        <w:rFonts w:cs="Times New Roman"/>
      </w:rPr>
    </w:lvl>
    <w:lvl w:ilvl="4">
      <w:start w:val="1"/>
      <w:numFmt w:val="lowerLetter"/>
      <w:lvlText w:val="%5."/>
      <w:lvlJc w:val="left"/>
      <w:pPr>
        <w:tabs>
          <w:tab w:val="num" w:pos="2160"/>
        </w:tabs>
        <w:ind w:left="3600" w:hanging="360"/>
      </w:pPr>
      <w:rPr>
        <w:rFonts w:cs="Times New Roman"/>
      </w:rPr>
    </w:lvl>
    <w:lvl w:ilvl="5">
      <w:start w:val="1"/>
      <w:numFmt w:val="lowerRoman"/>
      <w:lvlText w:val="%6."/>
      <w:lvlJc w:val="right"/>
      <w:pPr>
        <w:tabs>
          <w:tab w:val="num" w:pos="2520"/>
        </w:tabs>
        <w:ind w:left="4320" w:hanging="180"/>
      </w:pPr>
      <w:rPr>
        <w:rFonts w:cs="Times New Roman"/>
      </w:rPr>
    </w:lvl>
    <w:lvl w:ilvl="6">
      <w:start w:val="1"/>
      <w:numFmt w:val="decimal"/>
      <w:lvlText w:val="%7."/>
      <w:lvlJc w:val="left"/>
      <w:pPr>
        <w:tabs>
          <w:tab w:val="num" w:pos="2880"/>
        </w:tabs>
        <w:ind w:left="5040" w:hanging="360"/>
      </w:pPr>
      <w:rPr>
        <w:rFonts w:cs="Times New Roman"/>
      </w:rPr>
    </w:lvl>
    <w:lvl w:ilvl="7">
      <w:start w:val="1"/>
      <w:numFmt w:val="lowerLetter"/>
      <w:lvlText w:val="%8."/>
      <w:lvlJc w:val="left"/>
      <w:pPr>
        <w:tabs>
          <w:tab w:val="num" w:pos="3240"/>
        </w:tabs>
        <w:ind w:left="5760" w:hanging="360"/>
      </w:pPr>
      <w:rPr>
        <w:rFonts w:cs="Times New Roman"/>
      </w:rPr>
    </w:lvl>
    <w:lvl w:ilvl="8">
      <w:start w:val="1"/>
      <w:numFmt w:val="lowerRoman"/>
      <w:lvlText w:val="%9."/>
      <w:lvlJc w:val="right"/>
      <w:pPr>
        <w:tabs>
          <w:tab w:val="num" w:pos="3600"/>
        </w:tabs>
        <w:ind w:left="6480" w:hanging="180"/>
      </w:pPr>
      <w:rPr>
        <w:rFonts w:cs="Times New Roman"/>
      </w:rPr>
    </w:lvl>
  </w:abstractNum>
  <w:num w:numId="1">
    <w:abstractNumId w:val="8"/>
  </w:num>
  <w:num w:numId="2">
    <w:abstractNumId w:val="2"/>
  </w:num>
  <w:num w:numId="3">
    <w:abstractNumId w:val="1"/>
  </w:num>
  <w:num w:numId="4">
    <w:abstractNumId w:val="3"/>
  </w:num>
  <w:num w:numId="5">
    <w:abstractNumId w:val="7"/>
  </w:num>
  <w:num w:numId="6">
    <w:abstractNumId w:val="5"/>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F30687"/>
    <w:rsid w:val="00001D7E"/>
    <w:rsid w:val="00250FA2"/>
    <w:rsid w:val="002D3154"/>
    <w:rsid w:val="00607899"/>
    <w:rsid w:val="006C45BD"/>
    <w:rsid w:val="00835AD9"/>
    <w:rsid w:val="008B4779"/>
    <w:rsid w:val="009A1C45"/>
    <w:rsid w:val="00C43D4E"/>
    <w:rsid w:val="16F8EEE3"/>
    <w:rsid w:val="1A19521A"/>
    <w:rsid w:val="319F2F73"/>
    <w:rsid w:val="3FF30687"/>
    <w:rsid w:val="460604C5"/>
    <w:rsid w:val="46B5841C"/>
    <w:rsid w:val="4EE5E2EC"/>
    <w:rsid w:val="5078F0F9"/>
    <w:rsid w:val="79565B85"/>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7812"/>
  <w15:docId w15:val="{21315E95-9555-4A4F-A952-8319542A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GB"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529"/>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1"/>
    <w:qFormat/>
    <w:rsid w:val="00471ED6"/>
    <w:pPr>
      <w:keepNext/>
      <w:outlineLvl w:val="0"/>
    </w:pPr>
    <w:rPr>
      <w:b/>
      <w:bCs/>
      <w:u w:val="single"/>
    </w:rPr>
  </w:style>
  <w:style w:type="paragraph" w:styleId="Heading2">
    <w:name w:val="heading 2"/>
    <w:basedOn w:val="Normal"/>
    <w:next w:val="Normal"/>
    <w:link w:val="Heading2Char"/>
    <w:uiPriority w:val="1"/>
    <w:unhideWhenUsed/>
    <w:qFormat/>
    <w:rsid w:val="004A3B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1"/>
    <w:unhideWhenUsed/>
    <w:qFormat/>
    <w:rsid w:val="004A3B0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330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51C7D"/>
    <w:rPr>
      <w:rFonts w:ascii="Tahoma" w:eastAsia="Times New Roman" w:hAnsi="Tahoma" w:cs="Tahoma"/>
      <w:sz w:val="16"/>
      <w:szCs w:val="16"/>
      <w:lang w:eastAsia="en-US"/>
    </w:rPr>
  </w:style>
  <w:style w:type="character" w:styleId="CommentReference">
    <w:name w:val="annotation reference"/>
    <w:basedOn w:val="DefaultParagraphFont"/>
    <w:qFormat/>
    <w:rsid w:val="00251C7D"/>
    <w:rPr>
      <w:sz w:val="16"/>
      <w:szCs w:val="16"/>
    </w:rPr>
  </w:style>
  <w:style w:type="character" w:customStyle="1" w:styleId="CommentTextChar">
    <w:name w:val="Comment Text Char"/>
    <w:basedOn w:val="DefaultParagraphFont"/>
    <w:link w:val="CommentText"/>
    <w:uiPriority w:val="99"/>
    <w:qFormat/>
    <w:rsid w:val="00251C7D"/>
    <w:rPr>
      <w:rFonts w:ascii="Times New Roman" w:eastAsia="Times New Roman" w:hAnsi="Times New Roman" w:cs="Times New Roman"/>
      <w:sz w:val="20"/>
      <w:szCs w:val="20"/>
      <w:lang w:eastAsia="en-US"/>
    </w:rPr>
  </w:style>
  <w:style w:type="character" w:customStyle="1" w:styleId="HeaderChar">
    <w:name w:val="Header Char"/>
    <w:basedOn w:val="DefaultParagraphFont"/>
    <w:link w:val="Header"/>
    <w:uiPriority w:val="99"/>
    <w:qFormat/>
    <w:rsid w:val="00251C7D"/>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1"/>
    <w:qFormat/>
    <w:rsid w:val="00471ED6"/>
    <w:rPr>
      <w:rFonts w:ascii="Times New Roman" w:eastAsia="Times New Roman" w:hAnsi="Times New Roman" w:cs="Times New Roman"/>
      <w:b/>
      <w:bCs/>
      <w:sz w:val="24"/>
      <w:szCs w:val="24"/>
      <w:u w:val="single"/>
      <w:lang w:eastAsia="en-US"/>
    </w:rPr>
  </w:style>
  <w:style w:type="character" w:customStyle="1" w:styleId="Heading2Char">
    <w:name w:val="Heading 2 Char"/>
    <w:basedOn w:val="DefaultParagraphFont"/>
    <w:link w:val="Heading2"/>
    <w:uiPriority w:val="9"/>
    <w:semiHidden/>
    <w:qFormat/>
    <w:rsid w:val="004A3B0D"/>
    <w:rPr>
      <w:rFonts w:asciiTheme="majorHAnsi" w:eastAsiaTheme="majorEastAsia" w:hAnsiTheme="majorHAnsi" w:cstheme="majorBidi"/>
      <w:b/>
      <w:bCs/>
      <w:color w:val="4F81BD" w:themeColor="accent1"/>
      <w:sz w:val="26"/>
      <w:szCs w:val="26"/>
      <w:lang w:eastAsia="en-US"/>
    </w:rPr>
  </w:style>
  <w:style w:type="character" w:customStyle="1" w:styleId="BodyText2Char">
    <w:name w:val="Body Text 2 Char"/>
    <w:basedOn w:val="DefaultParagraphFont"/>
    <w:link w:val="BodyText2"/>
    <w:uiPriority w:val="99"/>
    <w:qFormat/>
    <w:rsid w:val="004A3B0D"/>
    <w:rPr>
      <w:rFonts w:ascii="Times New Roman" w:eastAsia="Times New Roman" w:hAnsi="Times New Roman" w:cs="Times New Roman"/>
      <w:sz w:val="24"/>
      <w:szCs w:val="24"/>
      <w:lang w:eastAsia="en-US"/>
    </w:rPr>
  </w:style>
  <w:style w:type="character" w:customStyle="1" w:styleId="Heading3Char">
    <w:name w:val="Heading 3 Char"/>
    <w:basedOn w:val="DefaultParagraphFont"/>
    <w:link w:val="Heading3"/>
    <w:uiPriority w:val="9"/>
    <w:semiHidden/>
    <w:qFormat/>
    <w:rsid w:val="004A3B0D"/>
    <w:rPr>
      <w:rFonts w:asciiTheme="majorHAnsi" w:eastAsiaTheme="majorEastAsia" w:hAnsiTheme="majorHAnsi" w:cstheme="majorBidi"/>
      <w:b/>
      <w:bCs/>
      <w:color w:val="4F81BD" w:themeColor="accent1"/>
      <w:sz w:val="24"/>
      <w:szCs w:val="24"/>
      <w:lang w:eastAsia="en-US"/>
    </w:rPr>
  </w:style>
  <w:style w:type="character" w:customStyle="1" w:styleId="BodyTextChar">
    <w:name w:val="Body Text Char"/>
    <w:basedOn w:val="DefaultParagraphFont"/>
    <w:link w:val="BodyText"/>
    <w:uiPriority w:val="1"/>
    <w:qFormat/>
    <w:rsid w:val="004A3B0D"/>
    <w:rPr>
      <w:rFonts w:ascii="Times New Roman" w:eastAsia="Times New Roman" w:hAnsi="Times New Roman" w:cs="Times New Roman"/>
      <w:sz w:val="24"/>
      <w:szCs w:val="24"/>
      <w:lang w:eastAsia="en-US"/>
    </w:rPr>
  </w:style>
  <w:style w:type="character" w:customStyle="1" w:styleId="FooterChar">
    <w:name w:val="Footer Char"/>
    <w:basedOn w:val="DefaultParagraphFont"/>
    <w:link w:val="Footer"/>
    <w:uiPriority w:val="99"/>
    <w:qFormat/>
    <w:rsid w:val="004A3B0D"/>
    <w:rPr>
      <w:rFonts w:ascii="Times New Roman" w:hAnsi="Times New Roman" w:cs="Times New Roman"/>
      <w:sz w:val="24"/>
      <w:szCs w:val="24"/>
      <w:lang w:eastAsia="en-GB"/>
    </w:rPr>
  </w:style>
  <w:style w:type="character" w:customStyle="1" w:styleId="Hyperlink1">
    <w:name w:val="Hyperlink1"/>
    <w:basedOn w:val="DefaultParagraphFont"/>
    <w:uiPriority w:val="99"/>
    <w:unhideWhenUsed/>
    <w:rsid w:val="00F91F1A"/>
    <w:rPr>
      <w:color w:val="0000FF" w:themeColor="hyperlink"/>
      <w:u w:val="single"/>
    </w:rPr>
  </w:style>
  <w:style w:type="character" w:customStyle="1" w:styleId="Heading4Char">
    <w:name w:val="Heading 4 Char"/>
    <w:basedOn w:val="DefaultParagraphFont"/>
    <w:link w:val="Heading4"/>
    <w:uiPriority w:val="9"/>
    <w:semiHidden/>
    <w:qFormat/>
    <w:rsid w:val="00903301"/>
    <w:rPr>
      <w:rFonts w:asciiTheme="majorHAnsi" w:eastAsiaTheme="majorEastAsia" w:hAnsiTheme="majorHAnsi" w:cstheme="majorBidi"/>
      <w:i/>
      <w:iCs/>
      <w:color w:val="365F91" w:themeColor="accent1" w:themeShade="BF"/>
      <w:sz w:val="24"/>
      <w:szCs w:val="24"/>
      <w:lang w:eastAsia="en-US"/>
    </w:rPr>
  </w:style>
  <w:style w:type="character" w:customStyle="1" w:styleId="HTMLPreformattedChar">
    <w:name w:val="HTML Preformatted Char"/>
    <w:basedOn w:val="DefaultParagraphFont"/>
    <w:link w:val="HTMLPreformatted"/>
    <w:uiPriority w:val="99"/>
    <w:semiHidden/>
    <w:qFormat/>
    <w:rsid w:val="00903301"/>
    <w:rPr>
      <w:rFonts w:ascii="Arial Unicode MS" w:eastAsia="Arial Unicode MS" w:hAnsi="Arial Unicode MS" w:cs="Arial Unicode MS"/>
      <w:sz w:val="20"/>
      <w:szCs w:val="20"/>
      <w:lang w:eastAsia="en-US"/>
    </w:rPr>
  </w:style>
  <w:style w:type="character" w:customStyle="1" w:styleId="apple-converted-space">
    <w:name w:val="apple-converted-space"/>
    <w:basedOn w:val="DefaultParagraphFont"/>
    <w:qFormat/>
    <w:rsid w:val="00903301"/>
  </w:style>
  <w:style w:type="character" w:styleId="PlaceholderText">
    <w:name w:val="Placeholder Text"/>
    <w:basedOn w:val="DefaultParagraphFont"/>
    <w:uiPriority w:val="99"/>
    <w:semiHidden/>
    <w:qFormat/>
    <w:rsid w:val="006857DA"/>
    <w:rPr>
      <w:color w:val="80808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unhideWhenUsed/>
    <w:qFormat/>
    <w:rsid w:val="004A3B0D"/>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51C7D"/>
    <w:rPr>
      <w:rFonts w:ascii="Tahoma" w:hAnsi="Tahoma" w:cs="Tahoma"/>
      <w:sz w:val="16"/>
      <w:szCs w:val="16"/>
    </w:rPr>
  </w:style>
  <w:style w:type="paragraph" w:styleId="CommentText">
    <w:name w:val="annotation text"/>
    <w:basedOn w:val="Normal"/>
    <w:link w:val="CommentTextChar"/>
    <w:uiPriority w:val="99"/>
    <w:qFormat/>
    <w:rsid w:val="00251C7D"/>
    <w:rPr>
      <w:sz w:val="20"/>
      <w:szCs w:val="20"/>
    </w:rPr>
  </w:style>
  <w:style w:type="paragraph" w:customStyle="1" w:styleId="HeaderandFooter">
    <w:name w:val="Header and Footer"/>
    <w:basedOn w:val="Normal"/>
    <w:qFormat/>
  </w:style>
  <w:style w:type="paragraph" w:styleId="Header">
    <w:name w:val="header"/>
    <w:basedOn w:val="Normal"/>
    <w:link w:val="HeaderChar"/>
    <w:uiPriority w:val="99"/>
    <w:rsid w:val="00251C7D"/>
    <w:pPr>
      <w:tabs>
        <w:tab w:val="center" w:pos="4513"/>
        <w:tab w:val="right" w:pos="9026"/>
      </w:tabs>
    </w:pPr>
  </w:style>
  <w:style w:type="paragraph" w:styleId="ListParagraph">
    <w:name w:val="List Paragraph"/>
    <w:basedOn w:val="Normal"/>
    <w:uiPriority w:val="34"/>
    <w:qFormat/>
    <w:rsid w:val="005803CE"/>
    <w:pPr>
      <w:spacing w:after="200" w:line="276" w:lineRule="auto"/>
      <w:ind w:left="720"/>
      <w:contextualSpacing/>
    </w:pPr>
    <w:rPr>
      <w:rFonts w:asciiTheme="minorHAnsi" w:eastAsiaTheme="minorEastAsia" w:hAnsiTheme="minorHAnsi" w:cstheme="minorBidi"/>
      <w:sz w:val="22"/>
      <w:szCs w:val="22"/>
    </w:rPr>
  </w:style>
  <w:style w:type="paragraph" w:styleId="NormalWeb">
    <w:name w:val="Normal (Web)"/>
    <w:basedOn w:val="Normal"/>
    <w:uiPriority w:val="99"/>
    <w:qFormat/>
    <w:rsid w:val="004A3B0D"/>
    <w:pPr>
      <w:spacing w:before="60" w:after="120"/>
    </w:pPr>
    <w:rPr>
      <w:rFonts w:ascii="Arial" w:hAnsi="Arial"/>
      <w:sz w:val="22"/>
      <w:szCs w:val="20"/>
    </w:rPr>
  </w:style>
  <w:style w:type="paragraph" w:styleId="BodyText2">
    <w:name w:val="Body Text 2"/>
    <w:basedOn w:val="Normal"/>
    <w:link w:val="BodyText2Char"/>
    <w:uiPriority w:val="99"/>
    <w:unhideWhenUsed/>
    <w:qFormat/>
    <w:rsid w:val="004A3B0D"/>
    <w:pPr>
      <w:spacing w:after="120" w:line="480" w:lineRule="auto"/>
    </w:pPr>
  </w:style>
  <w:style w:type="paragraph" w:customStyle="1" w:styleId="TableParagraph">
    <w:name w:val="Table Paragraph"/>
    <w:basedOn w:val="Normal"/>
    <w:uiPriority w:val="1"/>
    <w:qFormat/>
    <w:rsid w:val="004A3B0D"/>
    <w:pPr>
      <w:widowControl w:val="0"/>
    </w:pPr>
    <w:rPr>
      <w:rFonts w:eastAsiaTheme="minorEastAsia"/>
      <w:lang w:eastAsia="en-GB"/>
    </w:rPr>
  </w:style>
  <w:style w:type="paragraph" w:styleId="Footer">
    <w:name w:val="footer"/>
    <w:basedOn w:val="Normal"/>
    <w:link w:val="FooterChar"/>
    <w:uiPriority w:val="99"/>
    <w:unhideWhenUsed/>
    <w:rsid w:val="004A3B0D"/>
    <w:pPr>
      <w:widowControl w:val="0"/>
      <w:tabs>
        <w:tab w:val="center" w:pos="4513"/>
        <w:tab w:val="right" w:pos="9026"/>
      </w:tabs>
    </w:pPr>
    <w:rPr>
      <w:rFonts w:eastAsiaTheme="minorEastAsia"/>
      <w:lang w:eastAsia="en-GB"/>
    </w:rPr>
  </w:style>
  <w:style w:type="paragraph" w:styleId="HTMLPreformatted">
    <w:name w:val="HTML Preformatted"/>
    <w:basedOn w:val="Normal"/>
    <w:link w:val="HTMLPreformattedChar"/>
    <w:uiPriority w:val="99"/>
    <w:semiHidden/>
    <w:qFormat/>
    <w:rsid w:val="0090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NormalIndent">
    <w:name w:val="Normal Indent"/>
    <w:basedOn w:val="Normal"/>
    <w:uiPriority w:val="99"/>
    <w:semiHidden/>
    <w:qFormat/>
    <w:rsid w:val="00903301"/>
    <w:pPr>
      <w:jc w:val="both"/>
    </w:pPr>
    <w:rPr>
      <w:rFonts w:ascii="Arial" w:hAnsi="Arial"/>
      <w:szCs w:val="20"/>
    </w:rPr>
  </w:style>
  <w:style w:type="paragraph" w:customStyle="1" w:styleId="FrameContents">
    <w:name w:val="Frame Contents"/>
    <w:basedOn w:val="Normal"/>
    <w:qFormat/>
  </w:style>
  <w:style w:type="table" w:styleId="TableGrid">
    <w:name w:val="Table Grid"/>
    <w:basedOn w:val="TableNormal"/>
    <w:uiPriority w:val="59"/>
    <w:rsid w:val="007D236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9A1C45"/>
    <w:rPr>
      <w:b/>
      <w:bCs/>
    </w:rPr>
  </w:style>
  <w:style w:type="character" w:customStyle="1" w:styleId="CommentSubjectChar">
    <w:name w:val="Comment Subject Char"/>
    <w:basedOn w:val="CommentTextChar"/>
    <w:link w:val="CommentSubject"/>
    <w:uiPriority w:val="99"/>
    <w:semiHidden/>
    <w:rsid w:val="009A1C45"/>
    <w:rPr>
      <w:rFonts w:ascii="Times New Roman" w:eastAsia="Times New Roman"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orthumbria.ac.uk/static/5007/arpdf/lateapp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17DB7A5F96AC40AEA6C96E7DEBA755" ma:contentTypeVersion="13" ma:contentTypeDescription="Create a new document." ma:contentTypeScope="" ma:versionID="bf81fe7879e9c67eb134244574cb99c4">
  <xsd:schema xmlns:xsd="http://www.w3.org/2001/XMLSchema" xmlns:xs="http://www.w3.org/2001/XMLSchema" xmlns:p="http://schemas.microsoft.com/office/2006/metadata/properties" xmlns:ns3="c859e4bc-7619-4ef7-8db1-dc9c26585a57" xmlns:ns4="e2a8912b-20e0-4bac-ba08-a862274c6f22" targetNamespace="http://schemas.microsoft.com/office/2006/metadata/properties" ma:root="true" ma:fieldsID="dc9e0a7cd07ef69e2b5004f1d1c94aba" ns3:_="" ns4:_="">
    <xsd:import namespace="c859e4bc-7619-4ef7-8db1-dc9c26585a57"/>
    <xsd:import namespace="e2a8912b-20e0-4bac-ba08-a862274c6f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59e4bc-7619-4ef7-8db1-dc9c26585a5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a8912b-20e0-4bac-ba08-a862274c6f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581D2F-AAE3-4425-AF36-3478830F37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59e4bc-7619-4ef7-8db1-dc9c26585a57"/>
    <ds:schemaRef ds:uri="e2a8912b-20e0-4bac-ba08-a862274c6f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E51DA2-B205-4735-B49F-C9D97769D894}">
  <ds:schemaRefs>
    <ds:schemaRef ds:uri="http://schemas.microsoft.com/sharepoint/v3/contenttype/forms"/>
  </ds:schemaRefs>
</ds:datastoreItem>
</file>

<file path=customXml/itemProps3.xml><?xml version="1.0" encoding="utf-8"?>
<ds:datastoreItem xmlns:ds="http://schemas.openxmlformats.org/officeDocument/2006/customXml" ds:itemID="{7821F9A3-F73B-43CD-9E4A-44DD8C8576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Manns</dc:creator>
  <cp:lastModifiedBy>Jeremy Ellman</cp:lastModifiedBy>
  <cp:revision>4</cp:revision>
  <cp:lastPrinted>2015-09-11T16:00:00Z</cp:lastPrinted>
  <dcterms:created xsi:type="dcterms:W3CDTF">2020-09-18T12:48:00Z</dcterms:created>
  <dcterms:modified xsi:type="dcterms:W3CDTF">2020-10-27T09:41:00Z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Northumbria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0x010100F417DB7A5F96AC40AEA6C96E7DEBA755</vt:lpwstr>
  </property>
</Properties>
</file>