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B5D7C8" w14:textId="77777777" w:rsidR="002358C4" w:rsidRDefault="002358C4" w:rsidP="001B5F3B">
      <w:pPr>
        <w:pStyle w:val="Title"/>
      </w:pPr>
      <w:bookmarkStart w:id="0" w:name="_Hlk47436632"/>
      <w:bookmarkEnd w:id="0"/>
    </w:p>
    <w:p w14:paraId="052CE825" w14:textId="070F743B" w:rsidR="001F2612" w:rsidRPr="001B5F3B" w:rsidRDefault="001B5F3B" w:rsidP="001B5F3B">
      <w:pPr>
        <w:pStyle w:val="Title"/>
      </w:pPr>
      <w:r w:rsidRPr="001B5F3B">
        <w:t xml:space="preserve">Shorter version of workshop tutorial on setting </w:t>
      </w:r>
      <w:r w:rsidR="001F2612" w:rsidRPr="001B5F3B">
        <w:t>the CALVIN model</w:t>
      </w:r>
    </w:p>
    <w:p w14:paraId="76EAB8CD" w14:textId="02E8FA3D" w:rsidR="001B5F3B" w:rsidRDefault="001B5F3B" w:rsidP="001B5F3B">
      <w:pPr>
        <w:jc w:val="center"/>
      </w:pPr>
      <w:r w:rsidRPr="009B573F">
        <w:t xml:space="preserve">By </w:t>
      </w:r>
      <w:r>
        <w:t>Mahesh Lal Maskey August 5, 2020</w:t>
      </w:r>
      <w:r>
        <w:t>.</w:t>
      </w:r>
    </w:p>
    <w:sdt>
      <w:sdtPr>
        <w:rPr>
          <w:rFonts w:ascii="Palatino Linotype" w:hAnsi="Palatino Linotype"/>
          <w:b/>
          <w:bCs/>
          <w:color w:val="auto"/>
          <w:sz w:val="28"/>
          <w:szCs w:val="28"/>
        </w:rPr>
        <w:id w:val="-1010528994"/>
        <w:docPartObj>
          <w:docPartGallery w:val="Table of Contents"/>
          <w:docPartUnique/>
        </w:docPartObj>
      </w:sdtPr>
      <w:sdtEndPr>
        <w:rPr>
          <w:rFonts w:eastAsiaTheme="minorHAnsi" w:cstheme="minorBidi"/>
          <w:noProof/>
          <w:sz w:val="22"/>
          <w:szCs w:val="22"/>
        </w:rPr>
      </w:sdtEndPr>
      <w:sdtContent>
        <w:p w14:paraId="688DD43B" w14:textId="63972E6F" w:rsidR="00801D43" w:rsidRPr="00EC6D06" w:rsidRDefault="00EC6D06" w:rsidP="00EC6D06">
          <w:pPr>
            <w:pStyle w:val="TOCHeading"/>
            <w:jc w:val="center"/>
            <w:rPr>
              <w:rFonts w:ascii="Palatino Linotype" w:hAnsi="Palatino Linotype"/>
              <w:b/>
              <w:bCs/>
              <w:color w:val="auto"/>
              <w:sz w:val="28"/>
              <w:szCs w:val="28"/>
            </w:rPr>
          </w:pPr>
          <w:r w:rsidRPr="00EC6D06">
            <w:rPr>
              <w:rFonts w:ascii="Palatino Linotype" w:hAnsi="Palatino Linotype"/>
              <w:b/>
              <w:bCs/>
              <w:color w:val="auto"/>
              <w:sz w:val="28"/>
              <w:szCs w:val="28"/>
            </w:rPr>
            <w:t>Table of Contents</w:t>
          </w:r>
        </w:p>
        <w:bookmarkStart w:id="1" w:name="_GoBack"/>
        <w:bookmarkEnd w:id="1"/>
        <w:p w14:paraId="570351D9" w14:textId="7F71D217" w:rsidR="007D69E7" w:rsidRDefault="00801D43">
          <w:pPr>
            <w:pStyle w:val="TOC1"/>
            <w:rPr>
              <w:rFonts w:asciiTheme="minorHAnsi" w:eastAsiaTheme="minorEastAsia" w:hAnsiTheme="minorHAnsi"/>
            </w:rPr>
          </w:pPr>
          <w:r>
            <w:fldChar w:fldCharType="begin"/>
          </w:r>
          <w:r>
            <w:instrText xml:space="preserve"> TOC \o "1-3" \h \z \u </w:instrText>
          </w:r>
          <w:r>
            <w:fldChar w:fldCharType="separate"/>
          </w:r>
          <w:hyperlink w:anchor="_Toc47612766" w:history="1">
            <w:r w:rsidR="007D69E7" w:rsidRPr="003B6996">
              <w:rPr>
                <w:rStyle w:val="Hyperlink"/>
              </w:rPr>
              <w:t>1.0</w:t>
            </w:r>
            <w:r w:rsidR="007D69E7">
              <w:rPr>
                <w:rFonts w:asciiTheme="minorHAnsi" w:eastAsiaTheme="minorEastAsia" w:hAnsiTheme="minorHAnsi"/>
              </w:rPr>
              <w:tab/>
            </w:r>
            <w:r w:rsidR="007D69E7" w:rsidRPr="003B6996">
              <w:rPr>
                <w:rStyle w:val="Hyperlink"/>
              </w:rPr>
              <w:t>Introduction</w:t>
            </w:r>
            <w:r w:rsidR="007D69E7">
              <w:rPr>
                <w:webHidden/>
              </w:rPr>
              <w:tab/>
            </w:r>
            <w:r w:rsidR="007D69E7">
              <w:rPr>
                <w:webHidden/>
              </w:rPr>
              <w:fldChar w:fldCharType="begin"/>
            </w:r>
            <w:r w:rsidR="007D69E7">
              <w:rPr>
                <w:webHidden/>
              </w:rPr>
              <w:instrText xml:space="preserve"> PAGEREF _Toc47612766 \h </w:instrText>
            </w:r>
            <w:r w:rsidR="007D69E7">
              <w:rPr>
                <w:webHidden/>
              </w:rPr>
            </w:r>
            <w:r w:rsidR="007D69E7">
              <w:rPr>
                <w:webHidden/>
              </w:rPr>
              <w:fldChar w:fldCharType="separate"/>
            </w:r>
            <w:r w:rsidR="007D69E7">
              <w:rPr>
                <w:webHidden/>
              </w:rPr>
              <w:t>2</w:t>
            </w:r>
            <w:r w:rsidR="007D69E7">
              <w:rPr>
                <w:webHidden/>
              </w:rPr>
              <w:fldChar w:fldCharType="end"/>
            </w:r>
          </w:hyperlink>
        </w:p>
        <w:p w14:paraId="3567E6DF" w14:textId="112B14BC" w:rsidR="007D69E7" w:rsidRDefault="007D69E7">
          <w:pPr>
            <w:pStyle w:val="TOC1"/>
            <w:rPr>
              <w:rFonts w:asciiTheme="minorHAnsi" w:eastAsiaTheme="minorEastAsia" w:hAnsiTheme="minorHAnsi"/>
            </w:rPr>
          </w:pPr>
          <w:hyperlink w:anchor="_Toc47612767" w:history="1">
            <w:r w:rsidRPr="003B6996">
              <w:rPr>
                <w:rStyle w:val="Hyperlink"/>
              </w:rPr>
              <w:t>2.0</w:t>
            </w:r>
            <w:r>
              <w:rPr>
                <w:rFonts w:asciiTheme="minorHAnsi" w:eastAsiaTheme="minorEastAsia" w:hAnsiTheme="minorHAnsi"/>
              </w:rPr>
              <w:tab/>
            </w:r>
            <w:r w:rsidRPr="003B6996">
              <w:rPr>
                <w:rStyle w:val="Hyperlink"/>
              </w:rPr>
              <w:t>Logistics</w:t>
            </w:r>
            <w:r>
              <w:rPr>
                <w:webHidden/>
              </w:rPr>
              <w:tab/>
            </w:r>
            <w:r>
              <w:rPr>
                <w:webHidden/>
              </w:rPr>
              <w:fldChar w:fldCharType="begin"/>
            </w:r>
            <w:r>
              <w:rPr>
                <w:webHidden/>
              </w:rPr>
              <w:instrText xml:space="preserve"> PAGEREF _Toc47612767 \h </w:instrText>
            </w:r>
            <w:r>
              <w:rPr>
                <w:webHidden/>
              </w:rPr>
            </w:r>
            <w:r>
              <w:rPr>
                <w:webHidden/>
              </w:rPr>
              <w:fldChar w:fldCharType="separate"/>
            </w:r>
            <w:r>
              <w:rPr>
                <w:webHidden/>
              </w:rPr>
              <w:t>2</w:t>
            </w:r>
            <w:r>
              <w:rPr>
                <w:webHidden/>
              </w:rPr>
              <w:fldChar w:fldCharType="end"/>
            </w:r>
          </w:hyperlink>
        </w:p>
        <w:p w14:paraId="6E10C835" w14:textId="6CD09AC7" w:rsidR="007D69E7" w:rsidRDefault="007D69E7">
          <w:pPr>
            <w:pStyle w:val="TOC2"/>
            <w:tabs>
              <w:tab w:val="left" w:pos="880"/>
              <w:tab w:val="right" w:leader="dot" w:pos="9350"/>
            </w:tabs>
            <w:rPr>
              <w:rFonts w:asciiTheme="minorHAnsi" w:eastAsiaTheme="minorEastAsia" w:hAnsiTheme="minorHAnsi"/>
              <w:noProof/>
            </w:rPr>
          </w:pPr>
          <w:hyperlink w:anchor="_Toc47612768" w:history="1">
            <w:r w:rsidRPr="003B6996">
              <w:rPr>
                <w:rStyle w:val="Hyperlink"/>
                <w:noProof/>
              </w:rPr>
              <w:t>2.1</w:t>
            </w:r>
            <w:r>
              <w:rPr>
                <w:rFonts w:asciiTheme="minorHAnsi" w:eastAsiaTheme="minorEastAsia" w:hAnsiTheme="minorHAnsi"/>
                <w:noProof/>
              </w:rPr>
              <w:tab/>
            </w:r>
            <w:r w:rsidRPr="003B6996">
              <w:rPr>
                <w:rStyle w:val="Hyperlink"/>
                <w:noProof/>
              </w:rPr>
              <w:t>Installation of Node.js</w:t>
            </w:r>
            <w:r>
              <w:rPr>
                <w:noProof/>
                <w:webHidden/>
              </w:rPr>
              <w:tab/>
            </w:r>
            <w:r>
              <w:rPr>
                <w:noProof/>
                <w:webHidden/>
              </w:rPr>
              <w:fldChar w:fldCharType="begin"/>
            </w:r>
            <w:r>
              <w:rPr>
                <w:noProof/>
                <w:webHidden/>
              </w:rPr>
              <w:instrText xml:space="preserve"> PAGEREF _Toc47612768 \h </w:instrText>
            </w:r>
            <w:r>
              <w:rPr>
                <w:noProof/>
                <w:webHidden/>
              </w:rPr>
            </w:r>
            <w:r>
              <w:rPr>
                <w:noProof/>
                <w:webHidden/>
              </w:rPr>
              <w:fldChar w:fldCharType="separate"/>
            </w:r>
            <w:r>
              <w:rPr>
                <w:noProof/>
                <w:webHidden/>
              </w:rPr>
              <w:t>2</w:t>
            </w:r>
            <w:r>
              <w:rPr>
                <w:noProof/>
                <w:webHidden/>
              </w:rPr>
              <w:fldChar w:fldCharType="end"/>
            </w:r>
          </w:hyperlink>
        </w:p>
        <w:p w14:paraId="14DD993C" w14:textId="00B601B4" w:rsidR="007D69E7" w:rsidRDefault="007D69E7">
          <w:pPr>
            <w:pStyle w:val="TOC2"/>
            <w:tabs>
              <w:tab w:val="left" w:pos="880"/>
              <w:tab w:val="right" w:leader="dot" w:pos="9350"/>
            </w:tabs>
            <w:rPr>
              <w:rFonts w:asciiTheme="minorHAnsi" w:eastAsiaTheme="minorEastAsia" w:hAnsiTheme="minorHAnsi"/>
              <w:noProof/>
            </w:rPr>
          </w:pPr>
          <w:hyperlink w:anchor="_Toc47612769" w:history="1">
            <w:r w:rsidRPr="003B6996">
              <w:rPr>
                <w:rStyle w:val="Hyperlink"/>
                <w:noProof/>
              </w:rPr>
              <w:t>2.2</w:t>
            </w:r>
            <w:r>
              <w:rPr>
                <w:rFonts w:asciiTheme="minorHAnsi" w:eastAsiaTheme="minorEastAsia" w:hAnsiTheme="minorHAnsi"/>
                <w:noProof/>
              </w:rPr>
              <w:tab/>
            </w:r>
            <w:r w:rsidRPr="003B6996">
              <w:rPr>
                <w:rStyle w:val="Hyperlink"/>
                <w:noProof/>
              </w:rPr>
              <w:t>Installation of Git for Windows</w:t>
            </w:r>
            <w:r>
              <w:rPr>
                <w:noProof/>
                <w:webHidden/>
              </w:rPr>
              <w:tab/>
            </w:r>
            <w:r>
              <w:rPr>
                <w:noProof/>
                <w:webHidden/>
              </w:rPr>
              <w:fldChar w:fldCharType="begin"/>
            </w:r>
            <w:r>
              <w:rPr>
                <w:noProof/>
                <w:webHidden/>
              </w:rPr>
              <w:instrText xml:space="preserve"> PAGEREF _Toc47612769 \h </w:instrText>
            </w:r>
            <w:r>
              <w:rPr>
                <w:noProof/>
                <w:webHidden/>
              </w:rPr>
            </w:r>
            <w:r>
              <w:rPr>
                <w:noProof/>
                <w:webHidden/>
              </w:rPr>
              <w:fldChar w:fldCharType="separate"/>
            </w:r>
            <w:r>
              <w:rPr>
                <w:noProof/>
                <w:webHidden/>
              </w:rPr>
              <w:t>3</w:t>
            </w:r>
            <w:r>
              <w:rPr>
                <w:noProof/>
                <w:webHidden/>
              </w:rPr>
              <w:fldChar w:fldCharType="end"/>
            </w:r>
          </w:hyperlink>
        </w:p>
        <w:p w14:paraId="144C4F91" w14:textId="56ADB669" w:rsidR="007D69E7" w:rsidRDefault="007D69E7">
          <w:pPr>
            <w:pStyle w:val="TOC2"/>
            <w:tabs>
              <w:tab w:val="left" w:pos="880"/>
              <w:tab w:val="right" w:leader="dot" w:pos="9350"/>
            </w:tabs>
            <w:rPr>
              <w:rFonts w:asciiTheme="minorHAnsi" w:eastAsiaTheme="minorEastAsia" w:hAnsiTheme="minorHAnsi"/>
              <w:noProof/>
            </w:rPr>
          </w:pPr>
          <w:hyperlink w:anchor="_Toc47612770" w:history="1">
            <w:r w:rsidRPr="003B6996">
              <w:rPr>
                <w:rStyle w:val="Hyperlink"/>
                <w:noProof/>
              </w:rPr>
              <w:t>2.3</w:t>
            </w:r>
            <w:r>
              <w:rPr>
                <w:rFonts w:asciiTheme="minorHAnsi" w:eastAsiaTheme="minorEastAsia" w:hAnsiTheme="minorHAnsi"/>
                <w:noProof/>
              </w:rPr>
              <w:tab/>
            </w:r>
            <w:r w:rsidRPr="003B6996">
              <w:rPr>
                <w:rStyle w:val="Hyperlink"/>
                <w:noProof/>
              </w:rPr>
              <w:t>Installation of Github desktop (optional)</w:t>
            </w:r>
            <w:r>
              <w:rPr>
                <w:noProof/>
                <w:webHidden/>
              </w:rPr>
              <w:tab/>
            </w:r>
            <w:r>
              <w:rPr>
                <w:noProof/>
                <w:webHidden/>
              </w:rPr>
              <w:fldChar w:fldCharType="begin"/>
            </w:r>
            <w:r>
              <w:rPr>
                <w:noProof/>
                <w:webHidden/>
              </w:rPr>
              <w:instrText xml:space="preserve"> PAGEREF _Toc47612770 \h </w:instrText>
            </w:r>
            <w:r>
              <w:rPr>
                <w:noProof/>
                <w:webHidden/>
              </w:rPr>
            </w:r>
            <w:r>
              <w:rPr>
                <w:noProof/>
                <w:webHidden/>
              </w:rPr>
              <w:fldChar w:fldCharType="separate"/>
            </w:r>
            <w:r>
              <w:rPr>
                <w:noProof/>
                <w:webHidden/>
              </w:rPr>
              <w:t>3</w:t>
            </w:r>
            <w:r>
              <w:rPr>
                <w:noProof/>
                <w:webHidden/>
              </w:rPr>
              <w:fldChar w:fldCharType="end"/>
            </w:r>
          </w:hyperlink>
        </w:p>
        <w:p w14:paraId="4E952D11" w14:textId="7F6B9039" w:rsidR="007D69E7" w:rsidRDefault="007D69E7">
          <w:pPr>
            <w:pStyle w:val="TOC1"/>
            <w:rPr>
              <w:rFonts w:asciiTheme="minorHAnsi" w:eastAsiaTheme="minorEastAsia" w:hAnsiTheme="minorHAnsi"/>
            </w:rPr>
          </w:pPr>
          <w:hyperlink w:anchor="_Toc47612771" w:history="1">
            <w:r w:rsidRPr="003B6996">
              <w:rPr>
                <w:rStyle w:val="Hyperlink"/>
              </w:rPr>
              <w:t>3.0</w:t>
            </w:r>
            <w:r>
              <w:rPr>
                <w:rFonts w:asciiTheme="minorHAnsi" w:eastAsiaTheme="minorEastAsia" w:hAnsiTheme="minorHAnsi"/>
              </w:rPr>
              <w:tab/>
            </w:r>
            <w:r w:rsidRPr="003B6996">
              <w:rPr>
                <w:rStyle w:val="Hyperlink"/>
              </w:rPr>
              <w:t>CALVIN-network-tool</w:t>
            </w:r>
            <w:r>
              <w:rPr>
                <w:webHidden/>
              </w:rPr>
              <w:tab/>
            </w:r>
            <w:r>
              <w:rPr>
                <w:webHidden/>
              </w:rPr>
              <w:fldChar w:fldCharType="begin"/>
            </w:r>
            <w:r>
              <w:rPr>
                <w:webHidden/>
              </w:rPr>
              <w:instrText xml:space="preserve"> PAGEREF _Toc47612771 \h </w:instrText>
            </w:r>
            <w:r>
              <w:rPr>
                <w:webHidden/>
              </w:rPr>
            </w:r>
            <w:r>
              <w:rPr>
                <w:webHidden/>
              </w:rPr>
              <w:fldChar w:fldCharType="separate"/>
            </w:r>
            <w:r>
              <w:rPr>
                <w:webHidden/>
              </w:rPr>
              <w:t>3</w:t>
            </w:r>
            <w:r>
              <w:rPr>
                <w:webHidden/>
              </w:rPr>
              <w:fldChar w:fldCharType="end"/>
            </w:r>
          </w:hyperlink>
        </w:p>
        <w:p w14:paraId="4BEEB247" w14:textId="3E664E25" w:rsidR="007D69E7" w:rsidRDefault="007D69E7">
          <w:pPr>
            <w:pStyle w:val="TOC2"/>
            <w:tabs>
              <w:tab w:val="left" w:pos="880"/>
              <w:tab w:val="right" w:leader="dot" w:pos="9350"/>
            </w:tabs>
            <w:rPr>
              <w:rFonts w:asciiTheme="minorHAnsi" w:eastAsiaTheme="minorEastAsia" w:hAnsiTheme="minorHAnsi"/>
              <w:noProof/>
            </w:rPr>
          </w:pPr>
          <w:hyperlink w:anchor="_Toc47612772" w:history="1">
            <w:r w:rsidRPr="003B6996">
              <w:rPr>
                <w:rStyle w:val="Hyperlink"/>
                <w:noProof/>
              </w:rPr>
              <w:t>3.1</w:t>
            </w:r>
            <w:r>
              <w:rPr>
                <w:rFonts w:asciiTheme="minorHAnsi" w:eastAsiaTheme="minorEastAsia" w:hAnsiTheme="minorHAnsi"/>
                <w:noProof/>
              </w:rPr>
              <w:tab/>
            </w:r>
            <w:r w:rsidRPr="003B6996">
              <w:rPr>
                <w:rStyle w:val="Hyperlink"/>
                <w:noProof/>
              </w:rPr>
              <w:t>Installing the CALVIN-network-tool</w:t>
            </w:r>
            <w:r>
              <w:rPr>
                <w:noProof/>
                <w:webHidden/>
              </w:rPr>
              <w:tab/>
            </w:r>
            <w:r>
              <w:rPr>
                <w:noProof/>
                <w:webHidden/>
              </w:rPr>
              <w:fldChar w:fldCharType="begin"/>
            </w:r>
            <w:r>
              <w:rPr>
                <w:noProof/>
                <w:webHidden/>
              </w:rPr>
              <w:instrText xml:space="preserve"> PAGEREF _Toc47612772 \h </w:instrText>
            </w:r>
            <w:r>
              <w:rPr>
                <w:noProof/>
                <w:webHidden/>
              </w:rPr>
            </w:r>
            <w:r>
              <w:rPr>
                <w:noProof/>
                <w:webHidden/>
              </w:rPr>
              <w:fldChar w:fldCharType="separate"/>
            </w:r>
            <w:r>
              <w:rPr>
                <w:noProof/>
                <w:webHidden/>
              </w:rPr>
              <w:t>4</w:t>
            </w:r>
            <w:r>
              <w:rPr>
                <w:noProof/>
                <w:webHidden/>
              </w:rPr>
              <w:fldChar w:fldCharType="end"/>
            </w:r>
          </w:hyperlink>
        </w:p>
        <w:p w14:paraId="1F3A241D" w14:textId="48BEEC11" w:rsidR="007D69E7" w:rsidRDefault="007D69E7">
          <w:pPr>
            <w:pStyle w:val="TOC1"/>
            <w:rPr>
              <w:rFonts w:asciiTheme="minorHAnsi" w:eastAsiaTheme="minorEastAsia" w:hAnsiTheme="minorHAnsi"/>
            </w:rPr>
          </w:pPr>
          <w:hyperlink w:anchor="_Toc47612773" w:history="1">
            <w:r w:rsidRPr="003B6996">
              <w:rPr>
                <w:rStyle w:val="Hyperlink"/>
              </w:rPr>
              <w:t>4.0</w:t>
            </w:r>
            <w:r>
              <w:rPr>
                <w:rFonts w:asciiTheme="minorHAnsi" w:eastAsiaTheme="minorEastAsia" w:hAnsiTheme="minorHAnsi"/>
              </w:rPr>
              <w:tab/>
            </w:r>
            <w:r w:rsidRPr="003B6996">
              <w:rPr>
                <w:rStyle w:val="Hyperlink"/>
              </w:rPr>
              <w:t>CALVIN-Network data overview</w:t>
            </w:r>
            <w:r>
              <w:rPr>
                <w:webHidden/>
              </w:rPr>
              <w:tab/>
            </w:r>
            <w:r>
              <w:rPr>
                <w:webHidden/>
              </w:rPr>
              <w:fldChar w:fldCharType="begin"/>
            </w:r>
            <w:r>
              <w:rPr>
                <w:webHidden/>
              </w:rPr>
              <w:instrText xml:space="preserve"> PAGEREF _Toc47612773 \h </w:instrText>
            </w:r>
            <w:r>
              <w:rPr>
                <w:webHidden/>
              </w:rPr>
            </w:r>
            <w:r>
              <w:rPr>
                <w:webHidden/>
              </w:rPr>
              <w:fldChar w:fldCharType="separate"/>
            </w:r>
            <w:r>
              <w:rPr>
                <w:webHidden/>
              </w:rPr>
              <w:t>6</w:t>
            </w:r>
            <w:r>
              <w:rPr>
                <w:webHidden/>
              </w:rPr>
              <w:fldChar w:fldCharType="end"/>
            </w:r>
          </w:hyperlink>
        </w:p>
        <w:p w14:paraId="1488299B" w14:textId="3FED6FE4" w:rsidR="007D69E7" w:rsidRDefault="007D69E7">
          <w:pPr>
            <w:pStyle w:val="TOC2"/>
            <w:tabs>
              <w:tab w:val="left" w:pos="880"/>
              <w:tab w:val="right" w:leader="dot" w:pos="9350"/>
            </w:tabs>
            <w:rPr>
              <w:rFonts w:asciiTheme="minorHAnsi" w:eastAsiaTheme="minorEastAsia" w:hAnsiTheme="minorHAnsi"/>
              <w:noProof/>
            </w:rPr>
          </w:pPr>
          <w:hyperlink w:anchor="_Toc47612774" w:history="1">
            <w:r w:rsidRPr="003B6996">
              <w:rPr>
                <w:rStyle w:val="Hyperlink"/>
                <w:noProof/>
              </w:rPr>
              <w:t>4.1</w:t>
            </w:r>
            <w:r>
              <w:rPr>
                <w:rFonts w:asciiTheme="minorHAnsi" w:eastAsiaTheme="minorEastAsia" w:hAnsiTheme="minorHAnsi"/>
                <w:noProof/>
              </w:rPr>
              <w:tab/>
            </w:r>
            <w:r w:rsidRPr="003B6996">
              <w:rPr>
                <w:rStyle w:val="Hyperlink"/>
                <w:noProof/>
              </w:rPr>
              <w:t>Data structure</w:t>
            </w:r>
            <w:r>
              <w:rPr>
                <w:noProof/>
                <w:webHidden/>
              </w:rPr>
              <w:tab/>
            </w:r>
            <w:r>
              <w:rPr>
                <w:noProof/>
                <w:webHidden/>
              </w:rPr>
              <w:fldChar w:fldCharType="begin"/>
            </w:r>
            <w:r>
              <w:rPr>
                <w:noProof/>
                <w:webHidden/>
              </w:rPr>
              <w:instrText xml:space="preserve"> PAGEREF _Toc47612774 \h </w:instrText>
            </w:r>
            <w:r>
              <w:rPr>
                <w:noProof/>
                <w:webHidden/>
              </w:rPr>
            </w:r>
            <w:r>
              <w:rPr>
                <w:noProof/>
                <w:webHidden/>
              </w:rPr>
              <w:fldChar w:fldCharType="separate"/>
            </w:r>
            <w:r>
              <w:rPr>
                <w:noProof/>
                <w:webHidden/>
              </w:rPr>
              <w:t>6</w:t>
            </w:r>
            <w:r>
              <w:rPr>
                <w:noProof/>
                <w:webHidden/>
              </w:rPr>
              <w:fldChar w:fldCharType="end"/>
            </w:r>
          </w:hyperlink>
        </w:p>
        <w:p w14:paraId="46B0D435" w14:textId="449FCF34" w:rsidR="007D69E7" w:rsidRDefault="007D69E7">
          <w:pPr>
            <w:pStyle w:val="TOC2"/>
            <w:tabs>
              <w:tab w:val="left" w:pos="880"/>
              <w:tab w:val="right" w:leader="dot" w:pos="9350"/>
            </w:tabs>
            <w:rPr>
              <w:rFonts w:asciiTheme="minorHAnsi" w:eastAsiaTheme="minorEastAsia" w:hAnsiTheme="minorHAnsi"/>
              <w:noProof/>
            </w:rPr>
          </w:pPr>
          <w:hyperlink w:anchor="_Toc47612775" w:history="1">
            <w:r w:rsidRPr="003B6996">
              <w:rPr>
                <w:rStyle w:val="Hyperlink"/>
                <w:noProof/>
              </w:rPr>
              <w:t>4.2</w:t>
            </w:r>
            <w:r>
              <w:rPr>
                <w:rFonts w:asciiTheme="minorHAnsi" w:eastAsiaTheme="minorEastAsia" w:hAnsiTheme="minorHAnsi"/>
                <w:noProof/>
              </w:rPr>
              <w:tab/>
            </w:r>
            <w:r w:rsidRPr="003B6996">
              <w:rPr>
                <w:rStyle w:val="Hyperlink"/>
                <w:noProof/>
              </w:rPr>
              <w:t>Cloning or downloading the CALVIN database</w:t>
            </w:r>
            <w:r>
              <w:rPr>
                <w:noProof/>
                <w:webHidden/>
              </w:rPr>
              <w:tab/>
            </w:r>
            <w:r>
              <w:rPr>
                <w:noProof/>
                <w:webHidden/>
              </w:rPr>
              <w:fldChar w:fldCharType="begin"/>
            </w:r>
            <w:r>
              <w:rPr>
                <w:noProof/>
                <w:webHidden/>
              </w:rPr>
              <w:instrText xml:space="preserve"> PAGEREF _Toc47612775 \h </w:instrText>
            </w:r>
            <w:r>
              <w:rPr>
                <w:noProof/>
                <w:webHidden/>
              </w:rPr>
            </w:r>
            <w:r>
              <w:rPr>
                <w:noProof/>
                <w:webHidden/>
              </w:rPr>
              <w:fldChar w:fldCharType="separate"/>
            </w:r>
            <w:r>
              <w:rPr>
                <w:noProof/>
                <w:webHidden/>
              </w:rPr>
              <w:t>9</w:t>
            </w:r>
            <w:r>
              <w:rPr>
                <w:noProof/>
                <w:webHidden/>
              </w:rPr>
              <w:fldChar w:fldCharType="end"/>
            </w:r>
          </w:hyperlink>
        </w:p>
        <w:p w14:paraId="08C9D83D" w14:textId="280D8AB7" w:rsidR="007D69E7" w:rsidRDefault="007D69E7">
          <w:pPr>
            <w:pStyle w:val="TOC2"/>
            <w:tabs>
              <w:tab w:val="left" w:pos="880"/>
              <w:tab w:val="right" w:leader="dot" w:pos="9350"/>
            </w:tabs>
            <w:rPr>
              <w:rFonts w:asciiTheme="minorHAnsi" w:eastAsiaTheme="minorEastAsia" w:hAnsiTheme="minorHAnsi"/>
              <w:noProof/>
            </w:rPr>
          </w:pPr>
          <w:hyperlink w:anchor="_Toc47612776" w:history="1">
            <w:r w:rsidRPr="003B6996">
              <w:rPr>
                <w:rStyle w:val="Hyperlink"/>
                <w:noProof/>
              </w:rPr>
              <w:t>4.3</w:t>
            </w:r>
            <w:r>
              <w:rPr>
                <w:rFonts w:asciiTheme="minorHAnsi" w:eastAsiaTheme="minorEastAsia" w:hAnsiTheme="minorHAnsi"/>
                <w:noProof/>
              </w:rPr>
              <w:tab/>
            </w:r>
            <w:r w:rsidRPr="003B6996">
              <w:rPr>
                <w:rStyle w:val="Hyperlink"/>
                <w:noProof/>
              </w:rPr>
              <w:t>Cloning the CALVIN code</w:t>
            </w:r>
            <w:r>
              <w:rPr>
                <w:noProof/>
                <w:webHidden/>
              </w:rPr>
              <w:tab/>
            </w:r>
            <w:r>
              <w:rPr>
                <w:noProof/>
                <w:webHidden/>
              </w:rPr>
              <w:fldChar w:fldCharType="begin"/>
            </w:r>
            <w:r>
              <w:rPr>
                <w:noProof/>
                <w:webHidden/>
              </w:rPr>
              <w:instrText xml:space="preserve"> PAGEREF _Toc47612776 \h </w:instrText>
            </w:r>
            <w:r>
              <w:rPr>
                <w:noProof/>
                <w:webHidden/>
              </w:rPr>
            </w:r>
            <w:r>
              <w:rPr>
                <w:noProof/>
                <w:webHidden/>
              </w:rPr>
              <w:fldChar w:fldCharType="separate"/>
            </w:r>
            <w:r>
              <w:rPr>
                <w:noProof/>
                <w:webHidden/>
              </w:rPr>
              <w:t>11</w:t>
            </w:r>
            <w:r>
              <w:rPr>
                <w:noProof/>
                <w:webHidden/>
              </w:rPr>
              <w:fldChar w:fldCharType="end"/>
            </w:r>
          </w:hyperlink>
        </w:p>
        <w:p w14:paraId="42794D9D" w14:textId="7C8F2564" w:rsidR="007D69E7" w:rsidRDefault="007D69E7">
          <w:pPr>
            <w:pStyle w:val="TOC2"/>
            <w:tabs>
              <w:tab w:val="left" w:pos="880"/>
              <w:tab w:val="right" w:leader="dot" w:pos="9350"/>
            </w:tabs>
            <w:rPr>
              <w:rFonts w:asciiTheme="minorHAnsi" w:eastAsiaTheme="minorEastAsia" w:hAnsiTheme="minorHAnsi"/>
              <w:noProof/>
            </w:rPr>
          </w:pPr>
          <w:hyperlink w:anchor="_Toc47612777" w:history="1">
            <w:r w:rsidRPr="003B6996">
              <w:rPr>
                <w:rStyle w:val="Hyperlink"/>
                <w:noProof/>
              </w:rPr>
              <w:t>4.4</w:t>
            </w:r>
            <w:r>
              <w:rPr>
                <w:rFonts w:asciiTheme="minorHAnsi" w:eastAsiaTheme="minorEastAsia" w:hAnsiTheme="minorHAnsi"/>
                <w:noProof/>
              </w:rPr>
              <w:tab/>
            </w:r>
            <w:r w:rsidRPr="003B6996">
              <w:rPr>
                <w:rStyle w:val="Hyperlink"/>
                <w:noProof/>
              </w:rPr>
              <w:t>Environment set up to export CALVIN network data</w:t>
            </w:r>
            <w:r>
              <w:rPr>
                <w:noProof/>
                <w:webHidden/>
              </w:rPr>
              <w:tab/>
            </w:r>
            <w:r>
              <w:rPr>
                <w:noProof/>
                <w:webHidden/>
              </w:rPr>
              <w:fldChar w:fldCharType="begin"/>
            </w:r>
            <w:r>
              <w:rPr>
                <w:noProof/>
                <w:webHidden/>
              </w:rPr>
              <w:instrText xml:space="preserve"> PAGEREF _Toc47612777 \h </w:instrText>
            </w:r>
            <w:r>
              <w:rPr>
                <w:noProof/>
                <w:webHidden/>
              </w:rPr>
            </w:r>
            <w:r>
              <w:rPr>
                <w:noProof/>
                <w:webHidden/>
              </w:rPr>
              <w:fldChar w:fldCharType="separate"/>
            </w:r>
            <w:r>
              <w:rPr>
                <w:noProof/>
                <w:webHidden/>
              </w:rPr>
              <w:t>12</w:t>
            </w:r>
            <w:r>
              <w:rPr>
                <w:noProof/>
                <w:webHidden/>
              </w:rPr>
              <w:fldChar w:fldCharType="end"/>
            </w:r>
          </w:hyperlink>
        </w:p>
        <w:p w14:paraId="42A35561" w14:textId="127545DE" w:rsidR="007D69E7" w:rsidRDefault="007D69E7">
          <w:pPr>
            <w:pStyle w:val="TOC2"/>
            <w:tabs>
              <w:tab w:val="left" w:pos="880"/>
              <w:tab w:val="right" w:leader="dot" w:pos="9350"/>
            </w:tabs>
            <w:rPr>
              <w:rFonts w:asciiTheme="minorHAnsi" w:eastAsiaTheme="minorEastAsia" w:hAnsiTheme="minorHAnsi"/>
              <w:noProof/>
            </w:rPr>
          </w:pPr>
          <w:hyperlink w:anchor="_Toc47612778" w:history="1">
            <w:r w:rsidRPr="003B6996">
              <w:rPr>
                <w:rStyle w:val="Hyperlink"/>
                <w:noProof/>
              </w:rPr>
              <w:t>4.5</w:t>
            </w:r>
            <w:r>
              <w:rPr>
                <w:rFonts w:asciiTheme="minorHAnsi" w:eastAsiaTheme="minorEastAsia" w:hAnsiTheme="minorHAnsi"/>
                <w:noProof/>
              </w:rPr>
              <w:tab/>
            </w:r>
            <w:r w:rsidRPr="003B6996">
              <w:rPr>
                <w:rStyle w:val="Hyperlink"/>
                <w:noProof/>
              </w:rPr>
              <w:t>Exporting CALVIN network data</w:t>
            </w:r>
            <w:r>
              <w:rPr>
                <w:noProof/>
                <w:webHidden/>
              </w:rPr>
              <w:tab/>
            </w:r>
            <w:r>
              <w:rPr>
                <w:noProof/>
                <w:webHidden/>
              </w:rPr>
              <w:fldChar w:fldCharType="begin"/>
            </w:r>
            <w:r>
              <w:rPr>
                <w:noProof/>
                <w:webHidden/>
              </w:rPr>
              <w:instrText xml:space="preserve"> PAGEREF _Toc47612778 \h </w:instrText>
            </w:r>
            <w:r>
              <w:rPr>
                <w:noProof/>
                <w:webHidden/>
              </w:rPr>
            </w:r>
            <w:r>
              <w:rPr>
                <w:noProof/>
                <w:webHidden/>
              </w:rPr>
              <w:fldChar w:fldCharType="separate"/>
            </w:r>
            <w:r>
              <w:rPr>
                <w:noProof/>
                <w:webHidden/>
              </w:rPr>
              <w:t>12</w:t>
            </w:r>
            <w:r>
              <w:rPr>
                <w:noProof/>
                <w:webHidden/>
              </w:rPr>
              <w:fldChar w:fldCharType="end"/>
            </w:r>
          </w:hyperlink>
        </w:p>
        <w:p w14:paraId="0F0F3FCF" w14:textId="797B37A3" w:rsidR="007D69E7" w:rsidRDefault="007D69E7">
          <w:pPr>
            <w:pStyle w:val="TOC2"/>
            <w:tabs>
              <w:tab w:val="left" w:pos="880"/>
              <w:tab w:val="right" w:leader="dot" w:pos="9350"/>
            </w:tabs>
            <w:rPr>
              <w:rFonts w:asciiTheme="minorHAnsi" w:eastAsiaTheme="minorEastAsia" w:hAnsiTheme="minorHAnsi"/>
              <w:noProof/>
            </w:rPr>
          </w:pPr>
          <w:hyperlink w:anchor="_Toc47612779" w:history="1">
            <w:r w:rsidRPr="003B6996">
              <w:rPr>
                <w:rStyle w:val="Hyperlink"/>
                <w:noProof/>
              </w:rPr>
              <w:t>4.6</w:t>
            </w:r>
            <w:r>
              <w:rPr>
                <w:rFonts w:asciiTheme="minorHAnsi" w:eastAsiaTheme="minorEastAsia" w:hAnsiTheme="minorHAnsi"/>
                <w:noProof/>
              </w:rPr>
              <w:tab/>
            </w:r>
            <w:r w:rsidRPr="003B6996">
              <w:rPr>
                <w:rStyle w:val="Hyperlink"/>
                <w:noProof/>
              </w:rPr>
              <w:t>Structure of matrix file</w:t>
            </w:r>
            <w:r>
              <w:rPr>
                <w:noProof/>
                <w:webHidden/>
              </w:rPr>
              <w:tab/>
            </w:r>
            <w:r>
              <w:rPr>
                <w:noProof/>
                <w:webHidden/>
              </w:rPr>
              <w:fldChar w:fldCharType="begin"/>
            </w:r>
            <w:r>
              <w:rPr>
                <w:noProof/>
                <w:webHidden/>
              </w:rPr>
              <w:instrText xml:space="preserve"> PAGEREF _Toc47612779 \h </w:instrText>
            </w:r>
            <w:r>
              <w:rPr>
                <w:noProof/>
                <w:webHidden/>
              </w:rPr>
            </w:r>
            <w:r>
              <w:rPr>
                <w:noProof/>
                <w:webHidden/>
              </w:rPr>
              <w:fldChar w:fldCharType="separate"/>
            </w:r>
            <w:r>
              <w:rPr>
                <w:noProof/>
                <w:webHidden/>
              </w:rPr>
              <w:t>15</w:t>
            </w:r>
            <w:r>
              <w:rPr>
                <w:noProof/>
                <w:webHidden/>
              </w:rPr>
              <w:fldChar w:fldCharType="end"/>
            </w:r>
          </w:hyperlink>
        </w:p>
        <w:p w14:paraId="570FAC4F" w14:textId="74AFC90C" w:rsidR="007D69E7" w:rsidRDefault="007D69E7">
          <w:pPr>
            <w:pStyle w:val="TOC1"/>
            <w:rPr>
              <w:rFonts w:asciiTheme="minorHAnsi" w:eastAsiaTheme="minorEastAsia" w:hAnsiTheme="minorHAnsi"/>
            </w:rPr>
          </w:pPr>
          <w:hyperlink w:anchor="_Toc47612780" w:history="1">
            <w:r w:rsidRPr="003B6996">
              <w:rPr>
                <w:rStyle w:val="Hyperlink"/>
              </w:rPr>
              <w:t>5.0</w:t>
            </w:r>
            <w:r>
              <w:rPr>
                <w:rFonts w:asciiTheme="minorHAnsi" w:eastAsiaTheme="minorEastAsia" w:hAnsiTheme="minorHAnsi"/>
              </w:rPr>
              <w:tab/>
            </w:r>
            <w:r w:rsidRPr="003B6996">
              <w:rPr>
                <w:rStyle w:val="Hyperlink"/>
              </w:rPr>
              <w:t>Installation and set up</w:t>
            </w:r>
            <w:r>
              <w:rPr>
                <w:webHidden/>
              </w:rPr>
              <w:tab/>
            </w:r>
            <w:r>
              <w:rPr>
                <w:webHidden/>
              </w:rPr>
              <w:fldChar w:fldCharType="begin"/>
            </w:r>
            <w:r>
              <w:rPr>
                <w:webHidden/>
              </w:rPr>
              <w:instrText xml:space="preserve"> PAGEREF _Toc47612780 \h </w:instrText>
            </w:r>
            <w:r>
              <w:rPr>
                <w:webHidden/>
              </w:rPr>
            </w:r>
            <w:r>
              <w:rPr>
                <w:webHidden/>
              </w:rPr>
              <w:fldChar w:fldCharType="separate"/>
            </w:r>
            <w:r>
              <w:rPr>
                <w:webHidden/>
              </w:rPr>
              <w:t>16</w:t>
            </w:r>
            <w:r>
              <w:rPr>
                <w:webHidden/>
              </w:rPr>
              <w:fldChar w:fldCharType="end"/>
            </w:r>
          </w:hyperlink>
        </w:p>
        <w:p w14:paraId="0F5230D0" w14:textId="56C41BEB" w:rsidR="007D69E7" w:rsidRDefault="007D69E7">
          <w:pPr>
            <w:pStyle w:val="TOC1"/>
            <w:rPr>
              <w:rFonts w:asciiTheme="minorHAnsi" w:eastAsiaTheme="minorEastAsia" w:hAnsiTheme="minorHAnsi"/>
            </w:rPr>
          </w:pPr>
          <w:hyperlink w:anchor="_Toc47612781" w:history="1">
            <w:r w:rsidRPr="003B6996">
              <w:rPr>
                <w:rStyle w:val="Hyperlink"/>
              </w:rPr>
              <w:t>6.0</w:t>
            </w:r>
            <w:r>
              <w:rPr>
                <w:rFonts w:asciiTheme="minorHAnsi" w:eastAsiaTheme="minorEastAsia" w:hAnsiTheme="minorHAnsi"/>
              </w:rPr>
              <w:tab/>
            </w:r>
            <w:r w:rsidRPr="003B6996">
              <w:rPr>
                <w:rStyle w:val="Hyperlink"/>
              </w:rPr>
              <w:t>CALVIN runs</w:t>
            </w:r>
            <w:r>
              <w:rPr>
                <w:webHidden/>
              </w:rPr>
              <w:tab/>
            </w:r>
            <w:r>
              <w:rPr>
                <w:webHidden/>
              </w:rPr>
              <w:fldChar w:fldCharType="begin"/>
            </w:r>
            <w:r>
              <w:rPr>
                <w:webHidden/>
              </w:rPr>
              <w:instrText xml:space="preserve"> PAGEREF _Toc47612781 \h </w:instrText>
            </w:r>
            <w:r>
              <w:rPr>
                <w:webHidden/>
              </w:rPr>
            </w:r>
            <w:r>
              <w:rPr>
                <w:webHidden/>
              </w:rPr>
              <w:fldChar w:fldCharType="separate"/>
            </w:r>
            <w:r>
              <w:rPr>
                <w:webHidden/>
              </w:rPr>
              <w:t>18</w:t>
            </w:r>
            <w:r>
              <w:rPr>
                <w:webHidden/>
              </w:rPr>
              <w:fldChar w:fldCharType="end"/>
            </w:r>
          </w:hyperlink>
        </w:p>
        <w:p w14:paraId="5F27546E" w14:textId="077FCCFC" w:rsidR="007D69E7" w:rsidRDefault="007D69E7">
          <w:pPr>
            <w:pStyle w:val="TOC2"/>
            <w:tabs>
              <w:tab w:val="left" w:pos="880"/>
              <w:tab w:val="right" w:leader="dot" w:pos="9350"/>
            </w:tabs>
            <w:rPr>
              <w:rFonts w:asciiTheme="minorHAnsi" w:eastAsiaTheme="minorEastAsia" w:hAnsiTheme="minorHAnsi"/>
              <w:noProof/>
            </w:rPr>
          </w:pPr>
          <w:hyperlink w:anchor="_Toc47612782" w:history="1">
            <w:r w:rsidRPr="003B6996">
              <w:rPr>
                <w:rStyle w:val="Hyperlink"/>
                <w:noProof/>
              </w:rPr>
              <w:t>6.1</w:t>
            </w:r>
            <w:r>
              <w:rPr>
                <w:rFonts w:asciiTheme="minorHAnsi" w:eastAsiaTheme="minorEastAsia" w:hAnsiTheme="minorHAnsi"/>
                <w:noProof/>
              </w:rPr>
              <w:tab/>
            </w:r>
            <w:r w:rsidRPr="003B6996">
              <w:rPr>
                <w:rStyle w:val="Hyperlink"/>
                <w:noProof/>
              </w:rPr>
              <w:t>Single year run</w:t>
            </w:r>
            <w:r>
              <w:rPr>
                <w:noProof/>
                <w:webHidden/>
              </w:rPr>
              <w:tab/>
            </w:r>
            <w:r>
              <w:rPr>
                <w:noProof/>
                <w:webHidden/>
              </w:rPr>
              <w:fldChar w:fldCharType="begin"/>
            </w:r>
            <w:r>
              <w:rPr>
                <w:noProof/>
                <w:webHidden/>
              </w:rPr>
              <w:instrText xml:space="preserve"> PAGEREF _Toc47612782 \h </w:instrText>
            </w:r>
            <w:r>
              <w:rPr>
                <w:noProof/>
                <w:webHidden/>
              </w:rPr>
            </w:r>
            <w:r>
              <w:rPr>
                <w:noProof/>
                <w:webHidden/>
              </w:rPr>
              <w:fldChar w:fldCharType="separate"/>
            </w:r>
            <w:r>
              <w:rPr>
                <w:noProof/>
                <w:webHidden/>
              </w:rPr>
              <w:t>18</w:t>
            </w:r>
            <w:r>
              <w:rPr>
                <w:noProof/>
                <w:webHidden/>
              </w:rPr>
              <w:fldChar w:fldCharType="end"/>
            </w:r>
          </w:hyperlink>
        </w:p>
        <w:p w14:paraId="02DEFAFF" w14:textId="565409A2" w:rsidR="007D69E7" w:rsidRDefault="007D69E7">
          <w:pPr>
            <w:pStyle w:val="TOC2"/>
            <w:tabs>
              <w:tab w:val="left" w:pos="880"/>
              <w:tab w:val="right" w:leader="dot" w:pos="9350"/>
            </w:tabs>
            <w:rPr>
              <w:rFonts w:asciiTheme="minorHAnsi" w:eastAsiaTheme="minorEastAsia" w:hAnsiTheme="minorHAnsi"/>
              <w:noProof/>
            </w:rPr>
          </w:pPr>
          <w:hyperlink w:anchor="_Toc47612783" w:history="1">
            <w:r w:rsidRPr="003B6996">
              <w:rPr>
                <w:rStyle w:val="Hyperlink"/>
                <w:noProof/>
              </w:rPr>
              <w:t>6.2</w:t>
            </w:r>
            <w:r>
              <w:rPr>
                <w:rFonts w:asciiTheme="minorHAnsi" w:eastAsiaTheme="minorEastAsia" w:hAnsiTheme="minorHAnsi"/>
                <w:noProof/>
              </w:rPr>
              <w:tab/>
            </w:r>
            <w:r w:rsidRPr="003B6996">
              <w:rPr>
                <w:rStyle w:val="Hyperlink"/>
                <w:noProof/>
              </w:rPr>
              <w:t>Multiple year run</w:t>
            </w:r>
            <w:r>
              <w:rPr>
                <w:noProof/>
                <w:webHidden/>
              </w:rPr>
              <w:tab/>
            </w:r>
            <w:r>
              <w:rPr>
                <w:noProof/>
                <w:webHidden/>
              </w:rPr>
              <w:fldChar w:fldCharType="begin"/>
            </w:r>
            <w:r>
              <w:rPr>
                <w:noProof/>
                <w:webHidden/>
              </w:rPr>
              <w:instrText xml:space="preserve"> PAGEREF _Toc47612783 \h </w:instrText>
            </w:r>
            <w:r>
              <w:rPr>
                <w:noProof/>
                <w:webHidden/>
              </w:rPr>
            </w:r>
            <w:r>
              <w:rPr>
                <w:noProof/>
                <w:webHidden/>
              </w:rPr>
              <w:fldChar w:fldCharType="separate"/>
            </w:r>
            <w:r>
              <w:rPr>
                <w:noProof/>
                <w:webHidden/>
              </w:rPr>
              <w:t>18</w:t>
            </w:r>
            <w:r>
              <w:rPr>
                <w:noProof/>
                <w:webHidden/>
              </w:rPr>
              <w:fldChar w:fldCharType="end"/>
            </w:r>
          </w:hyperlink>
        </w:p>
        <w:p w14:paraId="3F4FC5DA" w14:textId="3A9CF18D" w:rsidR="007D69E7" w:rsidRDefault="007D69E7">
          <w:pPr>
            <w:pStyle w:val="TOC1"/>
            <w:rPr>
              <w:rFonts w:asciiTheme="minorHAnsi" w:eastAsiaTheme="minorEastAsia" w:hAnsiTheme="minorHAnsi"/>
            </w:rPr>
          </w:pPr>
          <w:hyperlink w:anchor="_Toc47612784" w:history="1">
            <w:r w:rsidRPr="003B6996">
              <w:rPr>
                <w:rStyle w:val="Hyperlink"/>
              </w:rPr>
              <w:t>7.0</w:t>
            </w:r>
            <w:r>
              <w:rPr>
                <w:rFonts w:asciiTheme="minorHAnsi" w:eastAsiaTheme="minorEastAsia" w:hAnsiTheme="minorHAnsi"/>
              </w:rPr>
              <w:tab/>
            </w:r>
            <w:r w:rsidRPr="003B6996">
              <w:rPr>
                <w:rStyle w:val="Hyperlink"/>
              </w:rPr>
              <w:t>Post-processing</w:t>
            </w:r>
            <w:r>
              <w:rPr>
                <w:webHidden/>
              </w:rPr>
              <w:tab/>
            </w:r>
            <w:r>
              <w:rPr>
                <w:webHidden/>
              </w:rPr>
              <w:fldChar w:fldCharType="begin"/>
            </w:r>
            <w:r>
              <w:rPr>
                <w:webHidden/>
              </w:rPr>
              <w:instrText xml:space="preserve"> PAGEREF _Toc47612784 \h </w:instrText>
            </w:r>
            <w:r>
              <w:rPr>
                <w:webHidden/>
              </w:rPr>
            </w:r>
            <w:r>
              <w:rPr>
                <w:webHidden/>
              </w:rPr>
              <w:fldChar w:fldCharType="separate"/>
            </w:r>
            <w:r>
              <w:rPr>
                <w:webHidden/>
              </w:rPr>
              <w:t>19</w:t>
            </w:r>
            <w:r>
              <w:rPr>
                <w:webHidden/>
              </w:rPr>
              <w:fldChar w:fldCharType="end"/>
            </w:r>
          </w:hyperlink>
        </w:p>
        <w:p w14:paraId="72662565" w14:textId="0797C78D" w:rsidR="007D69E7" w:rsidRDefault="007D69E7">
          <w:pPr>
            <w:pStyle w:val="TOC1"/>
            <w:rPr>
              <w:rFonts w:asciiTheme="minorHAnsi" w:eastAsiaTheme="minorEastAsia" w:hAnsiTheme="minorHAnsi"/>
            </w:rPr>
          </w:pPr>
          <w:hyperlink w:anchor="_Toc47612785" w:history="1">
            <w:r w:rsidRPr="003B6996">
              <w:rPr>
                <w:rStyle w:val="Hyperlink"/>
              </w:rPr>
              <w:t>Appendix A: Additional information</w:t>
            </w:r>
            <w:r>
              <w:rPr>
                <w:webHidden/>
              </w:rPr>
              <w:tab/>
            </w:r>
            <w:r>
              <w:rPr>
                <w:webHidden/>
              </w:rPr>
              <w:fldChar w:fldCharType="begin"/>
            </w:r>
            <w:r>
              <w:rPr>
                <w:webHidden/>
              </w:rPr>
              <w:instrText xml:space="preserve"> PAGEREF _Toc47612785 \h </w:instrText>
            </w:r>
            <w:r>
              <w:rPr>
                <w:webHidden/>
              </w:rPr>
            </w:r>
            <w:r>
              <w:rPr>
                <w:webHidden/>
              </w:rPr>
              <w:fldChar w:fldCharType="separate"/>
            </w:r>
            <w:r>
              <w:rPr>
                <w:webHidden/>
              </w:rPr>
              <w:t>21</w:t>
            </w:r>
            <w:r>
              <w:rPr>
                <w:webHidden/>
              </w:rPr>
              <w:fldChar w:fldCharType="end"/>
            </w:r>
          </w:hyperlink>
        </w:p>
        <w:p w14:paraId="53B5856F" w14:textId="04783975" w:rsidR="007D69E7" w:rsidRDefault="007D69E7">
          <w:pPr>
            <w:pStyle w:val="TOC1"/>
            <w:rPr>
              <w:rFonts w:asciiTheme="minorHAnsi" w:eastAsiaTheme="minorEastAsia" w:hAnsiTheme="minorHAnsi"/>
            </w:rPr>
          </w:pPr>
          <w:hyperlink w:anchor="_Toc47612786" w:history="1">
            <w:r w:rsidRPr="003B6996">
              <w:rPr>
                <w:rStyle w:val="Hyperlink"/>
              </w:rPr>
              <w:t>References</w:t>
            </w:r>
            <w:r>
              <w:rPr>
                <w:webHidden/>
              </w:rPr>
              <w:tab/>
            </w:r>
            <w:r>
              <w:rPr>
                <w:webHidden/>
              </w:rPr>
              <w:fldChar w:fldCharType="begin"/>
            </w:r>
            <w:r>
              <w:rPr>
                <w:webHidden/>
              </w:rPr>
              <w:instrText xml:space="preserve"> PAGEREF _Toc47612786 \h </w:instrText>
            </w:r>
            <w:r>
              <w:rPr>
                <w:webHidden/>
              </w:rPr>
            </w:r>
            <w:r>
              <w:rPr>
                <w:webHidden/>
              </w:rPr>
              <w:fldChar w:fldCharType="separate"/>
            </w:r>
            <w:r>
              <w:rPr>
                <w:webHidden/>
              </w:rPr>
              <w:t>26</w:t>
            </w:r>
            <w:r>
              <w:rPr>
                <w:webHidden/>
              </w:rPr>
              <w:fldChar w:fldCharType="end"/>
            </w:r>
          </w:hyperlink>
        </w:p>
        <w:p w14:paraId="2413CC47" w14:textId="75CCC2F8" w:rsidR="00801D43" w:rsidRDefault="00801D43">
          <w:r>
            <w:rPr>
              <w:b/>
              <w:bCs/>
              <w:noProof/>
            </w:rPr>
            <w:fldChar w:fldCharType="end"/>
          </w:r>
        </w:p>
      </w:sdtContent>
    </w:sdt>
    <w:p w14:paraId="63850D82" w14:textId="77777777" w:rsidR="00EC6D06" w:rsidRDefault="00EC6D06">
      <w:pPr>
        <w:spacing w:line="259" w:lineRule="auto"/>
        <w:jc w:val="left"/>
        <w:rPr>
          <w:b/>
        </w:rPr>
      </w:pPr>
      <w:r>
        <w:br w:type="page"/>
      </w:r>
    </w:p>
    <w:p w14:paraId="05637554" w14:textId="4E1700C3" w:rsidR="00EE2F09" w:rsidRDefault="00EE2F09" w:rsidP="00EE2F09">
      <w:pPr>
        <w:pStyle w:val="Heading1"/>
      </w:pPr>
      <w:bookmarkStart w:id="2" w:name="_Toc47612766"/>
      <w:r>
        <w:lastRenderedPageBreak/>
        <w:t>Introduction</w:t>
      </w:r>
      <w:bookmarkEnd w:id="2"/>
    </w:p>
    <w:p w14:paraId="47E79287" w14:textId="07BC5725" w:rsidR="001B5F3B" w:rsidRPr="001B5F3B" w:rsidRDefault="001B5F3B" w:rsidP="001B5F3B">
      <w:r w:rsidRPr="001B5F3B">
        <w:t>This document provides a step-by-step procedure to install the CALVIN network tool, clone the CALVIN network data, import matrix file for CALVIN input, and install and run the python version of CALVIN, and post-processors.  The software should be installed on personal laptops before the workshop series.</w:t>
      </w:r>
    </w:p>
    <w:p w14:paraId="19C16E49" w14:textId="3C257E1A" w:rsidR="00EE2F09" w:rsidRDefault="00EE2F09" w:rsidP="00EE2F09">
      <w:pPr>
        <w:pStyle w:val="Heading1"/>
      </w:pPr>
      <w:bookmarkStart w:id="3" w:name="_Toc47612767"/>
      <w:r>
        <w:t>Logistics</w:t>
      </w:r>
      <w:bookmarkEnd w:id="3"/>
    </w:p>
    <w:p w14:paraId="57BF547F" w14:textId="629BEB3E" w:rsidR="00EE2F09" w:rsidRPr="00392118" w:rsidRDefault="00EE2F09" w:rsidP="001F13AA">
      <w:pPr>
        <w:pStyle w:val="Heading2"/>
      </w:pPr>
      <w:bookmarkStart w:id="4" w:name="_Ref46828746"/>
      <w:bookmarkStart w:id="5" w:name="_Toc47612768"/>
      <w:r w:rsidRPr="00392118">
        <w:t>Installation of Node</w:t>
      </w:r>
      <w:r w:rsidR="00392118" w:rsidRPr="00392118">
        <w:t>.js</w:t>
      </w:r>
      <w:bookmarkEnd w:id="4"/>
      <w:bookmarkEnd w:id="5"/>
    </w:p>
    <w:p w14:paraId="51C42B8A" w14:textId="09103F04" w:rsidR="00392118" w:rsidRDefault="00BB6085" w:rsidP="00BB6085">
      <w:r>
        <w:t xml:space="preserve">Node.js is just an asynchronous event-driven JavaScript runtime, which helps us build network applications in the California water network implemented in CALVIN. To run the Python version CALVIN, we need Node.js to prepare the input file, which includes information of nodes, links, cost, and limits in a matrix format. At the CALVIN user level, mostly used commands are </w:t>
      </w:r>
      <w:proofErr w:type="spellStart"/>
      <w:r w:rsidRPr="00392118">
        <w:rPr>
          <w:i/>
          <w:iCs/>
        </w:rPr>
        <w:t>npm</w:t>
      </w:r>
      <w:proofErr w:type="spellEnd"/>
      <w:r w:rsidRPr="00392118">
        <w:rPr>
          <w:i/>
          <w:iCs/>
        </w:rPr>
        <w:t xml:space="preserve"> install</w:t>
      </w:r>
      <w:r>
        <w:t xml:space="preserve"> and </w:t>
      </w:r>
      <w:proofErr w:type="spellStart"/>
      <w:r w:rsidRPr="00392118">
        <w:rPr>
          <w:i/>
          <w:iCs/>
        </w:rPr>
        <w:t>cf</w:t>
      </w:r>
      <w:proofErr w:type="spellEnd"/>
      <w:r w:rsidRPr="00392118">
        <w:rPr>
          <w:i/>
          <w:iCs/>
        </w:rPr>
        <w:t xml:space="preserve"> matrix</w:t>
      </w:r>
      <w:r>
        <w:t xml:space="preserve">. These commands are explained and implemented in the subsequent sections. In order </w:t>
      </w:r>
      <w:r w:rsidR="000037E0">
        <w:t>t</w:t>
      </w:r>
      <w:r>
        <w:t xml:space="preserve">o start with the Node.js tool, one can download the suitable version of Node.JS via </w:t>
      </w:r>
      <w:hyperlink r:id="rId8" w:history="1">
        <w:r w:rsidR="00392118" w:rsidRPr="00285B40">
          <w:rPr>
            <w:rStyle w:val="Hyperlink"/>
          </w:rPr>
          <w:t>https://nodejs.org/en/download/</w:t>
        </w:r>
      </w:hyperlink>
      <w:r w:rsidR="002A411A">
        <w:t xml:space="preserve"> (</w:t>
      </w:r>
      <w:r w:rsidR="002A411A">
        <w:fldChar w:fldCharType="begin"/>
      </w:r>
      <w:r w:rsidR="002A411A">
        <w:instrText xml:space="preserve"> REF _Ref46689203 \h </w:instrText>
      </w:r>
      <w:r w:rsidR="002A411A">
        <w:fldChar w:fldCharType="separate"/>
      </w:r>
      <w:r w:rsidR="002A411A">
        <w:t xml:space="preserve">Figure </w:t>
      </w:r>
      <w:r w:rsidR="002A411A">
        <w:rPr>
          <w:noProof/>
        </w:rPr>
        <w:t>1</w:t>
      </w:r>
      <w:r w:rsidR="002A411A">
        <w:fldChar w:fldCharType="end"/>
      </w:r>
      <w:r w:rsidR="002A411A">
        <w:t>)</w:t>
      </w:r>
      <w:r>
        <w:t>.</w:t>
      </w:r>
      <w:r w:rsidR="00392118">
        <w:t xml:space="preserve"> </w:t>
      </w:r>
    </w:p>
    <w:p w14:paraId="78A9A2D0" w14:textId="4CF3E0FF" w:rsidR="00BB6085" w:rsidRDefault="00BB6085" w:rsidP="001B5F3B">
      <w:pPr>
        <w:spacing w:after="0"/>
        <w:jc w:val="center"/>
      </w:pPr>
      <w:r>
        <w:rPr>
          <w:noProof/>
        </w:rPr>
        <w:drawing>
          <wp:inline distT="0" distB="0" distL="0" distR="0" wp14:anchorId="17A6EB5B" wp14:editId="6D2723E0">
            <wp:extent cx="4103625"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3625" cy="2743200"/>
                    </a:xfrm>
                    <a:prstGeom prst="rect">
                      <a:avLst/>
                    </a:prstGeom>
                  </pic:spPr>
                </pic:pic>
              </a:graphicData>
            </a:graphic>
          </wp:inline>
        </w:drawing>
      </w:r>
    </w:p>
    <w:p w14:paraId="430B640A" w14:textId="15C89111" w:rsidR="00392118" w:rsidRDefault="00392118" w:rsidP="00392118">
      <w:pPr>
        <w:pStyle w:val="Caption"/>
      </w:pPr>
      <w:bookmarkStart w:id="6" w:name="_Ref46689203"/>
      <w:r>
        <w:t xml:space="preserve">Figure </w:t>
      </w:r>
      <w:r>
        <w:fldChar w:fldCharType="begin"/>
      </w:r>
      <w:r>
        <w:instrText xml:space="preserve"> SEQ Figure \* ARABIC </w:instrText>
      </w:r>
      <w:r>
        <w:fldChar w:fldCharType="separate"/>
      </w:r>
      <w:r w:rsidR="00025DC5">
        <w:rPr>
          <w:noProof/>
        </w:rPr>
        <w:t>1</w:t>
      </w:r>
      <w:r>
        <w:fldChar w:fldCharType="end"/>
      </w:r>
      <w:bookmarkEnd w:id="6"/>
      <w:r>
        <w:t>: Webpage where Node.js can be downloaded.</w:t>
      </w:r>
    </w:p>
    <w:p w14:paraId="56FE922A" w14:textId="2F9F3F6A" w:rsidR="00DD3973" w:rsidRDefault="00BB6085" w:rsidP="00BB6085">
      <w:r>
        <w:t xml:space="preserve">Remember that Node.js is </w:t>
      </w:r>
      <w:r w:rsidR="000037E0">
        <w:t>necessary</w:t>
      </w:r>
      <w:r>
        <w:t xml:space="preserve"> to run the CALVIN-network-tool even though it is not widely used; rather, it keeps running in the background.</w:t>
      </w:r>
    </w:p>
    <w:p w14:paraId="219C9C13" w14:textId="359D66DF" w:rsidR="00DD3973" w:rsidRDefault="00DD3973" w:rsidP="001F13AA">
      <w:pPr>
        <w:pStyle w:val="Heading2"/>
      </w:pPr>
      <w:bookmarkStart w:id="7" w:name="_Ref46828749"/>
      <w:bookmarkStart w:id="8" w:name="_Toc47612769"/>
      <w:r>
        <w:lastRenderedPageBreak/>
        <w:t>Installation of Git for Windows</w:t>
      </w:r>
      <w:bookmarkEnd w:id="7"/>
      <w:bookmarkEnd w:id="8"/>
    </w:p>
    <w:p w14:paraId="633ABF81" w14:textId="3377D375" w:rsidR="002A411A" w:rsidRDefault="002A411A" w:rsidP="00DD3973">
      <w:r w:rsidRPr="002A411A">
        <w:t xml:space="preserve">For windows users, Git is a useful tool to work with commands related to Node.js. Git for windows can be downloaded via </w:t>
      </w:r>
      <w:hyperlink r:id="rId10" w:history="1">
        <w:r w:rsidRPr="00285B40">
          <w:rPr>
            <w:rStyle w:val="Hyperlink"/>
          </w:rPr>
          <w:t>https://gitforwindows.org</w:t>
        </w:r>
      </w:hyperlink>
      <w:r>
        <w:t xml:space="preserve">. </w:t>
      </w:r>
      <w:r w:rsidRPr="002A411A">
        <w:t>Follow the procedure to install after downloading. To prepare Python readable CALVIN input file, we mostly work on Git using Git Bash interface</w:t>
      </w:r>
      <w:r>
        <w:t xml:space="preserve"> (</w:t>
      </w:r>
      <w:r>
        <w:fldChar w:fldCharType="begin"/>
      </w:r>
      <w:r>
        <w:instrText xml:space="preserve"> REF _Ref46689220 \h </w:instrText>
      </w:r>
      <w:r>
        <w:fldChar w:fldCharType="separate"/>
      </w:r>
      <w:r>
        <w:t xml:space="preserve">Figure </w:t>
      </w:r>
      <w:r>
        <w:rPr>
          <w:noProof/>
        </w:rPr>
        <w:t>2</w:t>
      </w:r>
      <w:r>
        <w:fldChar w:fldCharType="end"/>
      </w:r>
      <w:r>
        <w:t>)</w:t>
      </w:r>
      <w:r w:rsidRPr="002A411A">
        <w:t xml:space="preserve">.  Git Bash is simply the command line terminal and </w:t>
      </w:r>
      <w:proofErr w:type="gramStart"/>
      <w:r w:rsidRPr="002A411A">
        <w:t>similar to</w:t>
      </w:r>
      <w:proofErr w:type="gramEnd"/>
      <w:r w:rsidRPr="002A411A">
        <w:t xml:space="preserve"> the "git" command in LINUX and UNIX environments.</w:t>
      </w:r>
    </w:p>
    <w:p w14:paraId="071FC8EF" w14:textId="6E780366" w:rsidR="002A411A" w:rsidRDefault="002A411A" w:rsidP="0075667D">
      <w:pPr>
        <w:jc w:val="center"/>
      </w:pPr>
      <w:r>
        <w:rPr>
          <w:noProof/>
        </w:rPr>
        <w:drawing>
          <wp:inline distT="0" distB="0" distL="0" distR="0" wp14:anchorId="303D9762" wp14:editId="7BEDEAAC">
            <wp:extent cx="4572000" cy="3121271"/>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3121271"/>
                    </a:xfrm>
                    <a:prstGeom prst="rect">
                      <a:avLst/>
                    </a:prstGeom>
                  </pic:spPr>
                </pic:pic>
              </a:graphicData>
            </a:graphic>
          </wp:inline>
        </w:drawing>
      </w:r>
    </w:p>
    <w:p w14:paraId="656995DE" w14:textId="58E39CA6" w:rsidR="002A411A" w:rsidRDefault="002A411A" w:rsidP="002A411A">
      <w:pPr>
        <w:pStyle w:val="Caption"/>
      </w:pPr>
      <w:bookmarkStart w:id="9" w:name="_Ref46689220"/>
      <w:r>
        <w:t xml:space="preserve">Figure </w:t>
      </w:r>
      <w:r>
        <w:fldChar w:fldCharType="begin"/>
      </w:r>
      <w:r>
        <w:instrText xml:space="preserve"> SEQ Figure \* ARABIC </w:instrText>
      </w:r>
      <w:r>
        <w:fldChar w:fldCharType="separate"/>
      </w:r>
      <w:r w:rsidR="00025DC5">
        <w:rPr>
          <w:noProof/>
        </w:rPr>
        <w:t>2</w:t>
      </w:r>
      <w:r>
        <w:fldChar w:fldCharType="end"/>
      </w:r>
      <w:bookmarkEnd w:id="9"/>
      <w:r>
        <w:t>: Git Bash interface embedded in Git for Windows.</w:t>
      </w:r>
    </w:p>
    <w:p w14:paraId="101C4678" w14:textId="35810AEB" w:rsidR="00DD3973" w:rsidRDefault="00DD3973" w:rsidP="001F13AA">
      <w:pPr>
        <w:pStyle w:val="Heading2"/>
      </w:pPr>
      <w:bookmarkStart w:id="10" w:name="_Ref46828753"/>
      <w:bookmarkStart w:id="11" w:name="_Toc47612770"/>
      <w:r>
        <w:t xml:space="preserve">Installation of </w:t>
      </w:r>
      <w:proofErr w:type="spellStart"/>
      <w:r>
        <w:t>Github</w:t>
      </w:r>
      <w:proofErr w:type="spellEnd"/>
      <w:r>
        <w:t xml:space="preserve"> desktop (optional)</w:t>
      </w:r>
      <w:bookmarkEnd w:id="10"/>
      <w:bookmarkEnd w:id="11"/>
    </w:p>
    <w:p w14:paraId="328CB037" w14:textId="4809DDB4" w:rsidR="00392118" w:rsidRDefault="00BA41FA" w:rsidP="00392118">
      <w:r w:rsidRPr="00BA41FA">
        <w:t xml:space="preserve">While the main repository of the CALVIN model is GitHub, one needs to manage codes, data, and network files through the GitHub repository. However, one can manage these files in the local drive, just downloading them without installing GitHub Desktop. Therefore, it is not compulsory to have, but it becomes useful to have it. GitHub Desktop can be downloaded from https://desktop.github.com/.  For complete documentation on GitHub Desktop, please refer to </w:t>
      </w:r>
      <w:hyperlink r:id="rId12" w:history="1">
        <w:r w:rsidRPr="00285B40">
          <w:rPr>
            <w:rStyle w:val="Hyperlink"/>
          </w:rPr>
          <w:t>https://docs.github.com/en/desktop</w:t>
        </w:r>
      </w:hyperlink>
      <w:r w:rsidRPr="00BA41FA">
        <w:t>.</w:t>
      </w:r>
    </w:p>
    <w:p w14:paraId="4B39BCD6" w14:textId="78D98852" w:rsidR="00EE2F09" w:rsidRDefault="00EE2F09" w:rsidP="008A5717">
      <w:pPr>
        <w:pStyle w:val="Heading1"/>
      </w:pPr>
      <w:bookmarkStart w:id="12" w:name="_Toc47612771"/>
      <w:r>
        <w:t>CALVIN-network-tool</w:t>
      </w:r>
      <w:bookmarkEnd w:id="12"/>
    </w:p>
    <w:p w14:paraId="47A65ABB" w14:textId="2AF5F96F" w:rsidR="003135C9" w:rsidRDefault="003135C9" w:rsidP="003135C9">
      <w:r>
        <w:lastRenderedPageBreak/>
        <w:t xml:space="preserve">Calvin-network-tool is the main core of the preprocessing input file for the python version of the CALVIN. It uses the </w:t>
      </w:r>
      <w:proofErr w:type="spellStart"/>
      <w:r w:rsidRPr="000037E0">
        <w:rPr>
          <w:i/>
          <w:iCs/>
        </w:rPr>
        <w:t>cnf</w:t>
      </w:r>
      <w:proofErr w:type="spellEnd"/>
      <w:r>
        <w:t xml:space="preserve"> command line tool implemented in JavaScript, which runs the HEC-PRM model or export as a delimited matrix file.  This tool entails some commands that are useful to handle the CALVIN-network data. They are </w:t>
      </w:r>
      <w:r w:rsidRPr="000037E0">
        <w:rPr>
          <w:i/>
          <w:iCs/>
        </w:rPr>
        <w:t>matrix</w:t>
      </w:r>
      <w:r w:rsidR="000037E0">
        <w:t>,</w:t>
      </w:r>
      <w:r>
        <w:t xml:space="preserve"> </w:t>
      </w:r>
      <w:proofErr w:type="spellStart"/>
      <w:r w:rsidRPr="000037E0">
        <w:rPr>
          <w:i/>
          <w:iCs/>
        </w:rPr>
        <w:t>hec-prm</w:t>
      </w:r>
      <w:proofErr w:type="spellEnd"/>
      <w:r>
        <w:t xml:space="preserve">, </w:t>
      </w:r>
      <w:r w:rsidRPr="000037E0">
        <w:rPr>
          <w:i/>
          <w:iCs/>
        </w:rPr>
        <w:t>library</w:t>
      </w:r>
      <w:r>
        <w:t xml:space="preserve">, </w:t>
      </w:r>
      <w:r w:rsidRPr="000037E0">
        <w:rPr>
          <w:i/>
          <w:iCs/>
        </w:rPr>
        <w:t>validate</w:t>
      </w:r>
      <w:r>
        <w:t xml:space="preserve">, </w:t>
      </w:r>
      <w:r w:rsidRPr="000037E0">
        <w:rPr>
          <w:i/>
          <w:iCs/>
        </w:rPr>
        <w:t>list</w:t>
      </w:r>
      <w:r>
        <w:t xml:space="preserve">, and </w:t>
      </w:r>
      <w:r w:rsidRPr="000037E0">
        <w:rPr>
          <w:i/>
          <w:iCs/>
        </w:rPr>
        <w:t>apply-changes</w:t>
      </w:r>
      <w:r>
        <w:t xml:space="preserve">. The syntax of this tool is: </w:t>
      </w:r>
    </w:p>
    <w:p w14:paraId="53F39AB0" w14:textId="77777777" w:rsidR="003135C9" w:rsidRPr="003135C9" w:rsidRDefault="003135C9" w:rsidP="003135C9">
      <w:pPr>
        <w:ind w:left="720"/>
        <w:rPr>
          <w:i/>
          <w:iCs/>
        </w:rPr>
      </w:pPr>
      <w:proofErr w:type="spellStart"/>
      <w:r w:rsidRPr="003135C9">
        <w:rPr>
          <w:i/>
          <w:iCs/>
        </w:rPr>
        <w:t>cnf</w:t>
      </w:r>
      <w:proofErr w:type="spellEnd"/>
      <w:r w:rsidRPr="003135C9">
        <w:rPr>
          <w:i/>
          <w:iCs/>
        </w:rPr>
        <w:t xml:space="preserve"> [command] [arguments]</w:t>
      </w:r>
    </w:p>
    <w:p w14:paraId="43823B36" w14:textId="77777777" w:rsidR="003135C9" w:rsidRDefault="003135C9" w:rsidP="003135C9">
      <w:r>
        <w:t xml:space="preserve">As </w:t>
      </w:r>
      <w:proofErr w:type="gramStart"/>
      <w:r>
        <w:t>mentioned</w:t>
      </w:r>
      <w:proofErr w:type="gramEnd"/>
      <w:r>
        <w:t xml:space="preserve"> that, we will use the Git Bash Interface form </w:t>
      </w:r>
      <w:proofErr w:type="spellStart"/>
      <w:r>
        <w:t>cnf</w:t>
      </w:r>
      <w:proofErr w:type="spellEnd"/>
      <w:r>
        <w:t xml:space="preserve"> command-line tool.</w:t>
      </w:r>
    </w:p>
    <w:p w14:paraId="76266852" w14:textId="77777777" w:rsidR="003135C9" w:rsidRDefault="003135C9" w:rsidP="003135C9">
      <w:pPr>
        <w:pStyle w:val="ListParagraph"/>
        <w:numPr>
          <w:ilvl w:val="0"/>
          <w:numId w:val="8"/>
        </w:numPr>
      </w:pPr>
      <w:r w:rsidRPr="000037E0">
        <w:rPr>
          <w:i/>
          <w:iCs/>
        </w:rPr>
        <w:t>matrix</w:t>
      </w:r>
      <w:r>
        <w:t>: created a delimited matrix file to run 3rd party solver.</w:t>
      </w:r>
    </w:p>
    <w:p w14:paraId="3A7D0C99" w14:textId="77777777" w:rsidR="003135C9" w:rsidRDefault="003135C9" w:rsidP="003135C9">
      <w:pPr>
        <w:pStyle w:val="ListParagraph"/>
        <w:numPr>
          <w:ilvl w:val="0"/>
          <w:numId w:val="8"/>
        </w:numPr>
      </w:pPr>
      <w:proofErr w:type="spellStart"/>
      <w:r w:rsidRPr="000037E0">
        <w:rPr>
          <w:i/>
          <w:iCs/>
        </w:rPr>
        <w:t>hec-prm</w:t>
      </w:r>
      <w:proofErr w:type="spellEnd"/>
      <w:r>
        <w:t xml:space="preserve">: writes and updates HOBBES Network Format CALVIN data to DSS file. The subcommands associated with </w:t>
      </w:r>
      <w:proofErr w:type="spellStart"/>
      <w:r>
        <w:t>hec-prm</w:t>
      </w:r>
      <w:proofErr w:type="spellEnd"/>
      <w:r>
        <w:t xml:space="preserve"> </w:t>
      </w:r>
      <w:proofErr w:type="gramStart"/>
      <w:r>
        <w:t>are:</w:t>
      </w:r>
      <w:proofErr w:type="gramEnd"/>
      <w:r>
        <w:t xml:space="preserve"> build, run, update-repo, show, and debug. For the CALVIN user, these commands are not much used.</w:t>
      </w:r>
    </w:p>
    <w:p w14:paraId="6A591854" w14:textId="77777777" w:rsidR="003135C9" w:rsidRDefault="003135C9" w:rsidP="003135C9">
      <w:pPr>
        <w:pStyle w:val="ListParagraph"/>
        <w:numPr>
          <w:ilvl w:val="0"/>
          <w:numId w:val="8"/>
        </w:numPr>
      </w:pPr>
      <w:r w:rsidRPr="000037E0">
        <w:rPr>
          <w:i/>
          <w:iCs/>
        </w:rPr>
        <w:t>library</w:t>
      </w:r>
      <w:r>
        <w:t xml:space="preserve">: run </w:t>
      </w:r>
      <w:proofErr w:type="spellStart"/>
      <w:r>
        <w:t>cnf</w:t>
      </w:r>
      <w:proofErr w:type="spellEnd"/>
      <w:r>
        <w:t xml:space="preserve"> maintenance-related command like </w:t>
      </w:r>
      <w:proofErr w:type="spellStart"/>
      <w:r>
        <w:t>init</w:t>
      </w:r>
      <w:proofErr w:type="spellEnd"/>
      <w:r>
        <w:t xml:space="preserve"> and update. </w:t>
      </w:r>
    </w:p>
    <w:p w14:paraId="77074B0B" w14:textId="77777777" w:rsidR="003135C9" w:rsidRDefault="003135C9" w:rsidP="003135C9">
      <w:pPr>
        <w:pStyle w:val="ListParagraph"/>
        <w:numPr>
          <w:ilvl w:val="0"/>
          <w:numId w:val="8"/>
        </w:numPr>
      </w:pPr>
      <w:proofErr w:type="gramStart"/>
      <w:r>
        <w:t>validate:</w:t>
      </w:r>
      <w:proofErr w:type="gramEnd"/>
      <w:r>
        <w:t xml:space="preserve"> validates a CALVIN data is in HOBBES network format to check the errors and number of nodes, links, and regions.</w:t>
      </w:r>
    </w:p>
    <w:p w14:paraId="6DD6E0DA" w14:textId="77777777" w:rsidR="003135C9" w:rsidRDefault="003135C9" w:rsidP="00EF0993">
      <w:pPr>
        <w:pStyle w:val="ListParagraph"/>
        <w:numPr>
          <w:ilvl w:val="0"/>
          <w:numId w:val="8"/>
        </w:numPr>
        <w:spacing w:after="0"/>
      </w:pPr>
      <w:r w:rsidRPr="000037E0">
        <w:rPr>
          <w:i/>
          <w:iCs/>
        </w:rPr>
        <w:t>list</w:t>
      </w:r>
      <w:r>
        <w:t>: lists the path of all nodes/links with names and repository path. To list all nodes/links, use all followed by list.</w:t>
      </w:r>
    </w:p>
    <w:p w14:paraId="677CEEC6" w14:textId="77777777" w:rsidR="003135C9" w:rsidRDefault="003135C9" w:rsidP="00EF0993">
      <w:pPr>
        <w:spacing w:after="0"/>
        <w:ind w:left="720"/>
      </w:pPr>
      <w:r>
        <w:t>For getting help in all commands, use the help command using:</w:t>
      </w:r>
    </w:p>
    <w:p w14:paraId="3EE10B34" w14:textId="5A9BAD87" w:rsidR="003135C9" w:rsidRPr="003135C9" w:rsidRDefault="003135C9" w:rsidP="003135C9">
      <w:pPr>
        <w:ind w:left="720"/>
        <w:rPr>
          <w:i/>
          <w:iCs/>
        </w:rPr>
      </w:pPr>
      <w:r w:rsidRPr="003135C9">
        <w:rPr>
          <w:i/>
          <w:iCs/>
        </w:rPr>
        <w:t xml:space="preserve">    </w:t>
      </w:r>
      <w:proofErr w:type="spellStart"/>
      <w:r w:rsidRPr="003135C9">
        <w:rPr>
          <w:i/>
          <w:iCs/>
        </w:rPr>
        <w:t>cnf</w:t>
      </w:r>
      <w:proofErr w:type="spellEnd"/>
      <w:r w:rsidRPr="003135C9">
        <w:rPr>
          <w:i/>
          <w:iCs/>
        </w:rPr>
        <w:t xml:space="preserve"> [command] –help</w:t>
      </w:r>
    </w:p>
    <w:p w14:paraId="049F521B" w14:textId="19BE3BB4" w:rsidR="003135C9" w:rsidRDefault="003135C9" w:rsidP="001F13AA">
      <w:pPr>
        <w:pStyle w:val="Heading2"/>
      </w:pPr>
      <w:bookmarkStart w:id="13" w:name="_Ref47341242"/>
      <w:bookmarkStart w:id="14" w:name="_Toc47612772"/>
      <w:r w:rsidRPr="00EF0993">
        <w:t>Installing</w:t>
      </w:r>
      <w:r>
        <w:t xml:space="preserve"> the CALVIN-network-tool</w:t>
      </w:r>
      <w:bookmarkEnd w:id="13"/>
      <w:bookmarkEnd w:id="14"/>
    </w:p>
    <w:p w14:paraId="2C9192B6" w14:textId="6E886E52" w:rsidR="00EF0993" w:rsidRDefault="00EF0993" w:rsidP="00EF0993">
      <w:pPr>
        <w:pStyle w:val="ListParagraph"/>
        <w:numPr>
          <w:ilvl w:val="0"/>
          <w:numId w:val="9"/>
        </w:numPr>
      </w:pPr>
      <w:r>
        <w:t xml:space="preserve">Make sure that  Node.js, Git for Windows and GitHub Desktop are already installed in the local drive, as mentioned in Sections </w:t>
      </w:r>
      <w:r>
        <w:fldChar w:fldCharType="begin"/>
      </w:r>
      <w:r>
        <w:instrText xml:space="preserve"> REF _Ref46828746 \r \h </w:instrText>
      </w:r>
      <w:r>
        <w:fldChar w:fldCharType="separate"/>
      </w:r>
      <w:r>
        <w:t>2.1</w:t>
      </w:r>
      <w:r>
        <w:fldChar w:fldCharType="end"/>
      </w:r>
      <w:r>
        <w:t xml:space="preserve">, </w:t>
      </w:r>
      <w:r>
        <w:fldChar w:fldCharType="begin"/>
      </w:r>
      <w:r>
        <w:instrText xml:space="preserve"> REF _Ref46828749 \r \h </w:instrText>
      </w:r>
      <w:r>
        <w:fldChar w:fldCharType="separate"/>
      </w:r>
      <w:r>
        <w:t>2.2</w:t>
      </w:r>
      <w:r>
        <w:fldChar w:fldCharType="end"/>
      </w:r>
      <w:r>
        <w:t xml:space="preserve">, and </w:t>
      </w:r>
      <w:r>
        <w:fldChar w:fldCharType="begin"/>
      </w:r>
      <w:r>
        <w:instrText xml:space="preserve"> REF _Ref46828753 \r \h </w:instrText>
      </w:r>
      <w:r>
        <w:fldChar w:fldCharType="separate"/>
      </w:r>
      <w:r>
        <w:t>2.3</w:t>
      </w:r>
      <w:r>
        <w:fldChar w:fldCharType="end"/>
      </w:r>
      <w:r>
        <w:t xml:space="preserve">. </w:t>
      </w:r>
    </w:p>
    <w:p w14:paraId="67B62143" w14:textId="55FCE761" w:rsidR="00EF0993" w:rsidRDefault="00EF0993" w:rsidP="00EF0993">
      <w:pPr>
        <w:pStyle w:val="ListParagraph"/>
        <w:numPr>
          <w:ilvl w:val="0"/>
          <w:numId w:val="9"/>
        </w:numPr>
      </w:pPr>
      <w:r>
        <w:t xml:space="preserve">Create a folder name </w:t>
      </w:r>
      <w:r w:rsidR="00857789">
        <w:t>CALVIN-network</w:t>
      </w:r>
      <w:r>
        <w:t xml:space="preserve"> in your local drive using windows explorer.</w:t>
      </w:r>
    </w:p>
    <w:p w14:paraId="5126FCAD" w14:textId="6FF7C8DE" w:rsidR="00EF0993" w:rsidRDefault="00EF0993" w:rsidP="00EF0993">
      <w:pPr>
        <w:pStyle w:val="ListParagraph"/>
        <w:numPr>
          <w:ilvl w:val="0"/>
          <w:numId w:val="9"/>
        </w:numPr>
      </w:pPr>
      <w:r>
        <w:t>Open Git Bash through taskbar (</w:t>
      </w:r>
      <w:r w:rsidRPr="00EF0993">
        <w:rPr>
          <w:b/>
          <w:bCs/>
        </w:rPr>
        <w:t>START -&gt; [PROGRAM] -&gt; Git -&gt; Git Bash</w:t>
      </w:r>
      <w:r>
        <w:t xml:space="preserve">).   The Git Bash interface shown in  </w:t>
      </w:r>
      <w:r w:rsidR="005C69B9">
        <w:fldChar w:fldCharType="begin"/>
      </w:r>
      <w:r w:rsidR="005C69B9">
        <w:instrText xml:space="preserve"> REF _Ref46838517 \h </w:instrText>
      </w:r>
      <w:r w:rsidR="005C69B9">
        <w:fldChar w:fldCharType="separate"/>
      </w:r>
      <w:r w:rsidR="005C69B9">
        <w:t xml:space="preserve">Figure </w:t>
      </w:r>
      <w:r w:rsidR="005C69B9">
        <w:rPr>
          <w:noProof/>
        </w:rPr>
        <w:t>3</w:t>
      </w:r>
      <w:r w:rsidR="005C69B9">
        <w:fldChar w:fldCharType="end"/>
      </w:r>
      <w:r w:rsidR="005C69B9">
        <w:t xml:space="preserve"> </w:t>
      </w:r>
      <w:r>
        <w:t>will appear.  While using Git Bash, Node.js should be running in the background.</w:t>
      </w:r>
    </w:p>
    <w:p w14:paraId="5FB863EB" w14:textId="1988F327" w:rsidR="00EF0993" w:rsidRDefault="00EF0993" w:rsidP="00EF0993">
      <w:pPr>
        <w:spacing w:after="0"/>
        <w:ind w:left="720"/>
      </w:pPr>
      <w:r>
        <w:t xml:space="preserve">Install the CALVIN-network-tool package into </w:t>
      </w:r>
      <w:r w:rsidR="00857789">
        <w:t>CALVIN-network</w:t>
      </w:r>
      <w:r>
        <w:t xml:space="preserve"> folder just created using the </w:t>
      </w:r>
      <w:proofErr w:type="spellStart"/>
      <w:r w:rsidRPr="000037E0">
        <w:rPr>
          <w:i/>
          <w:iCs/>
        </w:rPr>
        <w:t>npm</w:t>
      </w:r>
      <w:proofErr w:type="spellEnd"/>
      <w:r>
        <w:t xml:space="preserve"> command of Node.js tool with </w:t>
      </w:r>
      <w:r w:rsidRPr="000037E0">
        <w:rPr>
          <w:i/>
          <w:iCs/>
        </w:rPr>
        <w:t>--prefix</w:t>
      </w:r>
      <w:r>
        <w:t xml:space="preserve"> argument:</w:t>
      </w:r>
    </w:p>
    <w:p w14:paraId="3FDE1DDD" w14:textId="299F5104" w:rsidR="00EF0993" w:rsidRPr="00EF0993" w:rsidRDefault="00EF0993" w:rsidP="00EF0993">
      <w:pPr>
        <w:ind w:left="1440"/>
        <w:rPr>
          <w:b/>
          <w:bCs/>
          <w:i/>
          <w:iCs/>
        </w:rPr>
      </w:pPr>
      <w:r w:rsidRPr="00EF0993">
        <w:rPr>
          <w:b/>
          <w:bCs/>
          <w:i/>
          <w:iCs/>
        </w:rPr>
        <w:lastRenderedPageBreak/>
        <w:t xml:space="preserve">   - </w:t>
      </w:r>
      <w:proofErr w:type="spellStart"/>
      <w:r w:rsidRPr="00EF0993">
        <w:rPr>
          <w:b/>
          <w:bCs/>
          <w:i/>
          <w:iCs/>
        </w:rPr>
        <w:t>npm</w:t>
      </w:r>
      <w:proofErr w:type="spellEnd"/>
      <w:r w:rsidRPr="00EF0993">
        <w:rPr>
          <w:b/>
          <w:bCs/>
          <w:i/>
          <w:iCs/>
        </w:rPr>
        <w:t xml:space="preserve"> install -g </w:t>
      </w:r>
      <w:proofErr w:type="spellStart"/>
      <w:r w:rsidRPr="00EF0993">
        <w:rPr>
          <w:b/>
          <w:bCs/>
          <w:i/>
          <w:iCs/>
        </w:rPr>
        <w:t>calvin</w:t>
      </w:r>
      <w:proofErr w:type="spellEnd"/>
      <w:r w:rsidRPr="00EF0993">
        <w:rPr>
          <w:b/>
          <w:bCs/>
          <w:i/>
          <w:iCs/>
        </w:rPr>
        <w:t>-network-tools --prefix ~/Documents/</w:t>
      </w:r>
      <w:r w:rsidR="00857789">
        <w:rPr>
          <w:b/>
          <w:bCs/>
          <w:i/>
          <w:iCs/>
        </w:rPr>
        <w:t>CALVIN-network</w:t>
      </w:r>
    </w:p>
    <w:p w14:paraId="413D1CDB" w14:textId="2791EA35" w:rsidR="00EF0993" w:rsidRDefault="00EF0993" w:rsidP="00EF0993">
      <w:pPr>
        <w:spacing w:after="0"/>
        <w:ind w:left="720"/>
      </w:pPr>
      <w:r>
        <w:t xml:space="preserve">Note that </w:t>
      </w:r>
      <w:r w:rsidRPr="00EF0993">
        <w:rPr>
          <w:b/>
          <w:bCs/>
        </w:rPr>
        <w:t>~/Documents/</w:t>
      </w:r>
      <w:r w:rsidR="00857789">
        <w:rPr>
          <w:b/>
          <w:bCs/>
        </w:rPr>
        <w:t>CALVIN-network</w:t>
      </w:r>
      <w:r>
        <w:t xml:space="preserve"> means: </w:t>
      </w:r>
    </w:p>
    <w:p w14:paraId="472C8BEA" w14:textId="4E3F1399" w:rsidR="00EF0993" w:rsidRDefault="00EF0993" w:rsidP="00EF0993">
      <w:pPr>
        <w:ind w:left="1440"/>
      </w:pPr>
      <w:r w:rsidRPr="00EF0993">
        <w:rPr>
          <w:b/>
          <w:bCs/>
        </w:rPr>
        <w:t>C:\Users\[username]\Documents\</w:t>
      </w:r>
      <w:r w:rsidR="00857789">
        <w:rPr>
          <w:b/>
          <w:bCs/>
        </w:rPr>
        <w:t>CALVIN-network</w:t>
      </w:r>
      <w:r>
        <w:t>.</w:t>
      </w:r>
    </w:p>
    <w:p w14:paraId="24B0CBA4" w14:textId="2D2EB9E4" w:rsidR="003B27BE" w:rsidRDefault="003B27BE" w:rsidP="003B27BE">
      <w:pPr>
        <w:jc w:val="center"/>
      </w:pPr>
      <w:r w:rsidRPr="008D68AE">
        <w:rPr>
          <w:noProof/>
        </w:rPr>
        <w:drawing>
          <wp:inline distT="0" distB="0" distL="0" distR="0" wp14:anchorId="4F4719E8" wp14:editId="70BDCF45">
            <wp:extent cx="4572000" cy="29048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2904884"/>
                    </a:xfrm>
                    <a:prstGeom prst="rect">
                      <a:avLst/>
                    </a:prstGeom>
                  </pic:spPr>
                </pic:pic>
              </a:graphicData>
            </a:graphic>
          </wp:inline>
        </w:drawing>
      </w:r>
    </w:p>
    <w:p w14:paraId="749E2E0D" w14:textId="438FF364" w:rsidR="005C69B9" w:rsidRDefault="005C69B9" w:rsidP="005C69B9">
      <w:pPr>
        <w:pStyle w:val="Caption"/>
      </w:pPr>
      <w:bookmarkStart w:id="15" w:name="_Ref46838517"/>
      <w:r>
        <w:t xml:space="preserve">Figure </w:t>
      </w:r>
      <w:r>
        <w:fldChar w:fldCharType="begin"/>
      </w:r>
      <w:r>
        <w:instrText xml:space="preserve"> SEQ Figure \* ARABIC </w:instrText>
      </w:r>
      <w:r>
        <w:fldChar w:fldCharType="separate"/>
      </w:r>
      <w:r w:rsidR="00025DC5">
        <w:rPr>
          <w:noProof/>
        </w:rPr>
        <w:t>3</w:t>
      </w:r>
      <w:r>
        <w:fldChar w:fldCharType="end"/>
      </w:r>
      <w:bookmarkEnd w:id="15"/>
      <w:r>
        <w:t xml:space="preserve">: Git Bash interface after installing the </w:t>
      </w:r>
      <w:proofErr w:type="spellStart"/>
      <w:r>
        <w:t>calvin</w:t>
      </w:r>
      <w:proofErr w:type="spellEnd"/>
      <w:r>
        <w:t>-network-tools under CALVIN-network folder</w:t>
      </w:r>
    </w:p>
    <w:p w14:paraId="130067AD" w14:textId="13B0D50B" w:rsidR="00EF0993" w:rsidRDefault="00EF0993" w:rsidP="00857789">
      <w:pPr>
        <w:pStyle w:val="ListParagraph"/>
        <w:numPr>
          <w:ilvl w:val="0"/>
          <w:numId w:val="9"/>
        </w:numPr>
        <w:spacing w:after="0"/>
      </w:pPr>
      <w:r>
        <w:t xml:space="preserve"> Add this new location to the git bash path so that it will know where to find the module in this new location. To do this, simply create an empty file </w:t>
      </w:r>
      <w:proofErr w:type="gramStart"/>
      <w:r>
        <w:t xml:space="preserve">named </w:t>
      </w:r>
      <w:r w:rsidRPr="00EF0993">
        <w:rPr>
          <w:b/>
          <w:bCs/>
        </w:rPr>
        <w:t>.</w:t>
      </w:r>
      <w:proofErr w:type="spellStart"/>
      <w:r w:rsidRPr="00EF0993">
        <w:rPr>
          <w:b/>
          <w:bCs/>
        </w:rPr>
        <w:t>bashrc</w:t>
      </w:r>
      <w:proofErr w:type="spellEnd"/>
      <w:proofErr w:type="gramEnd"/>
      <w:r w:rsidRPr="00EF0993">
        <w:rPr>
          <w:b/>
          <w:bCs/>
        </w:rPr>
        <w:t xml:space="preserve"> </w:t>
      </w:r>
      <w:r>
        <w:t>in the user folder C:\Users\[username]. Then, open this file in whatever text editor (e.g., notepad, notepad++).  Add the following line to the file:</w:t>
      </w:r>
    </w:p>
    <w:p w14:paraId="11961F42" w14:textId="7337F44A" w:rsidR="00EF0993" w:rsidRPr="00EF0993" w:rsidRDefault="00EF0993" w:rsidP="00EF0993">
      <w:pPr>
        <w:spacing w:after="0"/>
        <w:ind w:left="1440"/>
        <w:rPr>
          <w:b/>
          <w:bCs/>
          <w:i/>
          <w:iCs/>
        </w:rPr>
      </w:pPr>
      <w:r w:rsidRPr="00EF0993">
        <w:rPr>
          <w:b/>
          <w:bCs/>
          <w:i/>
          <w:iCs/>
        </w:rPr>
        <w:t>export PATH="/c/Users/[username]/Documents/</w:t>
      </w:r>
      <w:r w:rsidR="00857789">
        <w:rPr>
          <w:b/>
          <w:bCs/>
          <w:i/>
          <w:iCs/>
        </w:rPr>
        <w:t>CALVIN-network</w:t>
      </w:r>
      <w:proofErr w:type="gramStart"/>
      <w:r w:rsidRPr="00EF0993">
        <w:rPr>
          <w:b/>
          <w:bCs/>
          <w:i/>
          <w:iCs/>
        </w:rPr>
        <w:t>":$</w:t>
      </w:r>
      <w:proofErr w:type="gramEnd"/>
      <w:r w:rsidRPr="00EF0993">
        <w:rPr>
          <w:b/>
          <w:bCs/>
          <w:i/>
          <w:iCs/>
        </w:rPr>
        <w:t>PATH</w:t>
      </w:r>
    </w:p>
    <w:p w14:paraId="4739DE6C" w14:textId="7E7B9A40" w:rsidR="00EF0993" w:rsidRDefault="00EF0993" w:rsidP="00EF0993">
      <w:pPr>
        <w:ind w:left="720"/>
      </w:pPr>
      <w:r>
        <w:t xml:space="preserve">This line tells the Git Bash to search for executables in the local drive before searching in the other typical locations in the $PATH. </w:t>
      </w:r>
    </w:p>
    <w:p w14:paraId="66D986AE" w14:textId="5EF7014B" w:rsidR="0007240F" w:rsidRDefault="0007240F" w:rsidP="0075667D">
      <w:pPr>
        <w:ind w:left="720"/>
        <w:jc w:val="center"/>
      </w:pPr>
      <w:r>
        <w:rPr>
          <w:noProof/>
        </w:rPr>
        <w:lastRenderedPageBreak/>
        <w:drawing>
          <wp:inline distT="0" distB="0" distL="0" distR="0" wp14:anchorId="7814B227" wp14:editId="4ED8A9C2">
            <wp:extent cx="4572000" cy="2413491"/>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8397" b="29597"/>
                    <a:stretch/>
                  </pic:blipFill>
                  <pic:spPr bwMode="auto">
                    <a:xfrm>
                      <a:off x="0" y="0"/>
                      <a:ext cx="4572000" cy="2413491"/>
                    </a:xfrm>
                    <a:prstGeom prst="rect">
                      <a:avLst/>
                    </a:prstGeom>
                    <a:ln>
                      <a:noFill/>
                    </a:ln>
                    <a:extLst>
                      <a:ext uri="{53640926-AAD7-44D8-BBD7-CCE9431645EC}">
                        <a14:shadowObscured xmlns:a14="http://schemas.microsoft.com/office/drawing/2010/main"/>
                      </a:ext>
                    </a:extLst>
                  </pic:spPr>
                </pic:pic>
              </a:graphicData>
            </a:graphic>
          </wp:inline>
        </w:drawing>
      </w:r>
    </w:p>
    <w:p w14:paraId="44F992CE" w14:textId="6229113C" w:rsidR="0007240F" w:rsidRDefault="0007240F" w:rsidP="0007240F">
      <w:pPr>
        <w:pStyle w:val="Caption"/>
      </w:pPr>
      <w:bookmarkStart w:id="16" w:name="_Ref46829876"/>
      <w:r>
        <w:t xml:space="preserve">Figure </w:t>
      </w:r>
      <w:r>
        <w:fldChar w:fldCharType="begin"/>
      </w:r>
      <w:r>
        <w:instrText xml:space="preserve"> SEQ Figure \* ARABIC </w:instrText>
      </w:r>
      <w:r>
        <w:fldChar w:fldCharType="separate"/>
      </w:r>
      <w:r w:rsidR="00025DC5">
        <w:rPr>
          <w:noProof/>
        </w:rPr>
        <w:t>4</w:t>
      </w:r>
      <w:r>
        <w:fldChar w:fldCharType="end"/>
      </w:r>
      <w:bookmarkEnd w:id="16"/>
      <w:r>
        <w:t>:  CALVIN network tool folder</w:t>
      </w:r>
    </w:p>
    <w:p w14:paraId="320524EF" w14:textId="5DD9E379" w:rsidR="00EF0993" w:rsidRDefault="00EF0993" w:rsidP="00EF0993">
      <w:pPr>
        <w:pStyle w:val="ListParagraph"/>
        <w:numPr>
          <w:ilvl w:val="0"/>
          <w:numId w:val="9"/>
        </w:numPr>
      </w:pPr>
      <w:r>
        <w:t xml:space="preserve">Close and re-open </w:t>
      </w:r>
      <w:r w:rsidR="00857789">
        <w:t>G</w:t>
      </w:r>
      <w:r>
        <w:t xml:space="preserve">it </w:t>
      </w:r>
      <w:r w:rsidR="00857789">
        <w:t>B</w:t>
      </w:r>
      <w:r>
        <w:t>ash</w:t>
      </w:r>
    </w:p>
    <w:p w14:paraId="67161A47" w14:textId="7F57DB79" w:rsidR="00857789" w:rsidRDefault="00857789" w:rsidP="00695C68">
      <w:pPr>
        <w:pStyle w:val="ListParagraph"/>
        <w:numPr>
          <w:ilvl w:val="0"/>
          <w:numId w:val="9"/>
        </w:numPr>
      </w:pPr>
      <w:r w:rsidRPr="00857789">
        <w:t xml:space="preserve">Once the </w:t>
      </w:r>
      <w:proofErr w:type="spellStart"/>
      <w:r w:rsidRPr="000037E0">
        <w:rPr>
          <w:i/>
          <w:iCs/>
        </w:rPr>
        <w:t>calvin</w:t>
      </w:r>
      <w:proofErr w:type="spellEnd"/>
      <w:r w:rsidRPr="000037E0">
        <w:rPr>
          <w:i/>
          <w:iCs/>
        </w:rPr>
        <w:t>-network-tool</w:t>
      </w:r>
      <w:r w:rsidRPr="00857789">
        <w:t xml:space="preserve"> package is download, </w:t>
      </w:r>
      <w:proofErr w:type="gramStart"/>
      <w:r w:rsidRPr="00857789">
        <w:t>download  HEC</w:t>
      </w:r>
      <w:proofErr w:type="gramEnd"/>
      <w:r w:rsidRPr="00857789">
        <w:t xml:space="preserve">-runtime </w:t>
      </w:r>
      <w:r w:rsidR="00B97B05">
        <w:t xml:space="preserve">(see later) </w:t>
      </w:r>
      <w:r w:rsidRPr="00857789">
        <w:t xml:space="preserve">through </w:t>
      </w:r>
      <w:r>
        <w:t xml:space="preserve">the </w:t>
      </w:r>
      <w:r w:rsidRPr="00857789">
        <w:t>GitHub repository</w:t>
      </w:r>
      <w:r>
        <w:rPr>
          <w:rStyle w:val="FootnoteReference"/>
        </w:rPr>
        <w:footnoteReference w:id="1"/>
      </w:r>
      <w:r w:rsidRPr="00857789">
        <w:t xml:space="preserve"> and copy or move to CALVIN-network folder. The network </w:t>
      </w:r>
      <w:r w:rsidR="00584554">
        <w:t xml:space="preserve">tool </w:t>
      </w:r>
      <w:r w:rsidRPr="00857789">
        <w:t xml:space="preserve">folder looks like shown in </w:t>
      </w:r>
      <w:r w:rsidR="0007240F">
        <w:fldChar w:fldCharType="begin"/>
      </w:r>
      <w:r w:rsidR="0007240F">
        <w:instrText xml:space="preserve"> REF _Ref46829876 \h </w:instrText>
      </w:r>
      <w:r w:rsidR="0007240F">
        <w:fldChar w:fldCharType="separate"/>
      </w:r>
      <w:r w:rsidR="005C69B9">
        <w:t xml:space="preserve">Figure </w:t>
      </w:r>
      <w:r w:rsidR="005C69B9">
        <w:rPr>
          <w:noProof/>
        </w:rPr>
        <w:t>4</w:t>
      </w:r>
      <w:r w:rsidR="0007240F">
        <w:fldChar w:fldCharType="end"/>
      </w:r>
      <w:r w:rsidRPr="00857789">
        <w:t>.</w:t>
      </w:r>
    </w:p>
    <w:p w14:paraId="22BD10EE" w14:textId="625EA21E" w:rsidR="00EE2F09" w:rsidRDefault="00EE2F09" w:rsidP="00EE2F09">
      <w:pPr>
        <w:pStyle w:val="Heading1"/>
      </w:pPr>
      <w:bookmarkStart w:id="17" w:name="_Toc47612773"/>
      <w:r>
        <w:t>CALVIN-Network data overview</w:t>
      </w:r>
      <w:bookmarkEnd w:id="17"/>
    </w:p>
    <w:p w14:paraId="6AF0509A" w14:textId="20C11BFB" w:rsidR="00EE2F09" w:rsidRDefault="00EE2F09" w:rsidP="001F13AA">
      <w:pPr>
        <w:pStyle w:val="Heading2"/>
      </w:pPr>
      <w:bookmarkStart w:id="18" w:name="_Toc47612774"/>
      <w:r>
        <w:t>Data structure</w:t>
      </w:r>
      <w:bookmarkEnd w:id="18"/>
    </w:p>
    <w:p w14:paraId="6922EE28" w14:textId="215E368C" w:rsidR="0098123F" w:rsidRDefault="0098123F" w:rsidP="0098123F">
      <w:r>
        <w:t>CALVIN water network contains hydrology and economic data derived from various sources</w:t>
      </w:r>
      <w:r w:rsidR="00D04040">
        <w:t xml:space="preserve"> </w:t>
      </w:r>
      <w:r w:rsidR="00D04040">
        <w:fldChar w:fldCharType="begin"/>
      </w:r>
      <w:r w:rsidR="00D04040">
        <w:instrText xml:space="preserve"> ADDIN ZOTERO_ITEM CSL_CITATION {"citationID":"B5cvqRqC","properties":{"formattedCitation":"(Davis and Jenkins 2001; Andrew J. Draper 2000; Howitt et al. 1999)","plainCitation":"(Davis and Jenkins 2001; Andrew J. Draper 2000; Howitt et al. 1999)","noteIndex":0},"citationItems":[{"id":690,"uris":["http://zotero.org/users/5511868/items/BXWMCWCZ"],"uri":["http://zotero.org/users/5511868/items/BXWMCWCZ"],"itemData":{"id":690,"type":"report","abstract":"Jen","publisher":"University of California, Davis","title":"Appendix J Groundwater Hydrology","author":[{"family":"Davis","given":"Matthew D"},{"family":"Jenkins","given":"Marion W."}],"issued":{"date-parts":[["2001"]]}}},{"id":689,"uris":["http://zotero.org/users/5511868/items/2ULYTVKW"],"uri":["http://zotero.org/users/5511868/items/2ULYTVKW"],"itemData":{"id":689,"type":"report","publisher":"University of California, Davis","title":"Appendix I: Surface Water Hydrology.","author":[{"family":"Draper","given":"Andrew J."}],"issued":{"date-parts":[["2000"]]}}},{"id":596,"uris":["http://zotero.org/users/5511868/items/8KF3QAHX"],"uri":["http://zotero.org/users/5511868/items/8KF3QAHX"],"itemData":{"id":596,"type":"article-journal","container-title":"Project Completion Rep","journalAbbreviation":"Project Completion Rep","title":"Integrated economic-engineering analysis of California’s future water supply","author":[{"family":"Howitt","given":"Richard E"},{"family":"Lund","given":"Jay R"},{"family":"Kirby","given":"Kenneth W"},{"family":"Jenkins","given":"Marion W"},{"family":"Draper","given":"Andrew J"},{"family":"Grimes","given":"Pia M"},{"family":"Ward","given":"KB"},{"family":"Davis","given":"MD"},{"family":"Newlin","given":"Brad D"},{"family":"Van Lienden","given":"Brian J"}],"issued":{"date-parts":[["1999"]]}}}],"schema":"https://github.com/citation-style-language/schema/raw/master/csl-citation.json"} </w:instrText>
      </w:r>
      <w:r w:rsidR="00D04040">
        <w:fldChar w:fldCharType="separate"/>
      </w:r>
      <w:r w:rsidR="00D04040" w:rsidRPr="00D04040">
        <w:t>(Davis and Jenkins 2001; Andrew J. Draper 2000; Howitt et al. 1999)</w:t>
      </w:r>
      <w:r w:rsidR="00D04040">
        <w:fldChar w:fldCharType="end"/>
      </w:r>
      <w:r>
        <w:t>. Hydrology implemented in CALVIN was simulated using CALSIM II for the period 1921-2003</w:t>
      </w:r>
      <w:r w:rsidR="00DE3E6D">
        <w:t xml:space="preserve"> </w:t>
      </w:r>
      <w:r w:rsidR="00DE3E6D">
        <w:fldChar w:fldCharType="begin"/>
      </w:r>
      <w:r w:rsidR="00D04040">
        <w:instrText xml:space="preserve"> ADDIN ZOTERO_ITEM CSL_CITATION {"citationID":"m2NlUEtS","properties":{"formattedCitation":"(Andrew James Draper 2001)","plainCitation":"(Andrew James Draper 2001)","noteIndex":0},"citationItems":[{"id":564,"uris":["http://zotero.org/users/5511868/items/7YL9QFCA"],"uri":["http://zotero.org/users/5511868/items/7YL9QFCA"],"itemData":{"id":564,"type":"book","publisher":"University of California, Davis","title":"Implicit stochastic optimization with limited foresight for reservoir systems","author":[{"family":"Draper","given":"Andrew James"}],"issued":{"date-parts":[["2001"]]}}}],"schema":"https://github.com/citation-style-language/schema/raw/master/csl-citation.json"} </w:instrText>
      </w:r>
      <w:r w:rsidR="00DE3E6D">
        <w:fldChar w:fldCharType="separate"/>
      </w:r>
      <w:r w:rsidR="00D04040" w:rsidRPr="00D04040">
        <w:t>(Andrew James Draper 2001)</w:t>
      </w:r>
      <w:r w:rsidR="00DE3E6D">
        <w:fldChar w:fldCharType="end"/>
      </w:r>
      <w:r>
        <w:t>. The economic value functions are derived from the Statewide Agricultural Production Model (SWAP) for agricultural demand, relying on demands for the forecasted the year 2020 for the base year 1995</w:t>
      </w:r>
      <w:r w:rsidR="00DE3E6D">
        <w:t xml:space="preserve"> </w:t>
      </w:r>
      <w:r w:rsidR="00DE3E6D">
        <w:fldChar w:fldCharType="begin"/>
      </w:r>
      <w:r w:rsidR="00D04040">
        <w:instrText xml:space="preserve"> ADDIN ZOTERO_ITEM CSL_CITATION {"citationID":"zVc35njI","properties":{"formattedCitation":"(Howitt et al. 2012; Howitt, Ward, and Msangi 1999, 2001)","plainCitation":"(Howitt et al. 2012; Howitt, Ward, and Msangi 1999, 2001)","noteIndex":0},"citationItems":[{"id":685,"uris":["http://zotero.org/users/5511868/items/IVCKHKI4"],"uri":["http://zotero.org/users/5511868/items/IVCKHKI4"],"itemData":{"id":685,"type":"report","publisher":"University of California, Davis","title":"Appendix A: Statewide Water and Agricultural Production model","author":[{"family":"Howitt","given":"Richard E."},{"family":"Ward","given":"Kristin B."},{"family":"Msangi","given":"Siwa M."}],"issued":{"date-parts":[["1999"]]}}},{"id":553,"uris":["http://zotero.org/users/5511868/items/S47G4PCE"],"uri":["http://zotero.org/users/5511868/items/S47G4PCE"],"itemData":{"id":553,"type":"article-journal","container-title":"Department of Agricultural and Resource Economics, University of California, Davis","journalAbbreviation":"Department of Agricultural and Resource Economics, University of California, Davis","title":"Statewide water and agricultural production model","author":[{"family":"Howitt","given":"Richard E"},{"family":"Ward","given":"Kristin B"},{"family":"Msangi","given":"Siwa M"}],"issued":{"date-parts":[["2001"]]}}},{"id":547,"uris":["http://zotero.org/users/5511868/items/3MXDECIT"],"uri":["http://zotero.org/users/5511868/items/3MXDECIT"],"itemData":{"id":547,"type":"article-journal","container-title":"Environmental Modelling &amp; Software","ISSN":"1364-8152","journalAbbreviation":"Environmental Modelling &amp; Software","page":"244-258","title":"Calibrating disaggregate economic models of agricultural production and water management","volume":"38","author":[{"family":"Howitt","given":"Richard E"},{"family":"Medellín-Azuara","given":"Josué"},{"family":"MacEwan","given":"Duncan"},{"family":"Lund","given":"Jay R"}],"issued":{"date-parts":[["2012"]]}}}],"schema":"https://github.com/citation-style-language/schema/raw/master/csl-citation.json"} </w:instrText>
      </w:r>
      <w:r w:rsidR="00DE3E6D">
        <w:fldChar w:fldCharType="separate"/>
      </w:r>
      <w:r w:rsidR="00D04040" w:rsidRPr="00D04040">
        <w:t xml:space="preserve">(Howitt et al. 2012; Howitt, Ward, and </w:t>
      </w:r>
      <w:proofErr w:type="spellStart"/>
      <w:r w:rsidR="00D04040" w:rsidRPr="00D04040">
        <w:t>Msangi</w:t>
      </w:r>
      <w:proofErr w:type="spellEnd"/>
      <w:r w:rsidR="00D04040" w:rsidRPr="00D04040">
        <w:t xml:space="preserve"> 1999, 2001)</w:t>
      </w:r>
      <w:r w:rsidR="00DE3E6D">
        <w:fldChar w:fldCharType="end"/>
      </w:r>
      <w:r>
        <w:t>.  Besides, urban water demand in the CALVIN represents the projected 2020 population based on information provided by the Department of Water Resources</w:t>
      </w:r>
      <w:r w:rsidR="00751FF8">
        <w:t xml:space="preserve"> </w:t>
      </w:r>
      <w:r w:rsidR="00751FF8">
        <w:fldChar w:fldCharType="begin"/>
      </w:r>
      <w:r w:rsidR="00D04040">
        <w:instrText xml:space="preserve"> ADDIN ZOTERO_ITEM CSL_CITATION {"citationID":"hmwm8uth","properties":{"formattedCitation":"(Jenkins 2000a, 2000b)","plainCitation":"(Jenkins 2000a, 2000b)","noteIndex":0},"citationItems":[{"id":686,"uris":["http://zotero.org/users/5511868/items/DY2E6299"],"uri":["http://zotero.org/users/5511868/items/DY2E6299"],"itemData":{"id":686,"type":"report","publisher":"University of California, Davis","title":"Appendix B1: Representation of urban water demands and local","author":[{"family":"Jenkins","given":"Marion W."}],"issued":{"date-parts":[["2000"]]}}},{"id":687,"uris":["http://zotero.org/users/5511868/items/6XI88S35"],"uri":["http://zotero.org/users/5511868/items/6XI88S35"],"itemData":{"id":687,"type":"report","publisher":"University of California, Davis","title":"Appendix B2: Urban value function documentation","author":[{"family":"Jenkins","given":"Marion W."}],"issued":{"date-parts":[["2000"]]}}}],"schema":"https://github.com/citation-style-language/schema/raw/master/csl-citation.json"} </w:instrText>
      </w:r>
      <w:r w:rsidR="00751FF8">
        <w:fldChar w:fldCharType="separate"/>
      </w:r>
      <w:r w:rsidR="00D04040" w:rsidRPr="00D04040">
        <w:t>(Jenkins 2000a, 2000b)</w:t>
      </w:r>
      <w:r w:rsidR="00751FF8">
        <w:fldChar w:fldCharType="end"/>
      </w:r>
      <w:r>
        <w:t>.  The cost of other infrastructures was included based on local and regional information collected</w:t>
      </w:r>
      <w:r w:rsidR="00751FF8">
        <w:t xml:space="preserve"> </w:t>
      </w:r>
      <w:r w:rsidR="00751FF8">
        <w:fldChar w:fldCharType="begin"/>
      </w:r>
      <w:r w:rsidR="00D04040">
        <w:instrText xml:space="preserve"> ADDIN ZOTERO_ITEM CSL_CITATION {"citationID":"AnDT9BrH","properties":{"formattedCitation":"(Ritzema, Newlin, and van Lienden 2000)","plainCitation":"(Ritzema, Newlin, and van Lienden 2000)","noteIndex":0},"citationItems":[{"id":688,"uris":["http://zotero.org/users/5511868/items/LNZLNN4A"],"uri":["http://zotero.org/users/5511868/items/LNZLNN4A"],"itemData":{"id":688,"type":"report","publisher":"University of California, Davis","title":"Appendix H: Infrastructure","author":[{"family":"Ritzema","given":"Randall  S."},{"family":"Newlin","given":"Brad D."},{"family":"Lienden","given":"Brian J.","non-dropping-particle":"van"}],"issued":{"date-parts":[["2000"]]}}}],"schema":"https://github.com/citation-style-language/schema/raw/master/csl-citation.json"} </w:instrText>
      </w:r>
      <w:r w:rsidR="00751FF8">
        <w:fldChar w:fldCharType="separate"/>
      </w:r>
      <w:r w:rsidR="00D04040" w:rsidRPr="00D04040">
        <w:t>(</w:t>
      </w:r>
      <w:proofErr w:type="spellStart"/>
      <w:r w:rsidR="00D04040" w:rsidRPr="00D04040">
        <w:t>Ritzema</w:t>
      </w:r>
      <w:proofErr w:type="spellEnd"/>
      <w:r w:rsidR="00D04040" w:rsidRPr="00D04040">
        <w:t xml:space="preserve">, Newlin, and van </w:t>
      </w:r>
      <w:proofErr w:type="spellStart"/>
      <w:r w:rsidR="00D04040" w:rsidRPr="00D04040">
        <w:t>Lienden</w:t>
      </w:r>
      <w:proofErr w:type="spellEnd"/>
      <w:r w:rsidR="00D04040" w:rsidRPr="00D04040">
        <w:t xml:space="preserve"> 2000)</w:t>
      </w:r>
      <w:r w:rsidR="00751FF8">
        <w:fldChar w:fldCharType="end"/>
      </w:r>
      <w:r>
        <w:t xml:space="preserve">. </w:t>
      </w:r>
    </w:p>
    <w:p w14:paraId="488AD433" w14:textId="6C1B02FC" w:rsidR="004B5066" w:rsidRDefault="004B5066" w:rsidP="004B5066">
      <w:r>
        <w:lastRenderedPageBreak/>
        <w:t xml:space="preserve">The CALVIN network that represents complex inter-tied water in California is structured in a big database, as shown in </w:t>
      </w:r>
      <w:r>
        <w:fldChar w:fldCharType="begin"/>
      </w:r>
      <w:r>
        <w:instrText xml:space="preserve"> REF _Ref47337378 \h </w:instrText>
      </w:r>
      <w:r>
        <w:fldChar w:fldCharType="separate"/>
      </w:r>
      <w:r>
        <w:t xml:space="preserve">Figure </w:t>
      </w:r>
      <w:r>
        <w:rPr>
          <w:noProof/>
        </w:rPr>
        <w:t>5</w:t>
      </w:r>
      <w:r>
        <w:fldChar w:fldCharType="end"/>
      </w:r>
      <w:r>
        <w:t xml:space="preserve">.  </w:t>
      </w:r>
      <w:r w:rsidR="000037E0">
        <w:fldChar w:fldCharType="begin"/>
      </w:r>
      <w:r w:rsidR="000037E0">
        <w:instrText xml:space="preserve"> REF _Ref47337378 \h </w:instrText>
      </w:r>
      <w:r w:rsidR="000037E0">
        <w:fldChar w:fldCharType="separate"/>
      </w:r>
      <w:r w:rsidR="000037E0">
        <w:t xml:space="preserve">Figure </w:t>
      </w:r>
      <w:r w:rsidR="000037E0">
        <w:rPr>
          <w:noProof/>
        </w:rPr>
        <w:t>5</w:t>
      </w:r>
      <w:r w:rsidR="000037E0">
        <w:fldChar w:fldCharType="end"/>
      </w:r>
      <w:r w:rsidR="000037E0">
        <w:t xml:space="preserve"> </w:t>
      </w:r>
      <w:r>
        <w:t xml:space="preserve">shows the major regions of the California water network.  The current version of the California network in the CALVIN covers the entire central valley and Southern California. Ten major river basins are included in this network. As listed in </w:t>
      </w:r>
      <w:r>
        <w:fldChar w:fldCharType="begin"/>
      </w:r>
      <w:r>
        <w:instrText xml:space="preserve"> REF _Ref47388921 \h </w:instrText>
      </w:r>
      <w:r>
        <w:fldChar w:fldCharType="separate"/>
      </w:r>
      <w:r>
        <w:t xml:space="preserve">Table A </w:t>
      </w:r>
      <w:r>
        <w:rPr>
          <w:noProof/>
        </w:rPr>
        <w:t>1</w:t>
      </w:r>
      <w:r>
        <w:fldChar w:fldCharType="end"/>
      </w:r>
      <w:r>
        <w:t xml:space="preserve"> and </w:t>
      </w:r>
      <w:r>
        <w:fldChar w:fldCharType="begin"/>
      </w:r>
      <w:r>
        <w:instrText xml:space="preserve"> REF _Ref47388937 \h </w:instrText>
      </w:r>
      <w:r>
        <w:fldChar w:fldCharType="separate"/>
      </w:r>
      <w:r>
        <w:t xml:space="preserve">Table A </w:t>
      </w:r>
      <w:r>
        <w:rPr>
          <w:noProof/>
        </w:rPr>
        <w:t>2</w:t>
      </w:r>
      <w:r>
        <w:fldChar w:fldCharType="end"/>
      </w:r>
      <w:r>
        <w:t xml:space="preserve">,  the network encompasses 53 surface water reservoirs and 34 groundwater basins. While 21 groundwater basins are enclosed within the central valley region, and the other 13 basins are in Southern California, as shown in </w:t>
      </w:r>
      <w:r>
        <w:fldChar w:fldCharType="begin"/>
      </w:r>
      <w:r>
        <w:instrText xml:space="preserve"> REF _Ref47388964 \h </w:instrText>
      </w:r>
      <w:r>
        <w:fldChar w:fldCharType="separate"/>
      </w:r>
      <w:r>
        <w:t xml:space="preserve">Figure A </w:t>
      </w:r>
      <w:r>
        <w:rPr>
          <w:noProof/>
        </w:rPr>
        <w:t>1</w:t>
      </w:r>
      <w:r>
        <w:fldChar w:fldCharType="end"/>
      </w:r>
      <w:r>
        <w:t xml:space="preserve"> and Tables A1, A2, and A3. Likewise, there are 35 planning regions, as shown in </w:t>
      </w:r>
      <w:r>
        <w:fldChar w:fldCharType="begin"/>
      </w:r>
      <w:r>
        <w:instrText xml:space="preserve"> REF _Ref47388974 \h </w:instrText>
      </w:r>
      <w:r>
        <w:fldChar w:fldCharType="separate"/>
      </w:r>
      <w:r>
        <w:t xml:space="preserve">Figure A </w:t>
      </w:r>
      <w:r>
        <w:rPr>
          <w:noProof/>
        </w:rPr>
        <w:t>2</w:t>
      </w:r>
      <w:r>
        <w:fldChar w:fldCharType="end"/>
      </w:r>
      <w:r>
        <w:t xml:space="preserve">.  </w:t>
      </w:r>
      <w:r w:rsidR="00F57B8E">
        <w:t xml:space="preserve">While </w:t>
      </w:r>
      <w:r w:rsidR="00F57B8E">
        <w:fldChar w:fldCharType="begin"/>
      </w:r>
      <w:r w:rsidR="00F57B8E">
        <w:instrText xml:space="preserve"> REF _Ref47388921 \h </w:instrText>
      </w:r>
      <w:r w:rsidR="00F57B8E">
        <w:fldChar w:fldCharType="separate"/>
      </w:r>
      <w:r w:rsidR="00F57B8E">
        <w:t xml:space="preserve">Table A </w:t>
      </w:r>
      <w:r w:rsidR="00F57B8E">
        <w:rPr>
          <w:noProof/>
        </w:rPr>
        <w:t>1</w:t>
      </w:r>
      <w:r w:rsidR="00F57B8E">
        <w:fldChar w:fldCharType="end"/>
      </w:r>
      <w:r w:rsidR="00F57B8E">
        <w:t xml:space="preserve"> and </w:t>
      </w:r>
      <w:r w:rsidR="00F57B8E">
        <w:fldChar w:fldCharType="begin"/>
      </w:r>
      <w:r w:rsidR="00F57B8E">
        <w:instrText xml:space="preserve"> REF _Ref47388937 \h </w:instrText>
      </w:r>
      <w:r w:rsidR="00F57B8E">
        <w:fldChar w:fldCharType="separate"/>
      </w:r>
      <w:r w:rsidR="00F57B8E">
        <w:t xml:space="preserve">Table A </w:t>
      </w:r>
      <w:r w:rsidR="00F57B8E">
        <w:rPr>
          <w:noProof/>
        </w:rPr>
        <w:t>2</w:t>
      </w:r>
      <w:r w:rsidR="00F57B8E">
        <w:fldChar w:fldCharType="end"/>
      </w:r>
      <w:r w:rsidR="00F57B8E">
        <w:t xml:space="preserve"> list the surface water and g</w:t>
      </w:r>
      <w:r w:rsidR="000037E0">
        <w:t>r</w:t>
      </w:r>
      <w:r w:rsidR="00F57B8E">
        <w:t xml:space="preserve">oundwater reservoirs included in the California water network, </w:t>
      </w:r>
      <w:r w:rsidR="00F57B8E">
        <w:fldChar w:fldCharType="begin"/>
      </w:r>
      <w:r w:rsidR="00F57B8E">
        <w:instrText xml:space="preserve"> REF _Ref47389673 \h </w:instrText>
      </w:r>
      <w:r w:rsidR="00F57B8E">
        <w:fldChar w:fldCharType="separate"/>
      </w:r>
      <w:r w:rsidR="00F57B8E">
        <w:t xml:space="preserve">Table A </w:t>
      </w:r>
      <w:r w:rsidR="00F57B8E">
        <w:rPr>
          <w:noProof/>
        </w:rPr>
        <w:t>3</w:t>
      </w:r>
      <w:r w:rsidR="00F57B8E">
        <w:fldChar w:fldCharType="end"/>
      </w:r>
      <w:r w:rsidR="00F57B8E">
        <w:t xml:space="preserve"> presents all the Central Valley regions defined by the Central Valley Production Model (CVPM), including their geographic information.</w:t>
      </w:r>
    </w:p>
    <w:p w14:paraId="090B371A" w14:textId="519694F9" w:rsidR="00B72F56" w:rsidRDefault="00B72F56" w:rsidP="004B5066">
      <w:r>
        <w:rPr>
          <w:noProof/>
        </w:rPr>
        <w:drawing>
          <wp:inline distT="0" distB="0" distL="0" distR="0" wp14:anchorId="099AE37C" wp14:editId="4AD981F0">
            <wp:extent cx="4937760" cy="366949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7760" cy="3669492"/>
                    </a:xfrm>
                    <a:prstGeom prst="rect">
                      <a:avLst/>
                    </a:prstGeom>
                    <a:noFill/>
                  </pic:spPr>
                </pic:pic>
              </a:graphicData>
            </a:graphic>
          </wp:inline>
        </w:drawing>
      </w:r>
    </w:p>
    <w:p w14:paraId="2447F1E2" w14:textId="6599BE52" w:rsidR="00B72F56" w:rsidRDefault="00B72F56" w:rsidP="00B72F56">
      <w:pPr>
        <w:pStyle w:val="Caption"/>
        <w:jc w:val="center"/>
      </w:pPr>
      <w:bookmarkStart w:id="19" w:name="_Ref47337378"/>
      <w:r>
        <w:t xml:space="preserve">Figure </w:t>
      </w:r>
      <w:r>
        <w:fldChar w:fldCharType="begin"/>
      </w:r>
      <w:r>
        <w:instrText xml:space="preserve"> SEQ Figure \* ARABIC </w:instrText>
      </w:r>
      <w:r>
        <w:fldChar w:fldCharType="separate"/>
      </w:r>
      <w:r w:rsidR="00025DC5">
        <w:rPr>
          <w:noProof/>
        </w:rPr>
        <w:t>5</w:t>
      </w:r>
      <w:r>
        <w:fldChar w:fldCharType="end"/>
      </w:r>
      <w:bookmarkEnd w:id="19"/>
      <w:r>
        <w:t>: Overall view of CALVIN water network data structure</w:t>
      </w:r>
      <w:r w:rsidR="00C049B3">
        <w:t xml:space="preserve"> showing major components</w:t>
      </w:r>
    </w:p>
    <w:p w14:paraId="71799F95" w14:textId="26130C7E" w:rsidR="004B5066" w:rsidRDefault="004B5066" w:rsidP="004B5066">
      <w:r>
        <w:t xml:space="preserve">The primary folder "data" represents the whole CALVIN network, and subfolders embedded in it are the major regions.  Each folder and subfolder encompass water infrastructures and conveyances.  The content of the individual subfolder depends on the nature of the facilities. </w:t>
      </w:r>
      <w:r>
        <w:lastRenderedPageBreak/>
        <w:t xml:space="preserve">These folders represent either nodes or links included in the California water network. Nodes included in the network represent infrastructures and facilities like reservoirs, demand areas, recharge facilities, sinks while links describe conveyance facilities. </w:t>
      </w:r>
      <w:r w:rsidR="00F57B8E">
        <w:t xml:space="preserve">These </w:t>
      </w:r>
      <w:r>
        <w:t>folders include required data related to hydrology, economics,</w:t>
      </w:r>
      <w:r w:rsidR="00F57B8E">
        <w:t xml:space="preserve"> </w:t>
      </w:r>
      <w:r>
        <w:t>upper</w:t>
      </w:r>
      <w:r w:rsidR="00F57B8E">
        <w:t xml:space="preserve"> (</w:t>
      </w:r>
      <w:r>
        <w:t>lower</w:t>
      </w:r>
      <w:r w:rsidR="00F57B8E">
        <w:t>)</w:t>
      </w:r>
      <w:r>
        <w:t xml:space="preserve"> bound</w:t>
      </w:r>
      <w:r w:rsidR="00F57B8E">
        <w:t>,</w:t>
      </w:r>
      <w:r>
        <w:t xml:space="preserve"> </w:t>
      </w:r>
      <w:r w:rsidR="00F57B8E">
        <w:t>and</w:t>
      </w:r>
      <w:r>
        <w:t xml:space="preserve"> geo-location information. </w:t>
      </w:r>
    </w:p>
    <w:p w14:paraId="5879C7D7" w14:textId="0806F9ED" w:rsidR="0098123F" w:rsidRDefault="004B5066" w:rsidP="0098123F">
      <w:r>
        <w:fldChar w:fldCharType="begin"/>
      </w:r>
      <w:r>
        <w:instrText xml:space="preserve"> REF _Ref47389028 \h </w:instrText>
      </w:r>
      <w:r>
        <w:fldChar w:fldCharType="separate"/>
      </w:r>
      <w:r>
        <w:t xml:space="preserve">Table </w:t>
      </w:r>
      <w:r>
        <w:rPr>
          <w:noProof/>
        </w:rPr>
        <w:t>1</w:t>
      </w:r>
      <w:r>
        <w:fldChar w:fldCharType="end"/>
      </w:r>
      <w:r w:rsidR="0098123F">
        <w:t xml:space="preserve"> lists the major files included in the CALVIN network database. All the folders include JSON and GEOJSON files associated with geo-locations of regions, infrastructures, and connection of conveyance facilities. These files are coded in JavaScript language and are useful for detecting the connection between nodes and mapping the network using spatial packages. </w:t>
      </w:r>
    </w:p>
    <w:p w14:paraId="52F473FC" w14:textId="222867DC" w:rsidR="0098123F" w:rsidRDefault="0098123F" w:rsidP="0098123F">
      <w:pPr>
        <w:pStyle w:val="Caption"/>
      </w:pPr>
      <w:bookmarkStart w:id="20" w:name="_Ref47389028"/>
      <w:r>
        <w:t xml:space="preserve">Table </w:t>
      </w:r>
      <w:r>
        <w:fldChar w:fldCharType="begin"/>
      </w:r>
      <w:r>
        <w:instrText xml:space="preserve"> SEQ Table \* ARABIC </w:instrText>
      </w:r>
      <w:r>
        <w:fldChar w:fldCharType="separate"/>
      </w:r>
      <w:r w:rsidR="00695C68">
        <w:rPr>
          <w:noProof/>
        </w:rPr>
        <w:t>1</w:t>
      </w:r>
      <w:r>
        <w:fldChar w:fldCharType="end"/>
      </w:r>
      <w:bookmarkEnd w:id="20"/>
      <w:r>
        <w:t xml:space="preserve">:  List of major </w:t>
      </w:r>
      <w:proofErr w:type="gramStart"/>
      <w:r>
        <w:t>files  that</w:t>
      </w:r>
      <w:proofErr w:type="gramEnd"/>
      <w:r>
        <w:t xml:space="preserve"> are embedded in CALVIN database</w:t>
      </w:r>
    </w:p>
    <w:tbl>
      <w:tblPr>
        <w:tblStyle w:val="TableGrid"/>
        <w:tblW w:w="910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0"/>
        <w:gridCol w:w="3117"/>
        <w:gridCol w:w="1932"/>
      </w:tblGrid>
      <w:tr w:rsidR="00CE7069" w14:paraId="294B20FA" w14:textId="202940DD" w:rsidTr="00172871">
        <w:tc>
          <w:tcPr>
            <w:tcW w:w="4060" w:type="dxa"/>
            <w:tcBorders>
              <w:top w:val="single" w:sz="4" w:space="0" w:color="auto"/>
              <w:bottom w:val="single" w:sz="4" w:space="0" w:color="auto"/>
            </w:tcBorders>
            <w:shd w:val="clear" w:color="auto" w:fill="E7E6E6" w:themeFill="background2"/>
          </w:tcPr>
          <w:p w14:paraId="099BCA30" w14:textId="734B9487" w:rsidR="00CE7069" w:rsidRPr="00172871" w:rsidRDefault="0098123F" w:rsidP="002358C4">
            <w:pPr>
              <w:rPr>
                <w:b/>
                <w:bCs/>
              </w:rPr>
            </w:pPr>
            <w:r w:rsidRPr="00172871">
              <w:rPr>
                <w:b/>
                <w:bCs/>
              </w:rPr>
              <w:t>Nature of components</w:t>
            </w:r>
          </w:p>
        </w:tc>
        <w:tc>
          <w:tcPr>
            <w:tcW w:w="3117" w:type="dxa"/>
            <w:tcBorders>
              <w:top w:val="single" w:sz="4" w:space="0" w:color="auto"/>
              <w:bottom w:val="single" w:sz="4" w:space="0" w:color="auto"/>
            </w:tcBorders>
            <w:shd w:val="clear" w:color="auto" w:fill="E7E6E6" w:themeFill="background2"/>
          </w:tcPr>
          <w:p w14:paraId="38A83D79" w14:textId="3DB87AE6" w:rsidR="00CE7069" w:rsidRPr="00172871" w:rsidRDefault="00CE7069" w:rsidP="002358C4">
            <w:pPr>
              <w:rPr>
                <w:b/>
                <w:bCs/>
              </w:rPr>
            </w:pPr>
            <w:r w:rsidRPr="00172871">
              <w:rPr>
                <w:b/>
                <w:bCs/>
              </w:rPr>
              <w:t>File Naming</w:t>
            </w:r>
          </w:p>
        </w:tc>
        <w:tc>
          <w:tcPr>
            <w:tcW w:w="1932" w:type="dxa"/>
            <w:tcBorders>
              <w:top w:val="single" w:sz="4" w:space="0" w:color="auto"/>
              <w:bottom w:val="single" w:sz="4" w:space="0" w:color="auto"/>
            </w:tcBorders>
            <w:shd w:val="clear" w:color="auto" w:fill="E7E6E6" w:themeFill="background2"/>
          </w:tcPr>
          <w:p w14:paraId="69AA12F5" w14:textId="38E79BF2" w:rsidR="00CE7069" w:rsidRPr="00172871" w:rsidRDefault="00CE7069" w:rsidP="002358C4">
            <w:pPr>
              <w:rPr>
                <w:b/>
                <w:bCs/>
              </w:rPr>
            </w:pPr>
            <w:r w:rsidRPr="00172871">
              <w:rPr>
                <w:b/>
                <w:bCs/>
              </w:rPr>
              <w:t>Applied to</w:t>
            </w:r>
          </w:p>
        </w:tc>
      </w:tr>
      <w:tr w:rsidR="00CE7069" w14:paraId="5FF0856D" w14:textId="3CA63571" w:rsidTr="0098123F">
        <w:tc>
          <w:tcPr>
            <w:tcW w:w="4060" w:type="dxa"/>
            <w:tcBorders>
              <w:top w:val="single" w:sz="4" w:space="0" w:color="auto"/>
            </w:tcBorders>
          </w:tcPr>
          <w:p w14:paraId="342BF49F" w14:textId="62DC9AE5" w:rsidR="00CE7069" w:rsidRDefault="00CE7069" w:rsidP="00172871">
            <w:pPr>
              <w:spacing w:line="240" w:lineRule="auto"/>
            </w:pPr>
            <w:r>
              <w:t>Flow through conveyance</w:t>
            </w:r>
          </w:p>
        </w:tc>
        <w:tc>
          <w:tcPr>
            <w:tcW w:w="3117" w:type="dxa"/>
            <w:tcBorders>
              <w:top w:val="single" w:sz="4" w:space="0" w:color="auto"/>
            </w:tcBorders>
          </w:tcPr>
          <w:p w14:paraId="1554593F" w14:textId="344E4C3D" w:rsidR="00CE7069" w:rsidRDefault="00CE7069" w:rsidP="00172871">
            <w:pPr>
              <w:spacing w:line="240" w:lineRule="auto"/>
            </w:pPr>
            <w:r>
              <w:t>flow.csv</w:t>
            </w:r>
          </w:p>
        </w:tc>
        <w:tc>
          <w:tcPr>
            <w:tcW w:w="1932" w:type="dxa"/>
            <w:tcBorders>
              <w:top w:val="single" w:sz="4" w:space="0" w:color="auto"/>
            </w:tcBorders>
          </w:tcPr>
          <w:p w14:paraId="4F5D143B" w14:textId="3B1260AA" w:rsidR="00CE7069" w:rsidRDefault="00CE7069" w:rsidP="00172871">
            <w:pPr>
              <w:spacing w:line="240" w:lineRule="auto"/>
            </w:pPr>
            <w:r>
              <w:t>Links</w:t>
            </w:r>
          </w:p>
        </w:tc>
      </w:tr>
      <w:tr w:rsidR="00CE7069" w14:paraId="30A1113D" w14:textId="40DDEFA7" w:rsidTr="0098123F">
        <w:tc>
          <w:tcPr>
            <w:tcW w:w="4060" w:type="dxa"/>
          </w:tcPr>
          <w:p w14:paraId="77143DD9" w14:textId="6189D872" w:rsidR="00CE7069" w:rsidRDefault="00CE7069" w:rsidP="00172871">
            <w:pPr>
              <w:spacing w:line="240" w:lineRule="auto"/>
            </w:pPr>
            <w:r>
              <w:t>Surface water or ground water storage</w:t>
            </w:r>
          </w:p>
        </w:tc>
        <w:tc>
          <w:tcPr>
            <w:tcW w:w="3117" w:type="dxa"/>
          </w:tcPr>
          <w:p w14:paraId="5E95B72D" w14:textId="3ACFA0F8" w:rsidR="00CE7069" w:rsidRDefault="00CE7069" w:rsidP="00172871">
            <w:pPr>
              <w:spacing w:line="240" w:lineRule="auto"/>
            </w:pPr>
            <w:r>
              <w:t>storage.csv</w:t>
            </w:r>
          </w:p>
        </w:tc>
        <w:tc>
          <w:tcPr>
            <w:tcW w:w="1932" w:type="dxa"/>
          </w:tcPr>
          <w:p w14:paraId="1D3FB9CE" w14:textId="0E8F4CD0" w:rsidR="00CE7069" w:rsidRDefault="00CE7069" w:rsidP="00172871">
            <w:pPr>
              <w:spacing w:line="240" w:lineRule="auto"/>
            </w:pPr>
            <w:r>
              <w:t>Node</w:t>
            </w:r>
            <w:r w:rsidR="0076022C">
              <w:t>s</w:t>
            </w:r>
          </w:p>
        </w:tc>
      </w:tr>
      <w:tr w:rsidR="00CE7069" w14:paraId="00F8DC24" w14:textId="30C7C909" w:rsidTr="0098123F">
        <w:tc>
          <w:tcPr>
            <w:tcW w:w="4060" w:type="dxa"/>
          </w:tcPr>
          <w:p w14:paraId="2C6BC416" w14:textId="643CB0B2" w:rsidR="00CE7069" w:rsidRDefault="00CE7069" w:rsidP="00172871">
            <w:pPr>
              <w:spacing w:line="240" w:lineRule="auto"/>
            </w:pPr>
            <w:r>
              <w:t>Inflow to the reservoirs</w:t>
            </w:r>
          </w:p>
        </w:tc>
        <w:tc>
          <w:tcPr>
            <w:tcW w:w="3117" w:type="dxa"/>
          </w:tcPr>
          <w:p w14:paraId="3D4E53FD" w14:textId="4A5F17A5" w:rsidR="00CE7069" w:rsidRDefault="00CE7069" w:rsidP="00172871">
            <w:pPr>
              <w:spacing w:line="240" w:lineRule="auto"/>
            </w:pPr>
            <w:r>
              <w:t>default.csv</w:t>
            </w:r>
          </w:p>
        </w:tc>
        <w:tc>
          <w:tcPr>
            <w:tcW w:w="1932" w:type="dxa"/>
          </w:tcPr>
          <w:p w14:paraId="7B7836C2" w14:textId="03A93CD4" w:rsidR="00CE7069" w:rsidRDefault="00CE7069" w:rsidP="00172871">
            <w:pPr>
              <w:spacing w:line="240" w:lineRule="auto"/>
            </w:pPr>
            <w:r>
              <w:t>Node</w:t>
            </w:r>
            <w:r w:rsidR="0076022C">
              <w:t>s</w:t>
            </w:r>
          </w:p>
        </w:tc>
      </w:tr>
      <w:tr w:rsidR="00172871" w14:paraId="71C3411B" w14:textId="4DD99E2C" w:rsidTr="0098123F">
        <w:tc>
          <w:tcPr>
            <w:tcW w:w="4060" w:type="dxa"/>
          </w:tcPr>
          <w:p w14:paraId="6AE9184A" w14:textId="109E6893" w:rsidR="00172871" w:rsidRDefault="00172871" w:rsidP="00172871">
            <w:pPr>
              <w:spacing w:line="240" w:lineRule="auto"/>
            </w:pPr>
            <w:r>
              <w:t>Upper bound time series</w:t>
            </w:r>
          </w:p>
        </w:tc>
        <w:tc>
          <w:tcPr>
            <w:tcW w:w="3117" w:type="dxa"/>
          </w:tcPr>
          <w:p w14:paraId="0B55B311" w14:textId="3D1AEEB5" w:rsidR="00172871" w:rsidRDefault="00172871" w:rsidP="00172871">
            <w:pPr>
              <w:spacing w:line="240" w:lineRule="auto"/>
            </w:pPr>
            <w:r>
              <w:t>UBT.csv</w:t>
            </w:r>
          </w:p>
        </w:tc>
        <w:tc>
          <w:tcPr>
            <w:tcW w:w="1932" w:type="dxa"/>
          </w:tcPr>
          <w:p w14:paraId="3095D4D4" w14:textId="512C4172" w:rsidR="00172871" w:rsidRDefault="00172871" w:rsidP="00172871">
            <w:pPr>
              <w:spacing w:line="240" w:lineRule="auto"/>
            </w:pPr>
            <w:r w:rsidRPr="001A1002">
              <w:t xml:space="preserve">Links </w:t>
            </w:r>
          </w:p>
        </w:tc>
      </w:tr>
      <w:tr w:rsidR="00172871" w14:paraId="780FECE1" w14:textId="7F12907E" w:rsidTr="0098123F">
        <w:tc>
          <w:tcPr>
            <w:tcW w:w="4060" w:type="dxa"/>
          </w:tcPr>
          <w:p w14:paraId="6C8EB515" w14:textId="03B816B8" w:rsidR="00172871" w:rsidRDefault="00172871" w:rsidP="00172871">
            <w:pPr>
              <w:spacing w:line="240" w:lineRule="auto"/>
            </w:pPr>
            <w:r>
              <w:t>Lower bound time series</w:t>
            </w:r>
          </w:p>
        </w:tc>
        <w:tc>
          <w:tcPr>
            <w:tcW w:w="3117" w:type="dxa"/>
          </w:tcPr>
          <w:p w14:paraId="39C5E5DC" w14:textId="4D446075" w:rsidR="00172871" w:rsidRDefault="00172871" w:rsidP="00172871">
            <w:pPr>
              <w:spacing w:line="240" w:lineRule="auto"/>
            </w:pPr>
            <w:r>
              <w:t>LBT.csv</w:t>
            </w:r>
          </w:p>
        </w:tc>
        <w:tc>
          <w:tcPr>
            <w:tcW w:w="1932" w:type="dxa"/>
          </w:tcPr>
          <w:p w14:paraId="063E3CEB" w14:textId="29D7A3C8" w:rsidR="00172871" w:rsidRDefault="00172871" w:rsidP="00172871">
            <w:pPr>
              <w:spacing w:line="240" w:lineRule="auto"/>
            </w:pPr>
            <w:r w:rsidRPr="001A1002">
              <w:t xml:space="preserve">Links </w:t>
            </w:r>
          </w:p>
        </w:tc>
      </w:tr>
      <w:tr w:rsidR="0076022C" w14:paraId="657A30EF" w14:textId="1CB3C2B0" w:rsidTr="0098123F">
        <w:tc>
          <w:tcPr>
            <w:tcW w:w="4060" w:type="dxa"/>
          </w:tcPr>
          <w:p w14:paraId="029CE70F" w14:textId="39CB022C" w:rsidR="0076022C" w:rsidRDefault="0076022C" w:rsidP="00172871">
            <w:pPr>
              <w:spacing w:line="240" w:lineRule="auto"/>
            </w:pPr>
            <w:r>
              <w:t>Upper bound in month</w:t>
            </w:r>
          </w:p>
        </w:tc>
        <w:tc>
          <w:tcPr>
            <w:tcW w:w="3117" w:type="dxa"/>
          </w:tcPr>
          <w:p w14:paraId="5858E5F1" w14:textId="53354603" w:rsidR="0076022C" w:rsidRDefault="0076022C" w:rsidP="00172871">
            <w:pPr>
              <w:spacing w:line="240" w:lineRule="auto"/>
            </w:pPr>
            <w:r>
              <w:t>UBM.csv</w:t>
            </w:r>
          </w:p>
        </w:tc>
        <w:tc>
          <w:tcPr>
            <w:tcW w:w="1932" w:type="dxa"/>
          </w:tcPr>
          <w:p w14:paraId="3740A012" w14:textId="1A04CB3A" w:rsidR="0076022C" w:rsidRDefault="0076022C" w:rsidP="00172871">
            <w:pPr>
              <w:spacing w:line="240" w:lineRule="auto"/>
            </w:pPr>
            <w:r>
              <w:t>Links and nodes</w:t>
            </w:r>
          </w:p>
        </w:tc>
      </w:tr>
      <w:tr w:rsidR="0076022C" w14:paraId="25F39AA8" w14:textId="4549ACFA" w:rsidTr="0098123F">
        <w:tc>
          <w:tcPr>
            <w:tcW w:w="4060" w:type="dxa"/>
          </w:tcPr>
          <w:p w14:paraId="67F9B738" w14:textId="6CC3DEA8" w:rsidR="0076022C" w:rsidRDefault="0076022C" w:rsidP="00172871">
            <w:pPr>
              <w:spacing w:line="240" w:lineRule="auto"/>
            </w:pPr>
            <w:r>
              <w:t>Lower bound in month</w:t>
            </w:r>
          </w:p>
        </w:tc>
        <w:tc>
          <w:tcPr>
            <w:tcW w:w="3117" w:type="dxa"/>
          </w:tcPr>
          <w:p w14:paraId="71F6D919" w14:textId="3DCBD54E" w:rsidR="0076022C" w:rsidRDefault="0076022C" w:rsidP="00172871">
            <w:pPr>
              <w:spacing w:line="240" w:lineRule="auto"/>
            </w:pPr>
            <w:r>
              <w:t>LBM.csv</w:t>
            </w:r>
          </w:p>
        </w:tc>
        <w:tc>
          <w:tcPr>
            <w:tcW w:w="1932" w:type="dxa"/>
          </w:tcPr>
          <w:p w14:paraId="367DD5E0" w14:textId="44F53EF8" w:rsidR="0076022C" w:rsidRDefault="0076022C" w:rsidP="00172871">
            <w:pPr>
              <w:spacing w:line="240" w:lineRule="auto"/>
            </w:pPr>
            <w:r>
              <w:t>Links and nodes</w:t>
            </w:r>
          </w:p>
        </w:tc>
      </w:tr>
      <w:tr w:rsidR="00CE7069" w14:paraId="4F114FCE" w14:textId="1482D12A" w:rsidTr="0098123F">
        <w:tc>
          <w:tcPr>
            <w:tcW w:w="4060" w:type="dxa"/>
          </w:tcPr>
          <w:p w14:paraId="3540F13F" w14:textId="29FA5F36" w:rsidR="00CE7069" w:rsidRDefault="00CE7069" w:rsidP="00172871">
            <w:pPr>
              <w:spacing w:line="240" w:lineRule="auto"/>
            </w:pPr>
            <w:r>
              <w:t>Penalty functions</w:t>
            </w:r>
          </w:p>
        </w:tc>
        <w:tc>
          <w:tcPr>
            <w:tcW w:w="3117" w:type="dxa"/>
          </w:tcPr>
          <w:p w14:paraId="1773C320" w14:textId="1F7C0602" w:rsidR="00CE7069" w:rsidRDefault="00CE7069" w:rsidP="00172871">
            <w:pPr>
              <w:spacing w:line="240" w:lineRule="auto"/>
            </w:pPr>
            <w:r>
              <w:t>[month Name].csv</w:t>
            </w:r>
          </w:p>
        </w:tc>
        <w:tc>
          <w:tcPr>
            <w:tcW w:w="1932" w:type="dxa"/>
          </w:tcPr>
          <w:p w14:paraId="799EE31D" w14:textId="1B8437D9" w:rsidR="00CE7069" w:rsidRDefault="00CE7069" w:rsidP="00172871">
            <w:pPr>
              <w:spacing w:line="240" w:lineRule="auto"/>
            </w:pPr>
            <w:r>
              <w:t>Links and nodes</w:t>
            </w:r>
          </w:p>
        </w:tc>
      </w:tr>
      <w:tr w:rsidR="00CE7069" w14:paraId="72BB6546" w14:textId="77777777" w:rsidTr="0098123F">
        <w:tc>
          <w:tcPr>
            <w:tcW w:w="4060" w:type="dxa"/>
          </w:tcPr>
          <w:p w14:paraId="42EE09A5" w14:textId="610B60CE" w:rsidR="00CE7069" w:rsidRDefault="00CE7069" w:rsidP="00172871">
            <w:pPr>
              <w:spacing w:line="240" w:lineRule="auto"/>
            </w:pPr>
            <w:r>
              <w:t>Properties of conveyance facilities</w:t>
            </w:r>
          </w:p>
        </w:tc>
        <w:tc>
          <w:tcPr>
            <w:tcW w:w="3117" w:type="dxa"/>
          </w:tcPr>
          <w:p w14:paraId="40F4D0FD" w14:textId="4EA7A86F" w:rsidR="00CE7069" w:rsidRDefault="00CE7069" w:rsidP="00172871">
            <w:pPr>
              <w:spacing w:line="240" w:lineRule="auto"/>
            </w:pPr>
            <w:proofErr w:type="spellStart"/>
            <w:proofErr w:type="gramStart"/>
            <w:r>
              <w:t>link.json</w:t>
            </w:r>
            <w:proofErr w:type="spellEnd"/>
            <w:proofErr w:type="gramEnd"/>
          </w:p>
        </w:tc>
        <w:tc>
          <w:tcPr>
            <w:tcW w:w="1932" w:type="dxa"/>
          </w:tcPr>
          <w:p w14:paraId="0B024FC8" w14:textId="0AA5548C" w:rsidR="00CE7069" w:rsidRDefault="00CE7069" w:rsidP="00172871">
            <w:pPr>
              <w:spacing w:line="240" w:lineRule="auto"/>
            </w:pPr>
            <w:r>
              <w:t>Link</w:t>
            </w:r>
            <w:r w:rsidR="0076022C">
              <w:t>s</w:t>
            </w:r>
          </w:p>
        </w:tc>
      </w:tr>
      <w:tr w:rsidR="00CE7069" w14:paraId="0ED71B79" w14:textId="77777777" w:rsidTr="0098123F">
        <w:tc>
          <w:tcPr>
            <w:tcW w:w="4060" w:type="dxa"/>
          </w:tcPr>
          <w:p w14:paraId="4E4E2F05" w14:textId="1986E592" w:rsidR="00CE7069" w:rsidRDefault="00CE7069" w:rsidP="00172871">
            <w:pPr>
              <w:spacing w:line="240" w:lineRule="auto"/>
            </w:pPr>
            <w:r>
              <w:t>Location where link starts</w:t>
            </w:r>
          </w:p>
        </w:tc>
        <w:tc>
          <w:tcPr>
            <w:tcW w:w="3117" w:type="dxa"/>
          </w:tcPr>
          <w:p w14:paraId="286EAD8E" w14:textId="4367EF99" w:rsidR="00CE7069" w:rsidRDefault="00CE7069" w:rsidP="00172871">
            <w:pPr>
              <w:spacing w:line="240" w:lineRule="auto"/>
            </w:pPr>
            <w:r>
              <w:t>origin</w:t>
            </w:r>
          </w:p>
        </w:tc>
        <w:tc>
          <w:tcPr>
            <w:tcW w:w="1932" w:type="dxa"/>
          </w:tcPr>
          <w:p w14:paraId="3904F927" w14:textId="74DE244F" w:rsidR="00CE7069" w:rsidRDefault="00CE7069" w:rsidP="00172871">
            <w:pPr>
              <w:spacing w:line="240" w:lineRule="auto"/>
            </w:pPr>
            <w:r>
              <w:t>Links</w:t>
            </w:r>
          </w:p>
        </w:tc>
      </w:tr>
      <w:tr w:rsidR="00CE7069" w14:paraId="16C42C11" w14:textId="77777777" w:rsidTr="0098123F">
        <w:tc>
          <w:tcPr>
            <w:tcW w:w="4060" w:type="dxa"/>
          </w:tcPr>
          <w:p w14:paraId="732721B7" w14:textId="63AF0EBD" w:rsidR="00CE7069" w:rsidRDefault="00CE7069" w:rsidP="00172871">
            <w:pPr>
              <w:spacing w:line="240" w:lineRule="auto"/>
            </w:pPr>
            <w:r>
              <w:t>Location of ending link</w:t>
            </w:r>
          </w:p>
        </w:tc>
        <w:tc>
          <w:tcPr>
            <w:tcW w:w="3117" w:type="dxa"/>
          </w:tcPr>
          <w:p w14:paraId="3F4566E9" w14:textId="68A4993B" w:rsidR="00CE7069" w:rsidRDefault="00CE7069" w:rsidP="00172871">
            <w:pPr>
              <w:spacing w:line="240" w:lineRule="auto"/>
            </w:pPr>
            <w:r>
              <w:t>terminus</w:t>
            </w:r>
          </w:p>
        </w:tc>
        <w:tc>
          <w:tcPr>
            <w:tcW w:w="1932" w:type="dxa"/>
          </w:tcPr>
          <w:p w14:paraId="6489D52E" w14:textId="11DA855C" w:rsidR="00CE7069" w:rsidRDefault="00CE7069" w:rsidP="00172871">
            <w:pPr>
              <w:spacing w:line="240" w:lineRule="auto"/>
            </w:pPr>
            <w:r>
              <w:t xml:space="preserve">Links </w:t>
            </w:r>
          </w:p>
        </w:tc>
      </w:tr>
      <w:tr w:rsidR="00CE7069" w14:paraId="61416D6D" w14:textId="77777777" w:rsidTr="0098123F">
        <w:tc>
          <w:tcPr>
            <w:tcW w:w="4060" w:type="dxa"/>
          </w:tcPr>
          <w:p w14:paraId="68808649" w14:textId="65062028" w:rsidR="00CE7069" w:rsidRDefault="00CE7069" w:rsidP="00172871">
            <w:pPr>
              <w:spacing w:line="240" w:lineRule="auto"/>
            </w:pPr>
            <w:proofErr w:type="spellStart"/>
            <w:r>
              <w:t>Geomtrical</w:t>
            </w:r>
            <w:proofErr w:type="spellEnd"/>
            <w:r>
              <w:t xml:space="preserve"> </w:t>
            </w:r>
            <w:proofErr w:type="spellStart"/>
            <w:r>
              <w:t>dataof</w:t>
            </w:r>
            <w:proofErr w:type="spellEnd"/>
            <w:r>
              <w:t xml:space="preserve"> polygons</w:t>
            </w:r>
          </w:p>
        </w:tc>
        <w:tc>
          <w:tcPr>
            <w:tcW w:w="3117" w:type="dxa"/>
          </w:tcPr>
          <w:p w14:paraId="25AC85D9" w14:textId="6F9957D8" w:rsidR="00CE7069" w:rsidRDefault="00CE7069" w:rsidP="00172871">
            <w:pPr>
              <w:spacing w:line="240" w:lineRule="auto"/>
            </w:pPr>
            <w:proofErr w:type="spellStart"/>
            <w:proofErr w:type="gramStart"/>
            <w:r>
              <w:t>region.geojson</w:t>
            </w:r>
            <w:proofErr w:type="spellEnd"/>
            <w:proofErr w:type="gramEnd"/>
          </w:p>
        </w:tc>
        <w:tc>
          <w:tcPr>
            <w:tcW w:w="1932" w:type="dxa"/>
          </w:tcPr>
          <w:p w14:paraId="66979BD0" w14:textId="56DA2AB5" w:rsidR="00CE7069" w:rsidRDefault="00CE7069" w:rsidP="00172871">
            <w:pPr>
              <w:spacing w:line="240" w:lineRule="auto"/>
            </w:pPr>
            <w:r>
              <w:t>Region</w:t>
            </w:r>
            <w:r w:rsidR="0076022C">
              <w:t>s</w:t>
            </w:r>
          </w:p>
        </w:tc>
      </w:tr>
      <w:tr w:rsidR="00CE7069" w14:paraId="2658929B" w14:textId="77777777" w:rsidTr="0098123F">
        <w:tc>
          <w:tcPr>
            <w:tcW w:w="4060" w:type="dxa"/>
          </w:tcPr>
          <w:p w14:paraId="487B3E46" w14:textId="7487C62A" w:rsidR="00CE7069" w:rsidRDefault="00CE7069" w:rsidP="00172871">
            <w:pPr>
              <w:spacing w:line="240" w:lineRule="auto"/>
            </w:pPr>
            <w:r>
              <w:t>Properties of infrastructures</w:t>
            </w:r>
          </w:p>
        </w:tc>
        <w:tc>
          <w:tcPr>
            <w:tcW w:w="3117" w:type="dxa"/>
          </w:tcPr>
          <w:p w14:paraId="3B10EB48" w14:textId="1B58FABE" w:rsidR="00CE7069" w:rsidRDefault="00CE7069" w:rsidP="00172871">
            <w:pPr>
              <w:spacing w:line="240" w:lineRule="auto"/>
            </w:pPr>
            <w:proofErr w:type="spellStart"/>
            <w:proofErr w:type="gramStart"/>
            <w:r>
              <w:t>node.geojson</w:t>
            </w:r>
            <w:proofErr w:type="spellEnd"/>
            <w:proofErr w:type="gramEnd"/>
          </w:p>
        </w:tc>
        <w:tc>
          <w:tcPr>
            <w:tcW w:w="1932" w:type="dxa"/>
          </w:tcPr>
          <w:p w14:paraId="131EF98F" w14:textId="128A187D" w:rsidR="00CE7069" w:rsidRDefault="00CE7069" w:rsidP="00172871">
            <w:pPr>
              <w:spacing w:line="240" w:lineRule="auto"/>
            </w:pPr>
            <w:r>
              <w:t>Node</w:t>
            </w:r>
            <w:r w:rsidR="0076022C">
              <w:t>s</w:t>
            </w:r>
          </w:p>
        </w:tc>
      </w:tr>
    </w:tbl>
    <w:p w14:paraId="50D0F49D" w14:textId="2A9535C7" w:rsidR="0098123F" w:rsidRDefault="0098123F" w:rsidP="002358C4">
      <w:r>
        <w:t>For example, the folder that represents a reservoir contains files associated with storage, inflow, upper or lower bound, and penalty.  In some cases, it contains a penalty function as well.  Likewise, the folder representing a link include flow, bounds, and geo-location.</w:t>
      </w:r>
    </w:p>
    <w:p w14:paraId="778FFEBC" w14:textId="02D4A1BF" w:rsidR="004B5066" w:rsidRDefault="004B5066" w:rsidP="002358C4">
      <w:r w:rsidRPr="004B5066">
        <w:t xml:space="preserve">The nodes in the CALVIN model are represented by alpha characters, followed by numbers except for the surface water reservoir. For </w:t>
      </w:r>
      <w:proofErr w:type="gramStart"/>
      <w:r w:rsidRPr="004B5066">
        <w:t xml:space="preserve">instance,  </w:t>
      </w:r>
      <w:proofErr w:type="spellStart"/>
      <w:r w:rsidRPr="000037E0">
        <w:rPr>
          <w:i/>
          <w:iCs/>
        </w:rPr>
        <w:t>sr</w:t>
      </w:r>
      <w:proofErr w:type="gramEnd"/>
      <w:r w:rsidRPr="000037E0">
        <w:rPr>
          <w:i/>
          <w:iCs/>
        </w:rPr>
        <w:t>_blb</w:t>
      </w:r>
      <w:proofErr w:type="spellEnd"/>
      <w:r w:rsidRPr="004B5066">
        <w:t xml:space="preserve"> represents the Black Butte Lake in the Sacramento  River within Northwest Valley</w:t>
      </w:r>
      <w:r w:rsidR="00F57B8E">
        <w:t xml:space="preserve"> (</w:t>
      </w:r>
      <w:r w:rsidR="00F57B8E">
        <w:fldChar w:fldCharType="begin"/>
      </w:r>
      <w:r w:rsidR="00F57B8E">
        <w:instrText xml:space="preserve"> REF _Ref47388921 \h </w:instrText>
      </w:r>
      <w:r w:rsidR="00F57B8E">
        <w:fldChar w:fldCharType="separate"/>
      </w:r>
      <w:r w:rsidR="00F57B8E">
        <w:t xml:space="preserve">Table A </w:t>
      </w:r>
      <w:r w:rsidR="00F57B8E">
        <w:rPr>
          <w:noProof/>
        </w:rPr>
        <w:t>1</w:t>
      </w:r>
      <w:r w:rsidR="00F57B8E">
        <w:fldChar w:fldCharType="end"/>
      </w:r>
      <w:r w:rsidR="00F57B8E">
        <w:t>)</w:t>
      </w:r>
      <w:r w:rsidRPr="004B5066">
        <w:t xml:space="preserve">. Likewise, </w:t>
      </w:r>
      <w:r w:rsidRPr="000037E0">
        <w:rPr>
          <w:i/>
          <w:iCs/>
        </w:rPr>
        <w:t>gw_20</w:t>
      </w:r>
      <w:r w:rsidRPr="004B5066">
        <w:t xml:space="preserve"> is one of the Central Valley groundwater basins in the Tulare Lake Basin</w:t>
      </w:r>
      <w:r w:rsidR="00F57B8E">
        <w:t xml:space="preserve"> (</w:t>
      </w:r>
      <w:r w:rsidR="00F57B8E">
        <w:fldChar w:fldCharType="begin"/>
      </w:r>
      <w:r w:rsidR="00F57B8E">
        <w:instrText xml:space="preserve"> REF _Ref47388937 \h </w:instrText>
      </w:r>
      <w:r w:rsidR="00F57B8E">
        <w:fldChar w:fldCharType="separate"/>
      </w:r>
      <w:r w:rsidR="00F57B8E">
        <w:t xml:space="preserve">Table A </w:t>
      </w:r>
      <w:r w:rsidR="00F57B8E">
        <w:rPr>
          <w:noProof/>
        </w:rPr>
        <w:t>2</w:t>
      </w:r>
      <w:r w:rsidR="00F57B8E">
        <w:fldChar w:fldCharType="end"/>
      </w:r>
      <w:r w:rsidR="00F57B8E">
        <w:t>)</w:t>
      </w:r>
      <w:r w:rsidRPr="004B5066">
        <w:t xml:space="preserve">. The demand, junction, and diversion nodes are represented by one alpha character followed by at most three-digit integers such as </w:t>
      </w:r>
      <w:r w:rsidRPr="000037E0">
        <w:rPr>
          <w:i/>
          <w:iCs/>
        </w:rPr>
        <w:t>d701</w:t>
      </w:r>
      <w:r w:rsidRPr="004B5066">
        <w:t xml:space="preserve"> representing Delta Mendota Canal diversion to CVPM 10 in San Joaquin Valley.</w:t>
      </w:r>
    </w:p>
    <w:p w14:paraId="15FF253D" w14:textId="5D16F87A" w:rsidR="0068201E" w:rsidRDefault="0098123F" w:rsidP="001F13AA">
      <w:pPr>
        <w:pStyle w:val="Heading2"/>
      </w:pPr>
      <w:bookmarkStart w:id="21" w:name="_Ref47369877"/>
      <w:bookmarkStart w:id="22" w:name="_Toc47612775"/>
      <w:r>
        <w:lastRenderedPageBreak/>
        <w:t>Cloning or downloading the CALVIN database</w:t>
      </w:r>
      <w:bookmarkEnd w:id="21"/>
      <w:bookmarkEnd w:id="22"/>
    </w:p>
    <w:p w14:paraId="7815EE35" w14:textId="264749F3" w:rsidR="009B057C" w:rsidRDefault="009B057C" w:rsidP="009B057C">
      <w:pPr>
        <w:pStyle w:val="ListParagraph"/>
        <w:numPr>
          <w:ilvl w:val="0"/>
          <w:numId w:val="11"/>
        </w:numPr>
      </w:pPr>
      <w:r>
        <w:t xml:space="preserve">Like in the installation of network tool Section </w:t>
      </w:r>
      <w:r w:rsidR="00172871">
        <w:fldChar w:fldCharType="begin"/>
      </w:r>
      <w:r w:rsidR="00172871">
        <w:instrText xml:space="preserve"> REF _Ref47341242 \r \h </w:instrText>
      </w:r>
      <w:r w:rsidR="00172871">
        <w:fldChar w:fldCharType="separate"/>
      </w:r>
      <w:r w:rsidR="00172871">
        <w:t>3.1</w:t>
      </w:r>
      <w:r w:rsidR="00172871">
        <w:fldChar w:fldCharType="end"/>
      </w:r>
      <w:r>
        <w:t xml:space="preserve">, create an empty folder name for your project, e.g., </w:t>
      </w:r>
      <w:proofErr w:type="spellStart"/>
      <w:r>
        <w:t>myProject</w:t>
      </w:r>
      <w:proofErr w:type="spellEnd"/>
      <w:r>
        <w:t>.</w:t>
      </w:r>
    </w:p>
    <w:p w14:paraId="5D63EC6F" w14:textId="76FDAA63" w:rsidR="009B057C" w:rsidRDefault="009B057C" w:rsidP="00695C68">
      <w:pPr>
        <w:pStyle w:val="ListParagraph"/>
        <w:numPr>
          <w:ilvl w:val="0"/>
          <w:numId w:val="11"/>
        </w:numPr>
      </w:pPr>
      <w:r>
        <w:t>Go to a GitHub repository (</w:t>
      </w:r>
      <w:r>
        <w:fldChar w:fldCharType="begin"/>
      </w:r>
      <w:r>
        <w:instrText xml:space="preserve"> REF _Ref47340696 \h </w:instrText>
      </w:r>
      <w:r>
        <w:fldChar w:fldCharType="separate"/>
      </w:r>
      <w:r>
        <w:t xml:space="preserve">Figure </w:t>
      </w:r>
      <w:r>
        <w:rPr>
          <w:noProof/>
        </w:rPr>
        <w:t>6</w:t>
      </w:r>
      <w:r>
        <w:fldChar w:fldCharType="end"/>
      </w:r>
      <w:r>
        <w:t xml:space="preserve">) named Calvin-network-data via </w:t>
      </w:r>
      <w:hyperlink r:id="rId16" w:history="1">
        <w:r w:rsidRPr="00F60FB6">
          <w:rPr>
            <w:rStyle w:val="Hyperlink"/>
          </w:rPr>
          <w:t>https://github.com/ucd-cws/calvin-network-data</w:t>
        </w:r>
      </w:hyperlink>
      <w:r>
        <w:t>. This repository contains the data for the CALVIN network. HOBBES interface implemented in CALVIN Water Network</w:t>
      </w:r>
      <w:r w:rsidR="00172871">
        <w:rPr>
          <w:rStyle w:val="FootnoteReference"/>
        </w:rPr>
        <w:footnoteReference w:id="2"/>
      </w:r>
      <w:r>
        <w:t xml:space="preserve"> allows us to visualize this data in a separate interface. </w:t>
      </w:r>
    </w:p>
    <w:p w14:paraId="60735A98" w14:textId="393CCDF6" w:rsidR="009B057C" w:rsidRDefault="009B057C" w:rsidP="00695C68">
      <w:pPr>
        <w:pStyle w:val="ListParagraph"/>
        <w:numPr>
          <w:ilvl w:val="0"/>
          <w:numId w:val="11"/>
        </w:numPr>
      </w:pPr>
      <w:r>
        <w:t xml:space="preserve">Click the "Code" button on the upper </w:t>
      </w:r>
      <w:proofErr w:type="gramStart"/>
      <w:r>
        <w:t>right  (</w:t>
      </w:r>
      <w:proofErr w:type="gramEnd"/>
      <w:r>
        <w:fldChar w:fldCharType="begin"/>
      </w:r>
      <w:r>
        <w:instrText xml:space="preserve"> REF _Ref47340728 \h </w:instrText>
      </w:r>
      <w:r>
        <w:fldChar w:fldCharType="separate"/>
      </w:r>
      <w:r>
        <w:t xml:space="preserve">Figure </w:t>
      </w:r>
      <w:r>
        <w:rPr>
          <w:noProof/>
        </w:rPr>
        <w:t>7</w:t>
      </w:r>
      <w:r>
        <w:fldChar w:fldCharType="end"/>
      </w:r>
      <w:r>
        <w:t xml:space="preserve">) to clone the repository or download it. </w:t>
      </w:r>
    </w:p>
    <w:p w14:paraId="0001289F" w14:textId="6CB638D2" w:rsidR="009B057C" w:rsidRDefault="009B057C" w:rsidP="00847016">
      <w:pPr>
        <w:pStyle w:val="ListParagraph"/>
        <w:numPr>
          <w:ilvl w:val="0"/>
          <w:numId w:val="11"/>
        </w:numPr>
      </w:pPr>
      <w:r>
        <w:t>If GitHub Desktop is already installed, click on "Open in GitHub Desktop." If not, or you prefer to download, click on "Download Zip."</w:t>
      </w:r>
    </w:p>
    <w:p w14:paraId="44315477" w14:textId="1684EC75" w:rsidR="00847016" w:rsidRDefault="00847016" w:rsidP="009B057C">
      <w:pPr>
        <w:pStyle w:val="ListParagraph"/>
      </w:pPr>
      <w:r w:rsidRPr="00847016">
        <w:drawing>
          <wp:inline distT="0" distB="0" distL="0" distR="0" wp14:anchorId="05271E30" wp14:editId="61596BE5">
            <wp:extent cx="5943600" cy="3648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6884" b="3280"/>
                    <a:stretch/>
                  </pic:blipFill>
                  <pic:spPr bwMode="auto">
                    <a:xfrm>
                      <a:off x="0" y="0"/>
                      <a:ext cx="5943600" cy="3648075"/>
                    </a:xfrm>
                    <a:prstGeom prst="rect">
                      <a:avLst/>
                    </a:prstGeom>
                    <a:ln>
                      <a:noFill/>
                    </a:ln>
                    <a:extLst>
                      <a:ext uri="{53640926-AAD7-44D8-BBD7-CCE9431645EC}">
                        <a14:shadowObscured xmlns:a14="http://schemas.microsoft.com/office/drawing/2010/main"/>
                      </a:ext>
                    </a:extLst>
                  </pic:spPr>
                </pic:pic>
              </a:graphicData>
            </a:graphic>
          </wp:inline>
        </w:drawing>
      </w:r>
    </w:p>
    <w:p w14:paraId="4786BB62" w14:textId="552C2818" w:rsidR="00847016" w:rsidRDefault="00847016" w:rsidP="00847016">
      <w:pPr>
        <w:pStyle w:val="Caption"/>
      </w:pPr>
      <w:bookmarkStart w:id="23" w:name="_Ref47340696"/>
      <w:r>
        <w:t xml:space="preserve">Figure </w:t>
      </w:r>
      <w:r>
        <w:fldChar w:fldCharType="begin"/>
      </w:r>
      <w:r>
        <w:instrText xml:space="preserve"> SEQ Figure \* ARABIC </w:instrText>
      </w:r>
      <w:r>
        <w:fldChar w:fldCharType="separate"/>
      </w:r>
      <w:r w:rsidR="00025DC5">
        <w:rPr>
          <w:noProof/>
        </w:rPr>
        <w:t>6</w:t>
      </w:r>
      <w:r>
        <w:fldChar w:fldCharType="end"/>
      </w:r>
      <w:bookmarkEnd w:id="23"/>
      <w:r>
        <w:t>: GitHub interface for CALVIN network data.</w:t>
      </w:r>
    </w:p>
    <w:p w14:paraId="554BA01D" w14:textId="54716DE2" w:rsidR="009B057C" w:rsidRDefault="009B057C" w:rsidP="009B057C">
      <w:pPr>
        <w:jc w:val="center"/>
      </w:pPr>
      <w:r>
        <w:rPr>
          <w:noProof/>
        </w:rPr>
        <w:lastRenderedPageBreak/>
        <w:drawing>
          <wp:inline distT="0" distB="0" distL="0" distR="0" wp14:anchorId="144F5914" wp14:editId="3AC78A32">
            <wp:extent cx="3200400" cy="303967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609" t="13341" r="22917" b="29245"/>
                    <a:stretch/>
                  </pic:blipFill>
                  <pic:spPr bwMode="auto">
                    <a:xfrm>
                      <a:off x="0" y="0"/>
                      <a:ext cx="3200400" cy="3039670"/>
                    </a:xfrm>
                    <a:prstGeom prst="rect">
                      <a:avLst/>
                    </a:prstGeom>
                    <a:ln>
                      <a:noFill/>
                    </a:ln>
                    <a:extLst>
                      <a:ext uri="{53640926-AAD7-44D8-BBD7-CCE9431645EC}">
                        <a14:shadowObscured xmlns:a14="http://schemas.microsoft.com/office/drawing/2010/main"/>
                      </a:ext>
                    </a:extLst>
                  </pic:spPr>
                </pic:pic>
              </a:graphicData>
            </a:graphic>
          </wp:inline>
        </w:drawing>
      </w:r>
    </w:p>
    <w:p w14:paraId="1E91597C" w14:textId="13F846A0" w:rsidR="009B057C" w:rsidRDefault="009B057C" w:rsidP="009B057C">
      <w:pPr>
        <w:pStyle w:val="Caption"/>
      </w:pPr>
      <w:bookmarkStart w:id="24" w:name="_Ref47340728"/>
      <w:r>
        <w:t xml:space="preserve">Figure </w:t>
      </w:r>
      <w:r>
        <w:fldChar w:fldCharType="begin"/>
      </w:r>
      <w:r>
        <w:instrText xml:space="preserve"> SEQ Figure \* ARABIC </w:instrText>
      </w:r>
      <w:r>
        <w:fldChar w:fldCharType="separate"/>
      </w:r>
      <w:r w:rsidR="00025DC5">
        <w:rPr>
          <w:noProof/>
        </w:rPr>
        <w:t>7</w:t>
      </w:r>
      <w:r>
        <w:fldChar w:fldCharType="end"/>
      </w:r>
      <w:bookmarkEnd w:id="24"/>
      <w:r>
        <w:t>: Portion of GitHub interface showing choice of cloning CALVIN network data.</w:t>
      </w:r>
    </w:p>
    <w:p w14:paraId="667FCD38" w14:textId="77777777" w:rsidR="00172871" w:rsidRDefault="009B057C" w:rsidP="00695C68">
      <w:pPr>
        <w:pStyle w:val="ListParagraph"/>
        <w:numPr>
          <w:ilvl w:val="0"/>
          <w:numId w:val="11"/>
        </w:numPr>
      </w:pPr>
      <w:r>
        <w:t xml:space="preserve">Once you click Open in GitHub Desktop, it will pop up the Launching GitHub Desktop and launches GitHub Desktop </w:t>
      </w:r>
      <w:r w:rsidR="00172871">
        <w:t>(</w:t>
      </w:r>
      <w:r>
        <w:fldChar w:fldCharType="begin"/>
      </w:r>
      <w:r>
        <w:instrText xml:space="preserve"> REF _Ref47341003 \h </w:instrText>
      </w:r>
      <w:r>
        <w:fldChar w:fldCharType="separate"/>
      </w:r>
      <w:r>
        <w:t xml:space="preserve">Figure </w:t>
      </w:r>
      <w:r>
        <w:rPr>
          <w:noProof/>
        </w:rPr>
        <w:t>8</w:t>
      </w:r>
      <w:r>
        <w:fldChar w:fldCharType="end"/>
      </w:r>
      <w:r w:rsidR="00172871">
        <w:t xml:space="preserve">) </w:t>
      </w:r>
      <w:r>
        <w:t xml:space="preserve">with Clone a repository dialog box. </w:t>
      </w:r>
      <w:r w:rsidR="00172871">
        <w:t xml:space="preserve"> </w:t>
      </w:r>
    </w:p>
    <w:p w14:paraId="5BAA8C70" w14:textId="7831EEBB" w:rsidR="00847016" w:rsidRDefault="00160A53" w:rsidP="00C37D82">
      <w:pPr>
        <w:jc w:val="center"/>
      </w:pPr>
      <w:r>
        <w:rPr>
          <w:noProof/>
        </w:rPr>
        <w:drawing>
          <wp:inline distT="0" distB="0" distL="0" distR="0" wp14:anchorId="481C2E5B" wp14:editId="5A3A749C">
            <wp:extent cx="5029200" cy="345757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3457576"/>
                    </a:xfrm>
                    <a:prstGeom prst="rect">
                      <a:avLst/>
                    </a:prstGeom>
                  </pic:spPr>
                </pic:pic>
              </a:graphicData>
            </a:graphic>
          </wp:inline>
        </w:drawing>
      </w:r>
    </w:p>
    <w:p w14:paraId="2EA07E3C" w14:textId="689EDE9A" w:rsidR="009B057C" w:rsidRDefault="009B057C" w:rsidP="009B057C">
      <w:pPr>
        <w:pStyle w:val="Caption"/>
      </w:pPr>
      <w:bookmarkStart w:id="25" w:name="_Ref47341003"/>
      <w:r>
        <w:t xml:space="preserve">Figure </w:t>
      </w:r>
      <w:r>
        <w:fldChar w:fldCharType="begin"/>
      </w:r>
      <w:r>
        <w:instrText xml:space="preserve"> SEQ Figure \* ARABIC </w:instrText>
      </w:r>
      <w:r>
        <w:fldChar w:fldCharType="separate"/>
      </w:r>
      <w:r w:rsidR="00025DC5">
        <w:rPr>
          <w:noProof/>
        </w:rPr>
        <w:t>8</w:t>
      </w:r>
      <w:r>
        <w:fldChar w:fldCharType="end"/>
      </w:r>
      <w:bookmarkEnd w:id="25"/>
      <w:r>
        <w:t>: GitHub Desktop interface that allows you to clone that data in desired location</w:t>
      </w:r>
    </w:p>
    <w:p w14:paraId="3414BB0D" w14:textId="25410ED0" w:rsidR="00817395" w:rsidRDefault="00172871" w:rsidP="00172871">
      <w:pPr>
        <w:pStyle w:val="ListParagraph"/>
        <w:numPr>
          <w:ilvl w:val="0"/>
          <w:numId w:val="11"/>
        </w:numPr>
      </w:pPr>
      <w:r>
        <w:lastRenderedPageBreak/>
        <w:t xml:space="preserve">Click the "Choose" button to select the folder you created. Then, click "Select Folder," You will see a separate interface with a progress message until it completes cloning. Note that the folder where you are cloning the data needs to be empty. </w:t>
      </w:r>
    </w:p>
    <w:p w14:paraId="6CD9A5DA" w14:textId="6906EB7D" w:rsidR="00817395" w:rsidRDefault="00817395" w:rsidP="00695C68">
      <w:pPr>
        <w:pStyle w:val="ListParagraph"/>
        <w:numPr>
          <w:ilvl w:val="0"/>
          <w:numId w:val="11"/>
        </w:numPr>
      </w:pPr>
      <w:r>
        <w:t>Alternatively, one can clone the network data in the command line.  To work with the command line, do the following:</w:t>
      </w:r>
    </w:p>
    <w:p w14:paraId="74BC9175" w14:textId="77777777" w:rsidR="00817395" w:rsidRDefault="00817395" w:rsidP="00817395">
      <w:pPr>
        <w:pStyle w:val="ListParagraph"/>
        <w:numPr>
          <w:ilvl w:val="1"/>
          <w:numId w:val="11"/>
        </w:numPr>
      </w:pPr>
      <w:r>
        <w:t>Click the start button and go to Git in the program list.</w:t>
      </w:r>
    </w:p>
    <w:p w14:paraId="330D1115" w14:textId="09E0FD94" w:rsidR="00817395" w:rsidRDefault="00817395" w:rsidP="00817395">
      <w:pPr>
        <w:pStyle w:val="ListParagraph"/>
        <w:numPr>
          <w:ilvl w:val="1"/>
          <w:numId w:val="11"/>
        </w:numPr>
      </w:pPr>
      <w:r>
        <w:t xml:space="preserve">Click </w:t>
      </w:r>
      <w:proofErr w:type="spellStart"/>
      <w:r>
        <w:t>GitBash</w:t>
      </w:r>
      <w:proofErr w:type="spellEnd"/>
      <w:r>
        <w:t xml:space="preserve">. It will open the </w:t>
      </w:r>
      <w:proofErr w:type="spellStart"/>
      <w:r>
        <w:t>GitBaash</w:t>
      </w:r>
      <w:proofErr w:type="spellEnd"/>
      <w:r>
        <w:t xml:space="preserve"> interface (</w:t>
      </w:r>
      <w:r>
        <w:fldChar w:fldCharType="begin"/>
      </w:r>
      <w:r>
        <w:instrText xml:space="preserve"> REF _Ref46689220 \h </w:instrText>
      </w:r>
      <w:r>
        <w:fldChar w:fldCharType="separate"/>
      </w:r>
      <w:r>
        <w:t xml:space="preserve">Figure </w:t>
      </w:r>
      <w:r>
        <w:rPr>
          <w:noProof/>
        </w:rPr>
        <w:t>2</w:t>
      </w:r>
      <w:r>
        <w:fldChar w:fldCharType="end"/>
      </w:r>
      <w:r>
        <w:t xml:space="preserve">). </w:t>
      </w:r>
    </w:p>
    <w:p w14:paraId="44BF90E0" w14:textId="77777777" w:rsidR="00817395" w:rsidRDefault="00817395" w:rsidP="00817395">
      <w:pPr>
        <w:pStyle w:val="ListParagraph"/>
        <w:numPr>
          <w:ilvl w:val="1"/>
          <w:numId w:val="11"/>
        </w:numPr>
      </w:pPr>
      <w:r>
        <w:t xml:space="preserve">Then, change the directory to the folder </w:t>
      </w:r>
      <w:proofErr w:type="spellStart"/>
      <w:r>
        <w:t>myProject</w:t>
      </w:r>
      <w:proofErr w:type="spellEnd"/>
      <w:r>
        <w:t xml:space="preserve"> by typing a command like </w:t>
      </w:r>
      <w:r w:rsidRPr="00817395">
        <w:rPr>
          <w:i/>
          <w:iCs/>
        </w:rPr>
        <w:t>cd Documents\</w:t>
      </w:r>
      <w:proofErr w:type="spellStart"/>
      <w:r w:rsidRPr="00817395">
        <w:rPr>
          <w:i/>
          <w:iCs/>
        </w:rPr>
        <w:t>myProject</w:t>
      </w:r>
      <w:proofErr w:type="spellEnd"/>
      <w:r>
        <w:t xml:space="preserve">. </w:t>
      </w:r>
    </w:p>
    <w:p w14:paraId="012519B0" w14:textId="176CD1F6" w:rsidR="00817395" w:rsidRDefault="00817395" w:rsidP="00817395">
      <w:pPr>
        <w:pStyle w:val="ListParagraph"/>
        <w:numPr>
          <w:ilvl w:val="1"/>
          <w:numId w:val="11"/>
        </w:numPr>
      </w:pPr>
      <w:r>
        <w:t xml:space="preserve">Use the following command: and change the directory to the folder </w:t>
      </w:r>
      <w:proofErr w:type="spellStart"/>
      <w:r>
        <w:t>myProject</w:t>
      </w:r>
      <w:proofErr w:type="spellEnd"/>
      <w:r>
        <w:t>. use the following command:</w:t>
      </w:r>
    </w:p>
    <w:p w14:paraId="769A9896" w14:textId="66FB0452" w:rsidR="00817395" w:rsidRDefault="00817395" w:rsidP="00817395">
      <w:pPr>
        <w:ind w:left="720" w:firstLine="720"/>
      </w:pPr>
      <w:r w:rsidRPr="00817395">
        <w:rPr>
          <w:i/>
          <w:iCs/>
        </w:rPr>
        <w:t xml:space="preserve">$ git clone </w:t>
      </w:r>
      <w:hyperlink r:id="rId20" w:history="1">
        <w:r w:rsidRPr="00F60FB6">
          <w:rPr>
            <w:rStyle w:val="Hyperlink"/>
            <w:i/>
            <w:iCs/>
          </w:rPr>
          <w:t>https://github.com/ucd-cws/calvin-network-data</w:t>
        </w:r>
      </w:hyperlink>
    </w:p>
    <w:p w14:paraId="521A0F1E" w14:textId="75847C1F" w:rsidR="00172871" w:rsidRDefault="00172871" w:rsidP="00172871">
      <w:pPr>
        <w:pStyle w:val="ListParagraph"/>
        <w:numPr>
          <w:ilvl w:val="0"/>
          <w:numId w:val="11"/>
        </w:numPr>
      </w:pPr>
      <w:r>
        <w:t xml:space="preserve">After completion, you will see a data folder named Calvin-network-data. For simplicity, you can rename as you want, e.g., </w:t>
      </w:r>
      <w:proofErr w:type="spellStart"/>
      <w:r>
        <w:t>CALVINdata</w:t>
      </w:r>
      <w:proofErr w:type="spellEnd"/>
      <w:r>
        <w:t xml:space="preserve">. It will make use of importing data and post-processing the results in the future. </w:t>
      </w:r>
    </w:p>
    <w:p w14:paraId="4CC2D567" w14:textId="77777777" w:rsidR="00172871" w:rsidRDefault="00172871" w:rsidP="00172871">
      <w:pPr>
        <w:pStyle w:val="ListParagraph"/>
        <w:numPr>
          <w:ilvl w:val="0"/>
          <w:numId w:val="11"/>
        </w:numPr>
      </w:pPr>
      <w:r>
        <w:t>If you click Download Zip, the system will download under the default folder. Once download completed, move the zip file to the desired location, unzip it, and manage as mentioned above.</w:t>
      </w:r>
    </w:p>
    <w:p w14:paraId="6981B2A6" w14:textId="0E4B61D9" w:rsidR="00172871" w:rsidRDefault="00172871" w:rsidP="00172871">
      <w:r>
        <w:t>Note that, you may try either one way if one gets failed in cloning.</w:t>
      </w:r>
    </w:p>
    <w:p w14:paraId="7CF58B1C" w14:textId="3209EAF0" w:rsidR="001F13AA" w:rsidRDefault="001F13AA" w:rsidP="001F13AA">
      <w:pPr>
        <w:pStyle w:val="Heading2"/>
      </w:pPr>
      <w:bookmarkStart w:id="26" w:name="_Toc47612776"/>
      <w:r>
        <w:t xml:space="preserve">Cloning the </w:t>
      </w:r>
      <w:r w:rsidRPr="001F13AA">
        <w:t>CALVIN</w:t>
      </w:r>
      <w:r>
        <w:t xml:space="preserve"> code</w:t>
      </w:r>
      <w:bookmarkEnd w:id="26"/>
    </w:p>
    <w:p w14:paraId="295F0A34" w14:textId="77777777" w:rsidR="001F13AA" w:rsidRDefault="001F13AA" w:rsidP="001F13AA">
      <w:pPr>
        <w:pStyle w:val="ListParagraph"/>
        <w:numPr>
          <w:ilvl w:val="0"/>
          <w:numId w:val="13"/>
        </w:numPr>
      </w:pPr>
      <w:r>
        <w:t>Once again, go to another GitHub repository to clone or download the CALVIN program written in Python. The location of this repository, CALVIN Lessons, is https://github.com/mlmaskey/CALVIN-Lessons.</w:t>
      </w:r>
    </w:p>
    <w:p w14:paraId="3E173439" w14:textId="07F98EBF" w:rsidR="001F13AA" w:rsidRDefault="001F13AA" w:rsidP="001F13AA">
      <w:pPr>
        <w:pStyle w:val="ListParagraph"/>
        <w:numPr>
          <w:ilvl w:val="0"/>
          <w:numId w:val="13"/>
        </w:numPr>
      </w:pPr>
      <w:r>
        <w:t xml:space="preserve">Follow the procedure described in </w:t>
      </w:r>
      <w:r>
        <w:fldChar w:fldCharType="begin"/>
      </w:r>
      <w:r>
        <w:instrText xml:space="preserve"> REF _Ref47369877 \r \h </w:instrText>
      </w:r>
      <w:r>
        <w:fldChar w:fldCharType="separate"/>
      </w:r>
      <w:r>
        <w:t>4.2</w:t>
      </w:r>
      <w:r>
        <w:fldChar w:fldCharType="end"/>
      </w:r>
      <w:r>
        <w:t xml:space="preserve"> to clone the code for CALVIN completely. </w:t>
      </w:r>
    </w:p>
    <w:p w14:paraId="479A720F" w14:textId="3CA418FD" w:rsidR="00986C2D" w:rsidRPr="00986C2D" w:rsidRDefault="001F13AA" w:rsidP="00986C2D">
      <w:r>
        <w:t xml:space="preserve">This repository includes two versions of CALVIN code: (a) single and (b) </w:t>
      </w:r>
      <w:proofErr w:type="spellStart"/>
      <w:r>
        <w:t>multiYear</w:t>
      </w:r>
      <w:proofErr w:type="spellEnd"/>
      <w:r>
        <w:t xml:space="preserve">. Although most of the files in both folders are common, the run mode is different. The first one, single, allows </w:t>
      </w:r>
      <w:r>
        <w:lastRenderedPageBreak/>
        <w:t xml:space="preserve">you to run a single file or single year, independently. The </w:t>
      </w:r>
      <w:r w:rsidR="00986C2D">
        <w:t>later</w:t>
      </w:r>
      <w:r>
        <w:t xml:space="preserve"> one, </w:t>
      </w:r>
      <w:proofErr w:type="spellStart"/>
      <w:r>
        <w:t>multiYear</w:t>
      </w:r>
      <w:proofErr w:type="spellEnd"/>
      <w:r>
        <w:t xml:space="preserve">, runs the code for many years consecutively. </w:t>
      </w:r>
      <w:r w:rsidR="00986C2D" w:rsidRPr="00986C2D">
        <w:t>The common files in these folders are</w:t>
      </w:r>
      <w:r w:rsidR="00986C2D">
        <w:t>:</w:t>
      </w:r>
    </w:p>
    <w:p w14:paraId="0B168D2F" w14:textId="77777777" w:rsidR="00986C2D" w:rsidRPr="00986C2D" w:rsidRDefault="00986C2D" w:rsidP="00986C2D">
      <w:pPr>
        <w:pStyle w:val="ListParagraph"/>
        <w:numPr>
          <w:ilvl w:val="0"/>
          <w:numId w:val="17"/>
        </w:numPr>
      </w:pPr>
      <w:r w:rsidRPr="00986C2D">
        <w:t>“demand_node.csv” with classes of CALVIN nodes,</w:t>
      </w:r>
    </w:p>
    <w:p w14:paraId="7B32EE7B" w14:textId="77777777" w:rsidR="00986C2D" w:rsidRPr="00986C2D" w:rsidRDefault="00986C2D" w:rsidP="00986C2D">
      <w:pPr>
        <w:pStyle w:val="ListParagraph"/>
        <w:numPr>
          <w:ilvl w:val="0"/>
          <w:numId w:val="17"/>
        </w:numPr>
      </w:pPr>
      <w:r w:rsidRPr="00986C2D">
        <w:t>“portfolio.csv,” a list of link classes based on land use, supply basin, region and Central Valley Production model, and</w:t>
      </w:r>
    </w:p>
    <w:p w14:paraId="6BF3DD8A" w14:textId="77777777" w:rsidR="00986C2D" w:rsidRPr="00986C2D" w:rsidRDefault="00986C2D" w:rsidP="00986C2D">
      <w:pPr>
        <w:pStyle w:val="ListParagraph"/>
        <w:numPr>
          <w:ilvl w:val="0"/>
          <w:numId w:val="17"/>
        </w:numPr>
      </w:pPr>
      <w:r w:rsidRPr="00986C2D">
        <w:t>“SR_stats.csv” for statistics of all surface water reservoir storages</w:t>
      </w:r>
    </w:p>
    <w:p w14:paraId="25BA30C4" w14:textId="301E264B" w:rsidR="00986C2D" w:rsidRPr="00986C2D" w:rsidRDefault="00986C2D" w:rsidP="00986C2D">
      <w:r w:rsidRPr="00986C2D">
        <w:t>These files are input to the CALVIN runs. The latter is used in the run, and the former two files are mainly used for post-processing. </w:t>
      </w:r>
      <w:r>
        <w:t xml:space="preserve"> </w:t>
      </w:r>
      <w:r w:rsidRPr="00986C2D">
        <w:t xml:space="preserve">There is one additional file as the main input to the CALVIN run. The structure of this file is explained later. By default, </w:t>
      </w:r>
      <w:proofErr w:type="spellStart"/>
      <w:r w:rsidRPr="00986C2D">
        <w:t>rs</w:t>
      </w:r>
      <w:proofErr w:type="spellEnd"/>
      <w:r w:rsidRPr="00986C2D">
        <w:t xml:space="preserve"> data folder under single includes </w:t>
      </w:r>
      <w:r w:rsidRPr="000037E0">
        <w:rPr>
          <w:b/>
          <w:bCs/>
        </w:rPr>
        <w:t>infeasible_links.csv</w:t>
      </w:r>
      <w:r w:rsidRPr="00986C2D">
        <w:t>, which serves as an input for CALVIN run.</w:t>
      </w:r>
    </w:p>
    <w:p w14:paraId="1CB0741A" w14:textId="4C24EF12" w:rsidR="00160A53" w:rsidRDefault="00986C2D" w:rsidP="001F13AA">
      <w:pPr>
        <w:pStyle w:val="Heading2"/>
      </w:pPr>
      <w:bookmarkStart w:id="27" w:name="_Toc47612777"/>
      <w:r>
        <w:t>Environment set up to export CALVIN network data</w:t>
      </w:r>
      <w:bookmarkEnd w:id="27"/>
    </w:p>
    <w:p w14:paraId="53D878C6" w14:textId="77777777" w:rsidR="00B97B05" w:rsidRDefault="00B97B05" w:rsidP="00B97B05">
      <w:r>
        <w:t xml:space="preserve">To import CALVIN network data readable by Python version of </w:t>
      </w:r>
      <w:proofErr w:type="gramStart"/>
      <w:r>
        <w:t>CALVIN,  make</w:t>
      </w:r>
      <w:proofErr w:type="gramEnd"/>
      <w:r>
        <w:t xml:space="preserve"> sure the folder named "data" exists in the folder where the python code for the CALVIN is.  It is also required to make an input file to the python version of CALVIN.  This task requires using the "matrix" command mentioned in Section 3. </w:t>
      </w:r>
    </w:p>
    <w:p w14:paraId="329E1D18" w14:textId="22D518DE" w:rsidR="00B97B05" w:rsidRDefault="00B97B05" w:rsidP="00B97B05">
      <w:pPr>
        <w:pStyle w:val="ListParagraph"/>
        <w:numPr>
          <w:ilvl w:val="0"/>
          <w:numId w:val="14"/>
        </w:numPr>
      </w:pPr>
      <w:r>
        <w:t xml:space="preserve">Before exporting the </w:t>
      </w:r>
      <w:proofErr w:type="gramStart"/>
      <w:r>
        <w:t>CALVIN  network</w:t>
      </w:r>
      <w:proofErr w:type="gramEnd"/>
      <w:r>
        <w:t xml:space="preserve"> data, one needs to prepare a configuration file similar to </w:t>
      </w:r>
      <w:r w:rsidRPr="000037E0">
        <w:rPr>
          <w:b/>
          <w:bCs/>
        </w:rPr>
        <w:t>.</w:t>
      </w:r>
      <w:proofErr w:type="spellStart"/>
      <w:r w:rsidRPr="000037E0">
        <w:rPr>
          <w:b/>
          <w:bCs/>
        </w:rPr>
        <w:t>barshc</w:t>
      </w:r>
      <w:proofErr w:type="spellEnd"/>
      <w:r w:rsidRPr="000037E0">
        <w:rPr>
          <w:b/>
          <w:bCs/>
        </w:rPr>
        <w:t>.</w:t>
      </w:r>
      <w:r>
        <w:t xml:space="preserve"> For this, create an empty file with </w:t>
      </w:r>
      <w:proofErr w:type="gramStart"/>
      <w:r>
        <w:t xml:space="preserve">a </w:t>
      </w:r>
      <w:r w:rsidRPr="000037E0">
        <w:rPr>
          <w:b/>
          <w:bCs/>
        </w:rPr>
        <w:t>.</w:t>
      </w:r>
      <w:proofErr w:type="spellStart"/>
      <w:r w:rsidRPr="000037E0">
        <w:rPr>
          <w:b/>
          <w:bCs/>
        </w:rPr>
        <w:t>prmconf</w:t>
      </w:r>
      <w:proofErr w:type="spellEnd"/>
      <w:proofErr w:type="gramEnd"/>
      <w:r>
        <w:t xml:space="preserve"> in any text editor in the user directory. </w:t>
      </w:r>
    </w:p>
    <w:p w14:paraId="76CF0166" w14:textId="77777777" w:rsidR="00B97B05" w:rsidRDefault="00B97B05" w:rsidP="00B97B05">
      <w:pPr>
        <w:pStyle w:val="ListParagraph"/>
        <w:numPr>
          <w:ilvl w:val="0"/>
          <w:numId w:val="14"/>
        </w:numPr>
      </w:pPr>
      <w:r>
        <w:t>Open this file in the text editor and following text:</w:t>
      </w:r>
    </w:p>
    <w:p w14:paraId="7E75A488" w14:textId="77777777" w:rsidR="00B97B05" w:rsidRPr="00B97B05" w:rsidRDefault="00B97B05" w:rsidP="00C37D82">
      <w:pPr>
        <w:spacing w:after="0" w:line="240" w:lineRule="auto"/>
        <w:ind w:left="720"/>
        <w:rPr>
          <w:i/>
          <w:iCs/>
        </w:rPr>
      </w:pPr>
      <w:r w:rsidRPr="00B97B05">
        <w:rPr>
          <w:i/>
          <w:iCs/>
        </w:rPr>
        <w:t>{"</w:t>
      </w:r>
      <w:proofErr w:type="spellStart"/>
      <w:r w:rsidRPr="00B97B05">
        <w:rPr>
          <w:i/>
          <w:iCs/>
        </w:rPr>
        <w:t>data":"C</w:t>
      </w:r>
      <w:proofErr w:type="spellEnd"/>
      <w:r w:rsidRPr="00B97B05">
        <w:rPr>
          <w:i/>
          <w:iCs/>
        </w:rPr>
        <w:t>:\\Users\\Mahesh\Documents\\myProject\\CALVINData",</w:t>
      </w:r>
    </w:p>
    <w:p w14:paraId="0235E6A1" w14:textId="77777777" w:rsidR="00B97B05" w:rsidRPr="00B97B05" w:rsidRDefault="00B97B05" w:rsidP="00C37D82">
      <w:pPr>
        <w:spacing w:after="0" w:line="240" w:lineRule="auto"/>
        <w:ind w:left="720"/>
        <w:rPr>
          <w:i/>
          <w:iCs/>
        </w:rPr>
      </w:pPr>
      <w:r w:rsidRPr="00B97B05">
        <w:rPr>
          <w:i/>
          <w:iCs/>
        </w:rPr>
        <w:t>"</w:t>
      </w:r>
      <w:proofErr w:type="spellStart"/>
      <w:r w:rsidRPr="00B97B05">
        <w:rPr>
          <w:i/>
          <w:iCs/>
        </w:rPr>
        <w:t>runtime":"C</w:t>
      </w:r>
      <w:proofErr w:type="spellEnd"/>
      <w:r w:rsidRPr="00B97B05">
        <w:rPr>
          <w:i/>
          <w:iCs/>
        </w:rPr>
        <w:t>:\\Users\\Mahesh\\CALVIN-network\\HEC_Runtime"}.</w:t>
      </w:r>
    </w:p>
    <w:p w14:paraId="43F8A5C3" w14:textId="0CEAB61A" w:rsidR="00F04A07" w:rsidRPr="00F04A07" w:rsidRDefault="00B97B05" w:rsidP="00B97B05">
      <w:r>
        <w:t xml:space="preserve">This </w:t>
      </w:r>
      <w:proofErr w:type="gramStart"/>
      <w:r>
        <w:t>".</w:t>
      </w:r>
      <w:proofErr w:type="spellStart"/>
      <w:r>
        <w:t>prmconf</w:t>
      </w:r>
      <w:proofErr w:type="spellEnd"/>
      <w:proofErr w:type="gramEnd"/>
      <w:r>
        <w:t xml:space="preserve">"  file contains two arguments: "data" and "runtime." The former allows the system to search the location of water network data, and later, one helps the command search where the </w:t>
      </w:r>
      <w:proofErr w:type="spellStart"/>
      <w:r>
        <w:t>prm</w:t>
      </w:r>
      <w:proofErr w:type="spellEnd"/>
      <w:r>
        <w:t xml:space="preserve"> tool is. This runtime is required to run the matrix command.</w:t>
      </w:r>
    </w:p>
    <w:p w14:paraId="2FFE1583" w14:textId="6B02D91B" w:rsidR="00986C2D" w:rsidRDefault="00986C2D" w:rsidP="00986C2D">
      <w:pPr>
        <w:pStyle w:val="Heading2"/>
      </w:pPr>
      <w:bookmarkStart w:id="28" w:name="_Toc47612778"/>
      <w:r>
        <w:t xml:space="preserve">Exporting </w:t>
      </w:r>
      <w:r>
        <w:t>CALVIN network data</w:t>
      </w:r>
      <w:bookmarkEnd w:id="28"/>
    </w:p>
    <w:p w14:paraId="2F234BF5" w14:textId="77777777" w:rsidR="007E3152" w:rsidRDefault="007E3152" w:rsidP="007E3152">
      <w:r>
        <w:t xml:space="preserve">This section explains the matrix command in detail. The syntax of this command is as follows. </w:t>
      </w:r>
    </w:p>
    <w:p w14:paraId="7825CE0B" w14:textId="77777777" w:rsidR="007E3152" w:rsidRPr="007E3152" w:rsidRDefault="007E3152" w:rsidP="007E3152">
      <w:pPr>
        <w:ind w:left="1440"/>
        <w:rPr>
          <w:i/>
          <w:iCs/>
        </w:rPr>
      </w:pPr>
      <w:proofErr w:type="spellStart"/>
      <w:r w:rsidRPr="007E3152">
        <w:rPr>
          <w:i/>
          <w:iCs/>
        </w:rPr>
        <w:lastRenderedPageBreak/>
        <w:t>cnf</w:t>
      </w:r>
      <w:proofErr w:type="spellEnd"/>
      <w:r w:rsidRPr="007E3152">
        <w:rPr>
          <w:i/>
          <w:iCs/>
        </w:rPr>
        <w:t xml:space="preserve"> matrix --format csv --start YYYY-MM--stop YYYY-MM--</w:t>
      </w:r>
      <w:proofErr w:type="spellStart"/>
      <w:proofErr w:type="gramStart"/>
      <w:r w:rsidRPr="007E3152">
        <w:rPr>
          <w:i/>
          <w:iCs/>
        </w:rPr>
        <w:t>ts</w:t>
      </w:r>
      <w:proofErr w:type="spellEnd"/>
      <w:r w:rsidRPr="007E3152">
        <w:rPr>
          <w:i/>
          <w:iCs/>
        </w:rPr>
        <w:t xml:space="preserve"> .</w:t>
      </w:r>
      <w:proofErr w:type="gramEnd"/>
      <w:r w:rsidRPr="007E3152">
        <w:rPr>
          <w:i/>
          <w:iCs/>
        </w:rPr>
        <w:t xml:space="preserve"> --to [</w:t>
      </w:r>
      <w:proofErr w:type="spellStart"/>
      <w:r w:rsidRPr="007E3152">
        <w:rPr>
          <w:i/>
          <w:iCs/>
        </w:rPr>
        <w:t>fileName</w:t>
      </w:r>
      <w:proofErr w:type="spellEnd"/>
      <w:r w:rsidRPr="007E3152">
        <w:rPr>
          <w:i/>
          <w:iCs/>
        </w:rPr>
        <w:t>]--max-</w:t>
      </w:r>
      <w:proofErr w:type="spellStart"/>
      <w:r w:rsidRPr="007E3152">
        <w:rPr>
          <w:i/>
          <w:iCs/>
        </w:rPr>
        <w:t>ub</w:t>
      </w:r>
      <w:proofErr w:type="spellEnd"/>
      <w:r w:rsidRPr="007E3152">
        <w:rPr>
          <w:i/>
          <w:iCs/>
        </w:rPr>
        <w:t xml:space="preserve"> 1000000000000 --debug all --verbose</w:t>
      </w:r>
    </w:p>
    <w:p w14:paraId="5D5E663E" w14:textId="64633AD3" w:rsidR="007E3152" w:rsidRDefault="007E3152" w:rsidP="007E3152">
      <w:r>
        <w:t xml:space="preserve">The "matrix" command creates a delimited matrix file to run 3rd party solver.  Mostly used arguments are input file type, the period of runs, maximum upper bound, and a couple of keywords. It means the </w:t>
      </w:r>
      <w:r w:rsidRPr="000037E0">
        <w:rPr>
          <w:i/>
          <w:iCs/>
        </w:rPr>
        <w:t>matrix</w:t>
      </w:r>
      <w:r w:rsidR="000037E0">
        <w:t xml:space="preserve"> </w:t>
      </w:r>
      <w:r>
        <w:t>command converts the CALVIN network data into a matrix format and writes in a csv file, given by the user, for the specified period. The explanations of later two keywords are not included in this document.</w:t>
      </w:r>
    </w:p>
    <w:p w14:paraId="0985483F" w14:textId="77777777" w:rsidR="007E3152" w:rsidRDefault="007E3152" w:rsidP="007E3152">
      <w:r>
        <w:t>For illustration, let's concentrate on a single-year run. To import the entire network for the entire period, follow the procedures:</w:t>
      </w:r>
    </w:p>
    <w:p w14:paraId="593145B1" w14:textId="77777777" w:rsidR="007E3152" w:rsidRDefault="007E3152" w:rsidP="007E3152">
      <w:pPr>
        <w:pStyle w:val="ListParagraph"/>
        <w:numPr>
          <w:ilvl w:val="0"/>
          <w:numId w:val="18"/>
        </w:numPr>
      </w:pPr>
      <w:r>
        <w:t>Open Git Bash in your machine.</w:t>
      </w:r>
    </w:p>
    <w:p w14:paraId="524B88F7" w14:textId="77777777" w:rsidR="007E3152" w:rsidRDefault="007E3152" w:rsidP="007E3152">
      <w:pPr>
        <w:pStyle w:val="ListParagraph"/>
        <w:numPr>
          <w:ilvl w:val="0"/>
          <w:numId w:val="18"/>
        </w:numPr>
      </w:pPr>
      <w:r>
        <w:t>Change the directory to data under the "</w:t>
      </w:r>
      <w:proofErr w:type="spellStart"/>
      <w:r>
        <w:t>calvin</w:t>
      </w:r>
      <w:proofErr w:type="spellEnd"/>
      <w:r>
        <w:t xml:space="preserve">" folder in the Git Bash interface as follow: </w:t>
      </w:r>
      <w:r w:rsidRPr="000037E0">
        <w:rPr>
          <w:b/>
          <w:bCs/>
        </w:rPr>
        <w:t>cd Documents\</w:t>
      </w:r>
      <w:proofErr w:type="spellStart"/>
      <w:r w:rsidRPr="000037E0">
        <w:rPr>
          <w:b/>
          <w:bCs/>
        </w:rPr>
        <w:t>myProject</w:t>
      </w:r>
      <w:proofErr w:type="spellEnd"/>
      <w:r w:rsidRPr="000037E0">
        <w:rPr>
          <w:b/>
          <w:bCs/>
        </w:rPr>
        <w:t>\CALVIN-Lessons\single\</w:t>
      </w:r>
      <w:proofErr w:type="spellStart"/>
      <w:r w:rsidRPr="000037E0">
        <w:rPr>
          <w:b/>
          <w:bCs/>
        </w:rPr>
        <w:t>calvin</w:t>
      </w:r>
      <w:proofErr w:type="spellEnd"/>
      <w:r w:rsidRPr="000037E0">
        <w:rPr>
          <w:b/>
          <w:bCs/>
        </w:rPr>
        <w:t>\data</w:t>
      </w:r>
      <w:r>
        <w:t xml:space="preserve">. Note that this is the folder where you want to import the matrix file. </w:t>
      </w:r>
    </w:p>
    <w:p w14:paraId="36D25AA0" w14:textId="77777777" w:rsidR="007E3152" w:rsidRDefault="007E3152" w:rsidP="007E3152">
      <w:pPr>
        <w:pStyle w:val="ListParagraph"/>
        <w:numPr>
          <w:ilvl w:val="0"/>
          <w:numId w:val="18"/>
        </w:numPr>
      </w:pPr>
      <w:r>
        <w:t xml:space="preserve">Type the command below to import the matrix file "links1922.csv" for the year 1922. </w:t>
      </w:r>
    </w:p>
    <w:p w14:paraId="3EEB7F5F" w14:textId="77777777" w:rsidR="007E3152" w:rsidRPr="007E3152" w:rsidRDefault="007E3152" w:rsidP="007E3152">
      <w:pPr>
        <w:ind w:left="1440"/>
        <w:rPr>
          <w:i/>
          <w:iCs/>
        </w:rPr>
      </w:pPr>
      <w:proofErr w:type="spellStart"/>
      <w:r w:rsidRPr="007E3152">
        <w:rPr>
          <w:i/>
          <w:iCs/>
        </w:rPr>
        <w:t>cnf</w:t>
      </w:r>
      <w:proofErr w:type="spellEnd"/>
      <w:r w:rsidRPr="007E3152">
        <w:rPr>
          <w:i/>
          <w:iCs/>
        </w:rPr>
        <w:t xml:space="preserve"> matrix --format csv --start 1921-10 --stop 1922-10 --</w:t>
      </w:r>
      <w:proofErr w:type="spellStart"/>
      <w:proofErr w:type="gramStart"/>
      <w:r w:rsidRPr="007E3152">
        <w:rPr>
          <w:i/>
          <w:iCs/>
        </w:rPr>
        <w:t>ts</w:t>
      </w:r>
      <w:proofErr w:type="spellEnd"/>
      <w:r w:rsidRPr="007E3152">
        <w:rPr>
          <w:i/>
          <w:iCs/>
        </w:rPr>
        <w:t xml:space="preserve"> .</w:t>
      </w:r>
      <w:proofErr w:type="gramEnd"/>
      <w:r w:rsidRPr="007E3152">
        <w:rPr>
          <w:i/>
          <w:iCs/>
        </w:rPr>
        <w:t xml:space="preserve"> --to linksWY1922 --max-</w:t>
      </w:r>
      <w:proofErr w:type="spellStart"/>
      <w:r w:rsidRPr="007E3152">
        <w:rPr>
          <w:i/>
          <w:iCs/>
        </w:rPr>
        <w:t>ub</w:t>
      </w:r>
      <w:proofErr w:type="spellEnd"/>
      <w:r w:rsidRPr="007E3152">
        <w:rPr>
          <w:i/>
          <w:iCs/>
        </w:rPr>
        <w:t xml:space="preserve"> 1000000000000 --debug all --verbose</w:t>
      </w:r>
    </w:p>
    <w:p w14:paraId="674FDB04" w14:textId="13F748DA" w:rsidR="007E3152" w:rsidRDefault="007E3152" w:rsidP="007E3152">
      <w:r>
        <w:t xml:space="preserve">It will take some time to complete the importing matrix. </w:t>
      </w:r>
      <w:r>
        <w:fldChar w:fldCharType="begin"/>
      </w:r>
      <w:r>
        <w:instrText xml:space="preserve"> REF _Ref47424510 \h </w:instrText>
      </w:r>
      <w:r>
        <w:fldChar w:fldCharType="separate"/>
      </w:r>
      <w:r>
        <w:t xml:space="preserve">Figure </w:t>
      </w:r>
      <w:r>
        <w:rPr>
          <w:noProof/>
        </w:rPr>
        <w:t>9</w:t>
      </w:r>
      <w:r>
        <w:fldChar w:fldCharType="end"/>
      </w:r>
      <w:r>
        <w:t xml:space="preserve"> </w:t>
      </w:r>
      <w:r>
        <w:t>shows the screenshot while running this command. As seen, this screen contains all the arguments required for the matrix command.</w:t>
      </w:r>
    </w:p>
    <w:p w14:paraId="10B27CA2" w14:textId="47FF3155" w:rsidR="002861D9" w:rsidRDefault="002861D9" w:rsidP="007E3152">
      <w:r w:rsidRPr="002861D9">
        <w:t>It contains the information regarding the period of data, locations of network data, and HEC runtime together with the format of data</w:t>
      </w:r>
      <w:r>
        <w:t xml:space="preserve"> (</w:t>
      </w:r>
      <w:r>
        <w:fldChar w:fldCharType="begin"/>
      </w:r>
      <w:r>
        <w:instrText xml:space="preserve"> REF _Ref47424510 \h </w:instrText>
      </w:r>
      <w:r>
        <w:fldChar w:fldCharType="separate"/>
      </w:r>
      <w:r>
        <w:t xml:space="preserve">Figure </w:t>
      </w:r>
      <w:r>
        <w:rPr>
          <w:noProof/>
        </w:rPr>
        <w:t>9</w:t>
      </w:r>
      <w:r>
        <w:fldChar w:fldCharType="end"/>
      </w:r>
      <w:r>
        <w:t>)</w:t>
      </w:r>
      <w:r w:rsidRPr="002861D9">
        <w:t xml:space="preserve">. Notice that node argument is empty because we are trying to import the entire network for the water year 1921-1922, starting from October </w:t>
      </w:r>
      <w:proofErr w:type="gramStart"/>
      <w:r w:rsidRPr="002861D9">
        <w:t>1921  to</w:t>
      </w:r>
      <w:proofErr w:type="gramEnd"/>
      <w:r w:rsidRPr="002861D9">
        <w:t xml:space="preserve"> September 1922. However, the ending period needs to be October 1922 because of the indexing nature of JavaScript. After completion of this command, the file linksWY1922 is stored in the data folder.</w:t>
      </w:r>
    </w:p>
    <w:p w14:paraId="3BA74E03" w14:textId="6DF453E4" w:rsidR="00C37D82" w:rsidRDefault="00C37D82" w:rsidP="00C37D82">
      <w:r>
        <w:lastRenderedPageBreak/>
        <w:t xml:space="preserve">Likewise, one can import the partial network with few nodes. For this, one needs to provide values for node argument with node names, as mentioned in Section 2.0. The syntax for this purpose is </w:t>
      </w:r>
      <w:proofErr w:type="gramStart"/>
      <w:r>
        <w:t>similar to</w:t>
      </w:r>
      <w:proofErr w:type="gramEnd"/>
      <w:r>
        <w:t xml:space="preserve"> the previous one but with node argument as below. In this case, one of the arguments </w:t>
      </w:r>
      <w:proofErr w:type="spellStart"/>
      <w:r w:rsidRPr="000037E0">
        <w:rPr>
          <w:i/>
          <w:iCs/>
        </w:rPr>
        <w:t>outnodes</w:t>
      </w:r>
      <w:proofErr w:type="spellEnd"/>
      <w:r>
        <w:t xml:space="preserve"> is set to nodes, and the end of the above command line follows a list of nodes.</w:t>
      </w:r>
    </w:p>
    <w:p w14:paraId="411E6293" w14:textId="0CA4616F" w:rsidR="00160A53" w:rsidRDefault="007E3152" w:rsidP="00EC6D06">
      <w:pPr>
        <w:jc w:val="center"/>
      </w:pPr>
      <w:r>
        <w:rPr>
          <w:noProof/>
        </w:rPr>
        <w:drawing>
          <wp:inline distT="0" distB="0" distL="0" distR="0" wp14:anchorId="3ABF80E6" wp14:editId="52E5AB5A">
            <wp:extent cx="5486400" cy="2923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923735"/>
                    </a:xfrm>
                    <a:prstGeom prst="rect">
                      <a:avLst/>
                    </a:prstGeom>
                  </pic:spPr>
                </pic:pic>
              </a:graphicData>
            </a:graphic>
          </wp:inline>
        </w:drawing>
      </w:r>
    </w:p>
    <w:p w14:paraId="193AA922" w14:textId="4AC4235B" w:rsidR="007E3152" w:rsidRDefault="007E3152" w:rsidP="007E3152">
      <w:pPr>
        <w:pStyle w:val="Caption"/>
      </w:pPr>
      <w:bookmarkStart w:id="29" w:name="_Ref47424510"/>
      <w:r>
        <w:t xml:space="preserve">Figure </w:t>
      </w:r>
      <w:r>
        <w:fldChar w:fldCharType="begin"/>
      </w:r>
      <w:r>
        <w:instrText xml:space="preserve"> SEQ Figure \* ARABIC </w:instrText>
      </w:r>
      <w:r>
        <w:fldChar w:fldCharType="separate"/>
      </w:r>
      <w:r w:rsidR="00025DC5">
        <w:rPr>
          <w:noProof/>
        </w:rPr>
        <w:t>9</w:t>
      </w:r>
      <w:r>
        <w:fldChar w:fldCharType="end"/>
      </w:r>
      <w:bookmarkEnd w:id="29"/>
      <w:r>
        <w:t xml:space="preserve">: Git Bash interface while running the </w:t>
      </w:r>
      <w:r w:rsidRPr="007E3152">
        <w:rPr>
          <w:i/>
          <w:iCs w:val="0"/>
        </w:rPr>
        <w:t>matrix</w:t>
      </w:r>
      <w:r>
        <w:t xml:space="preserve"> command.</w:t>
      </w:r>
    </w:p>
    <w:p w14:paraId="324FA4EE" w14:textId="77777777" w:rsidR="00DE1671" w:rsidRPr="00DE1671" w:rsidRDefault="00DE1671" w:rsidP="00DE1671">
      <w:pPr>
        <w:ind w:left="1440"/>
        <w:rPr>
          <w:i/>
          <w:iCs/>
        </w:rPr>
      </w:pPr>
      <w:proofErr w:type="spellStart"/>
      <w:r w:rsidRPr="00DE1671">
        <w:rPr>
          <w:i/>
          <w:iCs/>
        </w:rPr>
        <w:t>cnf</w:t>
      </w:r>
      <w:proofErr w:type="spellEnd"/>
      <w:r w:rsidRPr="00DE1671">
        <w:rPr>
          <w:i/>
          <w:iCs/>
        </w:rPr>
        <w:t xml:space="preserve"> matrix --verbose --format=csv --start=YYYY-MM --stop=YYYY-MM--</w:t>
      </w:r>
      <w:proofErr w:type="spellStart"/>
      <w:r w:rsidRPr="00DE1671">
        <w:rPr>
          <w:i/>
          <w:iCs/>
        </w:rPr>
        <w:t>ts</w:t>
      </w:r>
      <w:proofErr w:type="spellEnd"/>
      <w:r w:rsidRPr="00DE1671">
        <w:rPr>
          <w:i/>
          <w:iCs/>
        </w:rPr>
        <w:t>=. --fs=, --to=[</w:t>
      </w:r>
      <w:proofErr w:type="spellStart"/>
      <w:r w:rsidRPr="00DE1671">
        <w:rPr>
          <w:i/>
          <w:iCs/>
        </w:rPr>
        <w:t>fileName</w:t>
      </w:r>
      <w:proofErr w:type="spellEnd"/>
      <w:r w:rsidRPr="00DE1671">
        <w:rPr>
          <w:i/>
          <w:iCs/>
        </w:rPr>
        <w:t>]--</w:t>
      </w:r>
      <w:proofErr w:type="spellStart"/>
      <w:r w:rsidRPr="00DE1671">
        <w:rPr>
          <w:i/>
          <w:iCs/>
        </w:rPr>
        <w:t>outnodes</w:t>
      </w:r>
      <w:proofErr w:type="spellEnd"/>
      <w:r w:rsidRPr="00DE1671">
        <w:rPr>
          <w:i/>
          <w:iCs/>
        </w:rPr>
        <w:t>=nodes --max-</w:t>
      </w:r>
      <w:proofErr w:type="spellStart"/>
      <w:r w:rsidRPr="00DE1671">
        <w:rPr>
          <w:i/>
          <w:iCs/>
        </w:rPr>
        <w:t>ub</w:t>
      </w:r>
      <w:proofErr w:type="spellEnd"/>
      <w:r w:rsidRPr="00DE1671">
        <w:rPr>
          <w:i/>
          <w:iCs/>
        </w:rPr>
        <w:t>=</w:t>
      </w:r>
      <w:proofErr w:type="gramStart"/>
      <w:r w:rsidRPr="00DE1671">
        <w:rPr>
          <w:i/>
          <w:iCs/>
        </w:rPr>
        <w:t>1000000000  --</w:t>
      </w:r>
      <w:proofErr w:type="gramEnd"/>
      <w:r w:rsidRPr="00DE1671">
        <w:rPr>
          <w:i/>
          <w:iCs/>
        </w:rPr>
        <w:t>debug all --verbose [node list]</w:t>
      </w:r>
    </w:p>
    <w:p w14:paraId="34771049" w14:textId="77777777" w:rsidR="00DE1671" w:rsidRDefault="00DE1671" w:rsidP="00DE1671">
      <w:r>
        <w:t xml:space="preserve">For example, to extract the </w:t>
      </w:r>
      <w:proofErr w:type="spellStart"/>
      <w:r>
        <w:t>matrx</w:t>
      </w:r>
      <w:proofErr w:type="spellEnd"/>
      <w:r>
        <w:t xml:space="preserve"> for the link containing nodes </w:t>
      </w:r>
      <w:r w:rsidRPr="000037E0">
        <w:rPr>
          <w:i/>
          <w:iCs/>
        </w:rPr>
        <w:t>D17</w:t>
      </w:r>
      <w:r>
        <w:t xml:space="preserve">, </w:t>
      </w:r>
      <w:r w:rsidRPr="000037E0">
        <w:rPr>
          <w:i/>
          <w:iCs/>
        </w:rPr>
        <w:t>SR_FOL</w:t>
      </w:r>
      <w:r>
        <w:t xml:space="preserve">, and </w:t>
      </w:r>
      <w:r w:rsidRPr="000037E0">
        <w:rPr>
          <w:i/>
          <w:iCs/>
        </w:rPr>
        <w:t>D9</w:t>
      </w:r>
      <w:r>
        <w:t>, the syntax will be:</w:t>
      </w:r>
    </w:p>
    <w:p w14:paraId="56B8817B" w14:textId="77777777" w:rsidR="00DE1671" w:rsidRPr="00DE1671" w:rsidRDefault="00DE1671" w:rsidP="00DE1671">
      <w:pPr>
        <w:ind w:left="1440"/>
        <w:rPr>
          <w:i/>
          <w:iCs/>
        </w:rPr>
      </w:pPr>
      <w:proofErr w:type="spellStart"/>
      <w:r w:rsidRPr="00DE1671">
        <w:rPr>
          <w:i/>
          <w:iCs/>
        </w:rPr>
        <w:t>cnf</w:t>
      </w:r>
      <w:proofErr w:type="spellEnd"/>
      <w:r w:rsidRPr="00DE1671">
        <w:rPr>
          <w:i/>
          <w:iCs/>
        </w:rPr>
        <w:t xml:space="preserve"> matrix --verbose --format=csv --start=2002-10 --stop=2003-09 --</w:t>
      </w:r>
      <w:proofErr w:type="spellStart"/>
      <w:r w:rsidRPr="00DE1671">
        <w:rPr>
          <w:i/>
          <w:iCs/>
        </w:rPr>
        <w:t>ts</w:t>
      </w:r>
      <w:proofErr w:type="spellEnd"/>
      <w:r w:rsidRPr="00DE1671">
        <w:rPr>
          <w:i/>
          <w:iCs/>
        </w:rPr>
        <w:t>=. --fs=, --to=linksWY2003Partial --</w:t>
      </w:r>
      <w:proofErr w:type="spellStart"/>
      <w:r w:rsidRPr="00DE1671">
        <w:rPr>
          <w:i/>
          <w:iCs/>
        </w:rPr>
        <w:t>outnodes</w:t>
      </w:r>
      <w:proofErr w:type="spellEnd"/>
      <w:r w:rsidRPr="00DE1671">
        <w:rPr>
          <w:i/>
          <w:iCs/>
        </w:rPr>
        <w:t>=nodes --max-</w:t>
      </w:r>
      <w:proofErr w:type="spellStart"/>
      <w:r w:rsidRPr="00DE1671">
        <w:rPr>
          <w:i/>
          <w:iCs/>
        </w:rPr>
        <w:t>ub</w:t>
      </w:r>
      <w:proofErr w:type="spellEnd"/>
      <w:r w:rsidRPr="00DE1671">
        <w:rPr>
          <w:i/>
          <w:iCs/>
        </w:rPr>
        <w:t>=</w:t>
      </w:r>
      <w:proofErr w:type="gramStart"/>
      <w:r w:rsidRPr="00DE1671">
        <w:rPr>
          <w:i/>
          <w:iCs/>
        </w:rPr>
        <w:t>1000000000  --</w:t>
      </w:r>
      <w:proofErr w:type="gramEnd"/>
      <w:r w:rsidRPr="00DE1671">
        <w:rPr>
          <w:i/>
          <w:iCs/>
        </w:rPr>
        <w:t>debug all --verbose D17 SR_FOL D9 D85</w:t>
      </w:r>
    </w:p>
    <w:p w14:paraId="248F8BC4" w14:textId="07CE1123" w:rsidR="002861D9" w:rsidRDefault="00DE1671" w:rsidP="00DE1671">
      <w:r>
        <w:t>In this case, the output file is linksWY2003</w:t>
      </w:r>
      <w:proofErr w:type="gramStart"/>
      <w:r>
        <w:t>Partial,csv</w:t>
      </w:r>
      <w:proofErr w:type="gramEnd"/>
      <w:r>
        <w:t>.</w:t>
      </w:r>
    </w:p>
    <w:p w14:paraId="0DEE9C38" w14:textId="0E410B64" w:rsidR="00025DC5" w:rsidRDefault="00025DC5" w:rsidP="00025DC5">
      <w:pPr>
        <w:pStyle w:val="ListParagraph"/>
        <w:numPr>
          <w:ilvl w:val="0"/>
          <w:numId w:val="19"/>
        </w:numPr>
      </w:pPr>
      <w:r>
        <w:t xml:space="preserve">To import links for multiple years, change the directory to data under the </w:t>
      </w:r>
      <w:proofErr w:type="spellStart"/>
      <w:r w:rsidRPr="00025DC5">
        <w:rPr>
          <w:b/>
          <w:bCs/>
        </w:rPr>
        <w:t>M</w:t>
      </w:r>
      <w:r w:rsidRPr="00025DC5">
        <w:rPr>
          <w:b/>
          <w:bCs/>
        </w:rPr>
        <w:t>ult</w:t>
      </w:r>
      <w:r w:rsidRPr="00025DC5">
        <w:rPr>
          <w:b/>
          <w:bCs/>
        </w:rPr>
        <w:t>i</w:t>
      </w:r>
      <w:r w:rsidRPr="00025DC5">
        <w:rPr>
          <w:b/>
          <w:bCs/>
        </w:rPr>
        <w:t>Year</w:t>
      </w:r>
      <w:proofErr w:type="spellEnd"/>
      <w:r>
        <w:t xml:space="preserve"> folder where the full version of the CALVIN code is included. </w:t>
      </w:r>
    </w:p>
    <w:p w14:paraId="15EBD50E" w14:textId="77777777" w:rsidR="00025DC5" w:rsidRDefault="00025DC5" w:rsidP="00025DC5">
      <w:pPr>
        <w:pStyle w:val="ListParagraph"/>
        <w:numPr>
          <w:ilvl w:val="0"/>
          <w:numId w:val="19"/>
        </w:numPr>
      </w:pPr>
      <w:r>
        <w:lastRenderedPageBreak/>
        <w:t xml:space="preserve">Create an empty folder annual inside the data folder because we are going to import the network for multiple periods. </w:t>
      </w:r>
    </w:p>
    <w:p w14:paraId="13594338" w14:textId="77777777" w:rsidR="00025DC5" w:rsidRPr="00025DC5" w:rsidRDefault="00025DC5" w:rsidP="00025DC5">
      <w:pPr>
        <w:ind w:left="1440"/>
        <w:jc w:val="center"/>
        <w:rPr>
          <w:i/>
          <w:iCs/>
        </w:rPr>
      </w:pPr>
      <w:r w:rsidRPr="00025DC5">
        <w:rPr>
          <w:i/>
          <w:iCs/>
        </w:rPr>
        <w:t>cd Documents/</w:t>
      </w:r>
      <w:proofErr w:type="spellStart"/>
      <w:r w:rsidRPr="00025DC5">
        <w:rPr>
          <w:i/>
          <w:iCs/>
        </w:rPr>
        <w:t>myProject</w:t>
      </w:r>
      <w:proofErr w:type="spellEnd"/>
      <w:r w:rsidRPr="00025DC5">
        <w:rPr>
          <w:i/>
          <w:iCs/>
        </w:rPr>
        <w:t>/CALVIN-Lessons/</w:t>
      </w:r>
      <w:proofErr w:type="spellStart"/>
      <w:r w:rsidRPr="00025DC5">
        <w:rPr>
          <w:i/>
          <w:iCs/>
        </w:rPr>
        <w:t>MultiYear</w:t>
      </w:r>
      <w:proofErr w:type="spellEnd"/>
      <w:r w:rsidRPr="00025DC5">
        <w:rPr>
          <w:i/>
          <w:iCs/>
        </w:rPr>
        <w:t>/</w:t>
      </w:r>
      <w:proofErr w:type="spellStart"/>
      <w:r w:rsidRPr="00025DC5">
        <w:rPr>
          <w:i/>
          <w:iCs/>
        </w:rPr>
        <w:t>calvin</w:t>
      </w:r>
      <w:proofErr w:type="spellEnd"/>
      <w:r w:rsidRPr="00025DC5">
        <w:rPr>
          <w:i/>
          <w:iCs/>
        </w:rPr>
        <w:t>/data/annual</w:t>
      </w:r>
    </w:p>
    <w:p w14:paraId="6274799B" w14:textId="77777777" w:rsidR="00025DC5" w:rsidRDefault="00025DC5" w:rsidP="00025DC5">
      <w:pPr>
        <w:pStyle w:val="ListParagraph"/>
        <w:numPr>
          <w:ilvl w:val="0"/>
          <w:numId w:val="20"/>
        </w:numPr>
      </w:pPr>
      <w:r>
        <w:t>Make sure that the GitHub Bash command line shows the default location. If not, try typing cd, followed by pressing the tab key.</w:t>
      </w:r>
    </w:p>
    <w:p w14:paraId="296A2D57" w14:textId="1AACF240" w:rsidR="00025DC5" w:rsidRDefault="00025DC5" w:rsidP="00025DC5">
      <w:pPr>
        <w:pStyle w:val="ListParagraph"/>
        <w:numPr>
          <w:ilvl w:val="0"/>
          <w:numId w:val="20"/>
        </w:numPr>
      </w:pPr>
      <w:r>
        <w:t xml:space="preserve">Make sure the script name "allFiles.sh" has already been downloaded in your machine. If not, download the file </w:t>
      </w:r>
      <w:r>
        <w:t>through the link:</w:t>
      </w:r>
      <w:r>
        <w:t xml:space="preserve"> </w:t>
      </w:r>
      <w:hyperlink r:id="rId22" w:history="1">
        <w:r w:rsidRPr="00F60FB6">
          <w:rPr>
            <w:rStyle w:val="Hyperlink"/>
          </w:rPr>
          <w:t>https://github.com/mlmaskey/CALVIN-Lessons/blob/master/MultiYear/calvin/data/allFiles.sh</w:t>
        </w:r>
      </w:hyperlink>
      <w:r>
        <w:t>.</w:t>
      </w:r>
      <w:r>
        <w:t xml:space="preserve"> </w:t>
      </w:r>
      <w:r>
        <w:t xml:space="preserve">Note that this script contains all the matrix commands for the entire period of simulations from 1921 to 2003. The naming of the output file is </w:t>
      </w:r>
      <w:r w:rsidRPr="000037E0">
        <w:rPr>
          <w:b/>
          <w:bCs/>
        </w:rPr>
        <w:t>linksWYyyyy.csv</w:t>
      </w:r>
      <w:r>
        <w:t xml:space="preserve">. </w:t>
      </w:r>
    </w:p>
    <w:p w14:paraId="695A2A03" w14:textId="77777777" w:rsidR="00025DC5" w:rsidRDefault="00025DC5" w:rsidP="00025DC5">
      <w:pPr>
        <w:pStyle w:val="ListParagraph"/>
        <w:numPr>
          <w:ilvl w:val="0"/>
          <w:numId w:val="20"/>
        </w:numPr>
      </w:pPr>
      <w:r>
        <w:t>Copy this file to subfolder annual.</w:t>
      </w:r>
    </w:p>
    <w:p w14:paraId="430A92E6" w14:textId="77777777" w:rsidR="00025DC5" w:rsidRDefault="00025DC5" w:rsidP="00025DC5">
      <w:pPr>
        <w:pStyle w:val="ListParagraph"/>
        <w:numPr>
          <w:ilvl w:val="0"/>
          <w:numId w:val="20"/>
        </w:numPr>
      </w:pPr>
      <w:r>
        <w:t xml:space="preserve">In the command line, type: </w:t>
      </w:r>
    </w:p>
    <w:p w14:paraId="07B26B48" w14:textId="6DFEF602" w:rsidR="00025DC5" w:rsidRPr="00025DC5" w:rsidRDefault="00025DC5" w:rsidP="00025DC5">
      <w:pPr>
        <w:ind w:left="720" w:firstLine="720"/>
        <w:rPr>
          <w:i/>
          <w:iCs/>
        </w:rPr>
      </w:pPr>
      <w:r w:rsidRPr="00025DC5">
        <w:rPr>
          <w:i/>
          <w:iCs/>
        </w:rPr>
        <w:t>bash allFiles.sh</w:t>
      </w:r>
    </w:p>
    <w:p w14:paraId="0A029100" w14:textId="6930AE13" w:rsidR="00025DC5" w:rsidRDefault="00025DC5" w:rsidP="00025DC5">
      <w:r>
        <w:t xml:space="preserve">This command allows the machine to import multiple files in the prescribed folder. Let the machine runs for a couple of hours. </w:t>
      </w:r>
    </w:p>
    <w:p w14:paraId="1F815790" w14:textId="77777777" w:rsidR="00025DC5" w:rsidRDefault="00025DC5" w:rsidP="00025DC5">
      <w:r>
        <w:t>The procedure, just described, gives the input file for limited foresight runs of the CALVIN. If you need the entire network and the whole period in a single file for the perfect foresight runs, use the syntax like:</w:t>
      </w:r>
    </w:p>
    <w:p w14:paraId="07740F29" w14:textId="26015AA5" w:rsidR="00DE1671" w:rsidRPr="000037E0" w:rsidRDefault="00025DC5" w:rsidP="000037E0">
      <w:pPr>
        <w:ind w:left="1440"/>
        <w:rPr>
          <w:i/>
          <w:iCs/>
        </w:rPr>
      </w:pPr>
      <w:proofErr w:type="spellStart"/>
      <w:r w:rsidRPr="000037E0">
        <w:rPr>
          <w:i/>
          <w:iCs/>
        </w:rPr>
        <w:t>cnf</w:t>
      </w:r>
      <w:proofErr w:type="spellEnd"/>
      <w:r w:rsidRPr="000037E0">
        <w:rPr>
          <w:i/>
          <w:iCs/>
        </w:rPr>
        <w:t xml:space="preserve"> matrix --verbose --format=csv --start=1921-10 --stop=2003-10 --</w:t>
      </w:r>
      <w:proofErr w:type="spellStart"/>
      <w:r w:rsidRPr="000037E0">
        <w:rPr>
          <w:i/>
          <w:iCs/>
        </w:rPr>
        <w:t>ts</w:t>
      </w:r>
      <w:proofErr w:type="spellEnd"/>
      <w:r w:rsidRPr="000037E0">
        <w:rPr>
          <w:i/>
          <w:iCs/>
        </w:rPr>
        <w:t>=. --fs=, --to=</w:t>
      </w:r>
      <w:proofErr w:type="spellStart"/>
      <w:proofErr w:type="gramStart"/>
      <w:r w:rsidRPr="000037E0">
        <w:rPr>
          <w:i/>
          <w:iCs/>
        </w:rPr>
        <w:t>linksPerfect</w:t>
      </w:r>
      <w:proofErr w:type="spellEnd"/>
      <w:r w:rsidRPr="000037E0">
        <w:rPr>
          <w:i/>
          <w:iCs/>
        </w:rPr>
        <w:t xml:space="preserve">  --</w:t>
      </w:r>
      <w:proofErr w:type="gramEnd"/>
      <w:r w:rsidRPr="000037E0">
        <w:rPr>
          <w:i/>
          <w:iCs/>
        </w:rPr>
        <w:t>max-</w:t>
      </w:r>
      <w:proofErr w:type="spellStart"/>
      <w:r w:rsidRPr="000037E0">
        <w:rPr>
          <w:i/>
          <w:iCs/>
        </w:rPr>
        <w:t>ub</w:t>
      </w:r>
      <w:proofErr w:type="spellEnd"/>
      <w:r w:rsidRPr="000037E0">
        <w:rPr>
          <w:i/>
          <w:iCs/>
        </w:rPr>
        <w:t xml:space="preserve">=1000000000  --debug all --verbose </w:t>
      </w:r>
    </w:p>
    <w:p w14:paraId="3504B9B7" w14:textId="7EA13A7D" w:rsidR="002861D9" w:rsidRDefault="002861D9" w:rsidP="002861D9">
      <w:pPr>
        <w:pStyle w:val="Heading2"/>
      </w:pPr>
      <w:bookmarkStart w:id="30" w:name="_Toc47612779"/>
      <w:r>
        <w:t>Structure of matrix file</w:t>
      </w:r>
      <w:bookmarkEnd w:id="30"/>
    </w:p>
    <w:p w14:paraId="0A4DD9C1" w14:textId="182812B1" w:rsidR="00025DC5" w:rsidRPr="00025DC5" w:rsidRDefault="00025DC5" w:rsidP="00025DC5">
      <w:r w:rsidRPr="00025DC5">
        <w:t xml:space="preserve">Figure 10 shows how the matrix input file looks like once you extracted using matrix command. The file includes a header row followed by an alphanumeric matrix.  As seen, the header row tells you, the matrix contains columns: </w:t>
      </w:r>
      <w:proofErr w:type="gramStart"/>
      <w:r w:rsidRPr="00801D43">
        <w:rPr>
          <w:i/>
          <w:iCs/>
        </w:rPr>
        <w:t>i</w:t>
      </w:r>
      <w:r w:rsidRPr="00025DC5">
        <w:t xml:space="preserve">,  </w:t>
      </w:r>
      <w:r w:rsidRPr="00801D43">
        <w:rPr>
          <w:i/>
          <w:iCs/>
        </w:rPr>
        <w:t>j</w:t>
      </w:r>
      <w:proofErr w:type="gramEnd"/>
      <w:r w:rsidRPr="00025DC5">
        <w:t xml:space="preserve">, </w:t>
      </w:r>
      <w:r w:rsidRPr="00801D43">
        <w:rPr>
          <w:i/>
          <w:iCs/>
        </w:rPr>
        <w:t>k</w:t>
      </w:r>
      <w:r w:rsidRPr="00025DC5">
        <w:t xml:space="preserve">, </w:t>
      </w:r>
      <w:r w:rsidRPr="00801D43">
        <w:rPr>
          <w:i/>
          <w:iCs/>
        </w:rPr>
        <w:t>cost</w:t>
      </w:r>
      <w:r w:rsidRPr="00025DC5">
        <w:t xml:space="preserve">, lower bound, and upper bound. The columns i, j, and k represent an arc originating from node </w:t>
      </w:r>
      <w:r w:rsidR="001E0EA8">
        <w:t>i</w:t>
      </w:r>
      <w:r w:rsidRPr="00025DC5">
        <w:t xml:space="preserve"> to terminal node j. Subscript k represents multiple links from origin node </w:t>
      </w:r>
      <w:r w:rsidR="001E0EA8">
        <w:t>i</w:t>
      </w:r>
      <w:r w:rsidRPr="00025DC5">
        <w:t xml:space="preserve"> to terminal node j. This component reflects monotonously increasing unit </w:t>
      </w:r>
      <w:r w:rsidRPr="00025DC5">
        <w:lastRenderedPageBreak/>
        <w:t xml:space="preserve">costs represented by the penalty function or the cost curve. </w:t>
      </w:r>
      <w:proofErr w:type="gramStart"/>
      <w:r w:rsidRPr="00025DC5">
        <w:t>Therefore</w:t>
      </w:r>
      <w:proofErr w:type="gramEnd"/>
      <w:r w:rsidRPr="00025DC5">
        <w:t xml:space="preserve"> each row represents a link having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rsidRPr="00025DC5">
        <w:t xml:space="preserve"> decision variable. Each variable is associated with the rest three columns: cost</w:t>
      </w:r>
      <w:r w:rsidR="001E0EA8">
        <w:t xml:space="preserve"> </w:t>
      </w:r>
      <m:oMath>
        <m:sSub>
          <m:sSubPr>
            <m:ctrlPr>
              <w:rPr>
                <w:rFonts w:ascii="Cambria Math" w:hAnsi="Cambria Math"/>
                <w:i/>
              </w:rPr>
            </m:ctrlPr>
          </m:sSubPr>
          <m:e>
            <m:r>
              <w:rPr>
                <w:rFonts w:ascii="Cambria Math" w:hAnsi="Cambria Math"/>
              </w:rPr>
              <m:t>C</m:t>
            </m:r>
          </m:e>
          <m:sub>
            <m:r>
              <w:rPr>
                <w:rFonts w:ascii="Cambria Math" w:hAnsi="Cambria Math"/>
              </w:rPr>
              <m:t>ijk</m:t>
            </m:r>
          </m:sub>
        </m:sSub>
      </m:oMath>
      <w:r w:rsidRPr="00025DC5">
        <w:t>, lower bound</w:t>
      </w:r>
      <w:r w:rsidR="001E0EA8">
        <w:t xml:space="preserve">, </w:t>
      </w:r>
      <m:oMath>
        <m:r>
          <w:rPr>
            <w:rFonts w:ascii="Cambria Math" w:hAnsi="Cambria Math"/>
          </w:rPr>
          <m:t>l</m:t>
        </m:r>
        <m:sSub>
          <m:sSubPr>
            <m:ctrlPr>
              <w:rPr>
                <w:rFonts w:ascii="Cambria Math" w:hAnsi="Cambria Math"/>
                <w:i/>
              </w:rPr>
            </m:ctrlPr>
          </m:sSubPr>
          <m:e>
            <m:r>
              <w:rPr>
                <w:rFonts w:ascii="Cambria Math" w:hAnsi="Cambria Math"/>
              </w:rPr>
              <m:t>b</m:t>
            </m:r>
          </m:e>
          <m:sub>
            <m:r>
              <w:rPr>
                <w:rFonts w:ascii="Cambria Math" w:hAnsi="Cambria Math"/>
              </w:rPr>
              <m:t>ijk</m:t>
            </m:r>
          </m:sub>
        </m:sSub>
      </m:oMath>
      <w:r w:rsidRPr="00025DC5">
        <w:t>, and upper bound</w:t>
      </w:r>
      <w:r w:rsidR="001E0EA8">
        <w:t xml:space="preserve">, </w:t>
      </w:r>
      <m:oMath>
        <m:r>
          <w:rPr>
            <w:rFonts w:ascii="Cambria Math" w:hAnsi="Cambria Math"/>
          </w:rPr>
          <m:t>u</m:t>
        </m:r>
        <m:sSub>
          <m:sSubPr>
            <m:ctrlPr>
              <w:rPr>
                <w:rFonts w:ascii="Cambria Math" w:hAnsi="Cambria Math"/>
                <w:i/>
              </w:rPr>
            </m:ctrlPr>
          </m:sSubPr>
          <m:e>
            <m:r>
              <w:rPr>
                <w:rFonts w:ascii="Cambria Math" w:hAnsi="Cambria Math"/>
              </w:rPr>
              <m:t>b</m:t>
            </m:r>
          </m:e>
          <m:sub>
            <m:r>
              <w:rPr>
                <w:rFonts w:ascii="Cambria Math" w:hAnsi="Cambria Math"/>
              </w:rPr>
              <m:t>ijk</m:t>
            </m:r>
          </m:sub>
        </m:sSub>
      </m:oMath>
      <w:r w:rsidRPr="00025DC5">
        <w:t>.</w:t>
      </w:r>
    </w:p>
    <w:p w14:paraId="4F277B6F" w14:textId="1CFF3AB2" w:rsidR="007E3152" w:rsidRDefault="002861D9" w:rsidP="007E3152">
      <w:r>
        <w:rPr>
          <w:noProof/>
        </w:rPr>
        <w:drawing>
          <wp:inline distT="0" distB="0" distL="0" distR="0" wp14:anchorId="21B02603" wp14:editId="744F0C5E">
            <wp:extent cx="5486400" cy="29389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938976"/>
                    </a:xfrm>
                    <a:prstGeom prst="rect">
                      <a:avLst/>
                    </a:prstGeom>
                  </pic:spPr>
                </pic:pic>
              </a:graphicData>
            </a:graphic>
          </wp:inline>
        </w:drawing>
      </w:r>
    </w:p>
    <w:p w14:paraId="067B6E79" w14:textId="3AEC6AF7" w:rsidR="00025DC5" w:rsidRPr="007E3152" w:rsidRDefault="00025DC5" w:rsidP="00025DC5">
      <w:pPr>
        <w:pStyle w:val="Caption"/>
      </w:pPr>
      <w:r>
        <w:t xml:space="preserve">Figure </w:t>
      </w:r>
      <w:r>
        <w:fldChar w:fldCharType="begin"/>
      </w:r>
      <w:r>
        <w:instrText xml:space="preserve"> SEQ Figure \* ARABIC </w:instrText>
      </w:r>
      <w:r>
        <w:fldChar w:fldCharType="separate"/>
      </w:r>
      <w:r w:rsidR="001E0EA8">
        <w:rPr>
          <w:noProof/>
        </w:rPr>
        <w:t>10</w:t>
      </w:r>
      <w:r>
        <w:fldChar w:fldCharType="end"/>
      </w:r>
      <w:r>
        <w:t>: Structure of matrix input file to CALVIN run in Python</w:t>
      </w:r>
    </w:p>
    <w:p w14:paraId="26D29322" w14:textId="77777777" w:rsidR="001F2612" w:rsidRPr="001F2612" w:rsidRDefault="001F2612" w:rsidP="00695C68">
      <w:pPr>
        <w:pStyle w:val="Heading1"/>
      </w:pPr>
      <w:bookmarkStart w:id="31" w:name="_Toc47612780"/>
      <w:r>
        <w:t>Installation and set up</w:t>
      </w:r>
      <w:bookmarkEnd w:id="31"/>
    </w:p>
    <w:p w14:paraId="776341F6" w14:textId="77777777" w:rsidR="00695C68" w:rsidRDefault="00960E5A" w:rsidP="009E3ECD">
      <w:pPr>
        <w:pStyle w:val="ListParagraph"/>
        <w:numPr>
          <w:ilvl w:val="0"/>
          <w:numId w:val="1"/>
        </w:numPr>
      </w:pPr>
      <w:r>
        <w:t xml:space="preserve">Install Anaconda to have </w:t>
      </w:r>
      <w:r w:rsidR="001F2612">
        <w:t xml:space="preserve">a </w:t>
      </w:r>
      <w:r>
        <w:t xml:space="preserve">Python package </w:t>
      </w:r>
      <w:r w:rsidR="001F2612">
        <w:t>on</w:t>
      </w:r>
      <w:r>
        <w:t xml:space="preserve"> your computer.</w:t>
      </w:r>
    </w:p>
    <w:p w14:paraId="35E66691" w14:textId="77777777" w:rsidR="009E3ECD" w:rsidRDefault="00960E5A" w:rsidP="009E3ECD">
      <w:pPr>
        <w:ind w:left="360"/>
      </w:pPr>
      <w:r>
        <w:t xml:space="preserve">The easiest way to get the python is to download Anaconda package from </w:t>
      </w:r>
      <w:hyperlink r:id="rId24" w:history="1">
        <w:r w:rsidR="009E3ECD" w:rsidRPr="00D13D72">
          <w:rPr>
            <w:rStyle w:val="Hyperlink"/>
          </w:rPr>
          <w:t>https://www.continumm.io/downloads</w:t>
        </w:r>
      </w:hyperlink>
      <w:r w:rsidR="009E3ECD">
        <w:t xml:space="preserve">. While downloading, you need to make sure that the version of Python </w:t>
      </w:r>
      <w:r w:rsidR="001F2612">
        <w:t>3</w:t>
      </w:r>
      <w:r w:rsidR="009E3ECD">
        <w:t xml:space="preserve"> or later.</w:t>
      </w:r>
      <w:r w:rsidR="00EB707E">
        <w:t xml:space="preserve"> Once you download the package, install Anaconda following the prompts </w:t>
      </w:r>
      <w:r w:rsidR="001F2612">
        <w:t xml:space="preserve">that </w:t>
      </w:r>
      <w:r w:rsidR="00EB707E">
        <w:t xml:space="preserve">appeared </w:t>
      </w:r>
      <w:r w:rsidR="001F2612">
        <w:t>o</w:t>
      </w:r>
      <w:r w:rsidR="00EB707E">
        <w:t>n the screen.</w:t>
      </w:r>
    </w:p>
    <w:p w14:paraId="62F9873D" w14:textId="74B706DA" w:rsidR="00E507A8" w:rsidRDefault="009E3ECD" w:rsidP="009E3ECD">
      <w:pPr>
        <w:pStyle w:val="ListParagraph"/>
        <w:numPr>
          <w:ilvl w:val="0"/>
          <w:numId w:val="1"/>
        </w:numPr>
      </w:pPr>
      <w:r>
        <w:t xml:space="preserve">After installing Anaconda, you need to install </w:t>
      </w:r>
      <w:proofErr w:type="spellStart"/>
      <w:r>
        <w:t>P</w:t>
      </w:r>
      <w:r w:rsidR="00F51A3E">
        <w:t>yomo</w:t>
      </w:r>
      <w:proofErr w:type="spellEnd"/>
      <w:r>
        <w:t>. Window users</w:t>
      </w:r>
      <w:r w:rsidR="001F2612">
        <w:t xml:space="preserve"> shall</w:t>
      </w:r>
      <w:r>
        <w:t xml:space="preserve"> go to </w:t>
      </w:r>
      <w:r w:rsidR="001F2612">
        <w:t xml:space="preserve">the Anaconda </w:t>
      </w:r>
      <w:r>
        <w:t>command prompt</w:t>
      </w:r>
      <w:r w:rsidR="001F2612">
        <w:t xml:space="preserve"> </w:t>
      </w:r>
      <w:r w:rsidR="001F2612">
        <w:fldChar w:fldCharType="begin"/>
      </w:r>
      <w:r w:rsidR="001F2612">
        <w:instrText xml:space="preserve"> REF _Ref32249351 \h </w:instrText>
      </w:r>
      <w:r w:rsidR="001F2612">
        <w:fldChar w:fldCharType="separate"/>
      </w:r>
      <w:r w:rsidR="001F2612">
        <w:fldChar w:fldCharType="end"/>
      </w:r>
      <w:r>
        <w:t xml:space="preserve"> in </w:t>
      </w:r>
      <w:r w:rsidR="001F2612">
        <w:t xml:space="preserve">the </w:t>
      </w:r>
      <w:r>
        <w:t>following order:</w:t>
      </w:r>
    </w:p>
    <w:p w14:paraId="19C622B4" w14:textId="77777777" w:rsidR="009E3ECD" w:rsidRDefault="009E3ECD" w:rsidP="009E3ECD">
      <w:pPr>
        <w:pStyle w:val="ListParagraph"/>
        <w:numPr>
          <w:ilvl w:val="1"/>
          <w:numId w:val="1"/>
        </w:numPr>
      </w:pPr>
      <w:r>
        <w:t>Click Start</w:t>
      </w:r>
    </w:p>
    <w:p w14:paraId="612E0A50" w14:textId="77777777" w:rsidR="009E3ECD" w:rsidRDefault="009E3ECD" w:rsidP="009E3ECD">
      <w:pPr>
        <w:pStyle w:val="ListParagraph"/>
        <w:numPr>
          <w:ilvl w:val="1"/>
          <w:numId w:val="1"/>
        </w:numPr>
      </w:pPr>
      <w:r>
        <w:t>Navigate Anaconda</w:t>
      </w:r>
    </w:p>
    <w:p w14:paraId="3E4E7E5F" w14:textId="77777777" w:rsidR="009E3ECD" w:rsidRDefault="009E3ECD" w:rsidP="009E3ECD">
      <w:pPr>
        <w:pStyle w:val="ListParagraph"/>
        <w:numPr>
          <w:ilvl w:val="1"/>
          <w:numId w:val="1"/>
        </w:numPr>
      </w:pPr>
      <w:r>
        <w:t>Click Anaconda Prompt.</w:t>
      </w:r>
    </w:p>
    <w:p w14:paraId="4751EEEA" w14:textId="77777777" w:rsidR="009E3ECD" w:rsidRDefault="009E3ECD" w:rsidP="001E0EA8">
      <w:r>
        <w:t>Now you are in the command prompt mode, where you shall type:</w:t>
      </w:r>
    </w:p>
    <w:p w14:paraId="2D475E3A" w14:textId="77777777" w:rsidR="009E3ECD" w:rsidRPr="00EB707E" w:rsidRDefault="009E3ECD" w:rsidP="00EB707E">
      <w:pPr>
        <w:ind w:left="720"/>
        <w:jc w:val="center"/>
        <w:rPr>
          <w:i/>
        </w:rPr>
      </w:pPr>
      <w:proofErr w:type="spellStart"/>
      <w:proofErr w:type="gramStart"/>
      <w:r w:rsidRPr="00EB707E">
        <w:rPr>
          <w:i/>
        </w:rPr>
        <w:lastRenderedPageBreak/>
        <w:t>conda</w:t>
      </w:r>
      <w:proofErr w:type="spellEnd"/>
      <w:r w:rsidRPr="00EB707E">
        <w:rPr>
          <w:i/>
        </w:rPr>
        <w:t xml:space="preserve">  install</w:t>
      </w:r>
      <w:proofErr w:type="gramEnd"/>
      <w:r w:rsidRPr="00EB707E">
        <w:rPr>
          <w:i/>
        </w:rPr>
        <w:t xml:space="preserve"> –c </w:t>
      </w:r>
      <w:proofErr w:type="spellStart"/>
      <w:r w:rsidRPr="00EB707E">
        <w:rPr>
          <w:i/>
        </w:rPr>
        <w:t>conda</w:t>
      </w:r>
      <w:proofErr w:type="spellEnd"/>
      <w:r w:rsidRPr="00EB707E">
        <w:rPr>
          <w:i/>
        </w:rPr>
        <w:t xml:space="preserve">-forge </w:t>
      </w:r>
      <w:proofErr w:type="spellStart"/>
      <w:r w:rsidRPr="00EB707E">
        <w:rPr>
          <w:i/>
        </w:rPr>
        <w:t>pymo</w:t>
      </w:r>
      <w:proofErr w:type="spellEnd"/>
      <w:r w:rsidRPr="00EB707E">
        <w:rPr>
          <w:i/>
        </w:rPr>
        <w:t xml:space="preserve"> </w:t>
      </w:r>
      <w:proofErr w:type="spellStart"/>
      <w:r w:rsidRPr="00EB707E">
        <w:rPr>
          <w:i/>
        </w:rPr>
        <w:t>pymos.extras</w:t>
      </w:r>
      <w:proofErr w:type="spellEnd"/>
      <w:r w:rsidRPr="00EB707E">
        <w:rPr>
          <w:i/>
        </w:rPr>
        <w:t xml:space="preserve"> </w:t>
      </w:r>
      <w:proofErr w:type="spellStart"/>
      <w:r w:rsidRPr="00EB707E">
        <w:rPr>
          <w:i/>
        </w:rPr>
        <w:t>glpk</w:t>
      </w:r>
      <w:proofErr w:type="spellEnd"/>
    </w:p>
    <w:p w14:paraId="25F69B08" w14:textId="0FBB7114" w:rsidR="00EB707E" w:rsidRDefault="001F2612" w:rsidP="001E0EA8">
      <w:r>
        <w:t>A</w:t>
      </w:r>
      <w:r w:rsidR="00EB707E">
        <w:t>s seen in the screenshot</w:t>
      </w:r>
      <w:r>
        <w:t xml:space="preserve"> (</w:t>
      </w:r>
      <w:r>
        <w:fldChar w:fldCharType="begin"/>
      </w:r>
      <w:r>
        <w:instrText xml:space="preserve"> REF _Ref32246778 \h </w:instrText>
      </w:r>
      <w:r>
        <w:fldChar w:fldCharType="separate"/>
      </w:r>
      <w:r w:rsidR="001E0EA8">
        <w:t xml:space="preserve">Figure </w:t>
      </w:r>
      <w:r w:rsidR="001E0EA8">
        <w:rPr>
          <w:noProof/>
        </w:rPr>
        <w:t>11</w:t>
      </w:r>
      <w:r>
        <w:fldChar w:fldCharType="end"/>
      </w:r>
      <w:r>
        <w:t>), entering “y” will complete the installation</w:t>
      </w:r>
      <w:r w:rsidR="00EB707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1E0EA8" w14:paraId="49D7D3B6" w14:textId="77777777" w:rsidTr="001E0EA8">
        <w:tc>
          <w:tcPr>
            <w:tcW w:w="4490" w:type="dxa"/>
          </w:tcPr>
          <w:p w14:paraId="6D297B42" w14:textId="61704F37" w:rsidR="001E0EA8" w:rsidRDefault="001E0EA8">
            <w:r>
              <w:rPr>
                <w:noProof/>
              </w:rPr>
              <w:drawing>
                <wp:inline distT="0" distB="0" distL="0" distR="0" wp14:anchorId="2C9BD982" wp14:editId="3780C6FA">
                  <wp:extent cx="2834640" cy="278558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4640" cy="2785583"/>
                          </a:xfrm>
                          <a:prstGeom prst="rect">
                            <a:avLst/>
                          </a:prstGeom>
                        </pic:spPr>
                      </pic:pic>
                    </a:graphicData>
                  </a:graphic>
                </wp:inline>
              </w:drawing>
            </w:r>
          </w:p>
        </w:tc>
        <w:tc>
          <w:tcPr>
            <w:tcW w:w="4638" w:type="dxa"/>
          </w:tcPr>
          <w:p w14:paraId="6B6A89BC" w14:textId="187E8912" w:rsidR="001E0EA8" w:rsidRDefault="001E0EA8">
            <w:r>
              <w:rPr>
                <w:noProof/>
              </w:rPr>
              <w:drawing>
                <wp:inline distT="0" distB="0" distL="0" distR="0" wp14:anchorId="495D46AA" wp14:editId="0652F20C">
                  <wp:extent cx="2834640" cy="1327983"/>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4640" cy="1327983"/>
                          </a:xfrm>
                          <a:prstGeom prst="rect">
                            <a:avLst/>
                          </a:prstGeom>
                        </pic:spPr>
                      </pic:pic>
                    </a:graphicData>
                  </a:graphic>
                </wp:inline>
              </w:drawing>
            </w:r>
            <w:r>
              <w:rPr>
                <w:noProof/>
              </w:rPr>
              <w:drawing>
                <wp:inline distT="0" distB="0" distL="0" distR="0" wp14:anchorId="44658681" wp14:editId="4208A895">
                  <wp:extent cx="2834640" cy="1327981"/>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4640" cy="1327981"/>
                          </a:xfrm>
                          <a:prstGeom prst="rect">
                            <a:avLst/>
                          </a:prstGeom>
                        </pic:spPr>
                      </pic:pic>
                    </a:graphicData>
                  </a:graphic>
                </wp:inline>
              </w:drawing>
            </w:r>
          </w:p>
        </w:tc>
      </w:tr>
    </w:tbl>
    <w:p w14:paraId="3A12DFAD" w14:textId="1111075A" w:rsidR="002F6A78" w:rsidRDefault="002F6A78" w:rsidP="002F6A78">
      <w:pPr>
        <w:pStyle w:val="Caption"/>
      </w:pPr>
      <w:bookmarkStart w:id="32" w:name="_Ref32246778"/>
      <w:r>
        <w:t xml:space="preserve">Figure </w:t>
      </w:r>
      <w:r w:rsidR="00C401DE">
        <w:fldChar w:fldCharType="begin"/>
      </w:r>
      <w:r w:rsidR="00C401DE">
        <w:instrText xml:space="preserve"> SEQ Figure \* ARABIC </w:instrText>
      </w:r>
      <w:r w:rsidR="00C401DE">
        <w:fldChar w:fldCharType="separate"/>
      </w:r>
      <w:r w:rsidR="001E0EA8">
        <w:rPr>
          <w:noProof/>
        </w:rPr>
        <w:t>11</w:t>
      </w:r>
      <w:r w:rsidR="00C401DE">
        <w:rPr>
          <w:noProof/>
        </w:rPr>
        <w:fldChar w:fldCharType="end"/>
      </w:r>
      <w:bookmarkEnd w:id="32"/>
      <w:r>
        <w:t xml:space="preserve">: Command prompt scenario while installing </w:t>
      </w:r>
      <w:proofErr w:type="spellStart"/>
      <w:r>
        <w:t>Pyomo</w:t>
      </w:r>
      <w:proofErr w:type="spellEnd"/>
      <w:r>
        <w:t xml:space="preserve"> solver</w:t>
      </w:r>
    </w:p>
    <w:p w14:paraId="011BC439" w14:textId="0335AEED" w:rsidR="00384274" w:rsidRDefault="001F2612" w:rsidP="00384274">
      <w:r>
        <w:t xml:space="preserve">Once </w:t>
      </w:r>
      <w:r w:rsidR="00C9098A">
        <w:t xml:space="preserve">both Anaconda and </w:t>
      </w:r>
      <w:proofErr w:type="spellStart"/>
      <w:r w:rsidR="00C9098A">
        <w:t>Pyomo</w:t>
      </w:r>
      <w:proofErr w:type="spellEnd"/>
      <w:r>
        <w:t xml:space="preserve"> </w:t>
      </w:r>
      <w:r w:rsidR="00C9098A">
        <w:t xml:space="preserve">installed in the machine, navigate </w:t>
      </w:r>
      <w:r>
        <w:t>“S</w:t>
      </w:r>
      <w:r w:rsidR="00A250A0">
        <w:t>pider</w:t>
      </w:r>
      <w:r>
        <w:t>”</w:t>
      </w:r>
      <w:r w:rsidR="00C9098A">
        <w:t xml:space="preserve"> </w:t>
      </w:r>
      <w:r w:rsidR="00384274">
        <w:t>either</w:t>
      </w:r>
      <w:r w:rsidR="00C9098A">
        <w:t xml:space="preserve"> through the Start button or windows explorer</w:t>
      </w:r>
      <w:r w:rsidR="00384274">
        <w:t xml:space="preserve">. The graphical user interface of the Spider will be as included in </w:t>
      </w:r>
      <w:r w:rsidR="00384274">
        <w:fldChar w:fldCharType="begin"/>
      </w:r>
      <w:r w:rsidR="00384274">
        <w:instrText xml:space="preserve"> REF _Ref32235211 \h </w:instrText>
      </w:r>
      <w:r w:rsidR="00384274">
        <w:fldChar w:fldCharType="separate"/>
      </w:r>
      <w:r w:rsidR="001E0EA8">
        <w:t xml:space="preserve">Figure </w:t>
      </w:r>
      <w:r w:rsidR="001E0EA8">
        <w:rPr>
          <w:noProof/>
        </w:rPr>
        <w:t>12</w:t>
      </w:r>
      <w:r w:rsidR="00384274">
        <w:fldChar w:fldCharType="end"/>
      </w:r>
      <w:r>
        <w:t>.</w:t>
      </w:r>
    </w:p>
    <w:p w14:paraId="2143600D" w14:textId="77777777" w:rsidR="002F6A78" w:rsidRDefault="002F6A78" w:rsidP="00384274">
      <w:pPr>
        <w:jc w:val="center"/>
      </w:pPr>
      <w:r>
        <w:rPr>
          <w:noProof/>
        </w:rPr>
        <w:drawing>
          <wp:inline distT="0" distB="0" distL="0" distR="0" wp14:anchorId="773E871B" wp14:editId="0704CB92">
            <wp:extent cx="5394960" cy="29147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4960" cy="2914776"/>
                    </a:xfrm>
                    <a:prstGeom prst="rect">
                      <a:avLst/>
                    </a:prstGeom>
                  </pic:spPr>
                </pic:pic>
              </a:graphicData>
            </a:graphic>
          </wp:inline>
        </w:drawing>
      </w:r>
    </w:p>
    <w:p w14:paraId="30C8A60C" w14:textId="4BDF9A1C" w:rsidR="00282D32" w:rsidRDefault="00282D32" w:rsidP="00282D32">
      <w:pPr>
        <w:pStyle w:val="Caption"/>
      </w:pPr>
      <w:bookmarkStart w:id="33" w:name="_Ref32235211"/>
      <w:r>
        <w:t xml:space="preserve">Figure </w:t>
      </w:r>
      <w:r w:rsidR="00C401DE">
        <w:fldChar w:fldCharType="begin"/>
      </w:r>
      <w:r w:rsidR="00C401DE">
        <w:instrText xml:space="preserve"> SEQ Figure \* ARABIC </w:instrText>
      </w:r>
      <w:r w:rsidR="00C401DE">
        <w:fldChar w:fldCharType="separate"/>
      </w:r>
      <w:r w:rsidR="001E0EA8">
        <w:rPr>
          <w:noProof/>
        </w:rPr>
        <w:t>12</w:t>
      </w:r>
      <w:r w:rsidR="00C401DE">
        <w:rPr>
          <w:noProof/>
        </w:rPr>
        <w:fldChar w:fldCharType="end"/>
      </w:r>
      <w:bookmarkEnd w:id="33"/>
      <w:r>
        <w:t>: Spider interface, ready for code Python scripts</w:t>
      </w:r>
    </w:p>
    <w:p w14:paraId="1A26C678" w14:textId="35DAC59F" w:rsidR="001F2612" w:rsidRDefault="001E0EA8" w:rsidP="001E0EA8">
      <w:pPr>
        <w:pStyle w:val="Heading1"/>
      </w:pPr>
      <w:bookmarkStart w:id="34" w:name="_Toc47612781"/>
      <w:r>
        <w:lastRenderedPageBreak/>
        <w:t>CALVIN runs</w:t>
      </w:r>
      <w:bookmarkEnd w:id="34"/>
    </w:p>
    <w:p w14:paraId="5C989FEA" w14:textId="41B929E6" w:rsidR="001F2612" w:rsidRPr="001F2612" w:rsidRDefault="001E0EA8" w:rsidP="001E0EA8">
      <w:pPr>
        <w:pStyle w:val="Heading2"/>
      </w:pPr>
      <w:bookmarkStart w:id="35" w:name="_Toc47612782"/>
      <w:r>
        <w:t>Single year run</w:t>
      </w:r>
      <w:bookmarkEnd w:id="35"/>
    </w:p>
    <w:p w14:paraId="663BC84B" w14:textId="2FE1EB7A" w:rsidR="001F2612" w:rsidRDefault="008A01A0" w:rsidP="001F2612">
      <w:pPr>
        <w:pStyle w:val="ListParagraph"/>
        <w:numPr>
          <w:ilvl w:val="0"/>
          <w:numId w:val="2"/>
        </w:numPr>
      </w:pPr>
      <w:r w:rsidRPr="008A01A0">
        <w:t xml:space="preserve">After opening the </w:t>
      </w:r>
      <w:proofErr w:type="spellStart"/>
      <w:r w:rsidRPr="008A01A0">
        <w:t>Anconda</w:t>
      </w:r>
      <w:proofErr w:type="spellEnd"/>
      <w:r w:rsidRPr="008A01A0">
        <w:t xml:space="preserve"> Spider interface,</w:t>
      </w:r>
      <w:r>
        <w:t xml:space="preserve"> click the open button in the toolbar and</w:t>
      </w:r>
      <w:r w:rsidRPr="008A01A0">
        <w:t xml:space="preserve"> navigate the "single" folder</w:t>
      </w:r>
      <w:r w:rsidR="001F2612">
        <w:t xml:space="preserve">. </w:t>
      </w:r>
    </w:p>
    <w:p w14:paraId="1E7FE1DB" w14:textId="0D34D431" w:rsidR="001F2612" w:rsidRDefault="008A01A0" w:rsidP="001F2612">
      <w:pPr>
        <w:pStyle w:val="ListParagraph"/>
        <w:numPr>
          <w:ilvl w:val="0"/>
          <w:numId w:val="2"/>
        </w:numPr>
      </w:pPr>
      <w:r w:rsidRPr="008A01A0">
        <w:t>Open the script maiin.py</w:t>
      </w:r>
      <w:r w:rsidR="001F2612">
        <w:t>.</w:t>
      </w:r>
    </w:p>
    <w:p w14:paraId="773EC069" w14:textId="77777777" w:rsidR="001F2612" w:rsidRDefault="001F2612" w:rsidP="001F2612">
      <w:pPr>
        <w:pStyle w:val="ListParagraph"/>
        <w:numPr>
          <w:ilvl w:val="0"/>
          <w:numId w:val="2"/>
        </w:numPr>
      </w:pPr>
      <w:r>
        <w:t>Before running the script, let’s understand the structure of the texts.</w:t>
      </w:r>
    </w:p>
    <w:p w14:paraId="26FBA79D" w14:textId="77777777" w:rsidR="0051294E" w:rsidRPr="0051294E" w:rsidRDefault="0051294E" w:rsidP="0051294E">
      <w:pPr>
        <w:pStyle w:val="ListParagraph"/>
        <w:numPr>
          <w:ilvl w:val="1"/>
          <w:numId w:val="2"/>
        </w:numPr>
      </w:pPr>
      <w:r w:rsidRPr="0051294E">
        <w:t>Python modules can access code from another module by importing the file/function using import embedded in lines 1 and 2.</w:t>
      </w:r>
    </w:p>
    <w:p w14:paraId="1F59EE34" w14:textId="77777777" w:rsidR="0051294E" w:rsidRPr="0051294E" w:rsidRDefault="0051294E" w:rsidP="0051294E">
      <w:pPr>
        <w:pStyle w:val="ListParagraph"/>
        <w:numPr>
          <w:ilvl w:val="1"/>
          <w:numId w:val="2"/>
        </w:numPr>
      </w:pPr>
      <w:r w:rsidRPr="0051294E">
        <w:t>Line 5 calls the class named “CALVIN” for the prescribed input file named ‘links_infeasible.csv.” Note that this input file is a user-defined file with the complete path.</w:t>
      </w:r>
    </w:p>
    <w:p w14:paraId="58141542" w14:textId="77777777" w:rsidR="0051294E" w:rsidRPr="0051294E" w:rsidRDefault="0051294E" w:rsidP="0051294E">
      <w:pPr>
        <w:pStyle w:val="ListParagraph"/>
        <w:numPr>
          <w:ilvl w:val="1"/>
          <w:numId w:val="2"/>
        </w:numPr>
      </w:pPr>
      <w:r w:rsidRPr="0051294E">
        <w:t>Line 8 calls a function named “</w:t>
      </w:r>
      <w:proofErr w:type="spellStart"/>
      <w:r w:rsidRPr="0051294E">
        <w:t>create_pyomo_</w:t>
      </w:r>
      <w:proofErr w:type="gramStart"/>
      <w:r w:rsidRPr="0051294E">
        <w:t>model</w:t>
      </w:r>
      <w:proofErr w:type="spellEnd"/>
      <w:r w:rsidRPr="0051294E">
        <w:t>(</w:t>
      </w:r>
      <w:proofErr w:type="gramEnd"/>
      <w:r w:rsidRPr="0051294E">
        <w:t xml:space="preserve">)” to create the </w:t>
      </w:r>
      <w:proofErr w:type="spellStart"/>
      <w:r w:rsidRPr="0051294E">
        <w:t>Pyomo</w:t>
      </w:r>
      <w:proofErr w:type="spellEnd"/>
      <w:r w:rsidRPr="0051294E">
        <w:t xml:space="preserve"> model. This function also includes required constraints and objective function for the optimization exercise.</w:t>
      </w:r>
    </w:p>
    <w:p w14:paraId="1580730D" w14:textId="77777777" w:rsidR="0051294E" w:rsidRPr="0051294E" w:rsidRDefault="0051294E" w:rsidP="0051294E">
      <w:pPr>
        <w:pStyle w:val="ListParagraph"/>
        <w:numPr>
          <w:ilvl w:val="1"/>
          <w:numId w:val="2"/>
        </w:numPr>
      </w:pPr>
      <w:r w:rsidRPr="0051294E">
        <w:t>Based on constraints and objective function, line 11 asks another routine “</w:t>
      </w:r>
      <w:proofErr w:type="spellStart"/>
      <w:r w:rsidRPr="0051294E">
        <w:t>solve_pyomo_</w:t>
      </w:r>
      <w:proofErr w:type="gramStart"/>
      <w:r w:rsidRPr="0051294E">
        <w:t>model</w:t>
      </w:r>
      <w:proofErr w:type="spellEnd"/>
      <w:r w:rsidRPr="0051294E">
        <w:t>(</w:t>
      </w:r>
      <w:proofErr w:type="gramEnd"/>
      <w:r w:rsidRPr="0051294E">
        <w:t>)” to solve the problem.</w:t>
      </w:r>
    </w:p>
    <w:p w14:paraId="7BCA66AD" w14:textId="77777777" w:rsidR="0051294E" w:rsidRPr="0051294E" w:rsidRDefault="0051294E" w:rsidP="0051294E">
      <w:pPr>
        <w:pStyle w:val="ListParagraph"/>
        <w:numPr>
          <w:ilvl w:val="1"/>
          <w:numId w:val="2"/>
        </w:numPr>
      </w:pPr>
      <w:r w:rsidRPr="0051294E">
        <w:t>Finally, line 14 generates time series files of CALVIN output inside the prescribed folder like “results” via the function “post-</w:t>
      </w:r>
      <w:proofErr w:type="gramStart"/>
      <w:r w:rsidRPr="0051294E">
        <w:t>process(</w:t>
      </w:r>
      <w:proofErr w:type="gramEnd"/>
      <w:r w:rsidRPr="0051294E">
        <w:t xml:space="preserve">).” Like the user-defined input file, the output folder is also a user-defined folder where results from the CALVIN runs are stored in the csv file. They are shadow values, </w:t>
      </w:r>
      <w:proofErr w:type="spellStart"/>
      <w:r w:rsidRPr="0051294E">
        <w:t>shortage_cost</w:t>
      </w:r>
      <w:proofErr w:type="spellEnd"/>
      <w:r w:rsidRPr="0051294E">
        <w:t xml:space="preserve">, </w:t>
      </w:r>
      <w:proofErr w:type="spellStart"/>
      <w:r w:rsidRPr="0051294E">
        <w:t>shortage_volume</w:t>
      </w:r>
      <w:proofErr w:type="spellEnd"/>
      <w:r w:rsidRPr="0051294E">
        <w:t>, evaporation, flow, and storage.</w:t>
      </w:r>
    </w:p>
    <w:p w14:paraId="032FD73D" w14:textId="77777777" w:rsidR="001F2612" w:rsidRPr="001F2612" w:rsidRDefault="001F2612" w:rsidP="001F2612">
      <w:pPr>
        <w:pStyle w:val="ListParagraph"/>
        <w:numPr>
          <w:ilvl w:val="0"/>
          <w:numId w:val="2"/>
        </w:numPr>
      </w:pPr>
      <w:r>
        <w:t>Once you open the file and get familiar with the code via comments with hash #</w:t>
      </w:r>
      <w:proofErr w:type="gramStart"/>
      <w:r>
        <w:t>,  hit</w:t>
      </w:r>
      <w:proofErr w:type="gramEnd"/>
      <w:r>
        <w:t xml:space="preserve"> the green run button and wait a while.</w:t>
      </w:r>
    </w:p>
    <w:p w14:paraId="5D60EF6A" w14:textId="74D1FEA8" w:rsidR="001F2612" w:rsidRDefault="001E0EA8" w:rsidP="001E0EA8">
      <w:pPr>
        <w:pStyle w:val="Heading2"/>
      </w:pPr>
      <w:bookmarkStart w:id="36" w:name="_Toc47612783"/>
      <w:r>
        <w:t>Multiple year run</w:t>
      </w:r>
      <w:bookmarkEnd w:id="36"/>
    </w:p>
    <w:p w14:paraId="1B914FD7" w14:textId="77777777" w:rsidR="006F79EF" w:rsidRDefault="006F79EF" w:rsidP="001B5F3B">
      <w:pPr>
        <w:pStyle w:val="ListParagraph"/>
        <w:numPr>
          <w:ilvl w:val="0"/>
          <w:numId w:val="23"/>
        </w:numPr>
      </w:pPr>
      <w:r>
        <w:t xml:space="preserve">Instead of the folder "single," navigate the </w:t>
      </w:r>
      <w:proofErr w:type="spellStart"/>
      <w:r>
        <w:t>MultiYear</w:t>
      </w:r>
      <w:proofErr w:type="spellEnd"/>
      <w:r>
        <w:t xml:space="preserve"> folder in the Spider interface.</w:t>
      </w:r>
    </w:p>
    <w:p w14:paraId="30B0B3CA" w14:textId="77777777" w:rsidR="006F79EF" w:rsidRDefault="006F79EF" w:rsidP="001B5F3B">
      <w:pPr>
        <w:pStyle w:val="ListParagraph"/>
        <w:numPr>
          <w:ilvl w:val="0"/>
          <w:numId w:val="23"/>
        </w:numPr>
      </w:pPr>
      <w:r>
        <w:t>Open the script multi-annual.py under this folder.</w:t>
      </w:r>
    </w:p>
    <w:p w14:paraId="05EE0735" w14:textId="77777777" w:rsidR="006F79EF" w:rsidRDefault="006F79EF" w:rsidP="001B5F3B">
      <w:pPr>
        <w:pStyle w:val="ListParagraph"/>
        <w:numPr>
          <w:ilvl w:val="0"/>
          <w:numId w:val="23"/>
        </w:numPr>
      </w:pPr>
      <w:r>
        <w:t xml:space="preserve">Here, it would help if you chose the range of years to run. Note that you can change the period of runs between 1922 to 2004. For instance, in this example, we choose from 1990 </w:t>
      </w:r>
      <w:r>
        <w:lastRenderedPageBreak/>
        <w:t>to 2004. The "for-loop" entails the rest of the codes. So, type "1990, 2004" after the keyword "range."</w:t>
      </w:r>
    </w:p>
    <w:p w14:paraId="17971FEC" w14:textId="77777777" w:rsidR="006F79EF" w:rsidRDefault="006F79EF" w:rsidP="001B5F3B">
      <w:pPr>
        <w:pStyle w:val="ListParagraph"/>
        <w:numPr>
          <w:ilvl w:val="0"/>
          <w:numId w:val="23"/>
        </w:numPr>
      </w:pPr>
      <w:r>
        <w:t xml:space="preserve">The rest of the codes are </w:t>
      </w:r>
      <w:proofErr w:type="gramStart"/>
      <w:r>
        <w:t>similar to</w:t>
      </w:r>
      <w:proofErr w:type="gramEnd"/>
      <w:r>
        <w:t xml:space="preserve"> the single year run. We need individual input files for each year and save results from different years under a separate folder named with Year like "</w:t>
      </w:r>
      <w:proofErr w:type="spellStart"/>
      <w:r>
        <w:t>WYyyyy</w:t>
      </w:r>
      <w:proofErr w:type="spellEnd"/>
      <w:r>
        <w:t>." We keep all these folders under a prescribed folder like "result/annual," for instance.</w:t>
      </w:r>
    </w:p>
    <w:p w14:paraId="1BB065E5" w14:textId="77777777" w:rsidR="006F79EF" w:rsidRDefault="006F79EF" w:rsidP="001B5F3B">
      <w:pPr>
        <w:pStyle w:val="ListParagraph"/>
        <w:numPr>
          <w:ilvl w:val="0"/>
          <w:numId w:val="23"/>
        </w:numPr>
      </w:pPr>
      <w:r>
        <w:t xml:space="preserve">Open the script file named "combineData.py" after completing all the years considered. </w:t>
      </w:r>
    </w:p>
    <w:p w14:paraId="4C2A664A" w14:textId="5941CEC4" w:rsidR="006F79EF" w:rsidRDefault="006F79EF" w:rsidP="001B5F3B">
      <w:pPr>
        <w:pStyle w:val="ListParagraph"/>
        <w:numPr>
          <w:ilvl w:val="0"/>
          <w:numId w:val="23"/>
        </w:numPr>
      </w:pPr>
      <w:r>
        <w:t>Then, run it to merge all the output from different consecutive years and store in a single file under the "result" folder.</w:t>
      </w:r>
    </w:p>
    <w:p w14:paraId="3A19C3D8" w14:textId="248A0212" w:rsidR="00C032F4" w:rsidRDefault="00C032F4" w:rsidP="00C032F4">
      <w:pPr>
        <w:pStyle w:val="Heading1"/>
      </w:pPr>
      <w:bookmarkStart w:id="37" w:name="_Toc47612784"/>
      <w:r>
        <w:t>Post-processing</w:t>
      </w:r>
      <w:bookmarkEnd w:id="37"/>
    </w:p>
    <w:p w14:paraId="097B03B3" w14:textId="6CF0528F" w:rsidR="00C032F4" w:rsidRDefault="008B67A4" w:rsidP="00C032F4">
      <w:r>
        <w:t>The script</w:t>
      </w:r>
      <w:r w:rsidR="00AB27ED">
        <w:t>,</w:t>
      </w:r>
      <w:r w:rsidR="00C032F4">
        <w:t xml:space="preserve"> “plotUtilities.py</w:t>
      </w:r>
      <w:r w:rsidR="00AB27ED">
        <w:t>,</w:t>
      </w:r>
      <w:r w:rsidR="00C032F4">
        <w:t>” allows us to visualize the dynami</w:t>
      </w:r>
      <w:r>
        <w:t>c</w:t>
      </w:r>
      <w:r w:rsidR="00C032F4">
        <w:t>s of inflow</w:t>
      </w:r>
      <w:r>
        <w:t>,</w:t>
      </w:r>
      <w:r w:rsidR="00C032F4">
        <w:t xml:space="preserve"> storage</w:t>
      </w:r>
      <w:r w:rsidR="00704478" w:rsidRPr="00704478">
        <w:t xml:space="preserve"> </w:t>
      </w:r>
      <w:r w:rsidR="00704478">
        <w:t>and evaporation loss,</w:t>
      </w:r>
      <w:r w:rsidR="00C032F4">
        <w:t xml:space="preserve"> as shown in </w:t>
      </w:r>
      <w:r w:rsidR="00704478">
        <w:fldChar w:fldCharType="begin"/>
      </w:r>
      <w:r w:rsidR="00704478">
        <w:instrText xml:space="preserve"> REF _Ref32308031 \h </w:instrText>
      </w:r>
      <w:r w:rsidR="00704478">
        <w:fldChar w:fldCharType="separate"/>
      </w:r>
      <w:r w:rsidR="008A01A0">
        <w:t xml:space="preserve">Figure </w:t>
      </w:r>
      <w:r w:rsidR="008A01A0">
        <w:rPr>
          <w:noProof/>
        </w:rPr>
        <w:t>17</w:t>
      </w:r>
      <w:r w:rsidR="00704478">
        <w:fldChar w:fldCharType="end"/>
      </w:r>
      <w:r w:rsidR="00704478">
        <w:t xml:space="preserve"> - </w:t>
      </w:r>
      <w:r w:rsidR="00704478">
        <w:fldChar w:fldCharType="begin"/>
      </w:r>
      <w:r w:rsidR="00704478">
        <w:instrText xml:space="preserve"> REF _Ref32308034 \h </w:instrText>
      </w:r>
      <w:r w:rsidR="00704478">
        <w:fldChar w:fldCharType="separate"/>
      </w:r>
      <w:r w:rsidR="008A01A0">
        <w:t xml:space="preserve">Figure </w:t>
      </w:r>
      <w:r w:rsidR="008A01A0">
        <w:rPr>
          <w:noProof/>
        </w:rPr>
        <w:t>19</w:t>
      </w:r>
      <w:r w:rsidR="00704478">
        <w:fldChar w:fldCharType="end"/>
      </w:r>
      <w:r w:rsidR="00704478">
        <w:t xml:space="preserve">, in order </w:t>
      </w:r>
      <w:r>
        <w:t>and bar chart for water storage cost for both agriculture and urban within different regions</w:t>
      </w:r>
      <w:r w:rsidR="00704478">
        <w:t xml:space="preserve"> in </w:t>
      </w:r>
      <w:r w:rsidR="00704478">
        <w:fldChar w:fldCharType="begin"/>
      </w:r>
      <w:r w:rsidR="00704478">
        <w:instrText xml:space="preserve"> REF _Ref32308068 \h </w:instrText>
      </w:r>
      <w:r w:rsidR="00704478">
        <w:fldChar w:fldCharType="separate"/>
      </w:r>
      <w:r w:rsidR="008A01A0">
        <w:t xml:space="preserve">Figure </w:t>
      </w:r>
      <w:r w:rsidR="008A01A0">
        <w:rPr>
          <w:noProof/>
        </w:rPr>
        <w:t>20</w:t>
      </w:r>
      <w:r w:rsidR="00704478">
        <w:fldChar w:fldCharType="end"/>
      </w:r>
      <w:r w:rsidR="00C032F4">
        <w:t>.</w:t>
      </w:r>
    </w:p>
    <w:p w14:paraId="4F498F6A" w14:textId="77777777" w:rsidR="008B67A4" w:rsidRDefault="008B67A4" w:rsidP="008B67A4">
      <w:pPr>
        <w:jc w:val="center"/>
      </w:pPr>
      <w:r>
        <w:rPr>
          <w:noProof/>
        </w:rPr>
        <w:drawing>
          <wp:inline distT="0" distB="0" distL="0" distR="0" wp14:anchorId="0B6A3101" wp14:editId="03E6AC76">
            <wp:extent cx="45720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lsomINFLOW.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540FC7D9" w14:textId="39B8019C" w:rsidR="008B67A4" w:rsidRDefault="008B67A4" w:rsidP="008B67A4">
      <w:pPr>
        <w:pStyle w:val="Caption"/>
      </w:pPr>
      <w:bookmarkStart w:id="38" w:name="_Ref32308031"/>
      <w:r>
        <w:t xml:space="preserve">Figure </w:t>
      </w:r>
      <w:r w:rsidR="00C401DE">
        <w:fldChar w:fldCharType="begin"/>
      </w:r>
      <w:r w:rsidR="00C401DE">
        <w:instrText xml:space="preserve"> SEQ Figure \* ARABIC </w:instrText>
      </w:r>
      <w:r w:rsidR="00C401DE">
        <w:fldChar w:fldCharType="separate"/>
      </w:r>
      <w:r w:rsidR="00025DC5">
        <w:rPr>
          <w:noProof/>
        </w:rPr>
        <w:t>17</w:t>
      </w:r>
      <w:r w:rsidR="00C401DE">
        <w:rPr>
          <w:noProof/>
        </w:rPr>
        <w:fldChar w:fldCharType="end"/>
      </w:r>
      <w:bookmarkEnd w:id="38"/>
      <w:r>
        <w:t>: Example plots of the CALVIN output, Inflow from the Folsom reservoir.</w:t>
      </w:r>
    </w:p>
    <w:p w14:paraId="7C72B0B6" w14:textId="77777777" w:rsidR="008B67A4" w:rsidRDefault="008B67A4" w:rsidP="008B67A4">
      <w:pPr>
        <w:jc w:val="center"/>
      </w:pPr>
      <w:r>
        <w:rPr>
          <w:noProof/>
        </w:rPr>
        <w:drawing>
          <wp:inline distT="0" distB="0" distL="0" distR="0" wp14:anchorId="4372EE14" wp14:editId="2B244C7C">
            <wp:extent cx="4572000"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lsomStorageGWS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56F23100" w14:textId="214FB743" w:rsidR="008B67A4" w:rsidRDefault="008B67A4" w:rsidP="008B67A4">
      <w:pPr>
        <w:pStyle w:val="Caption"/>
      </w:pPr>
      <w:r>
        <w:lastRenderedPageBreak/>
        <w:t xml:space="preserve">Figure </w:t>
      </w:r>
      <w:r w:rsidR="00C401DE">
        <w:fldChar w:fldCharType="begin"/>
      </w:r>
      <w:r w:rsidR="00C401DE">
        <w:instrText xml:space="preserve"> SEQ Figure \* ARABIC </w:instrText>
      </w:r>
      <w:r w:rsidR="00C401DE">
        <w:fldChar w:fldCharType="separate"/>
      </w:r>
      <w:r w:rsidR="00025DC5">
        <w:rPr>
          <w:noProof/>
        </w:rPr>
        <w:t>18</w:t>
      </w:r>
      <w:r w:rsidR="00C401DE">
        <w:rPr>
          <w:noProof/>
        </w:rPr>
        <w:fldChar w:fldCharType="end"/>
      </w:r>
      <w:r>
        <w:t>: Example plots of the CALVIN output, storage behind the Folsom reservoir.</w:t>
      </w:r>
    </w:p>
    <w:p w14:paraId="244EA2A5" w14:textId="77777777" w:rsidR="008B67A4" w:rsidRDefault="008B67A4" w:rsidP="008B67A4">
      <w:pPr>
        <w:jc w:val="center"/>
      </w:pPr>
    </w:p>
    <w:p w14:paraId="77C25F04" w14:textId="77777777" w:rsidR="008B67A4" w:rsidRDefault="008B67A4" w:rsidP="008B67A4">
      <w:pPr>
        <w:jc w:val="center"/>
      </w:pPr>
      <w:r>
        <w:rPr>
          <w:noProof/>
        </w:rPr>
        <w:drawing>
          <wp:inline distT="0" distB="0" distL="0" distR="0" wp14:anchorId="2A96F502" wp14:editId="7C421DE5">
            <wp:extent cx="4572000"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lsomE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76C41CCD" w14:textId="1A218025" w:rsidR="008B67A4" w:rsidRDefault="008B67A4" w:rsidP="008B67A4">
      <w:pPr>
        <w:pStyle w:val="Caption"/>
      </w:pPr>
      <w:bookmarkStart w:id="39" w:name="_Ref32308034"/>
      <w:r>
        <w:t xml:space="preserve">Figure </w:t>
      </w:r>
      <w:r w:rsidR="00C401DE">
        <w:fldChar w:fldCharType="begin"/>
      </w:r>
      <w:r w:rsidR="00C401DE">
        <w:instrText xml:space="preserve"> SEQ Figure \* ARABIC </w:instrText>
      </w:r>
      <w:r w:rsidR="00C401DE">
        <w:fldChar w:fldCharType="separate"/>
      </w:r>
      <w:r w:rsidR="00025DC5">
        <w:rPr>
          <w:noProof/>
        </w:rPr>
        <w:t>19</w:t>
      </w:r>
      <w:r w:rsidR="00C401DE">
        <w:rPr>
          <w:noProof/>
        </w:rPr>
        <w:fldChar w:fldCharType="end"/>
      </w:r>
      <w:bookmarkEnd w:id="39"/>
      <w:r>
        <w:t>: Example plots of the CALVIN output, evaporation loss in percentage from the Folsom reservoir.</w:t>
      </w:r>
    </w:p>
    <w:p w14:paraId="5C91EA85" w14:textId="77777777" w:rsidR="008B67A4" w:rsidRDefault="008B67A4" w:rsidP="008B67A4">
      <w:pPr>
        <w:jc w:val="center"/>
      </w:pPr>
      <w:r>
        <w:rPr>
          <w:noProof/>
        </w:rPr>
        <w:drawing>
          <wp:inline distT="0" distB="0" distL="0" distR="0" wp14:anchorId="0F81E809" wp14:editId="05AF4EE8">
            <wp:extent cx="4572000" cy="190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rage cost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6A80C3FB" w14:textId="71822132" w:rsidR="00695C68" w:rsidRDefault="008B67A4" w:rsidP="00C37D82">
      <w:pPr>
        <w:pStyle w:val="Caption"/>
      </w:pPr>
      <w:bookmarkStart w:id="40" w:name="_Ref32308068"/>
      <w:r>
        <w:t xml:space="preserve">Figure </w:t>
      </w:r>
      <w:r w:rsidR="00C401DE">
        <w:fldChar w:fldCharType="begin"/>
      </w:r>
      <w:r w:rsidR="00C401DE">
        <w:instrText xml:space="preserve"> SEQ Figure \* ARABIC </w:instrText>
      </w:r>
      <w:r w:rsidR="00C401DE">
        <w:fldChar w:fldCharType="separate"/>
      </w:r>
      <w:r w:rsidR="00025DC5">
        <w:rPr>
          <w:noProof/>
        </w:rPr>
        <w:t>20</w:t>
      </w:r>
      <w:r w:rsidR="00C401DE">
        <w:rPr>
          <w:noProof/>
        </w:rPr>
        <w:fldChar w:fldCharType="end"/>
      </w:r>
      <w:bookmarkEnd w:id="40"/>
      <w:r>
        <w:t>: Example plots of the CALVIN output,</w:t>
      </w:r>
      <w:r w:rsidR="00E1134D">
        <w:t xml:space="preserve"> </w:t>
      </w:r>
      <w:r>
        <w:t>Water storage cost for the period consider within the system.</w:t>
      </w:r>
      <w:r w:rsidR="00695C68">
        <w:br w:type="page"/>
      </w:r>
    </w:p>
    <w:p w14:paraId="428A4E19" w14:textId="19386425" w:rsidR="00BF6A8D" w:rsidRDefault="00BF6A8D" w:rsidP="0051294E">
      <w:pPr>
        <w:pStyle w:val="Heading1"/>
        <w:numPr>
          <w:ilvl w:val="0"/>
          <w:numId w:val="0"/>
        </w:numPr>
      </w:pPr>
      <w:bookmarkStart w:id="41" w:name="_Toc47612785"/>
      <w:r>
        <w:lastRenderedPageBreak/>
        <w:t xml:space="preserve">Appendix </w:t>
      </w:r>
      <w:r w:rsidR="0051294E">
        <w:t>A: Additional information</w:t>
      </w:r>
      <w:bookmarkEnd w:id="41"/>
    </w:p>
    <w:p w14:paraId="63616D89" w14:textId="77777777" w:rsidR="00BF6A8D" w:rsidRDefault="00BF6A8D" w:rsidP="00BF6A8D">
      <w:pPr>
        <w:spacing w:line="259" w:lineRule="auto"/>
        <w:jc w:val="center"/>
      </w:pPr>
      <w:r>
        <w:rPr>
          <w:noProof/>
        </w:rPr>
        <w:drawing>
          <wp:inline distT="0" distB="0" distL="0" distR="0" wp14:anchorId="62CA7391" wp14:editId="2AD39EA8">
            <wp:extent cx="5029200" cy="3559997"/>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29200" cy="3559997"/>
                    </a:xfrm>
                    <a:prstGeom prst="rect">
                      <a:avLst/>
                    </a:prstGeom>
                    <a:noFill/>
                    <a:ln>
                      <a:noFill/>
                    </a:ln>
                  </pic:spPr>
                </pic:pic>
              </a:graphicData>
            </a:graphic>
          </wp:inline>
        </w:drawing>
      </w:r>
    </w:p>
    <w:p w14:paraId="509FC698" w14:textId="2BBFC349" w:rsidR="00BF6A8D" w:rsidRDefault="00BF6A8D" w:rsidP="00BF6A8D">
      <w:pPr>
        <w:pStyle w:val="Caption"/>
      </w:pPr>
      <w:bookmarkStart w:id="42" w:name="_Ref47388964"/>
      <w:r>
        <w:t xml:space="preserve">Figure A </w:t>
      </w:r>
      <w:r>
        <w:fldChar w:fldCharType="begin"/>
      </w:r>
      <w:r>
        <w:instrText xml:space="preserve"> SEQ Figure_A \* ARABIC </w:instrText>
      </w:r>
      <w:r>
        <w:fldChar w:fldCharType="separate"/>
      </w:r>
      <w:r>
        <w:rPr>
          <w:noProof/>
        </w:rPr>
        <w:t>1</w:t>
      </w:r>
      <w:r>
        <w:fldChar w:fldCharType="end"/>
      </w:r>
      <w:bookmarkEnd w:id="42"/>
      <w:r>
        <w:t xml:space="preserve">: Hydrologic regions of </w:t>
      </w:r>
      <w:proofErr w:type="spellStart"/>
      <w:r>
        <w:t>Caifornia</w:t>
      </w:r>
      <w:proofErr w:type="spellEnd"/>
      <w:r>
        <w:t xml:space="preserve"> with major reservoirs included in the California water network</w:t>
      </w:r>
    </w:p>
    <w:p w14:paraId="6FB87719" w14:textId="77777777" w:rsidR="00BF6A8D" w:rsidRDefault="00BF6A8D" w:rsidP="00BF6A8D">
      <w:pPr>
        <w:pStyle w:val="Caption"/>
        <w:jc w:val="center"/>
      </w:pPr>
      <w:r>
        <w:rPr>
          <w:noProof/>
        </w:rPr>
        <w:drawing>
          <wp:inline distT="0" distB="0" distL="0" distR="0" wp14:anchorId="1C0A0D13" wp14:editId="1B190375">
            <wp:extent cx="3095625" cy="3559810"/>
            <wp:effectExtent l="0" t="0" r="952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38443"/>
                    <a:stretch/>
                  </pic:blipFill>
                  <pic:spPr bwMode="auto">
                    <a:xfrm>
                      <a:off x="0" y="0"/>
                      <a:ext cx="3095788" cy="3559997"/>
                    </a:xfrm>
                    <a:prstGeom prst="rect">
                      <a:avLst/>
                    </a:prstGeom>
                    <a:noFill/>
                    <a:ln>
                      <a:noFill/>
                    </a:ln>
                    <a:extLst>
                      <a:ext uri="{53640926-AAD7-44D8-BBD7-CCE9431645EC}">
                        <a14:shadowObscured xmlns:a14="http://schemas.microsoft.com/office/drawing/2010/main"/>
                      </a:ext>
                    </a:extLst>
                  </pic:spPr>
                </pic:pic>
              </a:graphicData>
            </a:graphic>
          </wp:inline>
        </w:drawing>
      </w:r>
    </w:p>
    <w:p w14:paraId="33065737" w14:textId="7D12CC04" w:rsidR="00BF6A8D" w:rsidRDefault="00BF6A8D" w:rsidP="00BF6A8D">
      <w:pPr>
        <w:pStyle w:val="Caption"/>
        <w:rPr>
          <w:iCs w:val="0"/>
        </w:rPr>
      </w:pPr>
      <w:bookmarkStart w:id="43" w:name="_Ref47388974"/>
      <w:r>
        <w:t xml:space="preserve">Figure A </w:t>
      </w:r>
      <w:r>
        <w:fldChar w:fldCharType="begin"/>
      </w:r>
      <w:r>
        <w:instrText xml:space="preserve"> SEQ Figure_A \* ARABIC </w:instrText>
      </w:r>
      <w:r>
        <w:fldChar w:fldCharType="separate"/>
      </w:r>
      <w:r>
        <w:rPr>
          <w:noProof/>
        </w:rPr>
        <w:t>2</w:t>
      </w:r>
      <w:r>
        <w:fldChar w:fldCharType="end"/>
      </w:r>
      <w:bookmarkEnd w:id="43"/>
      <w:r>
        <w:t xml:space="preserve">: Planning regions of the state of California </w:t>
      </w:r>
      <w:r>
        <w:br w:type="page"/>
      </w:r>
    </w:p>
    <w:p w14:paraId="15BF8F04" w14:textId="33BE9FD4" w:rsidR="00695C68" w:rsidRDefault="00695C68" w:rsidP="00695C68">
      <w:pPr>
        <w:pStyle w:val="Caption"/>
      </w:pPr>
      <w:bookmarkStart w:id="44" w:name="_Ref47388921"/>
      <w:r>
        <w:lastRenderedPageBreak/>
        <w:t xml:space="preserve">Table A </w:t>
      </w:r>
      <w:r>
        <w:fldChar w:fldCharType="begin"/>
      </w:r>
      <w:r>
        <w:instrText xml:space="preserve"> SEQ Table_A \* ARABIC </w:instrText>
      </w:r>
      <w:r>
        <w:fldChar w:fldCharType="separate"/>
      </w:r>
      <w:r w:rsidR="00E604DE">
        <w:rPr>
          <w:noProof/>
        </w:rPr>
        <w:t>1</w:t>
      </w:r>
      <w:r>
        <w:fldChar w:fldCharType="end"/>
      </w:r>
      <w:bookmarkEnd w:id="44"/>
      <w:r>
        <w:t>: List of surface water reservoirs included in CALVIN water network</w:t>
      </w:r>
    </w:p>
    <w:tbl>
      <w:tblPr>
        <w:tblW w:w="9325" w:type="dxa"/>
        <w:tblLook w:val="04A0" w:firstRow="1" w:lastRow="0" w:firstColumn="1" w:lastColumn="0" w:noHBand="0" w:noVBand="1"/>
      </w:tblPr>
      <w:tblGrid>
        <w:gridCol w:w="3420"/>
        <w:gridCol w:w="1495"/>
        <w:gridCol w:w="1910"/>
        <w:gridCol w:w="2500"/>
      </w:tblGrid>
      <w:tr w:rsidR="00850DAD" w:rsidRPr="00850DAD" w14:paraId="19BBB41C" w14:textId="77777777" w:rsidTr="00850DAD">
        <w:trPr>
          <w:trHeight w:val="300"/>
          <w:tblHeader/>
        </w:trPr>
        <w:tc>
          <w:tcPr>
            <w:tcW w:w="3420" w:type="dxa"/>
            <w:tcBorders>
              <w:top w:val="single" w:sz="4" w:space="0" w:color="auto"/>
              <w:left w:val="nil"/>
              <w:bottom w:val="single" w:sz="4" w:space="0" w:color="auto"/>
              <w:right w:val="nil"/>
            </w:tcBorders>
            <w:shd w:val="clear" w:color="auto" w:fill="E7E6E6" w:themeFill="background2"/>
            <w:noWrap/>
            <w:vAlign w:val="bottom"/>
            <w:hideMark/>
          </w:tcPr>
          <w:p w14:paraId="61F82DFF" w14:textId="77777777" w:rsidR="00850DAD" w:rsidRPr="00850DAD" w:rsidRDefault="00850DAD" w:rsidP="00850DAD">
            <w:pPr>
              <w:spacing w:after="0" w:line="240" w:lineRule="auto"/>
              <w:jc w:val="left"/>
              <w:rPr>
                <w:rFonts w:ascii="Calibri" w:eastAsia="Times New Roman" w:hAnsi="Calibri" w:cs="Calibri"/>
                <w:b/>
                <w:bCs/>
                <w:color w:val="000000"/>
              </w:rPr>
            </w:pPr>
            <w:r w:rsidRPr="00850DAD">
              <w:rPr>
                <w:rFonts w:ascii="Calibri" w:eastAsia="Times New Roman" w:hAnsi="Calibri" w:cs="Calibri"/>
                <w:b/>
                <w:bCs/>
                <w:color w:val="000000"/>
              </w:rPr>
              <w:t>Surface water reservoir</w:t>
            </w:r>
          </w:p>
        </w:tc>
        <w:tc>
          <w:tcPr>
            <w:tcW w:w="1495" w:type="dxa"/>
            <w:tcBorders>
              <w:top w:val="single" w:sz="4" w:space="0" w:color="auto"/>
              <w:left w:val="nil"/>
              <w:bottom w:val="single" w:sz="4" w:space="0" w:color="auto"/>
              <w:right w:val="nil"/>
            </w:tcBorders>
            <w:shd w:val="clear" w:color="auto" w:fill="E7E6E6" w:themeFill="background2"/>
            <w:noWrap/>
            <w:vAlign w:val="bottom"/>
            <w:hideMark/>
          </w:tcPr>
          <w:p w14:paraId="09096CDA" w14:textId="12BEA082" w:rsidR="00850DAD" w:rsidRPr="00850DAD" w:rsidRDefault="00850DAD" w:rsidP="00850DAD">
            <w:pPr>
              <w:spacing w:after="0" w:line="240" w:lineRule="auto"/>
              <w:jc w:val="left"/>
              <w:rPr>
                <w:rFonts w:ascii="Calibri" w:eastAsia="Times New Roman" w:hAnsi="Calibri" w:cs="Calibri"/>
                <w:b/>
                <w:bCs/>
                <w:color w:val="000000"/>
              </w:rPr>
            </w:pPr>
            <w:r w:rsidRPr="00850DAD">
              <w:rPr>
                <w:rFonts w:ascii="Calibri" w:eastAsia="Times New Roman" w:hAnsi="Calibri" w:cs="Calibri"/>
                <w:b/>
                <w:bCs/>
                <w:color w:val="000000"/>
              </w:rPr>
              <w:t>Acronym</w:t>
            </w:r>
          </w:p>
        </w:tc>
        <w:tc>
          <w:tcPr>
            <w:tcW w:w="1910" w:type="dxa"/>
            <w:tcBorders>
              <w:top w:val="single" w:sz="4" w:space="0" w:color="auto"/>
              <w:left w:val="nil"/>
              <w:bottom w:val="single" w:sz="4" w:space="0" w:color="auto"/>
              <w:right w:val="nil"/>
            </w:tcBorders>
            <w:shd w:val="clear" w:color="auto" w:fill="E7E6E6" w:themeFill="background2"/>
            <w:noWrap/>
            <w:vAlign w:val="bottom"/>
            <w:hideMark/>
          </w:tcPr>
          <w:p w14:paraId="49A1992C" w14:textId="6A712C55" w:rsidR="00850DAD" w:rsidRPr="00850DAD" w:rsidRDefault="00850DAD" w:rsidP="00850DAD">
            <w:pPr>
              <w:spacing w:after="0" w:line="240" w:lineRule="auto"/>
              <w:jc w:val="left"/>
              <w:rPr>
                <w:rFonts w:ascii="Calibri" w:eastAsia="Times New Roman" w:hAnsi="Calibri" w:cs="Calibri"/>
                <w:b/>
                <w:bCs/>
                <w:color w:val="000000"/>
              </w:rPr>
            </w:pPr>
            <w:r w:rsidRPr="00850DAD">
              <w:rPr>
                <w:rFonts w:ascii="Calibri" w:eastAsia="Times New Roman" w:hAnsi="Calibri" w:cs="Calibri"/>
                <w:b/>
                <w:bCs/>
                <w:color w:val="000000"/>
              </w:rPr>
              <w:t>River basin</w:t>
            </w:r>
          </w:p>
        </w:tc>
        <w:tc>
          <w:tcPr>
            <w:tcW w:w="2500" w:type="dxa"/>
            <w:tcBorders>
              <w:top w:val="single" w:sz="4" w:space="0" w:color="auto"/>
              <w:left w:val="nil"/>
              <w:bottom w:val="single" w:sz="4" w:space="0" w:color="auto"/>
              <w:right w:val="nil"/>
            </w:tcBorders>
            <w:shd w:val="clear" w:color="auto" w:fill="E7E6E6" w:themeFill="background2"/>
            <w:noWrap/>
            <w:vAlign w:val="bottom"/>
            <w:hideMark/>
          </w:tcPr>
          <w:p w14:paraId="577E0CBE" w14:textId="77777777" w:rsidR="00850DAD" w:rsidRPr="00850DAD" w:rsidRDefault="00850DAD" w:rsidP="00850DAD">
            <w:pPr>
              <w:spacing w:after="0" w:line="240" w:lineRule="auto"/>
              <w:jc w:val="left"/>
              <w:rPr>
                <w:rFonts w:ascii="Calibri" w:eastAsia="Times New Roman" w:hAnsi="Calibri" w:cs="Calibri"/>
                <w:b/>
                <w:bCs/>
                <w:color w:val="000000"/>
              </w:rPr>
            </w:pPr>
            <w:r w:rsidRPr="00850DAD">
              <w:rPr>
                <w:rFonts w:ascii="Calibri" w:eastAsia="Times New Roman" w:hAnsi="Calibri" w:cs="Calibri"/>
                <w:b/>
                <w:bCs/>
                <w:color w:val="000000"/>
              </w:rPr>
              <w:t>Region</w:t>
            </w:r>
          </w:p>
        </w:tc>
      </w:tr>
      <w:tr w:rsidR="00850DAD" w:rsidRPr="00850DAD" w14:paraId="47B36F0E" w14:textId="77777777" w:rsidTr="00850DAD">
        <w:trPr>
          <w:trHeight w:val="300"/>
        </w:trPr>
        <w:tc>
          <w:tcPr>
            <w:tcW w:w="3420" w:type="dxa"/>
            <w:tcBorders>
              <w:top w:val="single" w:sz="4" w:space="0" w:color="auto"/>
              <w:left w:val="nil"/>
              <w:bottom w:val="nil"/>
              <w:right w:val="nil"/>
            </w:tcBorders>
            <w:shd w:val="clear" w:color="auto" w:fill="auto"/>
            <w:noWrap/>
            <w:vAlign w:val="bottom"/>
            <w:hideMark/>
          </w:tcPr>
          <w:p w14:paraId="50F95CE7"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Lake Berryessa</w:t>
            </w:r>
          </w:p>
        </w:tc>
        <w:tc>
          <w:tcPr>
            <w:tcW w:w="1495" w:type="dxa"/>
            <w:tcBorders>
              <w:top w:val="single" w:sz="4" w:space="0" w:color="auto"/>
              <w:left w:val="nil"/>
              <w:bottom w:val="nil"/>
              <w:right w:val="nil"/>
            </w:tcBorders>
            <w:shd w:val="clear" w:color="auto" w:fill="auto"/>
            <w:noWrap/>
            <w:vAlign w:val="bottom"/>
            <w:hideMark/>
          </w:tcPr>
          <w:p w14:paraId="096DF5BE"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SR_BER</w:t>
            </w:r>
          </w:p>
        </w:tc>
        <w:tc>
          <w:tcPr>
            <w:tcW w:w="1910" w:type="dxa"/>
            <w:tcBorders>
              <w:top w:val="single" w:sz="4" w:space="0" w:color="auto"/>
              <w:left w:val="nil"/>
              <w:bottom w:val="nil"/>
              <w:right w:val="nil"/>
            </w:tcBorders>
            <w:shd w:val="clear" w:color="auto" w:fill="auto"/>
            <w:noWrap/>
            <w:vAlign w:val="bottom"/>
            <w:hideMark/>
          </w:tcPr>
          <w:p w14:paraId="5A793C1C"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Sacramento River</w:t>
            </w:r>
          </w:p>
        </w:tc>
        <w:tc>
          <w:tcPr>
            <w:tcW w:w="2500" w:type="dxa"/>
            <w:tcBorders>
              <w:top w:val="single" w:sz="4" w:space="0" w:color="auto"/>
              <w:left w:val="nil"/>
              <w:bottom w:val="nil"/>
              <w:right w:val="nil"/>
            </w:tcBorders>
            <w:shd w:val="clear" w:color="auto" w:fill="auto"/>
            <w:noWrap/>
            <w:vAlign w:val="bottom"/>
            <w:hideMark/>
          </w:tcPr>
          <w:p w14:paraId="7803DFF3"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Southwest</w:t>
            </w:r>
          </w:p>
        </w:tc>
      </w:tr>
      <w:tr w:rsidR="00850DAD" w:rsidRPr="00850DAD" w14:paraId="17DC20EA" w14:textId="77777777" w:rsidTr="00850DAD">
        <w:trPr>
          <w:trHeight w:val="300"/>
        </w:trPr>
        <w:tc>
          <w:tcPr>
            <w:tcW w:w="3420" w:type="dxa"/>
            <w:tcBorders>
              <w:top w:val="nil"/>
              <w:left w:val="nil"/>
              <w:bottom w:val="nil"/>
              <w:right w:val="nil"/>
            </w:tcBorders>
            <w:shd w:val="clear" w:color="auto" w:fill="auto"/>
            <w:noWrap/>
            <w:vAlign w:val="bottom"/>
            <w:hideMark/>
          </w:tcPr>
          <w:p w14:paraId="49B836A4"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Black Butte Lake</w:t>
            </w:r>
          </w:p>
        </w:tc>
        <w:tc>
          <w:tcPr>
            <w:tcW w:w="1495" w:type="dxa"/>
            <w:tcBorders>
              <w:top w:val="nil"/>
              <w:left w:val="nil"/>
              <w:bottom w:val="nil"/>
              <w:right w:val="nil"/>
            </w:tcBorders>
            <w:shd w:val="clear" w:color="auto" w:fill="auto"/>
            <w:noWrap/>
            <w:vAlign w:val="bottom"/>
            <w:hideMark/>
          </w:tcPr>
          <w:p w14:paraId="3B150127"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SR_BLB</w:t>
            </w:r>
          </w:p>
        </w:tc>
        <w:tc>
          <w:tcPr>
            <w:tcW w:w="1910" w:type="dxa"/>
            <w:tcBorders>
              <w:top w:val="nil"/>
              <w:left w:val="nil"/>
              <w:bottom w:val="nil"/>
              <w:right w:val="nil"/>
            </w:tcBorders>
            <w:shd w:val="clear" w:color="auto" w:fill="auto"/>
            <w:noWrap/>
            <w:vAlign w:val="bottom"/>
            <w:hideMark/>
          </w:tcPr>
          <w:p w14:paraId="2FDA0B43"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Sacramento River</w:t>
            </w:r>
          </w:p>
        </w:tc>
        <w:tc>
          <w:tcPr>
            <w:tcW w:w="2500" w:type="dxa"/>
            <w:tcBorders>
              <w:top w:val="nil"/>
              <w:left w:val="nil"/>
              <w:bottom w:val="nil"/>
              <w:right w:val="nil"/>
            </w:tcBorders>
            <w:shd w:val="clear" w:color="auto" w:fill="auto"/>
            <w:noWrap/>
            <w:vAlign w:val="bottom"/>
            <w:hideMark/>
          </w:tcPr>
          <w:p w14:paraId="5AEED7DD"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Northwest Valley</w:t>
            </w:r>
          </w:p>
        </w:tc>
      </w:tr>
      <w:tr w:rsidR="00850DAD" w:rsidRPr="00850DAD" w14:paraId="29ABAA4F" w14:textId="77777777" w:rsidTr="00850DAD">
        <w:trPr>
          <w:trHeight w:val="300"/>
        </w:trPr>
        <w:tc>
          <w:tcPr>
            <w:tcW w:w="3420" w:type="dxa"/>
            <w:tcBorders>
              <w:top w:val="nil"/>
              <w:left w:val="nil"/>
              <w:bottom w:val="nil"/>
              <w:right w:val="nil"/>
            </w:tcBorders>
            <w:shd w:val="clear" w:color="auto" w:fill="auto"/>
            <w:noWrap/>
            <w:vAlign w:val="bottom"/>
            <w:hideMark/>
          </w:tcPr>
          <w:p w14:paraId="72E76C80"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Eastman Lake</w:t>
            </w:r>
          </w:p>
        </w:tc>
        <w:tc>
          <w:tcPr>
            <w:tcW w:w="1495" w:type="dxa"/>
            <w:tcBorders>
              <w:top w:val="nil"/>
              <w:left w:val="nil"/>
              <w:bottom w:val="nil"/>
              <w:right w:val="nil"/>
            </w:tcBorders>
            <w:shd w:val="clear" w:color="auto" w:fill="auto"/>
            <w:noWrap/>
            <w:vAlign w:val="bottom"/>
            <w:hideMark/>
          </w:tcPr>
          <w:p w14:paraId="333A4CE2"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SR_BUC</w:t>
            </w:r>
          </w:p>
        </w:tc>
        <w:tc>
          <w:tcPr>
            <w:tcW w:w="1910" w:type="dxa"/>
            <w:tcBorders>
              <w:top w:val="nil"/>
              <w:left w:val="nil"/>
              <w:bottom w:val="nil"/>
              <w:right w:val="nil"/>
            </w:tcBorders>
            <w:shd w:val="clear" w:color="auto" w:fill="auto"/>
            <w:noWrap/>
            <w:vAlign w:val="bottom"/>
            <w:hideMark/>
          </w:tcPr>
          <w:p w14:paraId="5EA4409C"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 Joaquin River</w:t>
            </w:r>
          </w:p>
        </w:tc>
        <w:tc>
          <w:tcPr>
            <w:tcW w:w="2500" w:type="dxa"/>
            <w:tcBorders>
              <w:top w:val="nil"/>
              <w:left w:val="nil"/>
              <w:bottom w:val="nil"/>
              <w:right w:val="nil"/>
            </w:tcBorders>
            <w:shd w:val="clear" w:color="auto" w:fill="auto"/>
            <w:noWrap/>
            <w:vAlign w:val="bottom"/>
            <w:hideMark/>
          </w:tcPr>
          <w:p w14:paraId="5E4F7796"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East Side Uplands</w:t>
            </w:r>
          </w:p>
        </w:tc>
      </w:tr>
      <w:tr w:rsidR="00850DAD" w:rsidRPr="00850DAD" w14:paraId="3F062917" w14:textId="77777777" w:rsidTr="00850DAD">
        <w:trPr>
          <w:trHeight w:val="300"/>
        </w:trPr>
        <w:tc>
          <w:tcPr>
            <w:tcW w:w="3420" w:type="dxa"/>
            <w:tcBorders>
              <w:top w:val="nil"/>
              <w:left w:val="nil"/>
              <w:bottom w:val="nil"/>
              <w:right w:val="nil"/>
            </w:tcBorders>
            <w:shd w:val="clear" w:color="auto" w:fill="auto"/>
            <w:noWrap/>
            <w:vAlign w:val="bottom"/>
            <w:hideMark/>
          </w:tcPr>
          <w:p w14:paraId="39B152FF"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 xml:space="preserve">New </w:t>
            </w:r>
            <w:proofErr w:type="spellStart"/>
            <w:r w:rsidRPr="00850DAD">
              <w:rPr>
                <w:rFonts w:ascii="Calibri" w:eastAsia="Times New Roman" w:hAnsi="Calibri" w:cs="Calibri"/>
                <w:color w:val="000000"/>
              </w:rPr>
              <w:t>Bullards</w:t>
            </w:r>
            <w:proofErr w:type="spellEnd"/>
            <w:r w:rsidRPr="00850DAD">
              <w:rPr>
                <w:rFonts w:ascii="Calibri" w:eastAsia="Times New Roman" w:hAnsi="Calibri" w:cs="Calibri"/>
                <w:color w:val="000000"/>
              </w:rPr>
              <w:t xml:space="preserve"> Bar Res</w:t>
            </w:r>
          </w:p>
        </w:tc>
        <w:tc>
          <w:tcPr>
            <w:tcW w:w="1495" w:type="dxa"/>
            <w:tcBorders>
              <w:top w:val="nil"/>
              <w:left w:val="nil"/>
              <w:bottom w:val="nil"/>
              <w:right w:val="nil"/>
            </w:tcBorders>
            <w:shd w:val="clear" w:color="auto" w:fill="auto"/>
            <w:noWrap/>
            <w:vAlign w:val="bottom"/>
            <w:hideMark/>
          </w:tcPr>
          <w:p w14:paraId="62C9C040"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SR_BUL</w:t>
            </w:r>
          </w:p>
        </w:tc>
        <w:tc>
          <w:tcPr>
            <w:tcW w:w="1910" w:type="dxa"/>
            <w:tcBorders>
              <w:top w:val="nil"/>
              <w:left w:val="nil"/>
              <w:bottom w:val="nil"/>
              <w:right w:val="nil"/>
            </w:tcBorders>
            <w:shd w:val="clear" w:color="auto" w:fill="auto"/>
            <w:noWrap/>
            <w:vAlign w:val="bottom"/>
            <w:hideMark/>
          </w:tcPr>
          <w:p w14:paraId="70E13941"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Sacramento River</w:t>
            </w:r>
          </w:p>
        </w:tc>
        <w:tc>
          <w:tcPr>
            <w:tcW w:w="2500" w:type="dxa"/>
            <w:tcBorders>
              <w:top w:val="nil"/>
              <w:left w:val="nil"/>
              <w:bottom w:val="nil"/>
              <w:right w:val="nil"/>
            </w:tcBorders>
            <w:shd w:val="clear" w:color="auto" w:fill="auto"/>
            <w:noWrap/>
            <w:vAlign w:val="bottom"/>
            <w:hideMark/>
          </w:tcPr>
          <w:p w14:paraId="0B5E62EF"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Southeast</w:t>
            </w:r>
          </w:p>
        </w:tc>
      </w:tr>
      <w:tr w:rsidR="00850DAD" w:rsidRPr="00850DAD" w14:paraId="132230D2" w14:textId="77777777" w:rsidTr="00850DAD">
        <w:trPr>
          <w:trHeight w:val="300"/>
        </w:trPr>
        <w:tc>
          <w:tcPr>
            <w:tcW w:w="3420" w:type="dxa"/>
            <w:tcBorders>
              <w:top w:val="nil"/>
              <w:left w:val="nil"/>
              <w:bottom w:val="nil"/>
              <w:right w:val="nil"/>
            </w:tcBorders>
            <w:shd w:val="clear" w:color="auto" w:fill="auto"/>
            <w:noWrap/>
            <w:vAlign w:val="bottom"/>
            <w:hideMark/>
          </w:tcPr>
          <w:p w14:paraId="6A632F05"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 xml:space="preserve">Buena Vista </w:t>
            </w:r>
            <w:proofErr w:type="gramStart"/>
            <w:r w:rsidRPr="00850DAD">
              <w:rPr>
                <w:rFonts w:ascii="Calibri" w:eastAsia="Times New Roman" w:hAnsi="Calibri" w:cs="Calibri"/>
                <w:color w:val="000000"/>
              </w:rPr>
              <w:t>Lake Bed</w:t>
            </w:r>
            <w:proofErr w:type="gramEnd"/>
          </w:p>
        </w:tc>
        <w:tc>
          <w:tcPr>
            <w:tcW w:w="1495" w:type="dxa"/>
            <w:tcBorders>
              <w:top w:val="nil"/>
              <w:left w:val="nil"/>
              <w:bottom w:val="nil"/>
              <w:right w:val="nil"/>
            </w:tcBorders>
            <w:shd w:val="clear" w:color="auto" w:fill="auto"/>
            <w:noWrap/>
            <w:vAlign w:val="bottom"/>
            <w:hideMark/>
          </w:tcPr>
          <w:p w14:paraId="7A0FC095"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SR_BVLB</w:t>
            </w:r>
          </w:p>
        </w:tc>
        <w:tc>
          <w:tcPr>
            <w:tcW w:w="1910" w:type="dxa"/>
            <w:tcBorders>
              <w:top w:val="nil"/>
              <w:left w:val="nil"/>
              <w:bottom w:val="nil"/>
              <w:right w:val="nil"/>
            </w:tcBorders>
            <w:shd w:val="clear" w:color="auto" w:fill="auto"/>
            <w:noWrap/>
            <w:vAlign w:val="bottom"/>
            <w:hideMark/>
          </w:tcPr>
          <w:p w14:paraId="495C184D"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Tulare Lake</w:t>
            </w:r>
          </w:p>
        </w:tc>
        <w:tc>
          <w:tcPr>
            <w:tcW w:w="2500" w:type="dxa"/>
            <w:tcBorders>
              <w:top w:val="nil"/>
              <w:left w:val="nil"/>
              <w:bottom w:val="nil"/>
              <w:right w:val="nil"/>
            </w:tcBorders>
            <w:shd w:val="clear" w:color="auto" w:fill="auto"/>
            <w:noWrap/>
            <w:vAlign w:val="bottom"/>
            <w:hideMark/>
          </w:tcPr>
          <w:p w14:paraId="6D1D2BB2"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Kern Valley Floor</w:t>
            </w:r>
          </w:p>
        </w:tc>
      </w:tr>
      <w:tr w:rsidR="00850DAD" w:rsidRPr="00850DAD" w14:paraId="27C48F0B" w14:textId="77777777" w:rsidTr="00850DAD">
        <w:trPr>
          <w:trHeight w:val="300"/>
        </w:trPr>
        <w:tc>
          <w:tcPr>
            <w:tcW w:w="3420" w:type="dxa"/>
            <w:tcBorders>
              <w:top w:val="nil"/>
              <w:left w:val="nil"/>
              <w:bottom w:val="nil"/>
              <w:right w:val="nil"/>
            </w:tcBorders>
            <w:shd w:val="clear" w:color="auto" w:fill="auto"/>
            <w:noWrap/>
            <w:vAlign w:val="bottom"/>
            <w:hideMark/>
          </w:tcPr>
          <w:p w14:paraId="21B7A429"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Castaic Lake</w:t>
            </w:r>
          </w:p>
        </w:tc>
        <w:tc>
          <w:tcPr>
            <w:tcW w:w="1495" w:type="dxa"/>
            <w:tcBorders>
              <w:top w:val="nil"/>
              <w:left w:val="nil"/>
              <w:bottom w:val="nil"/>
              <w:right w:val="nil"/>
            </w:tcBorders>
            <w:shd w:val="clear" w:color="auto" w:fill="auto"/>
            <w:noWrap/>
            <w:vAlign w:val="bottom"/>
            <w:hideMark/>
          </w:tcPr>
          <w:p w14:paraId="1D217165"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SR_CAS</w:t>
            </w:r>
          </w:p>
        </w:tc>
        <w:tc>
          <w:tcPr>
            <w:tcW w:w="1910" w:type="dxa"/>
            <w:tcBorders>
              <w:top w:val="nil"/>
              <w:left w:val="nil"/>
              <w:bottom w:val="nil"/>
              <w:right w:val="nil"/>
            </w:tcBorders>
            <w:shd w:val="clear" w:color="auto" w:fill="auto"/>
            <w:noWrap/>
            <w:vAlign w:val="bottom"/>
            <w:hideMark/>
          </w:tcPr>
          <w:p w14:paraId="2707E185"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South Coast</w:t>
            </w:r>
          </w:p>
        </w:tc>
        <w:tc>
          <w:tcPr>
            <w:tcW w:w="2500" w:type="dxa"/>
            <w:tcBorders>
              <w:top w:val="nil"/>
              <w:left w:val="nil"/>
              <w:bottom w:val="nil"/>
              <w:right w:val="nil"/>
            </w:tcBorders>
            <w:shd w:val="clear" w:color="auto" w:fill="auto"/>
            <w:noWrap/>
            <w:vAlign w:val="bottom"/>
            <w:hideMark/>
          </w:tcPr>
          <w:p w14:paraId="74637D23"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Santa Clara</w:t>
            </w:r>
          </w:p>
        </w:tc>
      </w:tr>
      <w:tr w:rsidR="00850DAD" w:rsidRPr="00850DAD" w14:paraId="08780FFF" w14:textId="77777777" w:rsidTr="00850DAD">
        <w:trPr>
          <w:trHeight w:val="300"/>
        </w:trPr>
        <w:tc>
          <w:tcPr>
            <w:tcW w:w="3420" w:type="dxa"/>
            <w:tcBorders>
              <w:top w:val="nil"/>
              <w:left w:val="nil"/>
              <w:bottom w:val="nil"/>
              <w:right w:val="nil"/>
            </w:tcBorders>
            <w:shd w:val="clear" w:color="auto" w:fill="auto"/>
            <w:noWrap/>
            <w:vAlign w:val="bottom"/>
            <w:hideMark/>
          </w:tcPr>
          <w:p w14:paraId="3AB05F0E"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Camp Far West Reservoir</w:t>
            </w:r>
          </w:p>
        </w:tc>
        <w:tc>
          <w:tcPr>
            <w:tcW w:w="1495" w:type="dxa"/>
            <w:tcBorders>
              <w:top w:val="nil"/>
              <w:left w:val="nil"/>
              <w:bottom w:val="nil"/>
              <w:right w:val="nil"/>
            </w:tcBorders>
            <w:shd w:val="clear" w:color="auto" w:fill="auto"/>
            <w:noWrap/>
            <w:vAlign w:val="bottom"/>
            <w:hideMark/>
          </w:tcPr>
          <w:p w14:paraId="1B3B6F8F"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SR_CFW</w:t>
            </w:r>
          </w:p>
        </w:tc>
        <w:tc>
          <w:tcPr>
            <w:tcW w:w="1910" w:type="dxa"/>
            <w:tcBorders>
              <w:top w:val="nil"/>
              <w:left w:val="nil"/>
              <w:bottom w:val="nil"/>
              <w:right w:val="nil"/>
            </w:tcBorders>
            <w:shd w:val="clear" w:color="auto" w:fill="auto"/>
            <w:noWrap/>
            <w:vAlign w:val="bottom"/>
            <w:hideMark/>
          </w:tcPr>
          <w:p w14:paraId="523381C3"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Sacramento River</w:t>
            </w:r>
          </w:p>
        </w:tc>
        <w:tc>
          <w:tcPr>
            <w:tcW w:w="2500" w:type="dxa"/>
            <w:tcBorders>
              <w:top w:val="nil"/>
              <w:left w:val="nil"/>
              <w:bottom w:val="nil"/>
              <w:right w:val="nil"/>
            </w:tcBorders>
            <w:shd w:val="clear" w:color="auto" w:fill="auto"/>
            <w:noWrap/>
            <w:vAlign w:val="bottom"/>
            <w:hideMark/>
          </w:tcPr>
          <w:p w14:paraId="1D05F440"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Southeast</w:t>
            </w:r>
          </w:p>
        </w:tc>
      </w:tr>
      <w:tr w:rsidR="00850DAD" w:rsidRPr="00850DAD" w14:paraId="5735D5D8" w14:textId="77777777" w:rsidTr="00850DAD">
        <w:trPr>
          <w:trHeight w:val="300"/>
        </w:trPr>
        <w:tc>
          <w:tcPr>
            <w:tcW w:w="3420" w:type="dxa"/>
            <w:tcBorders>
              <w:top w:val="nil"/>
              <w:left w:val="nil"/>
              <w:bottom w:val="nil"/>
              <w:right w:val="nil"/>
            </w:tcBorders>
            <w:shd w:val="clear" w:color="auto" w:fill="auto"/>
            <w:noWrap/>
            <w:vAlign w:val="bottom"/>
            <w:hideMark/>
          </w:tcPr>
          <w:p w14:paraId="010A6DD3"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Clair Engle Lake</w:t>
            </w:r>
          </w:p>
        </w:tc>
        <w:tc>
          <w:tcPr>
            <w:tcW w:w="1495" w:type="dxa"/>
            <w:tcBorders>
              <w:top w:val="nil"/>
              <w:left w:val="nil"/>
              <w:bottom w:val="nil"/>
              <w:right w:val="nil"/>
            </w:tcBorders>
            <w:shd w:val="clear" w:color="auto" w:fill="auto"/>
            <w:noWrap/>
            <w:vAlign w:val="bottom"/>
            <w:hideMark/>
          </w:tcPr>
          <w:p w14:paraId="0823F65F"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SR_CLE</w:t>
            </w:r>
          </w:p>
        </w:tc>
        <w:tc>
          <w:tcPr>
            <w:tcW w:w="1910" w:type="dxa"/>
            <w:tcBorders>
              <w:top w:val="nil"/>
              <w:left w:val="nil"/>
              <w:bottom w:val="nil"/>
              <w:right w:val="nil"/>
            </w:tcBorders>
            <w:shd w:val="clear" w:color="auto" w:fill="auto"/>
            <w:noWrap/>
            <w:vAlign w:val="bottom"/>
            <w:hideMark/>
          </w:tcPr>
          <w:p w14:paraId="66AF4F43"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North Coast</w:t>
            </w:r>
          </w:p>
        </w:tc>
        <w:tc>
          <w:tcPr>
            <w:tcW w:w="2500" w:type="dxa"/>
            <w:tcBorders>
              <w:top w:val="nil"/>
              <w:left w:val="nil"/>
              <w:bottom w:val="nil"/>
              <w:right w:val="nil"/>
            </w:tcBorders>
            <w:shd w:val="clear" w:color="auto" w:fill="auto"/>
            <w:noWrap/>
            <w:vAlign w:val="bottom"/>
            <w:hideMark/>
          </w:tcPr>
          <w:p w14:paraId="6E809DE2"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Lower Klamath</w:t>
            </w:r>
          </w:p>
        </w:tc>
      </w:tr>
      <w:tr w:rsidR="00850DAD" w:rsidRPr="00850DAD" w14:paraId="5D5329C0" w14:textId="77777777" w:rsidTr="00850DAD">
        <w:trPr>
          <w:trHeight w:val="300"/>
        </w:trPr>
        <w:tc>
          <w:tcPr>
            <w:tcW w:w="3420" w:type="dxa"/>
            <w:tcBorders>
              <w:top w:val="nil"/>
              <w:left w:val="nil"/>
              <w:bottom w:val="nil"/>
              <w:right w:val="nil"/>
            </w:tcBorders>
            <w:shd w:val="clear" w:color="auto" w:fill="auto"/>
            <w:noWrap/>
            <w:vAlign w:val="bottom"/>
            <w:hideMark/>
          </w:tcPr>
          <w:p w14:paraId="4759AB4A"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Clear Lake &amp; Indian Valley Reservoir</w:t>
            </w:r>
          </w:p>
        </w:tc>
        <w:tc>
          <w:tcPr>
            <w:tcW w:w="1495" w:type="dxa"/>
            <w:tcBorders>
              <w:top w:val="nil"/>
              <w:left w:val="nil"/>
              <w:bottom w:val="nil"/>
              <w:right w:val="nil"/>
            </w:tcBorders>
            <w:shd w:val="clear" w:color="auto" w:fill="auto"/>
            <w:noWrap/>
            <w:vAlign w:val="bottom"/>
            <w:hideMark/>
          </w:tcPr>
          <w:p w14:paraId="560D1E55"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SR_CLK_INV</w:t>
            </w:r>
          </w:p>
        </w:tc>
        <w:tc>
          <w:tcPr>
            <w:tcW w:w="1910" w:type="dxa"/>
            <w:tcBorders>
              <w:top w:val="nil"/>
              <w:left w:val="nil"/>
              <w:bottom w:val="nil"/>
              <w:right w:val="nil"/>
            </w:tcBorders>
            <w:shd w:val="clear" w:color="auto" w:fill="auto"/>
            <w:noWrap/>
            <w:vAlign w:val="bottom"/>
            <w:hideMark/>
          </w:tcPr>
          <w:p w14:paraId="505184A9"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Sacramento River</w:t>
            </w:r>
          </w:p>
        </w:tc>
        <w:tc>
          <w:tcPr>
            <w:tcW w:w="2500" w:type="dxa"/>
            <w:tcBorders>
              <w:top w:val="nil"/>
              <w:left w:val="nil"/>
              <w:bottom w:val="nil"/>
              <w:right w:val="nil"/>
            </w:tcBorders>
            <w:shd w:val="clear" w:color="auto" w:fill="auto"/>
            <w:noWrap/>
            <w:vAlign w:val="bottom"/>
            <w:hideMark/>
          </w:tcPr>
          <w:p w14:paraId="625B22CE"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Central Basin West</w:t>
            </w:r>
          </w:p>
        </w:tc>
      </w:tr>
      <w:tr w:rsidR="00850DAD" w:rsidRPr="00850DAD" w14:paraId="7E99CA58" w14:textId="77777777" w:rsidTr="00850DAD">
        <w:trPr>
          <w:trHeight w:val="300"/>
        </w:trPr>
        <w:tc>
          <w:tcPr>
            <w:tcW w:w="3420" w:type="dxa"/>
            <w:tcBorders>
              <w:top w:val="nil"/>
              <w:left w:val="nil"/>
              <w:bottom w:val="nil"/>
              <w:right w:val="nil"/>
            </w:tcBorders>
            <w:shd w:val="clear" w:color="auto" w:fill="auto"/>
            <w:noWrap/>
            <w:vAlign w:val="bottom"/>
            <w:hideMark/>
          </w:tcPr>
          <w:p w14:paraId="5A75A0B0"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Camanche Res</w:t>
            </w:r>
          </w:p>
        </w:tc>
        <w:tc>
          <w:tcPr>
            <w:tcW w:w="1495" w:type="dxa"/>
            <w:tcBorders>
              <w:top w:val="nil"/>
              <w:left w:val="nil"/>
              <w:bottom w:val="nil"/>
              <w:right w:val="nil"/>
            </w:tcBorders>
            <w:shd w:val="clear" w:color="auto" w:fill="auto"/>
            <w:noWrap/>
            <w:vAlign w:val="bottom"/>
            <w:hideMark/>
          </w:tcPr>
          <w:p w14:paraId="6DA25607"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SR_CMN</w:t>
            </w:r>
          </w:p>
        </w:tc>
        <w:tc>
          <w:tcPr>
            <w:tcW w:w="1910" w:type="dxa"/>
            <w:tcBorders>
              <w:top w:val="nil"/>
              <w:left w:val="nil"/>
              <w:bottom w:val="nil"/>
              <w:right w:val="nil"/>
            </w:tcBorders>
            <w:shd w:val="clear" w:color="auto" w:fill="auto"/>
            <w:noWrap/>
            <w:vAlign w:val="bottom"/>
            <w:hideMark/>
          </w:tcPr>
          <w:p w14:paraId="07CB3F6F"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 Joaquin River</w:t>
            </w:r>
          </w:p>
        </w:tc>
        <w:tc>
          <w:tcPr>
            <w:tcW w:w="2500" w:type="dxa"/>
            <w:tcBorders>
              <w:top w:val="nil"/>
              <w:left w:val="nil"/>
              <w:bottom w:val="nil"/>
              <w:right w:val="nil"/>
            </w:tcBorders>
            <w:shd w:val="clear" w:color="auto" w:fill="auto"/>
            <w:noWrap/>
            <w:vAlign w:val="bottom"/>
            <w:hideMark/>
          </w:tcPr>
          <w:p w14:paraId="1B4D4697"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Eastern Valley Floor</w:t>
            </w:r>
          </w:p>
        </w:tc>
      </w:tr>
      <w:tr w:rsidR="00850DAD" w:rsidRPr="00850DAD" w14:paraId="5B84DAB9" w14:textId="77777777" w:rsidTr="00850DAD">
        <w:trPr>
          <w:trHeight w:val="300"/>
        </w:trPr>
        <w:tc>
          <w:tcPr>
            <w:tcW w:w="3420" w:type="dxa"/>
            <w:tcBorders>
              <w:top w:val="nil"/>
              <w:left w:val="nil"/>
              <w:bottom w:val="nil"/>
              <w:right w:val="nil"/>
            </w:tcBorders>
            <w:shd w:val="clear" w:color="auto" w:fill="auto"/>
            <w:noWrap/>
            <w:vAlign w:val="bottom"/>
            <w:hideMark/>
          </w:tcPr>
          <w:p w14:paraId="6CF49AB6" w14:textId="4CEC5CDB"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 xml:space="preserve">Colorado River </w:t>
            </w:r>
            <w:r>
              <w:rPr>
                <w:rFonts w:ascii="Calibri" w:eastAsia="Times New Roman" w:hAnsi="Calibri" w:cs="Calibri"/>
                <w:color w:val="000000"/>
              </w:rPr>
              <w:t>Storage</w:t>
            </w:r>
            <w:r>
              <w:rPr>
                <w:rStyle w:val="FootnoteReference"/>
                <w:rFonts w:ascii="Calibri" w:eastAsia="Times New Roman" w:hAnsi="Calibri" w:cs="Calibri"/>
                <w:color w:val="000000"/>
              </w:rPr>
              <w:footnoteReference w:id="3"/>
            </w:r>
            <w:r>
              <w:rPr>
                <w:rFonts w:ascii="Calibri" w:eastAsia="Times New Roman" w:hAnsi="Calibri" w:cs="Calibri"/>
                <w:color w:val="000000"/>
              </w:rPr>
              <w:t xml:space="preserve"> </w:t>
            </w:r>
          </w:p>
        </w:tc>
        <w:tc>
          <w:tcPr>
            <w:tcW w:w="1495" w:type="dxa"/>
            <w:tcBorders>
              <w:top w:val="nil"/>
              <w:left w:val="nil"/>
              <w:bottom w:val="nil"/>
              <w:right w:val="nil"/>
            </w:tcBorders>
            <w:shd w:val="clear" w:color="auto" w:fill="auto"/>
            <w:noWrap/>
            <w:vAlign w:val="bottom"/>
            <w:hideMark/>
          </w:tcPr>
          <w:p w14:paraId="7EE024FC"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SR_CR1</w:t>
            </w:r>
          </w:p>
        </w:tc>
        <w:tc>
          <w:tcPr>
            <w:tcW w:w="1910" w:type="dxa"/>
            <w:tcBorders>
              <w:top w:val="nil"/>
              <w:left w:val="nil"/>
              <w:bottom w:val="nil"/>
              <w:right w:val="nil"/>
            </w:tcBorders>
            <w:shd w:val="clear" w:color="auto" w:fill="auto"/>
            <w:noWrap/>
            <w:vAlign w:val="bottom"/>
            <w:hideMark/>
          </w:tcPr>
          <w:p w14:paraId="77F7D4E6"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Colorado River</w:t>
            </w:r>
          </w:p>
        </w:tc>
        <w:tc>
          <w:tcPr>
            <w:tcW w:w="2500" w:type="dxa"/>
            <w:tcBorders>
              <w:top w:val="nil"/>
              <w:left w:val="nil"/>
              <w:bottom w:val="nil"/>
              <w:right w:val="nil"/>
            </w:tcBorders>
            <w:shd w:val="clear" w:color="auto" w:fill="auto"/>
            <w:noWrap/>
            <w:vAlign w:val="bottom"/>
            <w:hideMark/>
          </w:tcPr>
          <w:p w14:paraId="79AF7768"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Colorado River</w:t>
            </w:r>
          </w:p>
        </w:tc>
      </w:tr>
      <w:tr w:rsidR="00850DAD" w:rsidRPr="00850DAD" w14:paraId="72A14F81" w14:textId="77777777" w:rsidTr="00850DAD">
        <w:trPr>
          <w:trHeight w:val="300"/>
        </w:trPr>
        <w:tc>
          <w:tcPr>
            <w:tcW w:w="3420" w:type="dxa"/>
            <w:tcBorders>
              <w:top w:val="nil"/>
              <w:left w:val="nil"/>
              <w:bottom w:val="nil"/>
              <w:right w:val="nil"/>
            </w:tcBorders>
            <w:shd w:val="clear" w:color="auto" w:fill="auto"/>
            <w:noWrap/>
            <w:vAlign w:val="bottom"/>
            <w:hideMark/>
          </w:tcPr>
          <w:p w14:paraId="12C7D47C" w14:textId="2D1CEEB1"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 xml:space="preserve">Colorado River </w:t>
            </w:r>
            <w:r>
              <w:rPr>
                <w:rFonts w:ascii="Calibri" w:eastAsia="Times New Roman" w:hAnsi="Calibri" w:cs="Calibri"/>
                <w:color w:val="000000"/>
              </w:rPr>
              <w:t>storage</w:t>
            </w:r>
            <w:r>
              <w:rPr>
                <w:rStyle w:val="FootnoteReference"/>
                <w:rFonts w:ascii="Calibri" w:eastAsia="Times New Roman" w:hAnsi="Calibri" w:cs="Calibri"/>
                <w:color w:val="000000"/>
              </w:rPr>
              <w:footnoteReference w:id="4"/>
            </w:r>
            <w:r>
              <w:rPr>
                <w:rFonts w:ascii="Calibri" w:eastAsia="Times New Roman" w:hAnsi="Calibri" w:cs="Calibri"/>
                <w:color w:val="000000"/>
              </w:rPr>
              <w:t xml:space="preserve"> </w:t>
            </w:r>
          </w:p>
        </w:tc>
        <w:tc>
          <w:tcPr>
            <w:tcW w:w="1495" w:type="dxa"/>
            <w:tcBorders>
              <w:top w:val="nil"/>
              <w:left w:val="nil"/>
              <w:bottom w:val="nil"/>
              <w:right w:val="nil"/>
            </w:tcBorders>
            <w:shd w:val="clear" w:color="auto" w:fill="auto"/>
            <w:noWrap/>
            <w:vAlign w:val="bottom"/>
            <w:hideMark/>
          </w:tcPr>
          <w:p w14:paraId="172F5465"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SR_CR2</w:t>
            </w:r>
          </w:p>
        </w:tc>
        <w:tc>
          <w:tcPr>
            <w:tcW w:w="1910" w:type="dxa"/>
            <w:tcBorders>
              <w:top w:val="nil"/>
              <w:left w:val="nil"/>
              <w:bottom w:val="nil"/>
              <w:right w:val="nil"/>
            </w:tcBorders>
            <w:shd w:val="clear" w:color="auto" w:fill="auto"/>
            <w:noWrap/>
            <w:vAlign w:val="bottom"/>
            <w:hideMark/>
          </w:tcPr>
          <w:p w14:paraId="0DC554C7"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Colorado River</w:t>
            </w:r>
          </w:p>
        </w:tc>
        <w:tc>
          <w:tcPr>
            <w:tcW w:w="2500" w:type="dxa"/>
            <w:tcBorders>
              <w:top w:val="nil"/>
              <w:left w:val="nil"/>
              <w:bottom w:val="nil"/>
              <w:right w:val="nil"/>
            </w:tcBorders>
            <w:shd w:val="clear" w:color="auto" w:fill="auto"/>
            <w:noWrap/>
            <w:vAlign w:val="bottom"/>
            <w:hideMark/>
          </w:tcPr>
          <w:p w14:paraId="6651FE9A"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Colorado River</w:t>
            </w:r>
          </w:p>
        </w:tc>
      </w:tr>
      <w:tr w:rsidR="00850DAD" w:rsidRPr="00850DAD" w14:paraId="3E0B3578" w14:textId="77777777" w:rsidTr="00850DAD">
        <w:trPr>
          <w:trHeight w:val="300"/>
        </w:trPr>
        <w:tc>
          <w:tcPr>
            <w:tcW w:w="3420" w:type="dxa"/>
            <w:tcBorders>
              <w:top w:val="nil"/>
              <w:left w:val="nil"/>
              <w:bottom w:val="nil"/>
              <w:right w:val="nil"/>
            </w:tcBorders>
            <w:shd w:val="clear" w:color="auto" w:fill="auto"/>
            <w:noWrap/>
            <w:vAlign w:val="bottom"/>
            <w:hideMark/>
          </w:tcPr>
          <w:p w14:paraId="317407D8" w14:textId="4F094DEB"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Colorado River Storage</w:t>
            </w:r>
            <w:r>
              <w:rPr>
                <w:rStyle w:val="FootnoteReference"/>
                <w:rFonts w:ascii="Calibri" w:eastAsia="Times New Roman" w:hAnsi="Calibri" w:cs="Calibri"/>
                <w:color w:val="000000"/>
              </w:rPr>
              <w:footnoteReference w:id="5"/>
            </w:r>
            <w:r w:rsidRPr="00850DAD">
              <w:rPr>
                <w:rFonts w:ascii="Calibri" w:eastAsia="Times New Roman" w:hAnsi="Calibri" w:cs="Calibri"/>
                <w:color w:val="000000"/>
              </w:rPr>
              <w:t xml:space="preserve"> </w:t>
            </w:r>
          </w:p>
        </w:tc>
        <w:tc>
          <w:tcPr>
            <w:tcW w:w="1495" w:type="dxa"/>
            <w:tcBorders>
              <w:top w:val="nil"/>
              <w:left w:val="nil"/>
              <w:bottom w:val="nil"/>
              <w:right w:val="nil"/>
            </w:tcBorders>
            <w:shd w:val="clear" w:color="auto" w:fill="auto"/>
            <w:noWrap/>
            <w:vAlign w:val="bottom"/>
            <w:hideMark/>
          </w:tcPr>
          <w:p w14:paraId="4B5DA63C"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SR_CR3</w:t>
            </w:r>
          </w:p>
        </w:tc>
        <w:tc>
          <w:tcPr>
            <w:tcW w:w="1910" w:type="dxa"/>
            <w:tcBorders>
              <w:top w:val="nil"/>
              <w:left w:val="nil"/>
              <w:bottom w:val="nil"/>
              <w:right w:val="nil"/>
            </w:tcBorders>
            <w:shd w:val="clear" w:color="auto" w:fill="auto"/>
            <w:noWrap/>
            <w:vAlign w:val="bottom"/>
            <w:hideMark/>
          </w:tcPr>
          <w:p w14:paraId="62BF318C"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Colorado River</w:t>
            </w:r>
          </w:p>
        </w:tc>
        <w:tc>
          <w:tcPr>
            <w:tcW w:w="2500" w:type="dxa"/>
            <w:tcBorders>
              <w:top w:val="nil"/>
              <w:left w:val="nil"/>
              <w:bottom w:val="nil"/>
              <w:right w:val="nil"/>
            </w:tcBorders>
            <w:shd w:val="clear" w:color="auto" w:fill="auto"/>
            <w:noWrap/>
            <w:vAlign w:val="bottom"/>
            <w:hideMark/>
          </w:tcPr>
          <w:p w14:paraId="5BDCBB53"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Colorado River</w:t>
            </w:r>
          </w:p>
        </w:tc>
      </w:tr>
      <w:tr w:rsidR="00850DAD" w:rsidRPr="00850DAD" w14:paraId="7B77F78C" w14:textId="77777777" w:rsidTr="00850DAD">
        <w:trPr>
          <w:trHeight w:val="300"/>
        </w:trPr>
        <w:tc>
          <w:tcPr>
            <w:tcW w:w="3420" w:type="dxa"/>
            <w:tcBorders>
              <w:top w:val="nil"/>
              <w:left w:val="nil"/>
              <w:bottom w:val="nil"/>
              <w:right w:val="nil"/>
            </w:tcBorders>
            <w:shd w:val="clear" w:color="auto" w:fill="auto"/>
            <w:noWrap/>
            <w:vAlign w:val="bottom"/>
            <w:hideMark/>
          </w:tcPr>
          <w:p w14:paraId="4F0F2006" w14:textId="031F522C"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Lake Crowley</w:t>
            </w:r>
            <w:r>
              <w:rPr>
                <w:rStyle w:val="FootnoteReference"/>
                <w:rFonts w:ascii="Calibri" w:eastAsia="Times New Roman" w:hAnsi="Calibri" w:cs="Calibri"/>
                <w:color w:val="000000"/>
              </w:rPr>
              <w:footnoteReference w:id="6"/>
            </w:r>
          </w:p>
        </w:tc>
        <w:tc>
          <w:tcPr>
            <w:tcW w:w="1495" w:type="dxa"/>
            <w:tcBorders>
              <w:top w:val="nil"/>
              <w:left w:val="nil"/>
              <w:bottom w:val="nil"/>
              <w:right w:val="nil"/>
            </w:tcBorders>
            <w:shd w:val="clear" w:color="auto" w:fill="auto"/>
            <w:noWrap/>
            <w:vAlign w:val="bottom"/>
            <w:hideMark/>
          </w:tcPr>
          <w:p w14:paraId="124C6172"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SR_CRW</w:t>
            </w:r>
          </w:p>
        </w:tc>
        <w:tc>
          <w:tcPr>
            <w:tcW w:w="1910" w:type="dxa"/>
            <w:tcBorders>
              <w:top w:val="nil"/>
              <w:left w:val="nil"/>
              <w:bottom w:val="nil"/>
              <w:right w:val="nil"/>
            </w:tcBorders>
            <w:shd w:val="clear" w:color="auto" w:fill="auto"/>
            <w:noWrap/>
            <w:vAlign w:val="bottom"/>
            <w:hideMark/>
          </w:tcPr>
          <w:p w14:paraId="17430F09"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South Lahontan</w:t>
            </w:r>
          </w:p>
        </w:tc>
        <w:tc>
          <w:tcPr>
            <w:tcW w:w="2500" w:type="dxa"/>
            <w:tcBorders>
              <w:top w:val="nil"/>
              <w:left w:val="nil"/>
              <w:bottom w:val="nil"/>
              <w:right w:val="nil"/>
            </w:tcBorders>
            <w:shd w:val="clear" w:color="auto" w:fill="auto"/>
            <w:noWrap/>
            <w:vAlign w:val="bottom"/>
            <w:hideMark/>
          </w:tcPr>
          <w:p w14:paraId="02A47DBA"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Mono Owens Area</w:t>
            </w:r>
          </w:p>
        </w:tc>
      </w:tr>
      <w:tr w:rsidR="00850DAD" w:rsidRPr="00850DAD" w14:paraId="2489EC2E" w14:textId="77777777" w:rsidTr="00850DAD">
        <w:trPr>
          <w:trHeight w:val="300"/>
        </w:trPr>
        <w:tc>
          <w:tcPr>
            <w:tcW w:w="3420" w:type="dxa"/>
            <w:tcBorders>
              <w:top w:val="nil"/>
              <w:left w:val="nil"/>
              <w:bottom w:val="nil"/>
              <w:right w:val="nil"/>
            </w:tcBorders>
            <w:shd w:val="clear" w:color="auto" w:fill="auto"/>
            <w:noWrap/>
            <w:vAlign w:val="bottom"/>
            <w:hideMark/>
          </w:tcPr>
          <w:p w14:paraId="4460B1CB"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Lake Del Valle</w:t>
            </w:r>
          </w:p>
        </w:tc>
        <w:tc>
          <w:tcPr>
            <w:tcW w:w="1495" w:type="dxa"/>
            <w:tcBorders>
              <w:top w:val="nil"/>
              <w:left w:val="nil"/>
              <w:bottom w:val="nil"/>
              <w:right w:val="nil"/>
            </w:tcBorders>
            <w:shd w:val="clear" w:color="auto" w:fill="auto"/>
            <w:noWrap/>
            <w:vAlign w:val="bottom"/>
            <w:hideMark/>
          </w:tcPr>
          <w:p w14:paraId="4C9193EF"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SR_DLV</w:t>
            </w:r>
          </w:p>
        </w:tc>
        <w:tc>
          <w:tcPr>
            <w:tcW w:w="1910" w:type="dxa"/>
            <w:tcBorders>
              <w:top w:val="nil"/>
              <w:left w:val="nil"/>
              <w:bottom w:val="nil"/>
              <w:right w:val="nil"/>
            </w:tcBorders>
            <w:shd w:val="clear" w:color="auto" w:fill="auto"/>
            <w:noWrap/>
            <w:vAlign w:val="bottom"/>
            <w:hideMark/>
          </w:tcPr>
          <w:p w14:paraId="07E513D7"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 Francisco Bay</w:t>
            </w:r>
          </w:p>
        </w:tc>
        <w:tc>
          <w:tcPr>
            <w:tcW w:w="2500" w:type="dxa"/>
            <w:tcBorders>
              <w:top w:val="nil"/>
              <w:left w:val="nil"/>
              <w:bottom w:val="nil"/>
              <w:right w:val="nil"/>
            </w:tcBorders>
            <w:shd w:val="clear" w:color="auto" w:fill="auto"/>
            <w:noWrap/>
            <w:vAlign w:val="bottom"/>
            <w:hideMark/>
          </w:tcPr>
          <w:p w14:paraId="7A36D4AD"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South Bay</w:t>
            </w:r>
          </w:p>
        </w:tc>
      </w:tr>
      <w:tr w:rsidR="00850DAD" w:rsidRPr="00850DAD" w14:paraId="4D393BBB" w14:textId="77777777" w:rsidTr="00850DAD">
        <w:trPr>
          <w:trHeight w:val="300"/>
        </w:trPr>
        <w:tc>
          <w:tcPr>
            <w:tcW w:w="3420" w:type="dxa"/>
            <w:tcBorders>
              <w:top w:val="nil"/>
              <w:left w:val="nil"/>
              <w:bottom w:val="nil"/>
              <w:right w:val="nil"/>
            </w:tcBorders>
            <w:shd w:val="clear" w:color="auto" w:fill="auto"/>
            <w:noWrap/>
            <w:vAlign w:val="bottom"/>
            <w:hideMark/>
          </w:tcPr>
          <w:p w14:paraId="5A3679F3" w14:textId="4CB3029E"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Diamond Valley Lake</w:t>
            </w:r>
            <w:r>
              <w:rPr>
                <w:rStyle w:val="FootnoteReference"/>
                <w:rFonts w:ascii="Calibri" w:eastAsia="Times New Roman" w:hAnsi="Calibri" w:cs="Calibri"/>
                <w:color w:val="000000"/>
              </w:rPr>
              <w:footnoteReference w:id="7"/>
            </w:r>
          </w:p>
        </w:tc>
        <w:tc>
          <w:tcPr>
            <w:tcW w:w="1495" w:type="dxa"/>
            <w:tcBorders>
              <w:top w:val="nil"/>
              <w:left w:val="nil"/>
              <w:bottom w:val="nil"/>
              <w:right w:val="nil"/>
            </w:tcBorders>
            <w:shd w:val="clear" w:color="auto" w:fill="auto"/>
            <w:noWrap/>
            <w:vAlign w:val="bottom"/>
            <w:hideMark/>
          </w:tcPr>
          <w:p w14:paraId="76F145ED"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SR_DMV</w:t>
            </w:r>
          </w:p>
        </w:tc>
        <w:tc>
          <w:tcPr>
            <w:tcW w:w="1910" w:type="dxa"/>
            <w:tcBorders>
              <w:top w:val="nil"/>
              <w:left w:val="nil"/>
              <w:bottom w:val="nil"/>
              <w:right w:val="nil"/>
            </w:tcBorders>
            <w:shd w:val="clear" w:color="auto" w:fill="auto"/>
            <w:noWrap/>
            <w:vAlign w:val="bottom"/>
            <w:hideMark/>
          </w:tcPr>
          <w:p w14:paraId="21148F75"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South Coast</w:t>
            </w:r>
          </w:p>
        </w:tc>
        <w:tc>
          <w:tcPr>
            <w:tcW w:w="2500" w:type="dxa"/>
            <w:tcBorders>
              <w:top w:val="nil"/>
              <w:left w:val="nil"/>
              <w:bottom w:val="nil"/>
              <w:right w:val="nil"/>
            </w:tcBorders>
            <w:shd w:val="clear" w:color="auto" w:fill="auto"/>
            <w:noWrap/>
            <w:vAlign w:val="bottom"/>
            <w:hideMark/>
          </w:tcPr>
          <w:p w14:paraId="2CD046CF"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 Diego</w:t>
            </w:r>
          </w:p>
        </w:tc>
      </w:tr>
      <w:tr w:rsidR="00850DAD" w:rsidRPr="00850DAD" w14:paraId="02841FC0" w14:textId="77777777" w:rsidTr="00850DAD">
        <w:trPr>
          <w:trHeight w:val="300"/>
        </w:trPr>
        <w:tc>
          <w:tcPr>
            <w:tcW w:w="3420" w:type="dxa"/>
            <w:tcBorders>
              <w:top w:val="nil"/>
              <w:left w:val="nil"/>
              <w:bottom w:val="nil"/>
              <w:right w:val="nil"/>
            </w:tcBorders>
            <w:shd w:val="clear" w:color="auto" w:fill="auto"/>
            <w:noWrap/>
            <w:vAlign w:val="bottom"/>
            <w:hideMark/>
          </w:tcPr>
          <w:p w14:paraId="27B5482E"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New Don Pedro Reservoir</w:t>
            </w:r>
          </w:p>
        </w:tc>
        <w:tc>
          <w:tcPr>
            <w:tcW w:w="1495" w:type="dxa"/>
            <w:tcBorders>
              <w:top w:val="nil"/>
              <w:left w:val="nil"/>
              <w:bottom w:val="nil"/>
              <w:right w:val="nil"/>
            </w:tcBorders>
            <w:shd w:val="clear" w:color="auto" w:fill="auto"/>
            <w:noWrap/>
            <w:vAlign w:val="bottom"/>
            <w:hideMark/>
          </w:tcPr>
          <w:p w14:paraId="709EDEFB"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SR_DNP</w:t>
            </w:r>
          </w:p>
        </w:tc>
        <w:tc>
          <w:tcPr>
            <w:tcW w:w="1910" w:type="dxa"/>
            <w:tcBorders>
              <w:top w:val="nil"/>
              <w:left w:val="nil"/>
              <w:bottom w:val="nil"/>
              <w:right w:val="nil"/>
            </w:tcBorders>
            <w:shd w:val="clear" w:color="auto" w:fill="auto"/>
            <w:noWrap/>
            <w:vAlign w:val="bottom"/>
            <w:hideMark/>
          </w:tcPr>
          <w:p w14:paraId="19DD2DF6"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 Joaquin River</w:t>
            </w:r>
          </w:p>
        </w:tc>
        <w:tc>
          <w:tcPr>
            <w:tcW w:w="2500" w:type="dxa"/>
            <w:tcBorders>
              <w:top w:val="nil"/>
              <w:left w:val="nil"/>
              <w:bottom w:val="nil"/>
              <w:right w:val="nil"/>
            </w:tcBorders>
            <w:shd w:val="clear" w:color="auto" w:fill="auto"/>
            <w:noWrap/>
            <w:vAlign w:val="bottom"/>
            <w:hideMark/>
          </w:tcPr>
          <w:p w14:paraId="5538E3B3"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Sierra Foothills</w:t>
            </w:r>
          </w:p>
        </w:tc>
      </w:tr>
      <w:tr w:rsidR="00850DAD" w:rsidRPr="00850DAD" w14:paraId="2B64CE1C" w14:textId="77777777" w:rsidTr="00850DAD">
        <w:trPr>
          <w:trHeight w:val="300"/>
        </w:trPr>
        <w:tc>
          <w:tcPr>
            <w:tcW w:w="3420" w:type="dxa"/>
            <w:tcBorders>
              <w:top w:val="nil"/>
              <w:left w:val="nil"/>
              <w:bottom w:val="nil"/>
              <w:right w:val="nil"/>
            </w:tcBorders>
            <w:shd w:val="clear" w:color="auto" w:fill="auto"/>
            <w:noWrap/>
            <w:vAlign w:val="bottom"/>
            <w:hideMark/>
          </w:tcPr>
          <w:p w14:paraId="21C2B46F"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EBMUD aggregate</w:t>
            </w:r>
          </w:p>
        </w:tc>
        <w:tc>
          <w:tcPr>
            <w:tcW w:w="1495" w:type="dxa"/>
            <w:tcBorders>
              <w:top w:val="nil"/>
              <w:left w:val="nil"/>
              <w:bottom w:val="nil"/>
              <w:right w:val="nil"/>
            </w:tcBorders>
            <w:shd w:val="clear" w:color="auto" w:fill="auto"/>
            <w:noWrap/>
            <w:vAlign w:val="bottom"/>
            <w:hideMark/>
          </w:tcPr>
          <w:p w14:paraId="4590DC32"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SR_EBMUD</w:t>
            </w:r>
          </w:p>
        </w:tc>
        <w:tc>
          <w:tcPr>
            <w:tcW w:w="1910" w:type="dxa"/>
            <w:tcBorders>
              <w:top w:val="nil"/>
              <w:left w:val="nil"/>
              <w:bottom w:val="nil"/>
              <w:right w:val="nil"/>
            </w:tcBorders>
            <w:shd w:val="clear" w:color="auto" w:fill="auto"/>
            <w:noWrap/>
            <w:vAlign w:val="bottom"/>
            <w:hideMark/>
          </w:tcPr>
          <w:p w14:paraId="615C3AC9"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 Francisco Bay</w:t>
            </w:r>
          </w:p>
        </w:tc>
        <w:tc>
          <w:tcPr>
            <w:tcW w:w="2500" w:type="dxa"/>
            <w:tcBorders>
              <w:top w:val="nil"/>
              <w:left w:val="nil"/>
              <w:bottom w:val="nil"/>
              <w:right w:val="nil"/>
            </w:tcBorders>
            <w:shd w:val="clear" w:color="auto" w:fill="auto"/>
            <w:noWrap/>
            <w:vAlign w:val="bottom"/>
            <w:hideMark/>
          </w:tcPr>
          <w:p w14:paraId="2A481BF2"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South Bay</w:t>
            </w:r>
          </w:p>
        </w:tc>
      </w:tr>
      <w:tr w:rsidR="00850DAD" w:rsidRPr="00850DAD" w14:paraId="6875FB18" w14:textId="77777777" w:rsidTr="00850DAD">
        <w:trPr>
          <w:trHeight w:val="300"/>
        </w:trPr>
        <w:tc>
          <w:tcPr>
            <w:tcW w:w="3420" w:type="dxa"/>
            <w:tcBorders>
              <w:top w:val="nil"/>
              <w:left w:val="nil"/>
              <w:bottom w:val="nil"/>
              <w:right w:val="nil"/>
            </w:tcBorders>
            <w:shd w:val="clear" w:color="auto" w:fill="auto"/>
            <w:noWrap/>
            <w:vAlign w:val="bottom"/>
            <w:hideMark/>
          </w:tcPr>
          <w:p w14:paraId="5543CEAE"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Englebright Lake</w:t>
            </w:r>
          </w:p>
        </w:tc>
        <w:tc>
          <w:tcPr>
            <w:tcW w:w="1495" w:type="dxa"/>
            <w:tcBorders>
              <w:top w:val="nil"/>
              <w:left w:val="nil"/>
              <w:bottom w:val="nil"/>
              <w:right w:val="nil"/>
            </w:tcBorders>
            <w:shd w:val="clear" w:color="auto" w:fill="auto"/>
            <w:noWrap/>
            <w:vAlign w:val="bottom"/>
            <w:hideMark/>
          </w:tcPr>
          <w:p w14:paraId="255CC021"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SR_ENG</w:t>
            </w:r>
          </w:p>
        </w:tc>
        <w:tc>
          <w:tcPr>
            <w:tcW w:w="1910" w:type="dxa"/>
            <w:tcBorders>
              <w:top w:val="nil"/>
              <w:left w:val="nil"/>
              <w:bottom w:val="nil"/>
              <w:right w:val="nil"/>
            </w:tcBorders>
            <w:shd w:val="clear" w:color="auto" w:fill="auto"/>
            <w:noWrap/>
            <w:vAlign w:val="bottom"/>
            <w:hideMark/>
          </w:tcPr>
          <w:p w14:paraId="7243806F"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Sacramento River</w:t>
            </w:r>
          </w:p>
        </w:tc>
        <w:tc>
          <w:tcPr>
            <w:tcW w:w="2500" w:type="dxa"/>
            <w:tcBorders>
              <w:top w:val="nil"/>
              <w:left w:val="nil"/>
              <w:bottom w:val="nil"/>
              <w:right w:val="nil"/>
            </w:tcBorders>
            <w:shd w:val="clear" w:color="auto" w:fill="auto"/>
            <w:noWrap/>
            <w:vAlign w:val="bottom"/>
            <w:hideMark/>
          </w:tcPr>
          <w:p w14:paraId="22A32959"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Southeast</w:t>
            </w:r>
          </w:p>
        </w:tc>
      </w:tr>
      <w:tr w:rsidR="00850DAD" w:rsidRPr="00850DAD" w14:paraId="6F1EEB4C" w14:textId="77777777" w:rsidTr="00850DAD">
        <w:trPr>
          <w:trHeight w:val="300"/>
        </w:trPr>
        <w:tc>
          <w:tcPr>
            <w:tcW w:w="3420" w:type="dxa"/>
            <w:tcBorders>
              <w:top w:val="nil"/>
              <w:left w:val="nil"/>
              <w:bottom w:val="nil"/>
              <w:right w:val="nil"/>
            </w:tcBorders>
            <w:shd w:val="clear" w:color="auto" w:fill="auto"/>
            <w:noWrap/>
            <w:vAlign w:val="bottom"/>
            <w:hideMark/>
          </w:tcPr>
          <w:p w14:paraId="112EB7AA"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Folsom Lake</w:t>
            </w:r>
          </w:p>
        </w:tc>
        <w:tc>
          <w:tcPr>
            <w:tcW w:w="1495" w:type="dxa"/>
            <w:tcBorders>
              <w:top w:val="nil"/>
              <w:left w:val="nil"/>
              <w:bottom w:val="nil"/>
              <w:right w:val="nil"/>
            </w:tcBorders>
            <w:shd w:val="clear" w:color="auto" w:fill="auto"/>
            <w:noWrap/>
            <w:vAlign w:val="bottom"/>
            <w:hideMark/>
          </w:tcPr>
          <w:p w14:paraId="4848B678"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SR_FOL</w:t>
            </w:r>
          </w:p>
        </w:tc>
        <w:tc>
          <w:tcPr>
            <w:tcW w:w="1910" w:type="dxa"/>
            <w:tcBorders>
              <w:top w:val="nil"/>
              <w:left w:val="nil"/>
              <w:bottom w:val="nil"/>
              <w:right w:val="nil"/>
            </w:tcBorders>
            <w:shd w:val="clear" w:color="auto" w:fill="auto"/>
            <w:noWrap/>
            <w:vAlign w:val="bottom"/>
            <w:hideMark/>
          </w:tcPr>
          <w:p w14:paraId="288CFEE6"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Sacramento River</w:t>
            </w:r>
          </w:p>
        </w:tc>
        <w:tc>
          <w:tcPr>
            <w:tcW w:w="2500" w:type="dxa"/>
            <w:tcBorders>
              <w:top w:val="nil"/>
              <w:left w:val="nil"/>
              <w:bottom w:val="nil"/>
              <w:right w:val="nil"/>
            </w:tcBorders>
            <w:shd w:val="clear" w:color="auto" w:fill="auto"/>
            <w:noWrap/>
            <w:vAlign w:val="bottom"/>
            <w:hideMark/>
          </w:tcPr>
          <w:p w14:paraId="441B8736"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Central Basin East</w:t>
            </w:r>
          </w:p>
        </w:tc>
      </w:tr>
      <w:tr w:rsidR="00850DAD" w:rsidRPr="00850DAD" w14:paraId="0ACA0FF4" w14:textId="77777777" w:rsidTr="00850DAD">
        <w:trPr>
          <w:trHeight w:val="300"/>
        </w:trPr>
        <w:tc>
          <w:tcPr>
            <w:tcW w:w="3420" w:type="dxa"/>
            <w:tcBorders>
              <w:top w:val="nil"/>
              <w:left w:val="nil"/>
              <w:bottom w:val="nil"/>
              <w:right w:val="nil"/>
            </w:tcBorders>
            <w:shd w:val="clear" w:color="auto" w:fill="auto"/>
            <w:noWrap/>
            <w:vAlign w:val="bottom"/>
            <w:hideMark/>
          </w:tcPr>
          <w:p w14:paraId="1035A3CB"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Grant Lake</w:t>
            </w:r>
          </w:p>
        </w:tc>
        <w:tc>
          <w:tcPr>
            <w:tcW w:w="1495" w:type="dxa"/>
            <w:tcBorders>
              <w:top w:val="nil"/>
              <w:left w:val="nil"/>
              <w:bottom w:val="nil"/>
              <w:right w:val="nil"/>
            </w:tcBorders>
            <w:shd w:val="clear" w:color="auto" w:fill="auto"/>
            <w:noWrap/>
            <w:vAlign w:val="bottom"/>
            <w:hideMark/>
          </w:tcPr>
          <w:p w14:paraId="74D96CD9"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SR_GNT</w:t>
            </w:r>
          </w:p>
        </w:tc>
        <w:tc>
          <w:tcPr>
            <w:tcW w:w="1910" w:type="dxa"/>
            <w:tcBorders>
              <w:top w:val="nil"/>
              <w:left w:val="nil"/>
              <w:bottom w:val="nil"/>
              <w:right w:val="nil"/>
            </w:tcBorders>
            <w:shd w:val="clear" w:color="auto" w:fill="auto"/>
            <w:noWrap/>
            <w:vAlign w:val="bottom"/>
            <w:hideMark/>
          </w:tcPr>
          <w:p w14:paraId="5431B352"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South Lahontan</w:t>
            </w:r>
          </w:p>
        </w:tc>
        <w:tc>
          <w:tcPr>
            <w:tcW w:w="2500" w:type="dxa"/>
            <w:tcBorders>
              <w:top w:val="nil"/>
              <w:left w:val="nil"/>
              <w:bottom w:val="nil"/>
              <w:right w:val="nil"/>
            </w:tcBorders>
            <w:shd w:val="clear" w:color="auto" w:fill="auto"/>
            <w:noWrap/>
            <w:vAlign w:val="bottom"/>
            <w:hideMark/>
          </w:tcPr>
          <w:p w14:paraId="11B93F9C"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Mono Owens Area</w:t>
            </w:r>
          </w:p>
        </w:tc>
      </w:tr>
      <w:tr w:rsidR="00850DAD" w:rsidRPr="00850DAD" w14:paraId="69E22D37" w14:textId="77777777" w:rsidTr="00850DAD">
        <w:trPr>
          <w:trHeight w:val="300"/>
        </w:trPr>
        <w:tc>
          <w:tcPr>
            <w:tcW w:w="3420" w:type="dxa"/>
            <w:tcBorders>
              <w:top w:val="nil"/>
              <w:left w:val="nil"/>
              <w:bottom w:val="nil"/>
              <w:right w:val="nil"/>
            </w:tcBorders>
            <w:shd w:val="clear" w:color="auto" w:fill="auto"/>
            <w:noWrap/>
            <w:vAlign w:val="bottom"/>
            <w:hideMark/>
          </w:tcPr>
          <w:p w14:paraId="04D2B3AC"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Hensley Lake</w:t>
            </w:r>
          </w:p>
        </w:tc>
        <w:tc>
          <w:tcPr>
            <w:tcW w:w="1495" w:type="dxa"/>
            <w:tcBorders>
              <w:top w:val="nil"/>
              <w:left w:val="nil"/>
              <w:bottom w:val="nil"/>
              <w:right w:val="nil"/>
            </w:tcBorders>
            <w:shd w:val="clear" w:color="auto" w:fill="auto"/>
            <w:noWrap/>
            <w:vAlign w:val="bottom"/>
            <w:hideMark/>
          </w:tcPr>
          <w:p w14:paraId="22439185"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SR_HID</w:t>
            </w:r>
          </w:p>
        </w:tc>
        <w:tc>
          <w:tcPr>
            <w:tcW w:w="1910" w:type="dxa"/>
            <w:tcBorders>
              <w:top w:val="nil"/>
              <w:left w:val="nil"/>
              <w:bottom w:val="nil"/>
              <w:right w:val="nil"/>
            </w:tcBorders>
            <w:shd w:val="clear" w:color="auto" w:fill="auto"/>
            <w:noWrap/>
            <w:vAlign w:val="bottom"/>
            <w:hideMark/>
          </w:tcPr>
          <w:p w14:paraId="15327276"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 Joaquin River</w:t>
            </w:r>
          </w:p>
        </w:tc>
        <w:tc>
          <w:tcPr>
            <w:tcW w:w="2500" w:type="dxa"/>
            <w:tcBorders>
              <w:top w:val="nil"/>
              <w:left w:val="nil"/>
              <w:bottom w:val="nil"/>
              <w:right w:val="nil"/>
            </w:tcBorders>
            <w:shd w:val="clear" w:color="auto" w:fill="auto"/>
            <w:noWrap/>
            <w:vAlign w:val="bottom"/>
            <w:hideMark/>
          </w:tcPr>
          <w:p w14:paraId="4B5DD5DC"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East Side Uplands</w:t>
            </w:r>
          </w:p>
        </w:tc>
      </w:tr>
      <w:tr w:rsidR="00850DAD" w:rsidRPr="00850DAD" w14:paraId="1706D075" w14:textId="77777777" w:rsidTr="00850DAD">
        <w:trPr>
          <w:trHeight w:val="300"/>
        </w:trPr>
        <w:tc>
          <w:tcPr>
            <w:tcW w:w="3420" w:type="dxa"/>
            <w:tcBorders>
              <w:top w:val="nil"/>
              <w:left w:val="nil"/>
              <w:bottom w:val="nil"/>
              <w:right w:val="nil"/>
            </w:tcBorders>
            <w:shd w:val="clear" w:color="auto" w:fill="auto"/>
            <w:noWrap/>
            <w:vAlign w:val="bottom"/>
            <w:hideMark/>
          </w:tcPr>
          <w:p w14:paraId="24ED7E15" w14:textId="77777777" w:rsidR="00850DAD" w:rsidRPr="00850DAD" w:rsidRDefault="00850DAD" w:rsidP="00850DAD">
            <w:pPr>
              <w:spacing w:after="0" w:line="240" w:lineRule="auto"/>
              <w:jc w:val="left"/>
              <w:rPr>
                <w:rFonts w:ascii="Calibri" w:eastAsia="Times New Roman" w:hAnsi="Calibri" w:cs="Calibri"/>
                <w:color w:val="000000"/>
              </w:rPr>
            </w:pPr>
            <w:proofErr w:type="spellStart"/>
            <w:r w:rsidRPr="00850DAD">
              <w:rPr>
                <w:rFonts w:ascii="Calibri" w:eastAsia="Times New Roman" w:hAnsi="Calibri" w:cs="Calibri"/>
                <w:color w:val="000000"/>
              </w:rPr>
              <w:t>Hetch</w:t>
            </w:r>
            <w:proofErr w:type="spellEnd"/>
            <w:r w:rsidRPr="00850DAD">
              <w:rPr>
                <w:rFonts w:ascii="Calibri" w:eastAsia="Times New Roman" w:hAnsi="Calibri" w:cs="Calibri"/>
                <w:color w:val="000000"/>
              </w:rPr>
              <w:t xml:space="preserve"> Hetchy Reservoir</w:t>
            </w:r>
          </w:p>
        </w:tc>
        <w:tc>
          <w:tcPr>
            <w:tcW w:w="1495" w:type="dxa"/>
            <w:tcBorders>
              <w:top w:val="nil"/>
              <w:left w:val="nil"/>
              <w:bottom w:val="nil"/>
              <w:right w:val="nil"/>
            </w:tcBorders>
            <w:shd w:val="clear" w:color="auto" w:fill="auto"/>
            <w:noWrap/>
            <w:vAlign w:val="bottom"/>
            <w:hideMark/>
          </w:tcPr>
          <w:p w14:paraId="460AC312"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SR_HTH</w:t>
            </w:r>
          </w:p>
        </w:tc>
        <w:tc>
          <w:tcPr>
            <w:tcW w:w="1910" w:type="dxa"/>
            <w:tcBorders>
              <w:top w:val="nil"/>
              <w:left w:val="nil"/>
              <w:bottom w:val="nil"/>
              <w:right w:val="nil"/>
            </w:tcBorders>
            <w:shd w:val="clear" w:color="auto" w:fill="auto"/>
            <w:noWrap/>
            <w:vAlign w:val="bottom"/>
            <w:hideMark/>
          </w:tcPr>
          <w:p w14:paraId="25EA6268"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 Joaquin River</w:t>
            </w:r>
          </w:p>
        </w:tc>
        <w:tc>
          <w:tcPr>
            <w:tcW w:w="2500" w:type="dxa"/>
            <w:tcBorders>
              <w:top w:val="nil"/>
              <w:left w:val="nil"/>
              <w:bottom w:val="nil"/>
              <w:right w:val="nil"/>
            </w:tcBorders>
            <w:shd w:val="clear" w:color="auto" w:fill="auto"/>
            <w:noWrap/>
            <w:vAlign w:val="bottom"/>
            <w:hideMark/>
          </w:tcPr>
          <w:p w14:paraId="2BCDF398"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Sierra Foothills</w:t>
            </w:r>
          </w:p>
        </w:tc>
      </w:tr>
      <w:tr w:rsidR="00850DAD" w:rsidRPr="00850DAD" w14:paraId="11164F26" w14:textId="77777777" w:rsidTr="00850DAD">
        <w:trPr>
          <w:trHeight w:val="300"/>
        </w:trPr>
        <w:tc>
          <w:tcPr>
            <w:tcW w:w="3420" w:type="dxa"/>
            <w:tcBorders>
              <w:top w:val="nil"/>
              <w:left w:val="nil"/>
              <w:bottom w:val="nil"/>
              <w:right w:val="nil"/>
            </w:tcBorders>
            <w:shd w:val="clear" w:color="auto" w:fill="auto"/>
            <w:noWrap/>
            <w:vAlign w:val="bottom"/>
            <w:hideMark/>
          </w:tcPr>
          <w:p w14:paraId="7B77E1DB"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Lake Isabella</w:t>
            </w:r>
          </w:p>
        </w:tc>
        <w:tc>
          <w:tcPr>
            <w:tcW w:w="1495" w:type="dxa"/>
            <w:tcBorders>
              <w:top w:val="nil"/>
              <w:left w:val="nil"/>
              <w:bottom w:val="nil"/>
              <w:right w:val="nil"/>
            </w:tcBorders>
            <w:shd w:val="clear" w:color="auto" w:fill="auto"/>
            <w:noWrap/>
            <w:vAlign w:val="bottom"/>
            <w:hideMark/>
          </w:tcPr>
          <w:p w14:paraId="41208818"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SR_ISB</w:t>
            </w:r>
          </w:p>
        </w:tc>
        <w:tc>
          <w:tcPr>
            <w:tcW w:w="1910" w:type="dxa"/>
            <w:tcBorders>
              <w:top w:val="nil"/>
              <w:left w:val="nil"/>
              <w:bottom w:val="nil"/>
              <w:right w:val="nil"/>
            </w:tcBorders>
            <w:shd w:val="clear" w:color="auto" w:fill="auto"/>
            <w:noWrap/>
            <w:vAlign w:val="bottom"/>
            <w:hideMark/>
          </w:tcPr>
          <w:p w14:paraId="1811CC2D"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Tulare Lake</w:t>
            </w:r>
          </w:p>
        </w:tc>
        <w:tc>
          <w:tcPr>
            <w:tcW w:w="2500" w:type="dxa"/>
            <w:tcBorders>
              <w:top w:val="nil"/>
              <w:left w:val="nil"/>
              <w:bottom w:val="nil"/>
              <w:right w:val="nil"/>
            </w:tcBorders>
            <w:shd w:val="clear" w:color="auto" w:fill="auto"/>
            <w:noWrap/>
            <w:vAlign w:val="bottom"/>
            <w:hideMark/>
          </w:tcPr>
          <w:p w14:paraId="7DD28A73"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Uplands</w:t>
            </w:r>
          </w:p>
        </w:tc>
      </w:tr>
      <w:tr w:rsidR="00850DAD" w:rsidRPr="00850DAD" w14:paraId="3F3B4224" w14:textId="77777777" w:rsidTr="00850DAD">
        <w:trPr>
          <w:trHeight w:val="300"/>
        </w:trPr>
        <w:tc>
          <w:tcPr>
            <w:tcW w:w="3420" w:type="dxa"/>
            <w:tcBorders>
              <w:top w:val="nil"/>
              <w:left w:val="nil"/>
              <w:bottom w:val="nil"/>
              <w:right w:val="nil"/>
            </w:tcBorders>
            <w:shd w:val="clear" w:color="auto" w:fill="auto"/>
            <w:noWrap/>
            <w:vAlign w:val="bottom"/>
            <w:hideMark/>
          </w:tcPr>
          <w:p w14:paraId="1FE7118A"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LAA Storage</w:t>
            </w:r>
          </w:p>
        </w:tc>
        <w:tc>
          <w:tcPr>
            <w:tcW w:w="1495" w:type="dxa"/>
            <w:tcBorders>
              <w:top w:val="nil"/>
              <w:left w:val="nil"/>
              <w:bottom w:val="nil"/>
              <w:right w:val="nil"/>
            </w:tcBorders>
            <w:shd w:val="clear" w:color="auto" w:fill="auto"/>
            <w:noWrap/>
            <w:vAlign w:val="bottom"/>
            <w:hideMark/>
          </w:tcPr>
          <w:p w14:paraId="7E989F77"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SR_LA</w:t>
            </w:r>
          </w:p>
        </w:tc>
        <w:tc>
          <w:tcPr>
            <w:tcW w:w="1910" w:type="dxa"/>
            <w:tcBorders>
              <w:top w:val="nil"/>
              <w:left w:val="nil"/>
              <w:bottom w:val="nil"/>
              <w:right w:val="nil"/>
            </w:tcBorders>
            <w:shd w:val="clear" w:color="auto" w:fill="auto"/>
            <w:noWrap/>
            <w:vAlign w:val="bottom"/>
            <w:hideMark/>
          </w:tcPr>
          <w:p w14:paraId="402A8B3F"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South Lahontan</w:t>
            </w:r>
          </w:p>
        </w:tc>
        <w:tc>
          <w:tcPr>
            <w:tcW w:w="2500" w:type="dxa"/>
            <w:tcBorders>
              <w:top w:val="nil"/>
              <w:left w:val="nil"/>
              <w:bottom w:val="nil"/>
              <w:right w:val="nil"/>
            </w:tcBorders>
            <w:shd w:val="clear" w:color="auto" w:fill="auto"/>
            <w:noWrap/>
            <w:vAlign w:val="bottom"/>
            <w:hideMark/>
          </w:tcPr>
          <w:p w14:paraId="3B2CC2D5"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Indian Wells Area</w:t>
            </w:r>
          </w:p>
        </w:tc>
      </w:tr>
      <w:tr w:rsidR="00850DAD" w:rsidRPr="00850DAD" w14:paraId="2146CD34" w14:textId="77777777" w:rsidTr="00850DAD">
        <w:trPr>
          <w:trHeight w:val="300"/>
        </w:trPr>
        <w:tc>
          <w:tcPr>
            <w:tcW w:w="3420" w:type="dxa"/>
            <w:tcBorders>
              <w:top w:val="nil"/>
              <w:left w:val="nil"/>
              <w:bottom w:val="nil"/>
              <w:right w:val="nil"/>
            </w:tcBorders>
            <w:shd w:val="clear" w:color="auto" w:fill="auto"/>
            <w:noWrap/>
            <w:vAlign w:val="bottom"/>
            <w:hideMark/>
          </w:tcPr>
          <w:p w14:paraId="5F6533F8"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Lake Lloyd/Lake Eleanor</w:t>
            </w:r>
          </w:p>
        </w:tc>
        <w:tc>
          <w:tcPr>
            <w:tcW w:w="1495" w:type="dxa"/>
            <w:tcBorders>
              <w:top w:val="nil"/>
              <w:left w:val="nil"/>
              <w:bottom w:val="nil"/>
              <w:right w:val="nil"/>
            </w:tcBorders>
            <w:shd w:val="clear" w:color="auto" w:fill="auto"/>
            <w:noWrap/>
            <w:vAlign w:val="bottom"/>
            <w:hideMark/>
          </w:tcPr>
          <w:p w14:paraId="4887A994"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SR_LL_ENR</w:t>
            </w:r>
          </w:p>
        </w:tc>
        <w:tc>
          <w:tcPr>
            <w:tcW w:w="1910" w:type="dxa"/>
            <w:tcBorders>
              <w:top w:val="nil"/>
              <w:left w:val="nil"/>
              <w:bottom w:val="nil"/>
              <w:right w:val="nil"/>
            </w:tcBorders>
            <w:shd w:val="clear" w:color="auto" w:fill="auto"/>
            <w:noWrap/>
            <w:vAlign w:val="bottom"/>
            <w:hideMark/>
          </w:tcPr>
          <w:p w14:paraId="17816F9B"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 Joaquin River</w:t>
            </w:r>
          </w:p>
        </w:tc>
        <w:tc>
          <w:tcPr>
            <w:tcW w:w="2500" w:type="dxa"/>
            <w:tcBorders>
              <w:top w:val="nil"/>
              <w:left w:val="nil"/>
              <w:bottom w:val="nil"/>
              <w:right w:val="nil"/>
            </w:tcBorders>
            <w:shd w:val="clear" w:color="auto" w:fill="auto"/>
            <w:noWrap/>
            <w:vAlign w:val="bottom"/>
            <w:hideMark/>
          </w:tcPr>
          <w:p w14:paraId="5BA342CE"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Sierra Foothills</w:t>
            </w:r>
          </w:p>
        </w:tc>
      </w:tr>
      <w:tr w:rsidR="00850DAD" w:rsidRPr="00850DAD" w14:paraId="1304F00C" w14:textId="77777777" w:rsidTr="00850DAD">
        <w:trPr>
          <w:trHeight w:val="300"/>
        </w:trPr>
        <w:tc>
          <w:tcPr>
            <w:tcW w:w="3420" w:type="dxa"/>
            <w:tcBorders>
              <w:top w:val="nil"/>
              <w:left w:val="nil"/>
              <w:bottom w:val="nil"/>
              <w:right w:val="nil"/>
            </w:tcBorders>
            <w:shd w:val="clear" w:color="auto" w:fill="auto"/>
            <w:noWrap/>
            <w:vAlign w:val="bottom"/>
            <w:hideMark/>
          </w:tcPr>
          <w:p w14:paraId="343AFABD"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Los Vaqueros Reservoir</w:t>
            </w:r>
          </w:p>
        </w:tc>
        <w:tc>
          <w:tcPr>
            <w:tcW w:w="1495" w:type="dxa"/>
            <w:tcBorders>
              <w:top w:val="nil"/>
              <w:left w:val="nil"/>
              <w:bottom w:val="nil"/>
              <w:right w:val="nil"/>
            </w:tcBorders>
            <w:shd w:val="clear" w:color="auto" w:fill="auto"/>
            <w:noWrap/>
            <w:vAlign w:val="bottom"/>
            <w:hideMark/>
          </w:tcPr>
          <w:p w14:paraId="55B1FD00"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SR_LVQ</w:t>
            </w:r>
          </w:p>
        </w:tc>
        <w:tc>
          <w:tcPr>
            <w:tcW w:w="1910" w:type="dxa"/>
            <w:tcBorders>
              <w:top w:val="nil"/>
              <w:left w:val="nil"/>
              <w:bottom w:val="nil"/>
              <w:right w:val="nil"/>
            </w:tcBorders>
            <w:shd w:val="clear" w:color="auto" w:fill="auto"/>
            <w:noWrap/>
            <w:vAlign w:val="bottom"/>
            <w:hideMark/>
          </w:tcPr>
          <w:p w14:paraId="2843C8C3"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 Joaquin River</w:t>
            </w:r>
          </w:p>
        </w:tc>
        <w:tc>
          <w:tcPr>
            <w:tcW w:w="2500" w:type="dxa"/>
            <w:tcBorders>
              <w:top w:val="nil"/>
              <w:left w:val="nil"/>
              <w:bottom w:val="nil"/>
              <w:right w:val="nil"/>
            </w:tcBorders>
            <w:shd w:val="clear" w:color="auto" w:fill="auto"/>
            <w:noWrap/>
            <w:vAlign w:val="bottom"/>
            <w:hideMark/>
          </w:tcPr>
          <w:p w14:paraId="4B79998F"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Western Uplands</w:t>
            </w:r>
          </w:p>
        </w:tc>
      </w:tr>
      <w:tr w:rsidR="00850DAD" w:rsidRPr="00850DAD" w14:paraId="14F5DEF8" w14:textId="77777777" w:rsidTr="00850DAD">
        <w:trPr>
          <w:trHeight w:val="300"/>
        </w:trPr>
        <w:tc>
          <w:tcPr>
            <w:tcW w:w="3420" w:type="dxa"/>
            <w:tcBorders>
              <w:top w:val="nil"/>
              <w:left w:val="nil"/>
              <w:bottom w:val="nil"/>
              <w:right w:val="nil"/>
            </w:tcBorders>
            <w:shd w:val="clear" w:color="auto" w:fill="auto"/>
            <w:noWrap/>
            <w:vAlign w:val="bottom"/>
            <w:hideMark/>
          </w:tcPr>
          <w:p w14:paraId="3F79C1D1"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Lake McClure</w:t>
            </w:r>
          </w:p>
        </w:tc>
        <w:tc>
          <w:tcPr>
            <w:tcW w:w="1495" w:type="dxa"/>
            <w:tcBorders>
              <w:top w:val="nil"/>
              <w:left w:val="nil"/>
              <w:bottom w:val="nil"/>
              <w:right w:val="nil"/>
            </w:tcBorders>
            <w:shd w:val="clear" w:color="auto" w:fill="auto"/>
            <w:noWrap/>
            <w:vAlign w:val="bottom"/>
            <w:hideMark/>
          </w:tcPr>
          <w:p w14:paraId="3D0D5760"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SR_MCR</w:t>
            </w:r>
          </w:p>
        </w:tc>
        <w:tc>
          <w:tcPr>
            <w:tcW w:w="1910" w:type="dxa"/>
            <w:tcBorders>
              <w:top w:val="nil"/>
              <w:left w:val="nil"/>
              <w:bottom w:val="nil"/>
              <w:right w:val="nil"/>
            </w:tcBorders>
            <w:shd w:val="clear" w:color="auto" w:fill="auto"/>
            <w:noWrap/>
            <w:vAlign w:val="bottom"/>
            <w:hideMark/>
          </w:tcPr>
          <w:p w14:paraId="43DDDFA8"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 Joaquin River</w:t>
            </w:r>
          </w:p>
        </w:tc>
        <w:tc>
          <w:tcPr>
            <w:tcW w:w="2500" w:type="dxa"/>
            <w:tcBorders>
              <w:top w:val="nil"/>
              <w:left w:val="nil"/>
              <w:bottom w:val="nil"/>
              <w:right w:val="nil"/>
            </w:tcBorders>
            <w:shd w:val="clear" w:color="auto" w:fill="auto"/>
            <w:noWrap/>
            <w:vAlign w:val="bottom"/>
            <w:hideMark/>
          </w:tcPr>
          <w:p w14:paraId="31DA0B72"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East Side Uplands</w:t>
            </w:r>
          </w:p>
        </w:tc>
      </w:tr>
      <w:tr w:rsidR="00850DAD" w:rsidRPr="00850DAD" w14:paraId="1FB20946" w14:textId="77777777" w:rsidTr="00850DAD">
        <w:trPr>
          <w:trHeight w:val="300"/>
        </w:trPr>
        <w:tc>
          <w:tcPr>
            <w:tcW w:w="3420" w:type="dxa"/>
            <w:tcBorders>
              <w:top w:val="nil"/>
              <w:left w:val="nil"/>
              <w:bottom w:val="nil"/>
              <w:right w:val="nil"/>
            </w:tcBorders>
            <w:shd w:val="clear" w:color="auto" w:fill="auto"/>
            <w:noWrap/>
            <w:vAlign w:val="bottom"/>
            <w:hideMark/>
          </w:tcPr>
          <w:p w14:paraId="37779FAB"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Lake Mathews of MWDSC</w:t>
            </w:r>
          </w:p>
        </w:tc>
        <w:tc>
          <w:tcPr>
            <w:tcW w:w="1495" w:type="dxa"/>
            <w:tcBorders>
              <w:top w:val="nil"/>
              <w:left w:val="nil"/>
              <w:bottom w:val="nil"/>
              <w:right w:val="nil"/>
            </w:tcBorders>
            <w:shd w:val="clear" w:color="auto" w:fill="auto"/>
            <w:noWrap/>
            <w:vAlign w:val="bottom"/>
            <w:hideMark/>
          </w:tcPr>
          <w:p w14:paraId="03353938"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SR_MHW</w:t>
            </w:r>
          </w:p>
        </w:tc>
        <w:tc>
          <w:tcPr>
            <w:tcW w:w="1910" w:type="dxa"/>
            <w:tcBorders>
              <w:top w:val="nil"/>
              <w:left w:val="nil"/>
              <w:bottom w:val="nil"/>
              <w:right w:val="nil"/>
            </w:tcBorders>
            <w:shd w:val="clear" w:color="auto" w:fill="auto"/>
            <w:noWrap/>
            <w:vAlign w:val="bottom"/>
            <w:hideMark/>
          </w:tcPr>
          <w:p w14:paraId="2BE0C182"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South Coast</w:t>
            </w:r>
          </w:p>
        </w:tc>
        <w:tc>
          <w:tcPr>
            <w:tcW w:w="2500" w:type="dxa"/>
            <w:tcBorders>
              <w:top w:val="nil"/>
              <w:left w:val="nil"/>
              <w:bottom w:val="nil"/>
              <w:right w:val="nil"/>
            </w:tcBorders>
            <w:shd w:val="clear" w:color="auto" w:fill="auto"/>
            <w:noWrap/>
            <w:vAlign w:val="bottom"/>
            <w:hideMark/>
          </w:tcPr>
          <w:p w14:paraId="686C597D"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Santa Ana</w:t>
            </w:r>
          </w:p>
        </w:tc>
      </w:tr>
      <w:tr w:rsidR="00850DAD" w:rsidRPr="00850DAD" w14:paraId="69FEC543" w14:textId="77777777" w:rsidTr="00850DAD">
        <w:trPr>
          <w:trHeight w:val="300"/>
        </w:trPr>
        <w:tc>
          <w:tcPr>
            <w:tcW w:w="3420" w:type="dxa"/>
            <w:tcBorders>
              <w:top w:val="nil"/>
              <w:left w:val="nil"/>
              <w:bottom w:val="nil"/>
              <w:right w:val="nil"/>
            </w:tcBorders>
            <w:shd w:val="clear" w:color="auto" w:fill="auto"/>
            <w:noWrap/>
            <w:vAlign w:val="bottom"/>
            <w:hideMark/>
          </w:tcPr>
          <w:p w14:paraId="0C1A7562"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Millerton Lake</w:t>
            </w:r>
          </w:p>
        </w:tc>
        <w:tc>
          <w:tcPr>
            <w:tcW w:w="1495" w:type="dxa"/>
            <w:tcBorders>
              <w:top w:val="nil"/>
              <w:left w:val="nil"/>
              <w:bottom w:val="nil"/>
              <w:right w:val="nil"/>
            </w:tcBorders>
            <w:shd w:val="clear" w:color="auto" w:fill="auto"/>
            <w:noWrap/>
            <w:vAlign w:val="bottom"/>
            <w:hideMark/>
          </w:tcPr>
          <w:p w14:paraId="6E15F7DB"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SR_MIL</w:t>
            </w:r>
          </w:p>
        </w:tc>
        <w:tc>
          <w:tcPr>
            <w:tcW w:w="1910" w:type="dxa"/>
            <w:tcBorders>
              <w:top w:val="nil"/>
              <w:left w:val="nil"/>
              <w:bottom w:val="nil"/>
              <w:right w:val="nil"/>
            </w:tcBorders>
            <w:shd w:val="clear" w:color="auto" w:fill="auto"/>
            <w:noWrap/>
            <w:vAlign w:val="bottom"/>
            <w:hideMark/>
          </w:tcPr>
          <w:p w14:paraId="5BD282CB"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 Joaquin River</w:t>
            </w:r>
          </w:p>
        </w:tc>
        <w:tc>
          <w:tcPr>
            <w:tcW w:w="2500" w:type="dxa"/>
            <w:tcBorders>
              <w:top w:val="nil"/>
              <w:left w:val="nil"/>
              <w:bottom w:val="nil"/>
              <w:right w:val="nil"/>
            </w:tcBorders>
            <w:shd w:val="clear" w:color="auto" w:fill="auto"/>
            <w:noWrap/>
            <w:vAlign w:val="bottom"/>
            <w:hideMark/>
          </w:tcPr>
          <w:p w14:paraId="35F097DD"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East Side Uplands</w:t>
            </w:r>
          </w:p>
        </w:tc>
      </w:tr>
      <w:tr w:rsidR="00850DAD" w:rsidRPr="00850DAD" w14:paraId="6F2A8FEF" w14:textId="77777777" w:rsidTr="00850DAD">
        <w:trPr>
          <w:trHeight w:val="300"/>
        </w:trPr>
        <w:tc>
          <w:tcPr>
            <w:tcW w:w="3420" w:type="dxa"/>
            <w:tcBorders>
              <w:top w:val="nil"/>
              <w:left w:val="nil"/>
              <w:bottom w:val="nil"/>
              <w:right w:val="nil"/>
            </w:tcBorders>
            <w:shd w:val="clear" w:color="auto" w:fill="auto"/>
            <w:noWrap/>
            <w:vAlign w:val="bottom"/>
            <w:hideMark/>
          </w:tcPr>
          <w:p w14:paraId="6DE27C38"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Mono Lake</w:t>
            </w:r>
          </w:p>
        </w:tc>
        <w:tc>
          <w:tcPr>
            <w:tcW w:w="1495" w:type="dxa"/>
            <w:tcBorders>
              <w:top w:val="nil"/>
              <w:left w:val="nil"/>
              <w:bottom w:val="nil"/>
              <w:right w:val="nil"/>
            </w:tcBorders>
            <w:shd w:val="clear" w:color="auto" w:fill="auto"/>
            <w:noWrap/>
            <w:vAlign w:val="bottom"/>
            <w:hideMark/>
          </w:tcPr>
          <w:p w14:paraId="24C46B3A"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SR_ML</w:t>
            </w:r>
          </w:p>
        </w:tc>
        <w:tc>
          <w:tcPr>
            <w:tcW w:w="1910" w:type="dxa"/>
            <w:tcBorders>
              <w:top w:val="nil"/>
              <w:left w:val="nil"/>
              <w:bottom w:val="nil"/>
              <w:right w:val="nil"/>
            </w:tcBorders>
            <w:shd w:val="clear" w:color="auto" w:fill="auto"/>
            <w:noWrap/>
            <w:vAlign w:val="bottom"/>
            <w:hideMark/>
          </w:tcPr>
          <w:p w14:paraId="1E5265B7"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South Lahontan</w:t>
            </w:r>
          </w:p>
        </w:tc>
        <w:tc>
          <w:tcPr>
            <w:tcW w:w="2500" w:type="dxa"/>
            <w:tcBorders>
              <w:top w:val="nil"/>
              <w:left w:val="nil"/>
              <w:bottom w:val="nil"/>
              <w:right w:val="nil"/>
            </w:tcBorders>
            <w:shd w:val="clear" w:color="auto" w:fill="auto"/>
            <w:noWrap/>
            <w:vAlign w:val="bottom"/>
            <w:hideMark/>
          </w:tcPr>
          <w:p w14:paraId="5A14E88F"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Mono Owens Area</w:t>
            </w:r>
          </w:p>
        </w:tc>
      </w:tr>
      <w:tr w:rsidR="00850DAD" w:rsidRPr="00850DAD" w14:paraId="1F73F0D4" w14:textId="77777777" w:rsidTr="00850DAD">
        <w:trPr>
          <w:trHeight w:val="300"/>
        </w:trPr>
        <w:tc>
          <w:tcPr>
            <w:tcW w:w="3420" w:type="dxa"/>
            <w:tcBorders>
              <w:top w:val="nil"/>
              <w:left w:val="nil"/>
              <w:bottom w:val="nil"/>
              <w:right w:val="nil"/>
            </w:tcBorders>
            <w:shd w:val="clear" w:color="auto" w:fill="auto"/>
            <w:noWrap/>
            <w:vAlign w:val="bottom"/>
            <w:hideMark/>
          </w:tcPr>
          <w:p w14:paraId="4EE0C9CC"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New Hogan Lake</w:t>
            </w:r>
          </w:p>
        </w:tc>
        <w:tc>
          <w:tcPr>
            <w:tcW w:w="1495" w:type="dxa"/>
            <w:tcBorders>
              <w:top w:val="nil"/>
              <w:left w:val="nil"/>
              <w:bottom w:val="nil"/>
              <w:right w:val="nil"/>
            </w:tcBorders>
            <w:shd w:val="clear" w:color="auto" w:fill="auto"/>
            <w:noWrap/>
            <w:vAlign w:val="bottom"/>
            <w:hideMark/>
          </w:tcPr>
          <w:p w14:paraId="20AA6842"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SR_NHG</w:t>
            </w:r>
          </w:p>
        </w:tc>
        <w:tc>
          <w:tcPr>
            <w:tcW w:w="1910" w:type="dxa"/>
            <w:tcBorders>
              <w:top w:val="nil"/>
              <w:left w:val="nil"/>
              <w:bottom w:val="nil"/>
              <w:right w:val="nil"/>
            </w:tcBorders>
            <w:shd w:val="clear" w:color="auto" w:fill="auto"/>
            <w:noWrap/>
            <w:vAlign w:val="bottom"/>
            <w:hideMark/>
          </w:tcPr>
          <w:p w14:paraId="446E7AF3"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 Joaquin River</w:t>
            </w:r>
          </w:p>
        </w:tc>
        <w:tc>
          <w:tcPr>
            <w:tcW w:w="2500" w:type="dxa"/>
            <w:tcBorders>
              <w:top w:val="nil"/>
              <w:left w:val="nil"/>
              <w:bottom w:val="nil"/>
              <w:right w:val="nil"/>
            </w:tcBorders>
            <w:shd w:val="clear" w:color="auto" w:fill="auto"/>
            <w:noWrap/>
            <w:vAlign w:val="bottom"/>
            <w:hideMark/>
          </w:tcPr>
          <w:p w14:paraId="5D6FA759"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Sierra Foothills</w:t>
            </w:r>
          </w:p>
        </w:tc>
      </w:tr>
      <w:tr w:rsidR="00850DAD" w:rsidRPr="00850DAD" w14:paraId="6FEE9492" w14:textId="77777777" w:rsidTr="00850DAD">
        <w:trPr>
          <w:trHeight w:val="300"/>
        </w:trPr>
        <w:tc>
          <w:tcPr>
            <w:tcW w:w="3420" w:type="dxa"/>
            <w:tcBorders>
              <w:top w:val="nil"/>
              <w:left w:val="nil"/>
              <w:bottom w:val="nil"/>
              <w:right w:val="nil"/>
            </w:tcBorders>
            <w:shd w:val="clear" w:color="auto" w:fill="auto"/>
            <w:noWrap/>
            <w:vAlign w:val="bottom"/>
            <w:hideMark/>
          </w:tcPr>
          <w:p w14:paraId="3DEAB348"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New Melones Reservoir</w:t>
            </w:r>
          </w:p>
        </w:tc>
        <w:tc>
          <w:tcPr>
            <w:tcW w:w="1495" w:type="dxa"/>
            <w:tcBorders>
              <w:top w:val="nil"/>
              <w:left w:val="nil"/>
              <w:bottom w:val="nil"/>
              <w:right w:val="nil"/>
            </w:tcBorders>
            <w:shd w:val="clear" w:color="auto" w:fill="auto"/>
            <w:noWrap/>
            <w:vAlign w:val="bottom"/>
            <w:hideMark/>
          </w:tcPr>
          <w:p w14:paraId="6FECA8D2"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SR_NML</w:t>
            </w:r>
          </w:p>
        </w:tc>
        <w:tc>
          <w:tcPr>
            <w:tcW w:w="1910" w:type="dxa"/>
            <w:tcBorders>
              <w:top w:val="nil"/>
              <w:left w:val="nil"/>
              <w:bottom w:val="nil"/>
              <w:right w:val="nil"/>
            </w:tcBorders>
            <w:shd w:val="clear" w:color="auto" w:fill="auto"/>
            <w:noWrap/>
            <w:vAlign w:val="bottom"/>
            <w:hideMark/>
          </w:tcPr>
          <w:p w14:paraId="65156E0F"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 Joaquin River</w:t>
            </w:r>
          </w:p>
        </w:tc>
        <w:tc>
          <w:tcPr>
            <w:tcW w:w="2500" w:type="dxa"/>
            <w:tcBorders>
              <w:top w:val="nil"/>
              <w:left w:val="nil"/>
              <w:bottom w:val="nil"/>
              <w:right w:val="nil"/>
            </w:tcBorders>
            <w:shd w:val="clear" w:color="auto" w:fill="auto"/>
            <w:noWrap/>
            <w:vAlign w:val="bottom"/>
            <w:hideMark/>
          </w:tcPr>
          <w:p w14:paraId="022C1357"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Sierra Foothills</w:t>
            </w:r>
          </w:p>
        </w:tc>
      </w:tr>
      <w:tr w:rsidR="00850DAD" w:rsidRPr="00850DAD" w14:paraId="02E35D11" w14:textId="77777777" w:rsidTr="00850DAD">
        <w:trPr>
          <w:trHeight w:val="300"/>
        </w:trPr>
        <w:tc>
          <w:tcPr>
            <w:tcW w:w="3420" w:type="dxa"/>
            <w:tcBorders>
              <w:top w:val="nil"/>
              <w:left w:val="nil"/>
              <w:bottom w:val="nil"/>
              <w:right w:val="nil"/>
            </w:tcBorders>
            <w:shd w:val="clear" w:color="auto" w:fill="auto"/>
            <w:noWrap/>
            <w:vAlign w:val="bottom"/>
            <w:hideMark/>
          </w:tcPr>
          <w:p w14:paraId="2EC68613"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Owens Lake</w:t>
            </w:r>
          </w:p>
        </w:tc>
        <w:tc>
          <w:tcPr>
            <w:tcW w:w="1495" w:type="dxa"/>
            <w:tcBorders>
              <w:top w:val="nil"/>
              <w:left w:val="nil"/>
              <w:bottom w:val="nil"/>
              <w:right w:val="nil"/>
            </w:tcBorders>
            <w:shd w:val="clear" w:color="auto" w:fill="auto"/>
            <w:noWrap/>
            <w:vAlign w:val="bottom"/>
            <w:hideMark/>
          </w:tcPr>
          <w:p w14:paraId="11125A00"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SR_OL</w:t>
            </w:r>
          </w:p>
        </w:tc>
        <w:tc>
          <w:tcPr>
            <w:tcW w:w="1910" w:type="dxa"/>
            <w:tcBorders>
              <w:top w:val="nil"/>
              <w:left w:val="nil"/>
              <w:bottom w:val="nil"/>
              <w:right w:val="nil"/>
            </w:tcBorders>
            <w:shd w:val="clear" w:color="auto" w:fill="auto"/>
            <w:noWrap/>
            <w:vAlign w:val="bottom"/>
            <w:hideMark/>
          </w:tcPr>
          <w:p w14:paraId="08137657"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South Lahontan</w:t>
            </w:r>
          </w:p>
        </w:tc>
        <w:tc>
          <w:tcPr>
            <w:tcW w:w="2500" w:type="dxa"/>
            <w:tcBorders>
              <w:top w:val="nil"/>
              <w:left w:val="nil"/>
              <w:bottom w:val="nil"/>
              <w:right w:val="nil"/>
            </w:tcBorders>
            <w:shd w:val="clear" w:color="auto" w:fill="auto"/>
            <w:noWrap/>
            <w:vAlign w:val="bottom"/>
            <w:hideMark/>
          </w:tcPr>
          <w:p w14:paraId="6DAF8DE4"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Mono Owens Area</w:t>
            </w:r>
          </w:p>
        </w:tc>
      </w:tr>
      <w:tr w:rsidR="00850DAD" w:rsidRPr="00850DAD" w14:paraId="0B51CD49" w14:textId="77777777" w:rsidTr="00850DAD">
        <w:trPr>
          <w:trHeight w:val="300"/>
        </w:trPr>
        <w:tc>
          <w:tcPr>
            <w:tcW w:w="3420" w:type="dxa"/>
            <w:tcBorders>
              <w:top w:val="nil"/>
              <w:left w:val="nil"/>
              <w:bottom w:val="nil"/>
              <w:right w:val="nil"/>
            </w:tcBorders>
            <w:shd w:val="clear" w:color="auto" w:fill="auto"/>
            <w:noWrap/>
            <w:vAlign w:val="bottom"/>
            <w:hideMark/>
          </w:tcPr>
          <w:p w14:paraId="677604C1"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lastRenderedPageBreak/>
              <w:t>Lake Oroville</w:t>
            </w:r>
          </w:p>
        </w:tc>
        <w:tc>
          <w:tcPr>
            <w:tcW w:w="1495" w:type="dxa"/>
            <w:tcBorders>
              <w:top w:val="nil"/>
              <w:left w:val="nil"/>
              <w:bottom w:val="nil"/>
              <w:right w:val="nil"/>
            </w:tcBorders>
            <w:shd w:val="clear" w:color="auto" w:fill="auto"/>
            <w:noWrap/>
            <w:vAlign w:val="bottom"/>
            <w:hideMark/>
          </w:tcPr>
          <w:p w14:paraId="35A14711"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SR_ORO</w:t>
            </w:r>
          </w:p>
        </w:tc>
        <w:tc>
          <w:tcPr>
            <w:tcW w:w="1910" w:type="dxa"/>
            <w:tcBorders>
              <w:top w:val="nil"/>
              <w:left w:val="nil"/>
              <w:bottom w:val="nil"/>
              <w:right w:val="nil"/>
            </w:tcBorders>
            <w:shd w:val="clear" w:color="auto" w:fill="auto"/>
            <w:noWrap/>
            <w:vAlign w:val="bottom"/>
            <w:hideMark/>
          </w:tcPr>
          <w:p w14:paraId="073037B0"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Sacramento River</w:t>
            </w:r>
          </w:p>
        </w:tc>
        <w:tc>
          <w:tcPr>
            <w:tcW w:w="2500" w:type="dxa"/>
            <w:tcBorders>
              <w:top w:val="nil"/>
              <w:left w:val="nil"/>
              <w:bottom w:val="nil"/>
              <w:right w:val="nil"/>
            </w:tcBorders>
            <w:shd w:val="clear" w:color="auto" w:fill="auto"/>
            <w:noWrap/>
            <w:vAlign w:val="bottom"/>
            <w:hideMark/>
          </w:tcPr>
          <w:p w14:paraId="5FD50C9D"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Southeast</w:t>
            </w:r>
          </w:p>
        </w:tc>
      </w:tr>
      <w:tr w:rsidR="00850DAD" w:rsidRPr="00850DAD" w14:paraId="0E778CE5" w14:textId="77777777" w:rsidTr="00850DAD">
        <w:trPr>
          <w:trHeight w:val="300"/>
        </w:trPr>
        <w:tc>
          <w:tcPr>
            <w:tcW w:w="3420" w:type="dxa"/>
            <w:tcBorders>
              <w:top w:val="nil"/>
              <w:left w:val="nil"/>
              <w:bottom w:val="nil"/>
              <w:right w:val="nil"/>
            </w:tcBorders>
            <w:shd w:val="clear" w:color="auto" w:fill="auto"/>
            <w:noWrap/>
            <w:vAlign w:val="bottom"/>
            <w:hideMark/>
          </w:tcPr>
          <w:p w14:paraId="5C3D32B9" w14:textId="77777777" w:rsidR="00850DAD" w:rsidRPr="00850DAD" w:rsidRDefault="00850DAD" w:rsidP="00850DAD">
            <w:pPr>
              <w:spacing w:after="0" w:line="240" w:lineRule="auto"/>
              <w:jc w:val="left"/>
              <w:rPr>
                <w:rFonts w:ascii="Calibri" w:eastAsia="Times New Roman" w:hAnsi="Calibri" w:cs="Calibri"/>
                <w:color w:val="000000"/>
              </w:rPr>
            </w:pPr>
            <w:proofErr w:type="spellStart"/>
            <w:r w:rsidRPr="00850DAD">
              <w:rPr>
                <w:rFonts w:ascii="Calibri" w:eastAsia="Times New Roman" w:hAnsi="Calibri" w:cs="Calibri"/>
                <w:color w:val="000000"/>
              </w:rPr>
              <w:t>Pardee</w:t>
            </w:r>
            <w:proofErr w:type="spellEnd"/>
            <w:r w:rsidRPr="00850DAD">
              <w:rPr>
                <w:rFonts w:ascii="Calibri" w:eastAsia="Times New Roman" w:hAnsi="Calibri" w:cs="Calibri"/>
                <w:color w:val="000000"/>
              </w:rPr>
              <w:t xml:space="preserve"> Reservoir</w:t>
            </w:r>
          </w:p>
        </w:tc>
        <w:tc>
          <w:tcPr>
            <w:tcW w:w="1495" w:type="dxa"/>
            <w:tcBorders>
              <w:top w:val="nil"/>
              <w:left w:val="nil"/>
              <w:bottom w:val="nil"/>
              <w:right w:val="nil"/>
            </w:tcBorders>
            <w:shd w:val="clear" w:color="auto" w:fill="auto"/>
            <w:noWrap/>
            <w:vAlign w:val="bottom"/>
            <w:hideMark/>
          </w:tcPr>
          <w:p w14:paraId="32CFCECE"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SR_PAR</w:t>
            </w:r>
          </w:p>
        </w:tc>
        <w:tc>
          <w:tcPr>
            <w:tcW w:w="1910" w:type="dxa"/>
            <w:tcBorders>
              <w:top w:val="nil"/>
              <w:left w:val="nil"/>
              <w:bottom w:val="nil"/>
              <w:right w:val="nil"/>
            </w:tcBorders>
            <w:shd w:val="clear" w:color="auto" w:fill="auto"/>
            <w:noWrap/>
            <w:vAlign w:val="bottom"/>
            <w:hideMark/>
          </w:tcPr>
          <w:p w14:paraId="693D8861"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 Joaquin River</w:t>
            </w:r>
          </w:p>
        </w:tc>
        <w:tc>
          <w:tcPr>
            <w:tcW w:w="2500" w:type="dxa"/>
            <w:tcBorders>
              <w:top w:val="nil"/>
              <w:left w:val="nil"/>
              <w:bottom w:val="nil"/>
              <w:right w:val="nil"/>
            </w:tcBorders>
            <w:shd w:val="clear" w:color="auto" w:fill="auto"/>
            <w:noWrap/>
            <w:vAlign w:val="bottom"/>
            <w:hideMark/>
          </w:tcPr>
          <w:p w14:paraId="78A5DF61"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Sierra Foothills</w:t>
            </w:r>
          </w:p>
        </w:tc>
      </w:tr>
      <w:tr w:rsidR="00850DAD" w:rsidRPr="00850DAD" w14:paraId="6C005E6C" w14:textId="77777777" w:rsidTr="00850DAD">
        <w:trPr>
          <w:trHeight w:val="300"/>
        </w:trPr>
        <w:tc>
          <w:tcPr>
            <w:tcW w:w="3420" w:type="dxa"/>
            <w:tcBorders>
              <w:top w:val="nil"/>
              <w:left w:val="nil"/>
              <w:bottom w:val="nil"/>
              <w:right w:val="nil"/>
            </w:tcBorders>
            <w:shd w:val="clear" w:color="auto" w:fill="auto"/>
            <w:noWrap/>
            <w:vAlign w:val="bottom"/>
            <w:hideMark/>
          </w:tcPr>
          <w:p w14:paraId="1B64DC06"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Pine Flat Reservoir</w:t>
            </w:r>
          </w:p>
        </w:tc>
        <w:tc>
          <w:tcPr>
            <w:tcW w:w="1495" w:type="dxa"/>
            <w:tcBorders>
              <w:top w:val="nil"/>
              <w:left w:val="nil"/>
              <w:bottom w:val="nil"/>
              <w:right w:val="nil"/>
            </w:tcBorders>
            <w:shd w:val="clear" w:color="auto" w:fill="auto"/>
            <w:noWrap/>
            <w:vAlign w:val="bottom"/>
            <w:hideMark/>
          </w:tcPr>
          <w:p w14:paraId="075999D1"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SR_PNF</w:t>
            </w:r>
          </w:p>
        </w:tc>
        <w:tc>
          <w:tcPr>
            <w:tcW w:w="1910" w:type="dxa"/>
            <w:tcBorders>
              <w:top w:val="nil"/>
              <w:left w:val="nil"/>
              <w:bottom w:val="nil"/>
              <w:right w:val="nil"/>
            </w:tcBorders>
            <w:shd w:val="clear" w:color="auto" w:fill="auto"/>
            <w:noWrap/>
            <w:vAlign w:val="bottom"/>
            <w:hideMark/>
          </w:tcPr>
          <w:p w14:paraId="136E8CEB"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Tulare Lake</w:t>
            </w:r>
          </w:p>
        </w:tc>
        <w:tc>
          <w:tcPr>
            <w:tcW w:w="2500" w:type="dxa"/>
            <w:tcBorders>
              <w:top w:val="nil"/>
              <w:left w:val="nil"/>
              <w:bottom w:val="nil"/>
              <w:right w:val="nil"/>
            </w:tcBorders>
            <w:shd w:val="clear" w:color="auto" w:fill="auto"/>
            <w:noWrap/>
            <w:vAlign w:val="bottom"/>
            <w:hideMark/>
          </w:tcPr>
          <w:p w14:paraId="1320CA5F"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Uplands</w:t>
            </w:r>
          </w:p>
        </w:tc>
      </w:tr>
      <w:tr w:rsidR="00850DAD" w:rsidRPr="00850DAD" w14:paraId="7F28CA6F" w14:textId="77777777" w:rsidTr="00850DAD">
        <w:trPr>
          <w:trHeight w:val="300"/>
        </w:trPr>
        <w:tc>
          <w:tcPr>
            <w:tcW w:w="3420" w:type="dxa"/>
            <w:tcBorders>
              <w:top w:val="nil"/>
              <w:left w:val="nil"/>
              <w:bottom w:val="nil"/>
              <w:right w:val="nil"/>
            </w:tcBorders>
            <w:shd w:val="clear" w:color="auto" w:fill="auto"/>
            <w:noWrap/>
            <w:vAlign w:val="bottom"/>
            <w:hideMark/>
          </w:tcPr>
          <w:p w14:paraId="6533531D"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Lake Perris</w:t>
            </w:r>
          </w:p>
        </w:tc>
        <w:tc>
          <w:tcPr>
            <w:tcW w:w="1495" w:type="dxa"/>
            <w:tcBorders>
              <w:top w:val="nil"/>
              <w:left w:val="nil"/>
              <w:bottom w:val="nil"/>
              <w:right w:val="nil"/>
            </w:tcBorders>
            <w:shd w:val="clear" w:color="auto" w:fill="auto"/>
            <w:noWrap/>
            <w:vAlign w:val="bottom"/>
            <w:hideMark/>
          </w:tcPr>
          <w:p w14:paraId="7D085F5D"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SR_PRR</w:t>
            </w:r>
          </w:p>
        </w:tc>
        <w:tc>
          <w:tcPr>
            <w:tcW w:w="1910" w:type="dxa"/>
            <w:tcBorders>
              <w:top w:val="nil"/>
              <w:left w:val="nil"/>
              <w:bottom w:val="nil"/>
              <w:right w:val="nil"/>
            </w:tcBorders>
            <w:shd w:val="clear" w:color="auto" w:fill="auto"/>
            <w:noWrap/>
            <w:vAlign w:val="bottom"/>
            <w:hideMark/>
          </w:tcPr>
          <w:p w14:paraId="453F7F33"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South Coast</w:t>
            </w:r>
          </w:p>
        </w:tc>
        <w:tc>
          <w:tcPr>
            <w:tcW w:w="2500" w:type="dxa"/>
            <w:tcBorders>
              <w:top w:val="nil"/>
              <w:left w:val="nil"/>
              <w:bottom w:val="nil"/>
              <w:right w:val="nil"/>
            </w:tcBorders>
            <w:shd w:val="clear" w:color="auto" w:fill="auto"/>
            <w:noWrap/>
            <w:vAlign w:val="bottom"/>
            <w:hideMark/>
          </w:tcPr>
          <w:p w14:paraId="2FFFB0A7"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Santa Ana</w:t>
            </w:r>
          </w:p>
        </w:tc>
      </w:tr>
      <w:tr w:rsidR="00850DAD" w:rsidRPr="00850DAD" w14:paraId="64919A23" w14:textId="77777777" w:rsidTr="00850DAD">
        <w:trPr>
          <w:trHeight w:val="300"/>
        </w:trPr>
        <w:tc>
          <w:tcPr>
            <w:tcW w:w="3420" w:type="dxa"/>
            <w:tcBorders>
              <w:top w:val="nil"/>
              <w:left w:val="nil"/>
              <w:bottom w:val="nil"/>
              <w:right w:val="nil"/>
            </w:tcBorders>
            <w:shd w:val="clear" w:color="auto" w:fill="auto"/>
            <w:noWrap/>
            <w:vAlign w:val="bottom"/>
            <w:hideMark/>
          </w:tcPr>
          <w:p w14:paraId="5AEB075F"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Pyramid Lake</w:t>
            </w:r>
          </w:p>
        </w:tc>
        <w:tc>
          <w:tcPr>
            <w:tcW w:w="1495" w:type="dxa"/>
            <w:tcBorders>
              <w:top w:val="nil"/>
              <w:left w:val="nil"/>
              <w:bottom w:val="nil"/>
              <w:right w:val="nil"/>
            </w:tcBorders>
            <w:shd w:val="clear" w:color="auto" w:fill="auto"/>
            <w:noWrap/>
            <w:vAlign w:val="bottom"/>
            <w:hideMark/>
          </w:tcPr>
          <w:p w14:paraId="0586BBE1"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SR_PYM</w:t>
            </w:r>
          </w:p>
        </w:tc>
        <w:tc>
          <w:tcPr>
            <w:tcW w:w="1910" w:type="dxa"/>
            <w:tcBorders>
              <w:top w:val="nil"/>
              <w:left w:val="nil"/>
              <w:bottom w:val="nil"/>
              <w:right w:val="nil"/>
            </w:tcBorders>
            <w:shd w:val="clear" w:color="auto" w:fill="auto"/>
            <w:noWrap/>
            <w:vAlign w:val="bottom"/>
            <w:hideMark/>
          </w:tcPr>
          <w:p w14:paraId="1CE25D97"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South Coast</w:t>
            </w:r>
          </w:p>
        </w:tc>
        <w:tc>
          <w:tcPr>
            <w:tcW w:w="2500" w:type="dxa"/>
            <w:tcBorders>
              <w:top w:val="nil"/>
              <w:left w:val="nil"/>
              <w:bottom w:val="nil"/>
              <w:right w:val="nil"/>
            </w:tcBorders>
            <w:shd w:val="clear" w:color="auto" w:fill="auto"/>
            <w:noWrap/>
            <w:vAlign w:val="bottom"/>
            <w:hideMark/>
          </w:tcPr>
          <w:p w14:paraId="332D1BD5"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Santa Clara</w:t>
            </w:r>
          </w:p>
        </w:tc>
      </w:tr>
      <w:tr w:rsidR="00850DAD" w:rsidRPr="00850DAD" w14:paraId="2E9CD254" w14:textId="77777777" w:rsidTr="00850DAD">
        <w:trPr>
          <w:trHeight w:val="300"/>
        </w:trPr>
        <w:tc>
          <w:tcPr>
            <w:tcW w:w="3420" w:type="dxa"/>
            <w:tcBorders>
              <w:top w:val="nil"/>
              <w:left w:val="nil"/>
              <w:bottom w:val="nil"/>
              <w:right w:val="nil"/>
            </w:tcBorders>
            <w:shd w:val="clear" w:color="auto" w:fill="auto"/>
            <w:noWrap/>
            <w:vAlign w:val="bottom"/>
            <w:hideMark/>
          </w:tcPr>
          <w:p w14:paraId="40D30FCD"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 xml:space="preserve">Rollins Reservoir and Lake </w:t>
            </w:r>
            <w:proofErr w:type="spellStart"/>
            <w:r w:rsidRPr="00850DAD">
              <w:rPr>
                <w:rFonts w:ascii="Calibri" w:eastAsia="Times New Roman" w:hAnsi="Calibri" w:cs="Calibri"/>
                <w:color w:val="000000"/>
              </w:rPr>
              <w:t>Combie</w:t>
            </w:r>
            <w:proofErr w:type="spellEnd"/>
          </w:p>
        </w:tc>
        <w:tc>
          <w:tcPr>
            <w:tcW w:w="1495" w:type="dxa"/>
            <w:tcBorders>
              <w:top w:val="nil"/>
              <w:left w:val="nil"/>
              <w:bottom w:val="nil"/>
              <w:right w:val="nil"/>
            </w:tcBorders>
            <w:shd w:val="clear" w:color="auto" w:fill="auto"/>
            <w:noWrap/>
            <w:vAlign w:val="bottom"/>
            <w:hideMark/>
          </w:tcPr>
          <w:p w14:paraId="7C11F234"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SR_RLL_CMB</w:t>
            </w:r>
          </w:p>
        </w:tc>
        <w:tc>
          <w:tcPr>
            <w:tcW w:w="1910" w:type="dxa"/>
            <w:tcBorders>
              <w:top w:val="nil"/>
              <w:left w:val="nil"/>
              <w:bottom w:val="nil"/>
              <w:right w:val="nil"/>
            </w:tcBorders>
            <w:shd w:val="clear" w:color="auto" w:fill="auto"/>
            <w:noWrap/>
            <w:vAlign w:val="bottom"/>
            <w:hideMark/>
          </w:tcPr>
          <w:p w14:paraId="5785A0B6"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Sacramento River</w:t>
            </w:r>
          </w:p>
        </w:tc>
        <w:tc>
          <w:tcPr>
            <w:tcW w:w="2500" w:type="dxa"/>
            <w:tcBorders>
              <w:top w:val="nil"/>
              <w:left w:val="nil"/>
              <w:bottom w:val="nil"/>
              <w:right w:val="nil"/>
            </w:tcBorders>
            <w:shd w:val="clear" w:color="auto" w:fill="auto"/>
            <w:noWrap/>
            <w:vAlign w:val="bottom"/>
            <w:hideMark/>
          </w:tcPr>
          <w:p w14:paraId="3C734EA5"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Southeast</w:t>
            </w:r>
          </w:p>
        </w:tc>
      </w:tr>
      <w:tr w:rsidR="00850DAD" w:rsidRPr="00850DAD" w14:paraId="69377571" w14:textId="77777777" w:rsidTr="00850DAD">
        <w:trPr>
          <w:trHeight w:val="300"/>
        </w:trPr>
        <w:tc>
          <w:tcPr>
            <w:tcW w:w="3420" w:type="dxa"/>
            <w:tcBorders>
              <w:top w:val="nil"/>
              <w:left w:val="nil"/>
              <w:bottom w:val="nil"/>
              <w:right w:val="nil"/>
            </w:tcBorders>
            <w:shd w:val="clear" w:color="auto" w:fill="auto"/>
            <w:noWrap/>
            <w:vAlign w:val="bottom"/>
            <w:hideMark/>
          </w:tcPr>
          <w:p w14:paraId="513DB7CE"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Santa Clara Aggregate</w:t>
            </w:r>
          </w:p>
        </w:tc>
        <w:tc>
          <w:tcPr>
            <w:tcW w:w="1495" w:type="dxa"/>
            <w:tcBorders>
              <w:top w:val="nil"/>
              <w:left w:val="nil"/>
              <w:bottom w:val="nil"/>
              <w:right w:val="nil"/>
            </w:tcBorders>
            <w:shd w:val="clear" w:color="auto" w:fill="auto"/>
            <w:noWrap/>
            <w:vAlign w:val="bottom"/>
            <w:hideMark/>
          </w:tcPr>
          <w:p w14:paraId="47C14B21"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SR_SCAGG</w:t>
            </w:r>
          </w:p>
        </w:tc>
        <w:tc>
          <w:tcPr>
            <w:tcW w:w="1910" w:type="dxa"/>
            <w:tcBorders>
              <w:top w:val="nil"/>
              <w:left w:val="nil"/>
              <w:bottom w:val="nil"/>
              <w:right w:val="nil"/>
            </w:tcBorders>
            <w:shd w:val="clear" w:color="auto" w:fill="auto"/>
            <w:noWrap/>
            <w:vAlign w:val="bottom"/>
            <w:hideMark/>
          </w:tcPr>
          <w:p w14:paraId="5D6BFD0A"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 Francisco Bay</w:t>
            </w:r>
          </w:p>
        </w:tc>
        <w:tc>
          <w:tcPr>
            <w:tcW w:w="2500" w:type="dxa"/>
            <w:tcBorders>
              <w:top w:val="nil"/>
              <w:left w:val="nil"/>
              <w:bottom w:val="nil"/>
              <w:right w:val="nil"/>
            </w:tcBorders>
            <w:shd w:val="clear" w:color="auto" w:fill="auto"/>
            <w:noWrap/>
            <w:vAlign w:val="bottom"/>
            <w:hideMark/>
          </w:tcPr>
          <w:p w14:paraId="12D7507D"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South Bay</w:t>
            </w:r>
          </w:p>
        </w:tc>
      </w:tr>
      <w:tr w:rsidR="00850DAD" w:rsidRPr="00850DAD" w14:paraId="45E032F2" w14:textId="77777777" w:rsidTr="00850DAD">
        <w:trPr>
          <w:trHeight w:val="300"/>
        </w:trPr>
        <w:tc>
          <w:tcPr>
            <w:tcW w:w="3420" w:type="dxa"/>
            <w:tcBorders>
              <w:top w:val="nil"/>
              <w:left w:val="nil"/>
              <w:bottom w:val="nil"/>
              <w:right w:val="nil"/>
            </w:tcBorders>
            <w:shd w:val="clear" w:color="auto" w:fill="auto"/>
            <w:noWrap/>
            <w:vAlign w:val="bottom"/>
            <w:hideMark/>
          </w:tcPr>
          <w:p w14:paraId="0FA16C6F"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Lake Success</w:t>
            </w:r>
          </w:p>
        </w:tc>
        <w:tc>
          <w:tcPr>
            <w:tcW w:w="1495" w:type="dxa"/>
            <w:tcBorders>
              <w:top w:val="nil"/>
              <w:left w:val="nil"/>
              <w:bottom w:val="nil"/>
              <w:right w:val="nil"/>
            </w:tcBorders>
            <w:shd w:val="clear" w:color="auto" w:fill="auto"/>
            <w:noWrap/>
            <w:vAlign w:val="bottom"/>
            <w:hideMark/>
          </w:tcPr>
          <w:p w14:paraId="3EC9A5E2"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SR_SCC</w:t>
            </w:r>
          </w:p>
        </w:tc>
        <w:tc>
          <w:tcPr>
            <w:tcW w:w="1910" w:type="dxa"/>
            <w:tcBorders>
              <w:top w:val="nil"/>
              <w:left w:val="nil"/>
              <w:bottom w:val="nil"/>
              <w:right w:val="nil"/>
            </w:tcBorders>
            <w:shd w:val="clear" w:color="auto" w:fill="auto"/>
            <w:noWrap/>
            <w:vAlign w:val="bottom"/>
            <w:hideMark/>
          </w:tcPr>
          <w:p w14:paraId="58ED947C"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Tulare Lake</w:t>
            </w:r>
          </w:p>
        </w:tc>
        <w:tc>
          <w:tcPr>
            <w:tcW w:w="2500" w:type="dxa"/>
            <w:tcBorders>
              <w:top w:val="nil"/>
              <w:left w:val="nil"/>
              <w:bottom w:val="nil"/>
              <w:right w:val="nil"/>
            </w:tcBorders>
            <w:shd w:val="clear" w:color="auto" w:fill="auto"/>
            <w:noWrap/>
            <w:vAlign w:val="bottom"/>
            <w:hideMark/>
          </w:tcPr>
          <w:p w14:paraId="2D663A88"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Uplands</w:t>
            </w:r>
          </w:p>
        </w:tc>
      </w:tr>
      <w:tr w:rsidR="00850DAD" w:rsidRPr="00850DAD" w14:paraId="025CE00B" w14:textId="77777777" w:rsidTr="00850DAD">
        <w:trPr>
          <w:trHeight w:val="300"/>
        </w:trPr>
        <w:tc>
          <w:tcPr>
            <w:tcW w:w="3420" w:type="dxa"/>
            <w:tcBorders>
              <w:top w:val="nil"/>
              <w:left w:val="nil"/>
              <w:bottom w:val="nil"/>
              <w:right w:val="nil"/>
            </w:tcBorders>
            <w:shd w:val="clear" w:color="auto" w:fill="auto"/>
            <w:noWrap/>
            <w:vAlign w:val="bottom"/>
            <w:hideMark/>
          </w:tcPr>
          <w:p w14:paraId="450F48F4"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SF aggregate</w:t>
            </w:r>
          </w:p>
        </w:tc>
        <w:tc>
          <w:tcPr>
            <w:tcW w:w="1495" w:type="dxa"/>
            <w:tcBorders>
              <w:top w:val="nil"/>
              <w:left w:val="nil"/>
              <w:bottom w:val="nil"/>
              <w:right w:val="nil"/>
            </w:tcBorders>
            <w:shd w:val="clear" w:color="auto" w:fill="auto"/>
            <w:noWrap/>
            <w:vAlign w:val="bottom"/>
            <w:hideMark/>
          </w:tcPr>
          <w:p w14:paraId="766E86B7"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SR_SFAGG</w:t>
            </w:r>
          </w:p>
        </w:tc>
        <w:tc>
          <w:tcPr>
            <w:tcW w:w="1910" w:type="dxa"/>
            <w:tcBorders>
              <w:top w:val="nil"/>
              <w:left w:val="nil"/>
              <w:bottom w:val="nil"/>
              <w:right w:val="nil"/>
            </w:tcBorders>
            <w:shd w:val="clear" w:color="auto" w:fill="auto"/>
            <w:noWrap/>
            <w:vAlign w:val="bottom"/>
            <w:hideMark/>
          </w:tcPr>
          <w:p w14:paraId="0932FEAA"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 Francisco Bay</w:t>
            </w:r>
          </w:p>
        </w:tc>
        <w:tc>
          <w:tcPr>
            <w:tcW w:w="2500" w:type="dxa"/>
            <w:tcBorders>
              <w:top w:val="nil"/>
              <w:left w:val="nil"/>
              <w:bottom w:val="nil"/>
              <w:right w:val="nil"/>
            </w:tcBorders>
            <w:shd w:val="clear" w:color="auto" w:fill="auto"/>
            <w:noWrap/>
            <w:vAlign w:val="bottom"/>
            <w:hideMark/>
          </w:tcPr>
          <w:p w14:paraId="04606DB1"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South Bay</w:t>
            </w:r>
          </w:p>
        </w:tc>
      </w:tr>
      <w:tr w:rsidR="00850DAD" w:rsidRPr="00850DAD" w14:paraId="4F7C7A1C" w14:textId="77777777" w:rsidTr="00850DAD">
        <w:trPr>
          <w:trHeight w:val="300"/>
        </w:trPr>
        <w:tc>
          <w:tcPr>
            <w:tcW w:w="3420" w:type="dxa"/>
            <w:tcBorders>
              <w:top w:val="nil"/>
              <w:left w:val="nil"/>
              <w:bottom w:val="nil"/>
              <w:right w:val="nil"/>
            </w:tcBorders>
            <w:shd w:val="clear" w:color="auto" w:fill="auto"/>
            <w:noWrap/>
            <w:vAlign w:val="bottom"/>
            <w:hideMark/>
          </w:tcPr>
          <w:p w14:paraId="400BB713"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Shasta Lake</w:t>
            </w:r>
          </w:p>
        </w:tc>
        <w:tc>
          <w:tcPr>
            <w:tcW w:w="1495" w:type="dxa"/>
            <w:tcBorders>
              <w:top w:val="nil"/>
              <w:left w:val="nil"/>
              <w:bottom w:val="nil"/>
              <w:right w:val="nil"/>
            </w:tcBorders>
            <w:shd w:val="clear" w:color="auto" w:fill="auto"/>
            <w:noWrap/>
            <w:vAlign w:val="bottom"/>
            <w:hideMark/>
          </w:tcPr>
          <w:p w14:paraId="1C7B2CC6"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SR_SHA</w:t>
            </w:r>
          </w:p>
        </w:tc>
        <w:tc>
          <w:tcPr>
            <w:tcW w:w="1910" w:type="dxa"/>
            <w:tcBorders>
              <w:top w:val="nil"/>
              <w:left w:val="nil"/>
              <w:bottom w:val="nil"/>
              <w:right w:val="nil"/>
            </w:tcBorders>
            <w:shd w:val="clear" w:color="auto" w:fill="auto"/>
            <w:noWrap/>
            <w:vAlign w:val="bottom"/>
            <w:hideMark/>
          </w:tcPr>
          <w:p w14:paraId="3C715C61"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Sacramento River</w:t>
            </w:r>
          </w:p>
        </w:tc>
        <w:tc>
          <w:tcPr>
            <w:tcW w:w="2500" w:type="dxa"/>
            <w:tcBorders>
              <w:top w:val="nil"/>
              <w:left w:val="nil"/>
              <w:bottom w:val="nil"/>
              <w:right w:val="nil"/>
            </w:tcBorders>
            <w:shd w:val="clear" w:color="auto" w:fill="auto"/>
            <w:noWrap/>
            <w:vAlign w:val="bottom"/>
            <w:hideMark/>
          </w:tcPr>
          <w:p w14:paraId="63F1D4C5"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Northeast Valley</w:t>
            </w:r>
          </w:p>
        </w:tc>
      </w:tr>
      <w:tr w:rsidR="00850DAD" w:rsidRPr="00850DAD" w14:paraId="763D8CEF" w14:textId="77777777" w:rsidTr="00850DAD">
        <w:trPr>
          <w:trHeight w:val="300"/>
        </w:trPr>
        <w:tc>
          <w:tcPr>
            <w:tcW w:w="3420" w:type="dxa"/>
            <w:tcBorders>
              <w:top w:val="nil"/>
              <w:left w:val="nil"/>
              <w:bottom w:val="nil"/>
              <w:right w:val="nil"/>
            </w:tcBorders>
            <w:shd w:val="clear" w:color="auto" w:fill="auto"/>
            <w:noWrap/>
            <w:vAlign w:val="bottom"/>
            <w:hideMark/>
          </w:tcPr>
          <w:p w14:paraId="75655744"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Lake Skinner</w:t>
            </w:r>
          </w:p>
        </w:tc>
        <w:tc>
          <w:tcPr>
            <w:tcW w:w="1495" w:type="dxa"/>
            <w:tcBorders>
              <w:top w:val="nil"/>
              <w:left w:val="nil"/>
              <w:bottom w:val="nil"/>
              <w:right w:val="nil"/>
            </w:tcBorders>
            <w:shd w:val="clear" w:color="auto" w:fill="auto"/>
            <w:noWrap/>
            <w:vAlign w:val="bottom"/>
            <w:hideMark/>
          </w:tcPr>
          <w:p w14:paraId="4BD1B667"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SR_SKN</w:t>
            </w:r>
          </w:p>
        </w:tc>
        <w:tc>
          <w:tcPr>
            <w:tcW w:w="1910" w:type="dxa"/>
            <w:tcBorders>
              <w:top w:val="nil"/>
              <w:left w:val="nil"/>
              <w:bottom w:val="nil"/>
              <w:right w:val="nil"/>
            </w:tcBorders>
            <w:shd w:val="clear" w:color="auto" w:fill="auto"/>
            <w:noWrap/>
            <w:vAlign w:val="bottom"/>
            <w:hideMark/>
          </w:tcPr>
          <w:p w14:paraId="474F5A12"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South Coast</w:t>
            </w:r>
          </w:p>
        </w:tc>
        <w:tc>
          <w:tcPr>
            <w:tcW w:w="2500" w:type="dxa"/>
            <w:tcBorders>
              <w:top w:val="nil"/>
              <w:left w:val="nil"/>
              <w:bottom w:val="nil"/>
              <w:right w:val="nil"/>
            </w:tcBorders>
            <w:shd w:val="clear" w:color="auto" w:fill="auto"/>
            <w:noWrap/>
            <w:vAlign w:val="bottom"/>
            <w:hideMark/>
          </w:tcPr>
          <w:p w14:paraId="4A3F3769"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 Diego</w:t>
            </w:r>
          </w:p>
        </w:tc>
      </w:tr>
      <w:tr w:rsidR="00850DAD" w:rsidRPr="00850DAD" w14:paraId="4C8FE118" w14:textId="77777777" w:rsidTr="00850DAD">
        <w:trPr>
          <w:trHeight w:val="300"/>
        </w:trPr>
        <w:tc>
          <w:tcPr>
            <w:tcW w:w="3420" w:type="dxa"/>
            <w:tcBorders>
              <w:top w:val="nil"/>
              <w:left w:val="nil"/>
              <w:bottom w:val="nil"/>
              <w:right w:val="nil"/>
            </w:tcBorders>
            <w:shd w:val="clear" w:color="auto" w:fill="auto"/>
            <w:noWrap/>
            <w:vAlign w:val="bottom"/>
            <w:hideMark/>
          </w:tcPr>
          <w:p w14:paraId="3254AC34"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Silverwood Lake</w:t>
            </w:r>
          </w:p>
        </w:tc>
        <w:tc>
          <w:tcPr>
            <w:tcW w:w="1495" w:type="dxa"/>
            <w:tcBorders>
              <w:top w:val="nil"/>
              <w:left w:val="nil"/>
              <w:bottom w:val="nil"/>
              <w:right w:val="nil"/>
            </w:tcBorders>
            <w:shd w:val="clear" w:color="auto" w:fill="auto"/>
            <w:noWrap/>
            <w:vAlign w:val="bottom"/>
            <w:hideMark/>
          </w:tcPr>
          <w:p w14:paraId="755F18A2"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SR_SLW</w:t>
            </w:r>
          </w:p>
        </w:tc>
        <w:tc>
          <w:tcPr>
            <w:tcW w:w="1910" w:type="dxa"/>
            <w:tcBorders>
              <w:top w:val="nil"/>
              <w:left w:val="nil"/>
              <w:bottom w:val="nil"/>
              <w:right w:val="nil"/>
            </w:tcBorders>
            <w:shd w:val="clear" w:color="auto" w:fill="auto"/>
            <w:noWrap/>
            <w:vAlign w:val="bottom"/>
            <w:hideMark/>
          </w:tcPr>
          <w:p w14:paraId="5C410592"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South Lahontan</w:t>
            </w:r>
          </w:p>
        </w:tc>
        <w:tc>
          <w:tcPr>
            <w:tcW w:w="2500" w:type="dxa"/>
            <w:tcBorders>
              <w:top w:val="nil"/>
              <w:left w:val="nil"/>
              <w:bottom w:val="nil"/>
              <w:right w:val="nil"/>
            </w:tcBorders>
            <w:shd w:val="clear" w:color="auto" w:fill="auto"/>
            <w:noWrap/>
            <w:vAlign w:val="bottom"/>
            <w:hideMark/>
          </w:tcPr>
          <w:p w14:paraId="457FA2A8"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Mojave River</w:t>
            </w:r>
          </w:p>
        </w:tc>
      </w:tr>
      <w:tr w:rsidR="00850DAD" w:rsidRPr="00850DAD" w14:paraId="3777B02D" w14:textId="77777777" w:rsidTr="00850DAD">
        <w:trPr>
          <w:trHeight w:val="300"/>
        </w:trPr>
        <w:tc>
          <w:tcPr>
            <w:tcW w:w="3420" w:type="dxa"/>
            <w:tcBorders>
              <w:top w:val="nil"/>
              <w:left w:val="nil"/>
              <w:bottom w:val="nil"/>
              <w:right w:val="nil"/>
            </w:tcBorders>
            <w:shd w:val="clear" w:color="auto" w:fill="auto"/>
            <w:noWrap/>
            <w:vAlign w:val="bottom"/>
            <w:hideMark/>
          </w:tcPr>
          <w:p w14:paraId="46BB3C4C"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 Luis Reservoir</w:t>
            </w:r>
          </w:p>
        </w:tc>
        <w:tc>
          <w:tcPr>
            <w:tcW w:w="1495" w:type="dxa"/>
            <w:tcBorders>
              <w:top w:val="nil"/>
              <w:left w:val="nil"/>
              <w:bottom w:val="nil"/>
              <w:right w:val="nil"/>
            </w:tcBorders>
            <w:shd w:val="clear" w:color="auto" w:fill="auto"/>
            <w:noWrap/>
            <w:vAlign w:val="bottom"/>
            <w:hideMark/>
          </w:tcPr>
          <w:p w14:paraId="1804FCA3"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SR_SNL</w:t>
            </w:r>
          </w:p>
        </w:tc>
        <w:tc>
          <w:tcPr>
            <w:tcW w:w="1910" w:type="dxa"/>
            <w:tcBorders>
              <w:top w:val="nil"/>
              <w:left w:val="nil"/>
              <w:bottom w:val="nil"/>
              <w:right w:val="nil"/>
            </w:tcBorders>
            <w:shd w:val="clear" w:color="auto" w:fill="auto"/>
            <w:noWrap/>
            <w:vAlign w:val="bottom"/>
            <w:hideMark/>
          </w:tcPr>
          <w:p w14:paraId="125CC891"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 Joaquin River</w:t>
            </w:r>
          </w:p>
        </w:tc>
        <w:tc>
          <w:tcPr>
            <w:tcW w:w="2500" w:type="dxa"/>
            <w:tcBorders>
              <w:top w:val="nil"/>
              <w:left w:val="nil"/>
              <w:bottom w:val="nil"/>
              <w:right w:val="nil"/>
            </w:tcBorders>
            <w:shd w:val="clear" w:color="auto" w:fill="auto"/>
            <w:noWrap/>
            <w:vAlign w:val="bottom"/>
            <w:hideMark/>
          </w:tcPr>
          <w:p w14:paraId="0C8723DE"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West Side Uplands</w:t>
            </w:r>
          </w:p>
        </w:tc>
      </w:tr>
      <w:tr w:rsidR="00850DAD" w:rsidRPr="00850DAD" w14:paraId="391C3E65" w14:textId="77777777" w:rsidTr="00850DAD">
        <w:trPr>
          <w:trHeight w:val="300"/>
        </w:trPr>
        <w:tc>
          <w:tcPr>
            <w:tcW w:w="3420" w:type="dxa"/>
            <w:tcBorders>
              <w:top w:val="nil"/>
              <w:left w:val="nil"/>
              <w:bottom w:val="nil"/>
              <w:right w:val="nil"/>
            </w:tcBorders>
            <w:shd w:val="clear" w:color="auto" w:fill="auto"/>
            <w:noWrap/>
            <w:vAlign w:val="bottom"/>
            <w:hideMark/>
          </w:tcPr>
          <w:p w14:paraId="05AE6E7D"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Salton Sea</w:t>
            </w:r>
          </w:p>
        </w:tc>
        <w:tc>
          <w:tcPr>
            <w:tcW w:w="1495" w:type="dxa"/>
            <w:tcBorders>
              <w:top w:val="nil"/>
              <w:left w:val="nil"/>
              <w:bottom w:val="nil"/>
              <w:right w:val="nil"/>
            </w:tcBorders>
            <w:shd w:val="clear" w:color="auto" w:fill="auto"/>
            <w:noWrap/>
            <w:vAlign w:val="bottom"/>
            <w:hideMark/>
          </w:tcPr>
          <w:p w14:paraId="0FD17779"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SR_SS</w:t>
            </w:r>
          </w:p>
        </w:tc>
        <w:tc>
          <w:tcPr>
            <w:tcW w:w="1910" w:type="dxa"/>
            <w:tcBorders>
              <w:top w:val="nil"/>
              <w:left w:val="nil"/>
              <w:bottom w:val="nil"/>
              <w:right w:val="nil"/>
            </w:tcBorders>
            <w:shd w:val="clear" w:color="auto" w:fill="auto"/>
            <w:noWrap/>
            <w:vAlign w:val="bottom"/>
            <w:hideMark/>
          </w:tcPr>
          <w:p w14:paraId="71E10A10"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Colorado River</w:t>
            </w:r>
          </w:p>
        </w:tc>
        <w:tc>
          <w:tcPr>
            <w:tcW w:w="2500" w:type="dxa"/>
            <w:tcBorders>
              <w:top w:val="nil"/>
              <w:left w:val="nil"/>
              <w:bottom w:val="nil"/>
              <w:right w:val="nil"/>
            </w:tcBorders>
            <w:shd w:val="clear" w:color="auto" w:fill="auto"/>
            <w:noWrap/>
            <w:vAlign w:val="bottom"/>
            <w:hideMark/>
          </w:tcPr>
          <w:p w14:paraId="614BEEFD"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Imperial Valley</w:t>
            </w:r>
          </w:p>
        </w:tc>
      </w:tr>
      <w:tr w:rsidR="00850DAD" w:rsidRPr="00850DAD" w14:paraId="002A9FF5" w14:textId="77777777" w:rsidTr="00850DAD">
        <w:trPr>
          <w:trHeight w:val="300"/>
        </w:trPr>
        <w:tc>
          <w:tcPr>
            <w:tcW w:w="3420" w:type="dxa"/>
            <w:tcBorders>
              <w:top w:val="nil"/>
              <w:left w:val="nil"/>
              <w:bottom w:val="nil"/>
              <w:right w:val="nil"/>
            </w:tcBorders>
            <w:shd w:val="clear" w:color="auto" w:fill="auto"/>
            <w:noWrap/>
            <w:vAlign w:val="bottom"/>
            <w:hideMark/>
          </w:tcPr>
          <w:p w14:paraId="0B928468" w14:textId="77777777" w:rsidR="00850DAD" w:rsidRPr="00850DAD" w:rsidRDefault="00850DAD" w:rsidP="00850DAD">
            <w:pPr>
              <w:spacing w:after="0" w:line="240" w:lineRule="auto"/>
              <w:jc w:val="left"/>
              <w:rPr>
                <w:rFonts w:ascii="Calibri" w:eastAsia="Times New Roman" w:hAnsi="Calibri" w:cs="Calibri"/>
                <w:color w:val="000000"/>
              </w:rPr>
            </w:pPr>
            <w:proofErr w:type="spellStart"/>
            <w:r w:rsidRPr="00850DAD">
              <w:rPr>
                <w:rFonts w:ascii="Calibri" w:eastAsia="Times New Roman" w:hAnsi="Calibri" w:cs="Calibri"/>
                <w:color w:val="000000"/>
              </w:rPr>
              <w:t>Thermalito</w:t>
            </w:r>
            <w:proofErr w:type="spellEnd"/>
            <w:r w:rsidRPr="00850DAD">
              <w:rPr>
                <w:rFonts w:ascii="Calibri" w:eastAsia="Times New Roman" w:hAnsi="Calibri" w:cs="Calibri"/>
                <w:color w:val="000000"/>
              </w:rPr>
              <w:t xml:space="preserve"> Afterbay</w:t>
            </w:r>
          </w:p>
        </w:tc>
        <w:tc>
          <w:tcPr>
            <w:tcW w:w="1495" w:type="dxa"/>
            <w:tcBorders>
              <w:top w:val="nil"/>
              <w:left w:val="nil"/>
              <w:bottom w:val="nil"/>
              <w:right w:val="nil"/>
            </w:tcBorders>
            <w:shd w:val="clear" w:color="auto" w:fill="auto"/>
            <w:noWrap/>
            <w:vAlign w:val="bottom"/>
            <w:hideMark/>
          </w:tcPr>
          <w:p w14:paraId="0EEE49D9"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SR_TAB</w:t>
            </w:r>
          </w:p>
        </w:tc>
        <w:tc>
          <w:tcPr>
            <w:tcW w:w="1910" w:type="dxa"/>
            <w:tcBorders>
              <w:top w:val="nil"/>
              <w:left w:val="nil"/>
              <w:bottom w:val="nil"/>
              <w:right w:val="nil"/>
            </w:tcBorders>
            <w:shd w:val="clear" w:color="auto" w:fill="auto"/>
            <w:noWrap/>
            <w:vAlign w:val="bottom"/>
            <w:hideMark/>
          </w:tcPr>
          <w:p w14:paraId="6693C8EB"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Sacramento River</w:t>
            </w:r>
          </w:p>
        </w:tc>
        <w:tc>
          <w:tcPr>
            <w:tcW w:w="2500" w:type="dxa"/>
            <w:tcBorders>
              <w:top w:val="nil"/>
              <w:left w:val="nil"/>
              <w:bottom w:val="nil"/>
              <w:right w:val="nil"/>
            </w:tcBorders>
            <w:shd w:val="clear" w:color="auto" w:fill="auto"/>
            <w:noWrap/>
            <w:vAlign w:val="bottom"/>
            <w:hideMark/>
          </w:tcPr>
          <w:p w14:paraId="4E8FDD53"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Central Basin East</w:t>
            </w:r>
          </w:p>
        </w:tc>
      </w:tr>
      <w:tr w:rsidR="00850DAD" w:rsidRPr="00850DAD" w14:paraId="514733F9" w14:textId="77777777" w:rsidTr="00850DAD">
        <w:trPr>
          <w:trHeight w:val="300"/>
        </w:trPr>
        <w:tc>
          <w:tcPr>
            <w:tcW w:w="3420" w:type="dxa"/>
            <w:tcBorders>
              <w:top w:val="nil"/>
              <w:left w:val="nil"/>
              <w:bottom w:val="nil"/>
              <w:right w:val="nil"/>
            </w:tcBorders>
            <w:shd w:val="clear" w:color="auto" w:fill="auto"/>
            <w:noWrap/>
            <w:vAlign w:val="bottom"/>
            <w:hideMark/>
          </w:tcPr>
          <w:p w14:paraId="7E473592"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 xml:space="preserve">Tulare </w:t>
            </w:r>
            <w:proofErr w:type="gramStart"/>
            <w:r w:rsidRPr="00850DAD">
              <w:rPr>
                <w:rFonts w:ascii="Calibri" w:eastAsia="Times New Roman" w:hAnsi="Calibri" w:cs="Calibri"/>
                <w:color w:val="000000"/>
              </w:rPr>
              <w:t>Lake Bed</w:t>
            </w:r>
            <w:proofErr w:type="gramEnd"/>
          </w:p>
        </w:tc>
        <w:tc>
          <w:tcPr>
            <w:tcW w:w="1495" w:type="dxa"/>
            <w:tcBorders>
              <w:top w:val="nil"/>
              <w:left w:val="nil"/>
              <w:bottom w:val="nil"/>
              <w:right w:val="nil"/>
            </w:tcBorders>
            <w:shd w:val="clear" w:color="auto" w:fill="auto"/>
            <w:noWrap/>
            <w:vAlign w:val="bottom"/>
            <w:hideMark/>
          </w:tcPr>
          <w:p w14:paraId="0CDF0B65"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SR_TL</w:t>
            </w:r>
          </w:p>
        </w:tc>
        <w:tc>
          <w:tcPr>
            <w:tcW w:w="1910" w:type="dxa"/>
            <w:tcBorders>
              <w:top w:val="nil"/>
              <w:left w:val="nil"/>
              <w:bottom w:val="nil"/>
              <w:right w:val="nil"/>
            </w:tcBorders>
            <w:shd w:val="clear" w:color="auto" w:fill="auto"/>
            <w:noWrap/>
            <w:vAlign w:val="bottom"/>
            <w:hideMark/>
          </w:tcPr>
          <w:p w14:paraId="63C4CC06"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Tulare Lake</w:t>
            </w:r>
          </w:p>
        </w:tc>
        <w:tc>
          <w:tcPr>
            <w:tcW w:w="2500" w:type="dxa"/>
            <w:tcBorders>
              <w:top w:val="nil"/>
              <w:left w:val="nil"/>
              <w:bottom w:val="nil"/>
              <w:right w:val="nil"/>
            </w:tcBorders>
            <w:shd w:val="clear" w:color="auto" w:fill="auto"/>
            <w:noWrap/>
            <w:vAlign w:val="bottom"/>
            <w:hideMark/>
          </w:tcPr>
          <w:p w14:paraId="0FD3F413"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Kings Kaweah Tule Rivers</w:t>
            </w:r>
          </w:p>
        </w:tc>
      </w:tr>
      <w:tr w:rsidR="00850DAD" w:rsidRPr="00850DAD" w14:paraId="79E58650" w14:textId="77777777" w:rsidTr="00850DAD">
        <w:trPr>
          <w:trHeight w:val="300"/>
        </w:trPr>
        <w:tc>
          <w:tcPr>
            <w:tcW w:w="3420" w:type="dxa"/>
            <w:tcBorders>
              <w:top w:val="nil"/>
              <w:left w:val="nil"/>
              <w:bottom w:val="nil"/>
              <w:right w:val="nil"/>
            </w:tcBorders>
            <w:shd w:val="clear" w:color="auto" w:fill="auto"/>
            <w:noWrap/>
            <w:vAlign w:val="bottom"/>
            <w:hideMark/>
          </w:tcPr>
          <w:p w14:paraId="33A1C4B4"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Lake Kaweah</w:t>
            </w:r>
          </w:p>
        </w:tc>
        <w:tc>
          <w:tcPr>
            <w:tcW w:w="1495" w:type="dxa"/>
            <w:tcBorders>
              <w:top w:val="nil"/>
              <w:left w:val="nil"/>
              <w:bottom w:val="nil"/>
              <w:right w:val="nil"/>
            </w:tcBorders>
            <w:shd w:val="clear" w:color="auto" w:fill="auto"/>
            <w:noWrap/>
            <w:vAlign w:val="bottom"/>
            <w:hideMark/>
          </w:tcPr>
          <w:p w14:paraId="600400C9"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SR_TRM</w:t>
            </w:r>
          </w:p>
        </w:tc>
        <w:tc>
          <w:tcPr>
            <w:tcW w:w="1910" w:type="dxa"/>
            <w:tcBorders>
              <w:top w:val="nil"/>
              <w:left w:val="nil"/>
              <w:bottom w:val="nil"/>
              <w:right w:val="nil"/>
            </w:tcBorders>
            <w:shd w:val="clear" w:color="auto" w:fill="auto"/>
            <w:noWrap/>
            <w:vAlign w:val="bottom"/>
            <w:hideMark/>
          </w:tcPr>
          <w:p w14:paraId="149EFF3B"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Tulare Lake</w:t>
            </w:r>
          </w:p>
        </w:tc>
        <w:tc>
          <w:tcPr>
            <w:tcW w:w="2500" w:type="dxa"/>
            <w:tcBorders>
              <w:top w:val="nil"/>
              <w:left w:val="nil"/>
              <w:bottom w:val="nil"/>
              <w:right w:val="nil"/>
            </w:tcBorders>
            <w:shd w:val="clear" w:color="auto" w:fill="auto"/>
            <w:noWrap/>
            <w:vAlign w:val="bottom"/>
            <w:hideMark/>
          </w:tcPr>
          <w:p w14:paraId="32B2369A"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Uplands</w:t>
            </w:r>
          </w:p>
        </w:tc>
      </w:tr>
      <w:tr w:rsidR="00850DAD" w:rsidRPr="00850DAD" w14:paraId="218DA003" w14:textId="77777777" w:rsidTr="00850DAD">
        <w:trPr>
          <w:trHeight w:val="300"/>
        </w:trPr>
        <w:tc>
          <w:tcPr>
            <w:tcW w:w="3420" w:type="dxa"/>
            <w:tcBorders>
              <w:top w:val="nil"/>
              <w:left w:val="nil"/>
              <w:bottom w:val="nil"/>
              <w:right w:val="nil"/>
            </w:tcBorders>
            <w:shd w:val="clear" w:color="auto" w:fill="auto"/>
            <w:noWrap/>
            <w:vAlign w:val="bottom"/>
            <w:hideMark/>
          </w:tcPr>
          <w:p w14:paraId="755E9921"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Tulloch Reservoir</w:t>
            </w:r>
          </w:p>
        </w:tc>
        <w:tc>
          <w:tcPr>
            <w:tcW w:w="1495" w:type="dxa"/>
            <w:tcBorders>
              <w:top w:val="nil"/>
              <w:left w:val="nil"/>
              <w:bottom w:val="nil"/>
              <w:right w:val="nil"/>
            </w:tcBorders>
            <w:shd w:val="clear" w:color="auto" w:fill="auto"/>
            <w:noWrap/>
            <w:vAlign w:val="bottom"/>
            <w:hideMark/>
          </w:tcPr>
          <w:p w14:paraId="492580BF"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SR_TUL</w:t>
            </w:r>
          </w:p>
        </w:tc>
        <w:tc>
          <w:tcPr>
            <w:tcW w:w="1910" w:type="dxa"/>
            <w:tcBorders>
              <w:top w:val="nil"/>
              <w:left w:val="nil"/>
              <w:bottom w:val="nil"/>
              <w:right w:val="nil"/>
            </w:tcBorders>
            <w:shd w:val="clear" w:color="auto" w:fill="auto"/>
            <w:noWrap/>
            <w:vAlign w:val="bottom"/>
            <w:hideMark/>
          </w:tcPr>
          <w:p w14:paraId="3EC8FFAC"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San Joaquin River</w:t>
            </w:r>
          </w:p>
        </w:tc>
        <w:tc>
          <w:tcPr>
            <w:tcW w:w="2500" w:type="dxa"/>
            <w:tcBorders>
              <w:top w:val="nil"/>
              <w:left w:val="nil"/>
              <w:bottom w:val="nil"/>
              <w:right w:val="nil"/>
            </w:tcBorders>
            <w:shd w:val="clear" w:color="auto" w:fill="auto"/>
            <w:noWrap/>
            <w:vAlign w:val="bottom"/>
            <w:hideMark/>
          </w:tcPr>
          <w:p w14:paraId="40052C9F"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Sierra Foothills</w:t>
            </w:r>
          </w:p>
        </w:tc>
      </w:tr>
      <w:tr w:rsidR="00850DAD" w:rsidRPr="00850DAD" w14:paraId="23999C8D" w14:textId="77777777" w:rsidTr="00850DAD">
        <w:trPr>
          <w:trHeight w:val="300"/>
        </w:trPr>
        <w:tc>
          <w:tcPr>
            <w:tcW w:w="3420" w:type="dxa"/>
            <w:tcBorders>
              <w:top w:val="nil"/>
              <w:left w:val="nil"/>
              <w:bottom w:val="single" w:sz="4" w:space="0" w:color="auto"/>
              <w:right w:val="nil"/>
            </w:tcBorders>
            <w:shd w:val="clear" w:color="auto" w:fill="auto"/>
            <w:noWrap/>
            <w:vAlign w:val="bottom"/>
            <w:hideMark/>
          </w:tcPr>
          <w:p w14:paraId="51405B2C"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Whiskeytown Lake</w:t>
            </w:r>
          </w:p>
        </w:tc>
        <w:tc>
          <w:tcPr>
            <w:tcW w:w="1495" w:type="dxa"/>
            <w:tcBorders>
              <w:top w:val="nil"/>
              <w:left w:val="nil"/>
              <w:bottom w:val="single" w:sz="4" w:space="0" w:color="auto"/>
              <w:right w:val="nil"/>
            </w:tcBorders>
            <w:shd w:val="clear" w:color="auto" w:fill="auto"/>
            <w:noWrap/>
            <w:vAlign w:val="bottom"/>
            <w:hideMark/>
          </w:tcPr>
          <w:p w14:paraId="2CF676C9"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SR_WHI</w:t>
            </w:r>
          </w:p>
        </w:tc>
        <w:tc>
          <w:tcPr>
            <w:tcW w:w="1910" w:type="dxa"/>
            <w:tcBorders>
              <w:top w:val="nil"/>
              <w:left w:val="nil"/>
              <w:bottom w:val="single" w:sz="4" w:space="0" w:color="auto"/>
              <w:right w:val="nil"/>
            </w:tcBorders>
            <w:shd w:val="clear" w:color="auto" w:fill="auto"/>
            <w:noWrap/>
            <w:vAlign w:val="bottom"/>
            <w:hideMark/>
          </w:tcPr>
          <w:p w14:paraId="0637C1A8"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Sacramento River</w:t>
            </w:r>
          </w:p>
        </w:tc>
        <w:tc>
          <w:tcPr>
            <w:tcW w:w="2500" w:type="dxa"/>
            <w:tcBorders>
              <w:top w:val="nil"/>
              <w:left w:val="nil"/>
              <w:bottom w:val="single" w:sz="4" w:space="0" w:color="auto"/>
              <w:right w:val="nil"/>
            </w:tcBorders>
            <w:shd w:val="clear" w:color="auto" w:fill="auto"/>
            <w:noWrap/>
            <w:vAlign w:val="bottom"/>
            <w:hideMark/>
          </w:tcPr>
          <w:p w14:paraId="240D0C32" w14:textId="77777777" w:rsidR="00850DAD" w:rsidRPr="00850DAD" w:rsidRDefault="00850DAD" w:rsidP="00850DAD">
            <w:pPr>
              <w:spacing w:after="0" w:line="240" w:lineRule="auto"/>
              <w:jc w:val="left"/>
              <w:rPr>
                <w:rFonts w:ascii="Calibri" w:eastAsia="Times New Roman" w:hAnsi="Calibri" w:cs="Calibri"/>
                <w:color w:val="000000"/>
              </w:rPr>
            </w:pPr>
            <w:r w:rsidRPr="00850DAD">
              <w:rPr>
                <w:rFonts w:ascii="Calibri" w:eastAsia="Times New Roman" w:hAnsi="Calibri" w:cs="Calibri"/>
                <w:color w:val="000000"/>
              </w:rPr>
              <w:t>Northwest Valley</w:t>
            </w:r>
          </w:p>
        </w:tc>
      </w:tr>
    </w:tbl>
    <w:p w14:paraId="6BB99E6D" w14:textId="77777777" w:rsidR="00695C68" w:rsidRPr="00695C68" w:rsidRDefault="00695C68" w:rsidP="00695C68"/>
    <w:p w14:paraId="28270FA4" w14:textId="77777777" w:rsidR="00850DAD" w:rsidRDefault="00850DAD">
      <w:pPr>
        <w:spacing w:line="259" w:lineRule="auto"/>
        <w:jc w:val="left"/>
        <w:rPr>
          <w:iCs/>
          <w:sz w:val="20"/>
          <w:szCs w:val="18"/>
        </w:rPr>
      </w:pPr>
      <w:r>
        <w:br w:type="page"/>
      </w:r>
    </w:p>
    <w:p w14:paraId="7CEF9998" w14:textId="43CF434B" w:rsidR="008B67A4" w:rsidRDefault="00850DAD" w:rsidP="00695C68">
      <w:pPr>
        <w:pStyle w:val="Caption"/>
      </w:pPr>
      <w:bookmarkStart w:id="45" w:name="_Ref47388937"/>
      <w:r>
        <w:lastRenderedPageBreak/>
        <w:t xml:space="preserve">Table A </w:t>
      </w:r>
      <w:r>
        <w:fldChar w:fldCharType="begin"/>
      </w:r>
      <w:r>
        <w:instrText xml:space="preserve"> SEQ Table_A \* ARABIC </w:instrText>
      </w:r>
      <w:r>
        <w:fldChar w:fldCharType="separate"/>
      </w:r>
      <w:r w:rsidR="00E604DE">
        <w:rPr>
          <w:noProof/>
        </w:rPr>
        <w:t>2</w:t>
      </w:r>
      <w:r>
        <w:fldChar w:fldCharType="end"/>
      </w:r>
      <w:bookmarkEnd w:id="45"/>
      <w:r w:rsidR="00695C68">
        <w:t>: List of Groundwater basin included in CALVIN water network</w:t>
      </w:r>
    </w:p>
    <w:tbl>
      <w:tblPr>
        <w:tblW w:w="10359" w:type="dxa"/>
        <w:tblBorders>
          <w:top w:val="single" w:sz="4" w:space="0" w:color="auto"/>
          <w:bottom w:val="single" w:sz="4" w:space="0" w:color="auto"/>
        </w:tblBorders>
        <w:tblLook w:val="04A0" w:firstRow="1" w:lastRow="0" w:firstColumn="1" w:lastColumn="0" w:noHBand="0" w:noVBand="1"/>
      </w:tblPr>
      <w:tblGrid>
        <w:gridCol w:w="4590"/>
        <w:gridCol w:w="1289"/>
        <w:gridCol w:w="1903"/>
        <w:gridCol w:w="2577"/>
      </w:tblGrid>
      <w:tr w:rsidR="00695C68" w:rsidRPr="00695C68" w14:paraId="495A835C" w14:textId="77777777" w:rsidTr="0074565A">
        <w:trPr>
          <w:trHeight w:val="300"/>
        </w:trPr>
        <w:tc>
          <w:tcPr>
            <w:tcW w:w="4590" w:type="dxa"/>
            <w:tcBorders>
              <w:top w:val="single" w:sz="4" w:space="0" w:color="auto"/>
              <w:bottom w:val="single" w:sz="4" w:space="0" w:color="auto"/>
            </w:tcBorders>
            <w:shd w:val="clear" w:color="auto" w:fill="E7E6E6" w:themeFill="background2"/>
            <w:noWrap/>
            <w:vAlign w:val="bottom"/>
            <w:hideMark/>
          </w:tcPr>
          <w:p w14:paraId="4F31E225" w14:textId="77777777" w:rsidR="00695C68" w:rsidRPr="0074565A" w:rsidRDefault="00695C68" w:rsidP="00695C68">
            <w:pPr>
              <w:spacing w:after="0" w:line="240" w:lineRule="auto"/>
              <w:jc w:val="left"/>
              <w:rPr>
                <w:rFonts w:ascii="Calibri" w:eastAsia="Times New Roman" w:hAnsi="Calibri" w:cs="Calibri"/>
                <w:b/>
                <w:bCs/>
                <w:color w:val="000000"/>
              </w:rPr>
            </w:pPr>
            <w:r w:rsidRPr="0074565A">
              <w:rPr>
                <w:rFonts w:ascii="Calibri" w:eastAsia="Times New Roman" w:hAnsi="Calibri" w:cs="Calibri"/>
                <w:b/>
                <w:bCs/>
                <w:color w:val="000000"/>
              </w:rPr>
              <w:t>Groundwater reservoir</w:t>
            </w:r>
          </w:p>
        </w:tc>
        <w:tc>
          <w:tcPr>
            <w:tcW w:w="1289" w:type="dxa"/>
            <w:tcBorders>
              <w:top w:val="single" w:sz="4" w:space="0" w:color="auto"/>
              <w:bottom w:val="single" w:sz="4" w:space="0" w:color="auto"/>
            </w:tcBorders>
            <w:shd w:val="clear" w:color="auto" w:fill="E7E6E6" w:themeFill="background2"/>
            <w:noWrap/>
            <w:vAlign w:val="bottom"/>
            <w:hideMark/>
          </w:tcPr>
          <w:p w14:paraId="47BD837A" w14:textId="77777777" w:rsidR="00695C68" w:rsidRPr="0074565A" w:rsidRDefault="00695C68" w:rsidP="00695C68">
            <w:pPr>
              <w:spacing w:after="0" w:line="240" w:lineRule="auto"/>
              <w:jc w:val="left"/>
              <w:rPr>
                <w:rFonts w:ascii="Calibri" w:eastAsia="Times New Roman" w:hAnsi="Calibri" w:cs="Calibri"/>
                <w:b/>
                <w:bCs/>
                <w:color w:val="000000"/>
              </w:rPr>
            </w:pPr>
            <w:r w:rsidRPr="0074565A">
              <w:rPr>
                <w:rFonts w:ascii="Calibri" w:eastAsia="Times New Roman" w:hAnsi="Calibri" w:cs="Calibri"/>
                <w:b/>
                <w:bCs/>
                <w:color w:val="000000"/>
              </w:rPr>
              <w:t>Acronyms</w:t>
            </w:r>
          </w:p>
        </w:tc>
        <w:tc>
          <w:tcPr>
            <w:tcW w:w="1903" w:type="dxa"/>
            <w:tcBorders>
              <w:top w:val="single" w:sz="4" w:space="0" w:color="auto"/>
              <w:bottom w:val="single" w:sz="4" w:space="0" w:color="auto"/>
            </w:tcBorders>
            <w:shd w:val="clear" w:color="auto" w:fill="E7E6E6" w:themeFill="background2"/>
            <w:noWrap/>
            <w:vAlign w:val="bottom"/>
            <w:hideMark/>
          </w:tcPr>
          <w:p w14:paraId="4C69B796" w14:textId="77777777" w:rsidR="00695C68" w:rsidRPr="0074565A" w:rsidRDefault="00695C68" w:rsidP="00695C68">
            <w:pPr>
              <w:spacing w:after="0" w:line="240" w:lineRule="auto"/>
              <w:jc w:val="left"/>
              <w:rPr>
                <w:rFonts w:ascii="Calibri" w:eastAsia="Times New Roman" w:hAnsi="Calibri" w:cs="Calibri"/>
                <w:b/>
                <w:bCs/>
                <w:color w:val="000000"/>
              </w:rPr>
            </w:pPr>
            <w:r w:rsidRPr="0074565A">
              <w:rPr>
                <w:rFonts w:ascii="Calibri" w:eastAsia="Times New Roman" w:hAnsi="Calibri" w:cs="Calibri"/>
                <w:b/>
                <w:bCs/>
                <w:color w:val="000000"/>
              </w:rPr>
              <w:t>River Basin</w:t>
            </w:r>
          </w:p>
        </w:tc>
        <w:tc>
          <w:tcPr>
            <w:tcW w:w="2577" w:type="dxa"/>
            <w:tcBorders>
              <w:top w:val="single" w:sz="4" w:space="0" w:color="auto"/>
              <w:bottom w:val="single" w:sz="4" w:space="0" w:color="auto"/>
            </w:tcBorders>
            <w:shd w:val="clear" w:color="auto" w:fill="E7E6E6" w:themeFill="background2"/>
            <w:noWrap/>
            <w:vAlign w:val="bottom"/>
            <w:hideMark/>
          </w:tcPr>
          <w:p w14:paraId="0EB4CE49" w14:textId="77777777" w:rsidR="00695C68" w:rsidRPr="0074565A" w:rsidRDefault="00695C68" w:rsidP="00695C68">
            <w:pPr>
              <w:spacing w:after="0" w:line="240" w:lineRule="auto"/>
              <w:jc w:val="left"/>
              <w:rPr>
                <w:rFonts w:ascii="Calibri" w:eastAsia="Times New Roman" w:hAnsi="Calibri" w:cs="Calibri"/>
                <w:b/>
                <w:bCs/>
                <w:color w:val="000000"/>
              </w:rPr>
            </w:pPr>
            <w:r w:rsidRPr="0074565A">
              <w:rPr>
                <w:rFonts w:ascii="Calibri" w:eastAsia="Times New Roman" w:hAnsi="Calibri" w:cs="Calibri"/>
                <w:b/>
                <w:bCs/>
                <w:color w:val="000000"/>
              </w:rPr>
              <w:t>Region</w:t>
            </w:r>
          </w:p>
        </w:tc>
      </w:tr>
      <w:tr w:rsidR="00695C68" w:rsidRPr="00695C68" w14:paraId="3BF6D562" w14:textId="77777777" w:rsidTr="00695C68">
        <w:trPr>
          <w:trHeight w:val="300"/>
        </w:trPr>
        <w:tc>
          <w:tcPr>
            <w:tcW w:w="4590" w:type="dxa"/>
            <w:tcBorders>
              <w:top w:val="single" w:sz="4" w:space="0" w:color="auto"/>
            </w:tcBorders>
            <w:shd w:val="clear" w:color="auto" w:fill="auto"/>
            <w:noWrap/>
            <w:vAlign w:val="bottom"/>
            <w:hideMark/>
          </w:tcPr>
          <w:p w14:paraId="306E4D25"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Valley groundwater basin</w:t>
            </w:r>
          </w:p>
        </w:tc>
        <w:tc>
          <w:tcPr>
            <w:tcW w:w="1289" w:type="dxa"/>
            <w:tcBorders>
              <w:top w:val="single" w:sz="4" w:space="0" w:color="auto"/>
            </w:tcBorders>
            <w:shd w:val="clear" w:color="auto" w:fill="auto"/>
            <w:noWrap/>
            <w:vAlign w:val="bottom"/>
            <w:hideMark/>
          </w:tcPr>
          <w:p w14:paraId="12924D6D"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GW_01</w:t>
            </w:r>
          </w:p>
        </w:tc>
        <w:tc>
          <w:tcPr>
            <w:tcW w:w="1903" w:type="dxa"/>
            <w:tcBorders>
              <w:top w:val="single" w:sz="4" w:space="0" w:color="auto"/>
            </w:tcBorders>
            <w:shd w:val="clear" w:color="auto" w:fill="auto"/>
            <w:noWrap/>
            <w:vAlign w:val="bottom"/>
            <w:hideMark/>
          </w:tcPr>
          <w:p w14:paraId="11B0FEEE"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Sacramento River</w:t>
            </w:r>
          </w:p>
        </w:tc>
        <w:tc>
          <w:tcPr>
            <w:tcW w:w="2577" w:type="dxa"/>
            <w:tcBorders>
              <w:top w:val="single" w:sz="4" w:space="0" w:color="auto"/>
            </w:tcBorders>
            <w:shd w:val="clear" w:color="auto" w:fill="auto"/>
            <w:noWrap/>
            <w:vAlign w:val="bottom"/>
            <w:hideMark/>
          </w:tcPr>
          <w:p w14:paraId="4E30AA01"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Northwest Valley</w:t>
            </w:r>
          </w:p>
        </w:tc>
      </w:tr>
      <w:tr w:rsidR="00695C68" w:rsidRPr="00695C68" w14:paraId="3106D732" w14:textId="77777777" w:rsidTr="00695C68">
        <w:trPr>
          <w:trHeight w:val="300"/>
        </w:trPr>
        <w:tc>
          <w:tcPr>
            <w:tcW w:w="4590" w:type="dxa"/>
            <w:shd w:val="clear" w:color="auto" w:fill="auto"/>
            <w:noWrap/>
            <w:vAlign w:val="bottom"/>
            <w:hideMark/>
          </w:tcPr>
          <w:p w14:paraId="0764F575"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Valley groundwater basin</w:t>
            </w:r>
          </w:p>
        </w:tc>
        <w:tc>
          <w:tcPr>
            <w:tcW w:w="1289" w:type="dxa"/>
            <w:shd w:val="clear" w:color="auto" w:fill="auto"/>
            <w:noWrap/>
            <w:vAlign w:val="bottom"/>
            <w:hideMark/>
          </w:tcPr>
          <w:p w14:paraId="47294FB6"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GW_02</w:t>
            </w:r>
          </w:p>
        </w:tc>
        <w:tc>
          <w:tcPr>
            <w:tcW w:w="1903" w:type="dxa"/>
            <w:shd w:val="clear" w:color="auto" w:fill="auto"/>
            <w:noWrap/>
            <w:vAlign w:val="bottom"/>
            <w:hideMark/>
          </w:tcPr>
          <w:p w14:paraId="16E3DA87"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Sacramento River</w:t>
            </w:r>
          </w:p>
        </w:tc>
        <w:tc>
          <w:tcPr>
            <w:tcW w:w="2577" w:type="dxa"/>
            <w:shd w:val="clear" w:color="auto" w:fill="auto"/>
            <w:noWrap/>
            <w:vAlign w:val="bottom"/>
            <w:hideMark/>
          </w:tcPr>
          <w:p w14:paraId="3E43259D"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Northwest Valley</w:t>
            </w:r>
          </w:p>
        </w:tc>
      </w:tr>
      <w:tr w:rsidR="00695C68" w:rsidRPr="00695C68" w14:paraId="5D694FBC" w14:textId="77777777" w:rsidTr="00695C68">
        <w:trPr>
          <w:trHeight w:val="300"/>
        </w:trPr>
        <w:tc>
          <w:tcPr>
            <w:tcW w:w="4590" w:type="dxa"/>
            <w:shd w:val="clear" w:color="auto" w:fill="auto"/>
            <w:noWrap/>
            <w:vAlign w:val="bottom"/>
            <w:hideMark/>
          </w:tcPr>
          <w:p w14:paraId="6E7A66DD"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Valley groundwater basin</w:t>
            </w:r>
          </w:p>
        </w:tc>
        <w:tc>
          <w:tcPr>
            <w:tcW w:w="1289" w:type="dxa"/>
            <w:shd w:val="clear" w:color="auto" w:fill="auto"/>
            <w:noWrap/>
            <w:vAlign w:val="bottom"/>
            <w:hideMark/>
          </w:tcPr>
          <w:p w14:paraId="68C913FC"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GW_03</w:t>
            </w:r>
          </w:p>
        </w:tc>
        <w:tc>
          <w:tcPr>
            <w:tcW w:w="1903" w:type="dxa"/>
            <w:shd w:val="clear" w:color="auto" w:fill="auto"/>
            <w:noWrap/>
            <w:vAlign w:val="bottom"/>
            <w:hideMark/>
          </w:tcPr>
          <w:p w14:paraId="05109360"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Sacramento River</w:t>
            </w:r>
          </w:p>
        </w:tc>
        <w:tc>
          <w:tcPr>
            <w:tcW w:w="2577" w:type="dxa"/>
            <w:shd w:val="clear" w:color="auto" w:fill="auto"/>
            <w:noWrap/>
            <w:vAlign w:val="bottom"/>
            <w:hideMark/>
          </w:tcPr>
          <w:p w14:paraId="67F281C5"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Basin West</w:t>
            </w:r>
          </w:p>
        </w:tc>
      </w:tr>
      <w:tr w:rsidR="00695C68" w:rsidRPr="00695C68" w14:paraId="0DE4AF27" w14:textId="77777777" w:rsidTr="00695C68">
        <w:trPr>
          <w:trHeight w:val="300"/>
        </w:trPr>
        <w:tc>
          <w:tcPr>
            <w:tcW w:w="4590" w:type="dxa"/>
            <w:shd w:val="clear" w:color="auto" w:fill="auto"/>
            <w:noWrap/>
            <w:vAlign w:val="bottom"/>
            <w:hideMark/>
          </w:tcPr>
          <w:p w14:paraId="2C24D217"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Valley groundwater basin</w:t>
            </w:r>
          </w:p>
        </w:tc>
        <w:tc>
          <w:tcPr>
            <w:tcW w:w="1289" w:type="dxa"/>
            <w:shd w:val="clear" w:color="auto" w:fill="auto"/>
            <w:noWrap/>
            <w:vAlign w:val="bottom"/>
            <w:hideMark/>
          </w:tcPr>
          <w:p w14:paraId="1B9C7A53"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GW_04</w:t>
            </w:r>
          </w:p>
        </w:tc>
        <w:tc>
          <w:tcPr>
            <w:tcW w:w="1903" w:type="dxa"/>
            <w:shd w:val="clear" w:color="auto" w:fill="auto"/>
            <w:noWrap/>
            <w:vAlign w:val="bottom"/>
            <w:hideMark/>
          </w:tcPr>
          <w:p w14:paraId="5D0D7DF2"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Sacramento River</w:t>
            </w:r>
          </w:p>
        </w:tc>
        <w:tc>
          <w:tcPr>
            <w:tcW w:w="2577" w:type="dxa"/>
            <w:shd w:val="clear" w:color="auto" w:fill="auto"/>
            <w:noWrap/>
            <w:vAlign w:val="bottom"/>
            <w:hideMark/>
          </w:tcPr>
          <w:p w14:paraId="69A584CD"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Basin East</w:t>
            </w:r>
          </w:p>
        </w:tc>
      </w:tr>
      <w:tr w:rsidR="00695C68" w:rsidRPr="00695C68" w14:paraId="48A65CF3" w14:textId="77777777" w:rsidTr="00695C68">
        <w:trPr>
          <w:trHeight w:val="300"/>
        </w:trPr>
        <w:tc>
          <w:tcPr>
            <w:tcW w:w="4590" w:type="dxa"/>
            <w:shd w:val="clear" w:color="auto" w:fill="auto"/>
            <w:noWrap/>
            <w:vAlign w:val="bottom"/>
            <w:hideMark/>
          </w:tcPr>
          <w:p w14:paraId="19201641"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Valley groundwater basin</w:t>
            </w:r>
          </w:p>
        </w:tc>
        <w:tc>
          <w:tcPr>
            <w:tcW w:w="1289" w:type="dxa"/>
            <w:shd w:val="clear" w:color="auto" w:fill="auto"/>
            <w:noWrap/>
            <w:vAlign w:val="bottom"/>
            <w:hideMark/>
          </w:tcPr>
          <w:p w14:paraId="7F028018"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GW_05</w:t>
            </w:r>
          </w:p>
        </w:tc>
        <w:tc>
          <w:tcPr>
            <w:tcW w:w="1903" w:type="dxa"/>
            <w:shd w:val="clear" w:color="auto" w:fill="auto"/>
            <w:noWrap/>
            <w:vAlign w:val="bottom"/>
            <w:hideMark/>
          </w:tcPr>
          <w:p w14:paraId="1DF919AC"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Sacramento River</w:t>
            </w:r>
          </w:p>
        </w:tc>
        <w:tc>
          <w:tcPr>
            <w:tcW w:w="2577" w:type="dxa"/>
            <w:shd w:val="clear" w:color="auto" w:fill="auto"/>
            <w:noWrap/>
            <w:vAlign w:val="bottom"/>
            <w:hideMark/>
          </w:tcPr>
          <w:p w14:paraId="785AA62F"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Basin East</w:t>
            </w:r>
          </w:p>
        </w:tc>
      </w:tr>
      <w:tr w:rsidR="00695C68" w:rsidRPr="00695C68" w14:paraId="59C18E26" w14:textId="77777777" w:rsidTr="00695C68">
        <w:trPr>
          <w:trHeight w:val="300"/>
        </w:trPr>
        <w:tc>
          <w:tcPr>
            <w:tcW w:w="4590" w:type="dxa"/>
            <w:shd w:val="clear" w:color="auto" w:fill="auto"/>
            <w:noWrap/>
            <w:vAlign w:val="bottom"/>
            <w:hideMark/>
          </w:tcPr>
          <w:p w14:paraId="3148A421"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Valley groundwater basin</w:t>
            </w:r>
          </w:p>
        </w:tc>
        <w:tc>
          <w:tcPr>
            <w:tcW w:w="1289" w:type="dxa"/>
            <w:shd w:val="clear" w:color="auto" w:fill="auto"/>
            <w:noWrap/>
            <w:vAlign w:val="bottom"/>
            <w:hideMark/>
          </w:tcPr>
          <w:p w14:paraId="4ACD5543"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GW_06</w:t>
            </w:r>
          </w:p>
        </w:tc>
        <w:tc>
          <w:tcPr>
            <w:tcW w:w="1903" w:type="dxa"/>
            <w:shd w:val="clear" w:color="auto" w:fill="auto"/>
            <w:noWrap/>
            <w:vAlign w:val="bottom"/>
            <w:hideMark/>
          </w:tcPr>
          <w:p w14:paraId="424CCBEC"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Sacramento River</w:t>
            </w:r>
          </w:p>
        </w:tc>
        <w:tc>
          <w:tcPr>
            <w:tcW w:w="2577" w:type="dxa"/>
            <w:shd w:val="clear" w:color="auto" w:fill="auto"/>
            <w:noWrap/>
            <w:vAlign w:val="bottom"/>
            <w:hideMark/>
          </w:tcPr>
          <w:p w14:paraId="1737FBBF"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Basin West</w:t>
            </w:r>
          </w:p>
        </w:tc>
      </w:tr>
      <w:tr w:rsidR="00695C68" w:rsidRPr="00695C68" w14:paraId="41DEC126" w14:textId="77777777" w:rsidTr="00695C68">
        <w:trPr>
          <w:trHeight w:val="300"/>
        </w:trPr>
        <w:tc>
          <w:tcPr>
            <w:tcW w:w="4590" w:type="dxa"/>
            <w:shd w:val="clear" w:color="auto" w:fill="auto"/>
            <w:noWrap/>
            <w:vAlign w:val="bottom"/>
            <w:hideMark/>
          </w:tcPr>
          <w:p w14:paraId="717737BF"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Valley groundwater basin</w:t>
            </w:r>
          </w:p>
        </w:tc>
        <w:tc>
          <w:tcPr>
            <w:tcW w:w="1289" w:type="dxa"/>
            <w:shd w:val="clear" w:color="auto" w:fill="auto"/>
            <w:noWrap/>
            <w:vAlign w:val="bottom"/>
            <w:hideMark/>
          </w:tcPr>
          <w:p w14:paraId="05A28277"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GW_07</w:t>
            </w:r>
          </w:p>
        </w:tc>
        <w:tc>
          <w:tcPr>
            <w:tcW w:w="1903" w:type="dxa"/>
            <w:shd w:val="clear" w:color="auto" w:fill="auto"/>
            <w:noWrap/>
            <w:vAlign w:val="bottom"/>
            <w:hideMark/>
          </w:tcPr>
          <w:p w14:paraId="4673CE3F"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Sacramento River</w:t>
            </w:r>
          </w:p>
        </w:tc>
        <w:tc>
          <w:tcPr>
            <w:tcW w:w="2577" w:type="dxa"/>
            <w:shd w:val="clear" w:color="auto" w:fill="auto"/>
            <w:noWrap/>
            <w:vAlign w:val="bottom"/>
            <w:hideMark/>
          </w:tcPr>
          <w:p w14:paraId="63BC1782"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Basin East</w:t>
            </w:r>
          </w:p>
        </w:tc>
      </w:tr>
      <w:tr w:rsidR="00695C68" w:rsidRPr="00695C68" w14:paraId="5973077C" w14:textId="77777777" w:rsidTr="00695C68">
        <w:trPr>
          <w:trHeight w:val="300"/>
        </w:trPr>
        <w:tc>
          <w:tcPr>
            <w:tcW w:w="4590" w:type="dxa"/>
            <w:shd w:val="clear" w:color="auto" w:fill="auto"/>
            <w:noWrap/>
            <w:vAlign w:val="bottom"/>
            <w:hideMark/>
          </w:tcPr>
          <w:p w14:paraId="19A4B05D"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Valley groundwater basin</w:t>
            </w:r>
          </w:p>
        </w:tc>
        <w:tc>
          <w:tcPr>
            <w:tcW w:w="1289" w:type="dxa"/>
            <w:shd w:val="clear" w:color="auto" w:fill="auto"/>
            <w:noWrap/>
            <w:vAlign w:val="bottom"/>
            <w:hideMark/>
          </w:tcPr>
          <w:p w14:paraId="5E0EA64B"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GW_08</w:t>
            </w:r>
          </w:p>
        </w:tc>
        <w:tc>
          <w:tcPr>
            <w:tcW w:w="1903" w:type="dxa"/>
            <w:shd w:val="clear" w:color="auto" w:fill="auto"/>
            <w:noWrap/>
            <w:vAlign w:val="bottom"/>
            <w:hideMark/>
          </w:tcPr>
          <w:p w14:paraId="730E6229"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San Joaquin River</w:t>
            </w:r>
          </w:p>
        </w:tc>
        <w:tc>
          <w:tcPr>
            <w:tcW w:w="2577" w:type="dxa"/>
            <w:shd w:val="clear" w:color="auto" w:fill="auto"/>
            <w:noWrap/>
            <w:vAlign w:val="bottom"/>
            <w:hideMark/>
          </w:tcPr>
          <w:p w14:paraId="09D8B3B6"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Eastern Valley Floor</w:t>
            </w:r>
          </w:p>
        </w:tc>
      </w:tr>
      <w:tr w:rsidR="00695C68" w:rsidRPr="00695C68" w14:paraId="2553441F" w14:textId="77777777" w:rsidTr="00695C68">
        <w:trPr>
          <w:trHeight w:val="300"/>
        </w:trPr>
        <w:tc>
          <w:tcPr>
            <w:tcW w:w="4590" w:type="dxa"/>
            <w:shd w:val="clear" w:color="auto" w:fill="auto"/>
            <w:noWrap/>
            <w:vAlign w:val="bottom"/>
            <w:hideMark/>
          </w:tcPr>
          <w:p w14:paraId="2CF30CFE"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Valley groundwater basin</w:t>
            </w:r>
          </w:p>
        </w:tc>
        <w:tc>
          <w:tcPr>
            <w:tcW w:w="1289" w:type="dxa"/>
            <w:shd w:val="clear" w:color="auto" w:fill="auto"/>
            <w:noWrap/>
            <w:vAlign w:val="bottom"/>
            <w:hideMark/>
          </w:tcPr>
          <w:p w14:paraId="03464A2A"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GW_09</w:t>
            </w:r>
          </w:p>
        </w:tc>
        <w:tc>
          <w:tcPr>
            <w:tcW w:w="1903" w:type="dxa"/>
            <w:shd w:val="clear" w:color="auto" w:fill="auto"/>
            <w:noWrap/>
            <w:vAlign w:val="bottom"/>
            <w:hideMark/>
          </w:tcPr>
          <w:p w14:paraId="3A97D139"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San Joaquin River</w:t>
            </w:r>
          </w:p>
        </w:tc>
        <w:tc>
          <w:tcPr>
            <w:tcW w:w="2577" w:type="dxa"/>
            <w:shd w:val="clear" w:color="auto" w:fill="auto"/>
            <w:noWrap/>
            <w:vAlign w:val="bottom"/>
            <w:hideMark/>
          </w:tcPr>
          <w:p w14:paraId="6D4258BD"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Delta Service Area</w:t>
            </w:r>
          </w:p>
        </w:tc>
      </w:tr>
      <w:tr w:rsidR="00695C68" w:rsidRPr="00695C68" w14:paraId="2855E18B" w14:textId="77777777" w:rsidTr="00695C68">
        <w:trPr>
          <w:trHeight w:val="300"/>
        </w:trPr>
        <w:tc>
          <w:tcPr>
            <w:tcW w:w="4590" w:type="dxa"/>
            <w:shd w:val="clear" w:color="auto" w:fill="auto"/>
            <w:noWrap/>
            <w:vAlign w:val="bottom"/>
            <w:hideMark/>
          </w:tcPr>
          <w:p w14:paraId="06691DAD"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Valley groundwater basin</w:t>
            </w:r>
          </w:p>
        </w:tc>
        <w:tc>
          <w:tcPr>
            <w:tcW w:w="1289" w:type="dxa"/>
            <w:shd w:val="clear" w:color="auto" w:fill="auto"/>
            <w:noWrap/>
            <w:vAlign w:val="bottom"/>
            <w:hideMark/>
          </w:tcPr>
          <w:p w14:paraId="09A4231C"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GW_10</w:t>
            </w:r>
          </w:p>
        </w:tc>
        <w:tc>
          <w:tcPr>
            <w:tcW w:w="1903" w:type="dxa"/>
            <w:shd w:val="clear" w:color="auto" w:fill="auto"/>
            <w:noWrap/>
            <w:vAlign w:val="bottom"/>
            <w:hideMark/>
          </w:tcPr>
          <w:p w14:paraId="78E3918E"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San Joaquin River</w:t>
            </w:r>
          </w:p>
        </w:tc>
        <w:tc>
          <w:tcPr>
            <w:tcW w:w="2577" w:type="dxa"/>
            <w:shd w:val="clear" w:color="auto" w:fill="auto"/>
            <w:noWrap/>
            <w:vAlign w:val="bottom"/>
            <w:hideMark/>
          </w:tcPr>
          <w:p w14:paraId="4D53F11E"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Valley West Side</w:t>
            </w:r>
          </w:p>
        </w:tc>
      </w:tr>
      <w:tr w:rsidR="00695C68" w:rsidRPr="00695C68" w14:paraId="1A224684" w14:textId="77777777" w:rsidTr="00695C68">
        <w:trPr>
          <w:trHeight w:val="300"/>
        </w:trPr>
        <w:tc>
          <w:tcPr>
            <w:tcW w:w="4590" w:type="dxa"/>
            <w:shd w:val="clear" w:color="auto" w:fill="auto"/>
            <w:noWrap/>
            <w:vAlign w:val="bottom"/>
            <w:hideMark/>
          </w:tcPr>
          <w:p w14:paraId="01BA5C94"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Valley groundwater basin</w:t>
            </w:r>
          </w:p>
        </w:tc>
        <w:tc>
          <w:tcPr>
            <w:tcW w:w="1289" w:type="dxa"/>
            <w:shd w:val="clear" w:color="auto" w:fill="auto"/>
            <w:noWrap/>
            <w:vAlign w:val="bottom"/>
            <w:hideMark/>
          </w:tcPr>
          <w:p w14:paraId="657E4D64"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GW_11</w:t>
            </w:r>
          </w:p>
        </w:tc>
        <w:tc>
          <w:tcPr>
            <w:tcW w:w="1903" w:type="dxa"/>
            <w:shd w:val="clear" w:color="auto" w:fill="auto"/>
            <w:noWrap/>
            <w:vAlign w:val="bottom"/>
            <w:hideMark/>
          </w:tcPr>
          <w:p w14:paraId="396BD4F1"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San Joaquin River</w:t>
            </w:r>
          </w:p>
        </w:tc>
        <w:tc>
          <w:tcPr>
            <w:tcW w:w="2577" w:type="dxa"/>
            <w:shd w:val="clear" w:color="auto" w:fill="auto"/>
            <w:noWrap/>
            <w:vAlign w:val="bottom"/>
            <w:hideMark/>
          </w:tcPr>
          <w:p w14:paraId="78D4E356"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Valley East Side</w:t>
            </w:r>
          </w:p>
        </w:tc>
      </w:tr>
      <w:tr w:rsidR="00695C68" w:rsidRPr="00695C68" w14:paraId="0170BACE" w14:textId="77777777" w:rsidTr="00695C68">
        <w:trPr>
          <w:trHeight w:val="300"/>
        </w:trPr>
        <w:tc>
          <w:tcPr>
            <w:tcW w:w="4590" w:type="dxa"/>
            <w:shd w:val="clear" w:color="auto" w:fill="auto"/>
            <w:noWrap/>
            <w:vAlign w:val="bottom"/>
            <w:hideMark/>
          </w:tcPr>
          <w:p w14:paraId="2FF7FB90"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Valley groundwater basin</w:t>
            </w:r>
          </w:p>
        </w:tc>
        <w:tc>
          <w:tcPr>
            <w:tcW w:w="1289" w:type="dxa"/>
            <w:shd w:val="clear" w:color="auto" w:fill="auto"/>
            <w:noWrap/>
            <w:vAlign w:val="bottom"/>
            <w:hideMark/>
          </w:tcPr>
          <w:p w14:paraId="577A9356"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GW_12</w:t>
            </w:r>
          </w:p>
        </w:tc>
        <w:tc>
          <w:tcPr>
            <w:tcW w:w="1903" w:type="dxa"/>
            <w:shd w:val="clear" w:color="auto" w:fill="auto"/>
            <w:noWrap/>
            <w:vAlign w:val="bottom"/>
            <w:hideMark/>
          </w:tcPr>
          <w:p w14:paraId="147323C9"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San Joaquin River</w:t>
            </w:r>
          </w:p>
        </w:tc>
        <w:tc>
          <w:tcPr>
            <w:tcW w:w="2577" w:type="dxa"/>
            <w:shd w:val="clear" w:color="auto" w:fill="auto"/>
            <w:noWrap/>
            <w:vAlign w:val="bottom"/>
            <w:hideMark/>
          </w:tcPr>
          <w:p w14:paraId="20308BD2"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Valley East Side</w:t>
            </w:r>
          </w:p>
        </w:tc>
      </w:tr>
      <w:tr w:rsidR="00695C68" w:rsidRPr="00695C68" w14:paraId="32DB33B5" w14:textId="77777777" w:rsidTr="00695C68">
        <w:trPr>
          <w:trHeight w:val="300"/>
        </w:trPr>
        <w:tc>
          <w:tcPr>
            <w:tcW w:w="4590" w:type="dxa"/>
            <w:shd w:val="clear" w:color="auto" w:fill="auto"/>
            <w:noWrap/>
            <w:vAlign w:val="bottom"/>
            <w:hideMark/>
          </w:tcPr>
          <w:p w14:paraId="5CBB1733"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Valley groundwater basin</w:t>
            </w:r>
          </w:p>
        </w:tc>
        <w:tc>
          <w:tcPr>
            <w:tcW w:w="1289" w:type="dxa"/>
            <w:shd w:val="clear" w:color="auto" w:fill="auto"/>
            <w:noWrap/>
            <w:vAlign w:val="bottom"/>
            <w:hideMark/>
          </w:tcPr>
          <w:p w14:paraId="1075D95F"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GW_13</w:t>
            </w:r>
          </w:p>
        </w:tc>
        <w:tc>
          <w:tcPr>
            <w:tcW w:w="1903" w:type="dxa"/>
            <w:shd w:val="clear" w:color="auto" w:fill="auto"/>
            <w:noWrap/>
            <w:vAlign w:val="bottom"/>
            <w:hideMark/>
          </w:tcPr>
          <w:p w14:paraId="1420C84A"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San Joaquin River</w:t>
            </w:r>
          </w:p>
        </w:tc>
        <w:tc>
          <w:tcPr>
            <w:tcW w:w="2577" w:type="dxa"/>
            <w:shd w:val="clear" w:color="auto" w:fill="auto"/>
            <w:noWrap/>
            <w:vAlign w:val="bottom"/>
            <w:hideMark/>
          </w:tcPr>
          <w:p w14:paraId="48B069E4"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Valley East Side</w:t>
            </w:r>
          </w:p>
        </w:tc>
      </w:tr>
      <w:tr w:rsidR="00695C68" w:rsidRPr="00695C68" w14:paraId="079C21C8" w14:textId="77777777" w:rsidTr="00695C68">
        <w:trPr>
          <w:trHeight w:val="300"/>
        </w:trPr>
        <w:tc>
          <w:tcPr>
            <w:tcW w:w="4590" w:type="dxa"/>
            <w:shd w:val="clear" w:color="auto" w:fill="auto"/>
            <w:noWrap/>
            <w:vAlign w:val="bottom"/>
            <w:hideMark/>
          </w:tcPr>
          <w:p w14:paraId="1E5B8577"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Valley groundwater basin</w:t>
            </w:r>
          </w:p>
        </w:tc>
        <w:tc>
          <w:tcPr>
            <w:tcW w:w="1289" w:type="dxa"/>
            <w:shd w:val="clear" w:color="auto" w:fill="auto"/>
            <w:noWrap/>
            <w:vAlign w:val="bottom"/>
            <w:hideMark/>
          </w:tcPr>
          <w:p w14:paraId="381BF07C"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GW_14</w:t>
            </w:r>
          </w:p>
        </w:tc>
        <w:tc>
          <w:tcPr>
            <w:tcW w:w="1903" w:type="dxa"/>
            <w:shd w:val="clear" w:color="auto" w:fill="auto"/>
            <w:noWrap/>
            <w:vAlign w:val="bottom"/>
            <w:hideMark/>
          </w:tcPr>
          <w:p w14:paraId="22E59F1D"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Tulare Lake</w:t>
            </w:r>
          </w:p>
        </w:tc>
        <w:tc>
          <w:tcPr>
            <w:tcW w:w="2577" w:type="dxa"/>
            <w:shd w:val="clear" w:color="auto" w:fill="auto"/>
            <w:noWrap/>
            <w:vAlign w:val="bottom"/>
            <w:hideMark/>
          </w:tcPr>
          <w:p w14:paraId="5E15DBBF"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San Luis West Side</w:t>
            </w:r>
          </w:p>
        </w:tc>
      </w:tr>
      <w:tr w:rsidR="00695C68" w:rsidRPr="00695C68" w14:paraId="407D49CC" w14:textId="77777777" w:rsidTr="00695C68">
        <w:trPr>
          <w:trHeight w:val="300"/>
        </w:trPr>
        <w:tc>
          <w:tcPr>
            <w:tcW w:w="4590" w:type="dxa"/>
            <w:shd w:val="clear" w:color="auto" w:fill="auto"/>
            <w:noWrap/>
            <w:vAlign w:val="bottom"/>
            <w:hideMark/>
          </w:tcPr>
          <w:p w14:paraId="0BC89EA5"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Valley groundwater basin</w:t>
            </w:r>
          </w:p>
        </w:tc>
        <w:tc>
          <w:tcPr>
            <w:tcW w:w="1289" w:type="dxa"/>
            <w:shd w:val="clear" w:color="auto" w:fill="auto"/>
            <w:noWrap/>
            <w:vAlign w:val="bottom"/>
            <w:hideMark/>
          </w:tcPr>
          <w:p w14:paraId="2A7AE121"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GW_15</w:t>
            </w:r>
          </w:p>
        </w:tc>
        <w:tc>
          <w:tcPr>
            <w:tcW w:w="1903" w:type="dxa"/>
            <w:shd w:val="clear" w:color="auto" w:fill="auto"/>
            <w:noWrap/>
            <w:vAlign w:val="bottom"/>
            <w:hideMark/>
          </w:tcPr>
          <w:p w14:paraId="471B89E0"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Tulare Lake</w:t>
            </w:r>
          </w:p>
        </w:tc>
        <w:tc>
          <w:tcPr>
            <w:tcW w:w="2577" w:type="dxa"/>
            <w:shd w:val="clear" w:color="auto" w:fill="auto"/>
            <w:noWrap/>
            <w:vAlign w:val="bottom"/>
            <w:hideMark/>
          </w:tcPr>
          <w:p w14:paraId="06853CE1"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Kings Kaweah Tule Rivers</w:t>
            </w:r>
          </w:p>
        </w:tc>
      </w:tr>
      <w:tr w:rsidR="00695C68" w:rsidRPr="00695C68" w14:paraId="27475EBA" w14:textId="77777777" w:rsidTr="00695C68">
        <w:trPr>
          <w:trHeight w:val="300"/>
        </w:trPr>
        <w:tc>
          <w:tcPr>
            <w:tcW w:w="4590" w:type="dxa"/>
            <w:shd w:val="clear" w:color="auto" w:fill="auto"/>
            <w:noWrap/>
            <w:vAlign w:val="bottom"/>
            <w:hideMark/>
          </w:tcPr>
          <w:p w14:paraId="2184EA95"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Valley groundwater basin</w:t>
            </w:r>
          </w:p>
        </w:tc>
        <w:tc>
          <w:tcPr>
            <w:tcW w:w="1289" w:type="dxa"/>
            <w:shd w:val="clear" w:color="auto" w:fill="auto"/>
            <w:noWrap/>
            <w:vAlign w:val="bottom"/>
            <w:hideMark/>
          </w:tcPr>
          <w:p w14:paraId="032816F2"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GW_16</w:t>
            </w:r>
          </w:p>
        </w:tc>
        <w:tc>
          <w:tcPr>
            <w:tcW w:w="1903" w:type="dxa"/>
            <w:shd w:val="clear" w:color="auto" w:fill="auto"/>
            <w:noWrap/>
            <w:vAlign w:val="bottom"/>
            <w:hideMark/>
          </w:tcPr>
          <w:p w14:paraId="3404F9F6"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Tulare Lake</w:t>
            </w:r>
          </w:p>
        </w:tc>
        <w:tc>
          <w:tcPr>
            <w:tcW w:w="2577" w:type="dxa"/>
            <w:shd w:val="clear" w:color="auto" w:fill="auto"/>
            <w:noWrap/>
            <w:vAlign w:val="bottom"/>
            <w:hideMark/>
          </w:tcPr>
          <w:p w14:paraId="3DF6271D"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Kings Kaweah Tule Rivers</w:t>
            </w:r>
          </w:p>
        </w:tc>
      </w:tr>
      <w:tr w:rsidR="00695C68" w:rsidRPr="00695C68" w14:paraId="7FB70515" w14:textId="77777777" w:rsidTr="00695C68">
        <w:trPr>
          <w:trHeight w:val="300"/>
        </w:trPr>
        <w:tc>
          <w:tcPr>
            <w:tcW w:w="4590" w:type="dxa"/>
            <w:shd w:val="clear" w:color="auto" w:fill="auto"/>
            <w:noWrap/>
            <w:vAlign w:val="bottom"/>
            <w:hideMark/>
          </w:tcPr>
          <w:p w14:paraId="7809BB37"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Valley groundwater basin</w:t>
            </w:r>
          </w:p>
        </w:tc>
        <w:tc>
          <w:tcPr>
            <w:tcW w:w="1289" w:type="dxa"/>
            <w:shd w:val="clear" w:color="auto" w:fill="auto"/>
            <w:noWrap/>
            <w:vAlign w:val="bottom"/>
            <w:hideMark/>
          </w:tcPr>
          <w:p w14:paraId="28602F48"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GW_17</w:t>
            </w:r>
          </w:p>
        </w:tc>
        <w:tc>
          <w:tcPr>
            <w:tcW w:w="1903" w:type="dxa"/>
            <w:shd w:val="clear" w:color="auto" w:fill="auto"/>
            <w:noWrap/>
            <w:vAlign w:val="bottom"/>
            <w:hideMark/>
          </w:tcPr>
          <w:p w14:paraId="0D02B234"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Tulare Lake</w:t>
            </w:r>
          </w:p>
        </w:tc>
        <w:tc>
          <w:tcPr>
            <w:tcW w:w="2577" w:type="dxa"/>
            <w:shd w:val="clear" w:color="auto" w:fill="auto"/>
            <w:noWrap/>
            <w:vAlign w:val="bottom"/>
            <w:hideMark/>
          </w:tcPr>
          <w:p w14:paraId="3B7B2E96"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Kings Kaweah Tule Rivers</w:t>
            </w:r>
          </w:p>
        </w:tc>
      </w:tr>
      <w:tr w:rsidR="00695C68" w:rsidRPr="00695C68" w14:paraId="543C6610" w14:textId="77777777" w:rsidTr="00695C68">
        <w:trPr>
          <w:trHeight w:val="300"/>
        </w:trPr>
        <w:tc>
          <w:tcPr>
            <w:tcW w:w="4590" w:type="dxa"/>
            <w:shd w:val="clear" w:color="auto" w:fill="auto"/>
            <w:noWrap/>
            <w:vAlign w:val="bottom"/>
            <w:hideMark/>
          </w:tcPr>
          <w:p w14:paraId="2B4AF99B"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Valley groundwater basin</w:t>
            </w:r>
          </w:p>
        </w:tc>
        <w:tc>
          <w:tcPr>
            <w:tcW w:w="1289" w:type="dxa"/>
            <w:shd w:val="clear" w:color="auto" w:fill="auto"/>
            <w:noWrap/>
            <w:vAlign w:val="bottom"/>
            <w:hideMark/>
          </w:tcPr>
          <w:p w14:paraId="76567643"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GW_18</w:t>
            </w:r>
          </w:p>
        </w:tc>
        <w:tc>
          <w:tcPr>
            <w:tcW w:w="1903" w:type="dxa"/>
            <w:shd w:val="clear" w:color="auto" w:fill="auto"/>
            <w:noWrap/>
            <w:vAlign w:val="bottom"/>
            <w:hideMark/>
          </w:tcPr>
          <w:p w14:paraId="6E03E910"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Tulare Lake</w:t>
            </w:r>
          </w:p>
        </w:tc>
        <w:tc>
          <w:tcPr>
            <w:tcW w:w="2577" w:type="dxa"/>
            <w:shd w:val="clear" w:color="auto" w:fill="auto"/>
            <w:noWrap/>
            <w:vAlign w:val="bottom"/>
            <w:hideMark/>
          </w:tcPr>
          <w:p w14:paraId="27110D6A"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Kings Kaweah Tule Rivers</w:t>
            </w:r>
          </w:p>
        </w:tc>
      </w:tr>
      <w:tr w:rsidR="00695C68" w:rsidRPr="00695C68" w14:paraId="6982A38F" w14:textId="77777777" w:rsidTr="00695C68">
        <w:trPr>
          <w:trHeight w:val="300"/>
        </w:trPr>
        <w:tc>
          <w:tcPr>
            <w:tcW w:w="4590" w:type="dxa"/>
            <w:shd w:val="clear" w:color="auto" w:fill="auto"/>
            <w:noWrap/>
            <w:vAlign w:val="bottom"/>
            <w:hideMark/>
          </w:tcPr>
          <w:p w14:paraId="2C244363"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Valley groundwater basin</w:t>
            </w:r>
          </w:p>
        </w:tc>
        <w:tc>
          <w:tcPr>
            <w:tcW w:w="1289" w:type="dxa"/>
            <w:shd w:val="clear" w:color="auto" w:fill="auto"/>
            <w:noWrap/>
            <w:vAlign w:val="bottom"/>
            <w:hideMark/>
          </w:tcPr>
          <w:p w14:paraId="063A0310"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GW_19</w:t>
            </w:r>
          </w:p>
        </w:tc>
        <w:tc>
          <w:tcPr>
            <w:tcW w:w="1903" w:type="dxa"/>
            <w:shd w:val="clear" w:color="auto" w:fill="auto"/>
            <w:noWrap/>
            <w:vAlign w:val="bottom"/>
            <w:hideMark/>
          </w:tcPr>
          <w:p w14:paraId="7A9424F9"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Tulare Lake</w:t>
            </w:r>
          </w:p>
        </w:tc>
        <w:tc>
          <w:tcPr>
            <w:tcW w:w="2577" w:type="dxa"/>
            <w:shd w:val="clear" w:color="auto" w:fill="auto"/>
            <w:noWrap/>
            <w:vAlign w:val="bottom"/>
            <w:hideMark/>
          </w:tcPr>
          <w:p w14:paraId="205B4C16"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Kern Valley Floor</w:t>
            </w:r>
          </w:p>
        </w:tc>
      </w:tr>
      <w:tr w:rsidR="00695C68" w:rsidRPr="00695C68" w14:paraId="24263CFF" w14:textId="77777777" w:rsidTr="00695C68">
        <w:trPr>
          <w:trHeight w:val="300"/>
        </w:trPr>
        <w:tc>
          <w:tcPr>
            <w:tcW w:w="4590" w:type="dxa"/>
            <w:shd w:val="clear" w:color="auto" w:fill="auto"/>
            <w:noWrap/>
            <w:vAlign w:val="bottom"/>
            <w:hideMark/>
          </w:tcPr>
          <w:p w14:paraId="53C98E4C"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Valley groundwater basin</w:t>
            </w:r>
          </w:p>
        </w:tc>
        <w:tc>
          <w:tcPr>
            <w:tcW w:w="1289" w:type="dxa"/>
            <w:shd w:val="clear" w:color="auto" w:fill="auto"/>
            <w:noWrap/>
            <w:vAlign w:val="bottom"/>
            <w:hideMark/>
          </w:tcPr>
          <w:p w14:paraId="7664E248"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GW_20</w:t>
            </w:r>
          </w:p>
        </w:tc>
        <w:tc>
          <w:tcPr>
            <w:tcW w:w="1903" w:type="dxa"/>
            <w:shd w:val="clear" w:color="auto" w:fill="auto"/>
            <w:noWrap/>
            <w:vAlign w:val="bottom"/>
            <w:hideMark/>
          </w:tcPr>
          <w:p w14:paraId="1749DAD8"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Tulare Lake</w:t>
            </w:r>
          </w:p>
        </w:tc>
        <w:tc>
          <w:tcPr>
            <w:tcW w:w="2577" w:type="dxa"/>
            <w:shd w:val="clear" w:color="auto" w:fill="auto"/>
            <w:noWrap/>
            <w:vAlign w:val="bottom"/>
            <w:hideMark/>
          </w:tcPr>
          <w:p w14:paraId="075D5F86"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Kings Kaweah Tule Rivers</w:t>
            </w:r>
          </w:p>
        </w:tc>
      </w:tr>
      <w:tr w:rsidR="00695C68" w:rsidRPr="00695C68" w14:paraId="3DB46397" w14:textId="77777777" w:rsidTr="00695C68">
        <w:trPr>
          <w:trHeight w:val="300"/>
        </w:trPr>
        <w:tc>
          <w:tcPr>
            <w:tcW w:w="4590" w:type="dxa"/>
            <w:shd w:val="clear" w:color="auto" w:fill="auto"/>
            <w:noWrap/>
            <w:vAlign w:val="bottom"/>
            <w:hideMark/>
          </w:tcPr>
          <w:p w14:paraId="69FEC7A5"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Valley groundwater basin</w:t>
            </w:r>
          </w:p>
        </w:tc>
        <w:tc>
          <w:tcPr>
            <w:tcW w:w="1289" w:type="dxa"/>
            <w:shd w:val="clear" w:color="auto" w:fill="auto"/>
            <w:noWrap/>
            <w:vAlign w:val="bottom"/>
            <w:hideMark/>
          </w:tcPr>
          <w:p w14:paraId="6E3DE9F1"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GW_21</w:t>
            </w:r>
          </w:p>
        </w:tc>
        <w:tc>
          <w:tcPr>
            <w:tcW w:w="1903" w:type="dxa"/>
            <w:shd w:val="clear" w:color="auto" w:fill="auto"/>
            <w:noWrap/>
            <w:vAlign w:val="bottom"/>
            <w:hideMark/>
          </w:tcPr>
          <w:p w14:paraId="5844BD0F"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Tulare Lake</w:t>
            </w:r>
          </w:p>
        </w:tc>
        <w:tc>
          <w:tcPr>
            <w:tcW w:w="2577" w:type="dxa"/>
            <w:shd w:val="clear" w:color="auto" w:fill="auto"/>
            <w:noWrap/>
            <w:vAlign w:val="bottom"/>
            <w:hideMark/>
          </w:tcPr>
          <w:p w14:paraId="6015C1B0"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Kern Valley Floor</w:t>
            </w:r>
          </w:p>
        </w:tc>
      </w:tr>
      <w:tr w:rsidR="00695C68" w:rsidRPr="00695C68" w14:paraId="4B9B2063" w14:textId="77777777" w:rsidTr="00695C68">
        <w:trPr>
          <w:trHeight w:val="300"/>
        </w:trPr>
        <w:tc>
          <w:tcPr>
            <w:tcW w:w="4590" w:type="dxa"/>
            <w:shd w:val="clear" w:color="auto" w:fill="auto"/>
            <w:noWrap/>
            <w:vAlign w:val="bottom"/>
            <w:hideMark/>
          </w:tcPr>
          <w:p w14:paraId="4C5D6BDA"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Antelope Valley Groundwater</w:t>
            </w:r>
          </w:p>
        </w:tc>
        <w:tc>
          <w:tcPr>
            <w:tcW w:w="1289" w:type="dxa"/>
            <w:shd w:val="clear" w:color="auto" w:fill="auto"/>
            <w:noWrap/>
            <w:vAlign w:val="bottom"/>
            <w:hideMark/>
          </w:tcPr>
          <w:p w14:paraId="36FF556D"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GW_AV</w:t>
            </w:r>
          </w:p>
        </w:tc>
        <w:tc>
          <w:tcPr>
            <w:tcW w:w="1903" w:type="dxa"/>
            <w:shd w:val="clear" w:color="auto" w:fill="auto"/>
            <w:noWrap/>
            <w:vAlign w:val="bottom"/>
            <w:hideMark/>
          </w:tcPr>
          <w:p w14:paraId="7C7CF828"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South Lahontan</w:t>
            </w:r>
          </w:p>
        </w:tc>
        <w:tc>
          <w:tcPr>
            <w:tcW w:w="2577" w:type="dxa"/>
            <w:shd w:val="clear" w:color="auto" w:fill="auto"/>
            <w:noWrap/>
            <w:vAlign w:val="bottom"/>
            <w:hideMark/>
          </w:tcPr>
          <w:p w14:paraId="61491442"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Antelope Valley</w:t>
            </w:r>
          </w:p>
        </w:tc>
      </w:tr>
      <w:tr w:rsidR="00695C68" w:rsidRPr="00695C68" w14:paraId="613AC165" w14:textId="77777777" w:rsidTr="00695C68">
        <w:trPr>
          <w:trHeight w:val="300"/>
        </w:trPr>
        <w:tc>
          <w:tcPr>
            <w:tcW w:w="4590" w:type="dxa"/>
            <w:shd w:val="clear" w:color="auto" w:fill="auto"/>
            <w:noWrap/>
            <w:vAlign w:val="bottom"/>
            <w:hideMark/>
          </w:tcPr>
          <w:p w14:paraId="19364BD6"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Coachella Valley Groundwater</w:t>
            </w:r>
          </w:p>
        </w:tc>
        <w:tc>
          <w:tcPr>
            <w:tcW w:w="1289" w:type="dxa"/>
            <w:shd w:val="clear" w:color="auto" w:fill="auto"/>
            <w:noWrap/>
            <w:vAlign w:val="bottom"/>
            <w:hideMark/>
          </w:tcPr>
          <w:p w14:paraId="53080A5C"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GW_CH</w:t>
            </w:r>
          </w:p>
        </w:tc>
        <w:tc>
          <w:tcPr>
            <w:tcW w:w="1903" w:type="dxa"/>
            <w:shd w:val="clear" w:color="auto" w:fill="auto"/>
            <w:noWrap/>
            <w:vAlign w:val="bottom"/>
            <w:hideMark/>
          </w:tcPr>
          <w:p w14:paraId="76825F68"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Colorado River</w:t>
            </w:r>
          </w:p>
        </w:tc>
        <w:tc>
          <w:tcPr>
            <w:tcW w:w="2577" w:type="dxa"/>
            <w:shd w:val="clear" w:color="auto" w:fill="auto"/>
            <w:noWrap/>
            <w:vAlign w:val="bottom"/>
            <w:hideMark/>
          </w:tcPr>
          <w:p w14:paraId="02931FE2"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Coachella</w:t>
            </w:r>
          </w:p>
        </w:tc>
      </w:tr>
      <w:tr w:rsidR="00695C68" w:rsidRPr="00695C68" w14:paraId="33C8B839" w14:textId="77777777" w:rsidTr="00695C68">
        <w:trPr>
          <w:trHeight w:val="300"/>
        </w:trPr>
        <w:tc>
          <w:tcPr>
            <w:tcW w:w="4590" w:type="dxa"/>
            <w:shd w:val="clear" w:color="auto" w:fill="auto"/>
            <w:noWrap/>
            <w:vAlign w:val="bottom"/>
            <w:hideMark/>
          </w:tcPr>
          <w:p w14:paraId="261A248D"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E&amp;W MWD groundwater basin</w:t>
            </w:r>
          </w:p>
        </w:tc>
        <w:tc>
          <w:tcPr>
            <w:tcW w:w="1289" w:type="dxa"/>
            <w:shd w:val="clear" w:color="auto" w:fill="auto"/>
            <w:noWrap/>
            <w:vAlign w:val="bottom"/>
            <w:hideMark/>
          </w:tcPr>
          <w:p w14:paraId="53F8EC12"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GW_EW</w:t>
            </w:r>
          </w:p>
        </w:tc>
        <w:tc>
          <w:tcPr>
            <w:tcW w:w="1903" w:type="dxa"/>
            <w:shd w:val="clear" w:color="auto" w:fill="auto"/>
            <w:noWrap/>
            <w:vAlign w:val="bottom"/>
            <w:hideMark/>
          </w:tcPr>
          <w:p w14:paraId="0F8546E2"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South Coast</w:t>
            </w:r>
          </w:p>
        </w:tc>
        <w:tc>
          <w:tcPr>
            <w:tcW w:w="2577" w:type="dxa"/>
            <w:shd w:val="clear" w:color="auto" w:fill="auto"/>
            <w:noWrap/>
            <w:vAlign w:val="bottom"/>
            <w:hideMark/>
          </w:tcPr>
          <w:p w14:paraId="06FD0580"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San Diego</w:t>
            </w:r>
          </w:p>
        </w:tc>
      </w:tr>
      <w:tr w:rsidR="00695C68" w:rsidRPr="00695C68" w14:paraId="1D7B89E7" w14:textId="77777777" w:rsidTr="00695C68">
        <w:trPr>
          <w:trHeight w:val="300"/>
        </w:trPr>
        <w:tc>
          <w:tcPr>
            <w:tcW w:w="4590" w:type="dxa"/>
            <w:shd w:val="clear" w:color="auto" w:fill="auto"/>
            <w:noWrap/>
            <w:vAlign w:val="bottom"/>
            <w:hideMark/>
          </w:tcPr>
          <w:p w14:paraId="36502971"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Hayfield Storage Basin</w:t>
            </w:r>
          </w:p>
        </w:tc>
        <w:tc>
          <w:tcPr>
            <w:tcW w:w="1289" w:type="dxa"/>
            <w:shd w:val="clear" w:color="auto" w:fill="auto"/>
            <w:noWrap/>
            <w:vAlign w:val="bottom"/>
            <w:hideMark/>
          </w:tcPr>
          <w:p w14:paraId="3C529983"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GW_HF</w:t>
            </w:r>
          </w:p>
        </w:tc>
        <w:tc>
          <w:tcPr>
            <w:tcW w:w="1903" w:type="dxa"/>
            <w:shd w:val="clear" w:color="auto" w:fill="auto"/>
            <w:noWrap/>
            <w:vAlign w:val="bottom"/>
            <w:hideMark/>
          </w:tcPr>
          <w:p w14:paraId="47D7F8AD"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Colorado River</w:t>
            </w:r>
          </w:p>
        </w:tc>
        <w:tc>
          <w:tcPr>
            <w:tcW w:w="2577" w:type="dxa"/>
            <w:shd w:val="clear" w:color="auto" w:fill="auto"/>
            <w:noWrap/>
            <w:vAlign w:val="bottom"/>
            <w:hideMark/>
          </w:tcPr>
          <w:p w14:paraId="436BE6A1"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Chuckwalla</w:t>
            </w:r>
          </w:p>
        </w:tc>
      </w:tr>
      <w:tr w:rsidR="00695C68" w:rsidRPr="00695C68" w14:paraId="4E5257CE" w14:textId="77777777" w:rsidTr="00695C68">
        <w:trPr>
          <w:trHeight w:val="300"/>
        </w:trPr>
        <w:tc>
          <w:tcPr>
            <w:tcW w:w="4590" w:type="dxa"/>
            <w:shd w:val="clear" w:color="auto" w:fill="auto"/>
            <w:noWrap/>
            <w:vAlign w:val="bottom"/>
            <w:hideMark/>
          </w:tcPr>
          <w:p w14:paraId="27662D79"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Imperial Valley Groundwater</w:t>
            </w:r>
          </w:p>
        </w:tc>
        <w:tc>
          <w:tcPr>
            <w:tcW w:w="1289" w:type="dxa"/>
            <w:shd w:val="clear" w:color="auto" w:fill="auto"/>
            <w:noWrap/>
            <w:vAlign w:val="bottom"/>
            <w:hideMark/>
          </w:tcPr>
          <w:p w14:paraId="15EB4A89"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GW_IM</w:t>
            </w:r>
          </w:p>
        </w:tc>
        <w:tc>
          <w:tcPr>
            <w:tcW w:w="1903" w:type="dxa"/>
            <w:shd w:val="clear" w:color="auto" w:fill="auto"/>
            <w:noWrap/>
            <w:vAlign w:val="bottom"/>
            <w:hideMark/>
          </w:tcPr>
          <w:p w14:paraId="7E97197F"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Colorado River</w:t>
            </w:r>
          </w:p>
        </w:tc>
        <w:tc>
          <w:tcPr>
            <w:tcW w:w="2577" w:type="dxa"/>
            <w:shd w:val="clear" w:color="auto" w:fill="auto"/>
            <w:noWrap/>
            <w:vAlign w:val="bottom"/>
            <w:hideMark/>
          </w:tcPr>
          <w:p w14:paraId="05BA1207"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Imperial Valley</w:t>
            </w:r>
          </w:p>
        </w:tc>
      </w:tr>
      <w:tr w:rsidR="00695C68" w:rsidRPr="00695C68" w14:paraId="6BCC3E6B" w14:textId="77777777" w:rsidTr="00695C68">
        <w:trPr>
          <w:trHeight w:val="300"/>
        </w:trPr>
        <w:tc>
          <w:tcPr>
            <w:tcW w:w="4590" w:type="dxa"/>
            <w:shd w:val="clear" w:color="auto" w:fill="auto"/>
            <w:noWrap/>
            <w:vAlign w:val="bottom"/>
            <w:hideMark/>
          </w:tcPr>
          <w:p w14:paraId="47FF5BB1" w14:textId="2FEE96C5"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 xml:space="preserve">Kern-Delta, Arvin-Edison, &amp; </w:t>
            </w:r>
            <w:proofErr w:type="spellStart"/>
            <w:r w:rsidRPr="00695C68">
              <w:rPr>
                <w:rFonts w:ascii="Calibri" w:eastAsia="Times New Roman" w:hAnsi="Calibri" w:cs="Calibri"/>
                <w:color w:val="000000"/>
              </w:rPr>
              <w:t>Semitropic</w:t>
            </w:r>
            <w:proofErr w:type="spellEnd"/>
            <w:r w:rsidRPr="00695C68">
              <w:rPr>
                <w:rFonts w:ascii="Calibri" w:eastAsia="Times New Roman" w:hAnsi="Calibri" w:cs="Calibri"/>
                <w:color w:val="000000"/>
              </w:rPr>
              <w:t xml:space="preserve"> Projects</w:t>
            </w:r>
            <w:r w:rsidR="0074565A">
              <w:rPr>
                <w:rStyle w:val="FootnoteReference"/>
                <w:rFonts w:ascii="Calibri" w:eastAsia="Times New Roman" w:hAnsi="Calibri" w:cs="Calibri"/>
                <w:color w:val="000000"/>
              </w:rPr>
              <w:footnoteReference w:id="8"/>
            </w:r>
          </w:p>
        </w:tc>
        <w:tc>
          <w:tcPr>
            <w:tcW w:w="1289" w:type="dxa"/>
            <w:shd w:val="clear" w:color="auto" w:fill="auto"/>
            <w:noWrap/>
            <w:vAlign w:val="bottom"/>
            <w:hideMark/>
          </w:tcPr>
          <w:p w14:paraId="2A6D77AF"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GW_KRN</w:t>
            </w:r>
          </w:p>
        </w:tc>
        <w:tc>
          <w:tcPr>
            <w:tcW w:w="1903" w:type="dxa"/>
            <w:shd w:val="clear" w:color="auto" w:fill="auto"/>
            <w:noWrap/>
            <w:vAlign w:val="bottom"/>
            <w:hideMark/>
          </w:tcPr>
          <w:p w14:paraId="44953B02"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Tulare Lake</w:t>
            </w:r>
          </w:p>
        </w:tc>
        <w:tc>
          <w:tcPr>
            <w:tcW w:w="2577" w:type="dxa"/>
            <w:shd w:val="clear" w:color="auto" w:fill="auto"/>
            <w:noWrap/>
            <w:vAlign w:val="bottom"/>
            <w:hideMark/>
          </w:tcPr>
          <w:p w14:paraId="2C058BAD"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Kern Valley Floor</w:t>
            </w:r>
          </w:p>
        </w:tc>
      </w:tr>
      <w:tr w:rsidR="00695C68" w:rsidRPr="00695C68" w14:paraId="4ED2AF4B" w14:textId="77777777" w:rsidTr="00695C68">
        <w:trPr>
          <w:trHeight w:val="300"/>
        </w:trPr>
        <w:tc>
          <w:tcPr>
            <w:tcW w:w="4590" w:type="dxa"/>
            <w:shd w:val="clear" w:color="auto" w:fill="auto"/>
            <w:noWrap/>
            <w:vAlign w:val="bottom"/>
            <w:hideMark/>
          </w:tcPr>
          <w:p w14:paraId="15836F28"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Mojave River Valley Groundwater</w:t>
            </w:r>
          </w:p>
        </w:tc>
        <w:tc>
          <w:tcPr>
            <w:tcW w:w="1289" w:type="dxa"/>
            <w:shd w:val="clear" w:color="auto" w:fill="auto"/>
            <w:noWrap/>
            <w:vAlign w:val="bottom"/>
            <w:hideMark/>
          </w:tcPr>
          <w:p w14:paraId="6E4C14BD"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GW_MJ</w:t>
            </w:r>
          </w:p>
        </w:tc>
        <w:tc>
          <w:tcPr>
            <w:tcW w:w="1903" w:type="dxa"/>
            <w:shd w:val="clear" w:color="auto" w:fill="auto"/>
            <w:noWrap/>
            <w:vAlign w:val="bottom"/>
            <w:hideMark/>
          </w:tcPr>
          <w:p w14:paraId="77C4943D"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South Lahontan</w:t>
            </w:r>
          </w:p>
        </w:tc>
        <w:tc>
          <w:tcPr>
            <w:tcW w:w="2577" w:type="dxa"/>
            <w:shd w:val="clear" w:color="auto" w:fill="auto"/>
            <w:noWrap/>
            <w:vAlign w:val="bottom"/>
            <w:hideMark/>
          </w:tcPr>
          <w:p w14:paraId="4B77D27C"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Mojave River</w:t>
            </w:r>
          </w:p>
        </w:tc>
      </w:tr>
      <w:tr w:rsidR="00695C68" w:rsidRPr="00695C68" w14:paraId="30605F22" w14:textId="77777777" w:rsidTr="00695C68">
        <w:trPr>
          <w:trHeight w:val="300"/>
        </w:trPr>
        <w:tc>
          <w:tcPr>
            <w:tcW w:w="4590" w:type="dxa"/>
            <w:shd w:val="clear" w:color="auto" w:fill="auto"/>
            <w:noWrap/>
            <w:vAlign w:val="bottom"/>
            <w:hideMark/>
          </w:tcPr>
          <w:p w14:paraId="039BBEB2" w14:textId="11C60AF5"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MWD Service Area</w:t>
            </w:r>
            <w:r w:rsidR="0074565A">
              <w:rPr>
                <w:rStyle w:val="FootnoteReference"/>
                <w:rFonts w:ascii="Calibri" w:eastAsia="Times New Roman" w:hAnsi="Calibri" w:cs="Calibri"/>
                <w:color w:val="000000"/>
              </w:rPr>
              <w:footnoteReference w:id="9"/>
            </w:r>
          </w:p>
        </w:tc>
        <w:tc>
          <w:tcPr>
            <w:tcW w:w="1289" w:type="dxa"/>
            <w:shd w:val="clear" w:color="auto" w:fill="auto"/>
            <w:noWrap/>
            <w:vAlign w:val="bottom"/>
            <w:hideMark/>
          </w:tcPr>
          <w:p w14:paraId="08EF5C1A"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GW_MWD</w:t>
            </w:r>
          </w:p>
        </w:tc>
        <w:tc>
          <w:tcPr>
            <w:tcW w:w="1903" w:type="dxa"/>
            <w:shd w:val="clear" w:color="auto" w:fill="auto"/>
            <w:noWrap/>
            <w:vAlign w:val="bottom"/>
            <w:hideMark/>
          </w:tcPr>
          <w:p w14:paraId="61AD1614"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South Coast</w:t>
            </w:r>
          </w:p>
        </w:tc>
        <w:tc>
          <w:tcPr>
            <w:tcW w:w="2577" w:type="dxa"/>
            <w:shd w:val="clear" w:color="auto" w:fill="auto"/>
            <w:noWrap/>
            <w:vAlign w:val="bottom"/>
            <w:hideMark/>
          </w:tcPr>
          <w:p w14:paraId="4834E5CA"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Metropolitan LA</w:t>
            </w:r>
          </w:p>
        </w:tc>
      </w:tr>
      <w:tr w:rsidR="00695C68" w:rsidRPr="00695C68" w14:paraId="28AC1828" w14:textId="77777777" w:rsidTr="00695C68">
        <w:trPr>
          <w:trHeight w:val="300"/>
        </w:trPr>
        <w:tc>
          <w:tcPr>
            <w:tcW w:w="4590" w:type="dxa"/>
            <w:shd w:val="clear" w:color="auto" w:fill="auto"/>
            <w:noWrap/>
            <w:vAlign w:val="bottom"/>
            <w:hideMark/>
          </w:tcPr>
          <w:p w14:paraId="7C2E72A4"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Owens Valley</w:t>
            </w:r>
          </w:p>
        </w:tc>
        <w:tc>
          <w:tcPr>
            <w:tcW w:w="1289" w:type="dxa"/>
            <w:shd w:val="clear" w:color="auto" w:fill="auto"/>
            <w:noWrap/>
            <w:vAlign w:val="bottom"/>
            <w:hideMark/>
          </w:tcPr>
          <w:p w14:paraId="1CF0EEDF"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GW_OW</w:t>
            </w:r>
          </w:p>
        </w:tc>
        <w:tc>
          <w:tcPr>
            <w:tcW w:w="1903" w:type="dxa"/>
            <w:shd w:val="clear" w:color="auto" w:fill="auto"/>
            <w:noWrap/>
            <w:vAlign w:val="bottom"/>
            <w:hideMark/>
          </w:tcPr>
          <w:p w14:paraId="6208AD10"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South Lahontan</w:t>
            </w:r>
          </w:p>
        </w:tc>
        <w:tc>
          <w:tcPr>
            <w:tcW w:w="2577" w:type="dxa"/>
            <w:shd w:val="clear" w:color="auto" w:fill="auto"/>
            <w:noWrap/>
            <w:vAlign w:val="bottom"/>
            <w:hideMark/>
          </w:tcPr>
          <w:p w14:paraId="01E426AB"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Mono Owens Area</w:t>
            </w:r>
          </w:p>
        </w:tc>
      </w:tr>
      <w:tr w:rsidR="00695C68" w:rsidRPr="00695C68" w14:paraId="4B1D7F78" w14:textId="77777777" w:rsidTr="00695C68">
        <w:trPr>
          <w:trHeight w:val="300"/>
        </w:trPr>
        <w:tc>
          <w:tcPr>
            <w:tcW w:w="4590" w:type="dxa"/>
            <w:shd w:val="clear" w:color="auto" w:fill="auto"/>
            <w:noWrap/>
            <w:vAlign w:val="bottom"/>
            <w:hideMark/>
          </w:tcPr>
          <w:p w14:paraId="6D278C8D"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SBV groundwater</w:t>
            </w:r>
          </w:p>
        </w:tc>
        <w:tc>
          <w:tcPr>
            <w:tcW w:w="1289" w:type="dxa"/>
            <w:shd w:val="clear" w:color="auto" w:fill="auto"/>
            <w:noWrap/>
            <w:vAlign w:val="bottom"/>
            <w:hideMark/>
          </w:tcPr>
          <w:p w14:paraId="2147DBC9"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GW_SBV</w:t>
            </w:r>
          </w:p>
        </w:tc>
        <w:tc>
          <w:tcPr>
            <w:tcW w:w="1903" w:type="dxa"/>
            <w:shd w:val="clear" w:color="auto" w:fill="auto"/>
            <w:noWrap/>
            <w:vAlign w:val="bottom"/>
            <w:hideMark/>
          </w:tcPr>
          <w:p w14:paraId="5CC76A7C"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South Coast</w:t>
            </w:r>
          </w:p>
        </w:tc>
        <w:tc>
          <w:tcPr>
            <w:tcW w:w="2577" w:type="dxa"/>
            <w:shd w:val="clear" w:color="auto" w:fill="auto"/>
            <w:noWrap/>
            <w:vAlign w:val="bottom"/>
            <w:hideMark/>
          </w:tcPr>
          <w:p w14:paraId="694D074A"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Santa Ana</w:t>
            </w:r>
          </w:p>
        </w:tc>
      </w:tr>
      <w:tr w:rsidR="00695C68" w:rsidRPr="00695C68" w14:paraId="433A6C99" w14:textId="77777777" w:rsidTr="00695C68">
        <w:trPr>
          <w:trHeight w:val="300"/>
        </w:trPr>
        <w:tc>
          <w:tcPr>
            <w:tcW w:w="4590" w:type="dxa"/>
            <w:shd w:val="clear" w:color="auto" w:fill="auto"/>
            <w:noWrap/>
            <w:vAlign w:val="bottom"/>
            <w:hideMark/>
          </w:tcPr>
          <w:p w14:paraId="45AFF36A"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Santa Clara groundwater basin</w:t>
            </w:r>
          </w:p>
        </w:tc>
        <w:tc>
          <w:tcPr>
            <w:tcW w:w="1289" w:type="dxa"/>
            <w:shd w:val="clear" w:color="auto" w:fill="auto"/>
            <w:noWrap/>
            <w:vAlign w:val="bottom"/>
            <w:hideMark/>
          </w:tcPr>
          <w:p w14:paraId="0A19F4AA"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GW_SC</w:t>
            </w:r>
          </w:p>
        </w:tc>
        <w:tc>
          <w:tcPr>
            <w:tcW w:w="1903" w:type="dxa"/>
            <w:shd w:val="clear" w:color="auto" w:fill="auto"/>
            <w:noWrap/>
            <w:vAlign w:val="bottom"/>
            <w:hideMark/>
          </w:tcPr>
          <w:p w14:paraId="20CBD85B"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Central Coast</w:t>
            </w:r>
          </w:p>
        </w:tc>
        <w:tc>
          <w:tcPr>
            <w:tcW w:w="2577" w:type="dxa"/>
            <w:shd w:val="clear" w:color="auto" w:fill="auto"/>
            <w:noWrap/>
            <w:vAlign w:val="bottom"/>
            <w:hideMark/>
          </w:tcPr>
          <w:p w14:paraId="4737D02F"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Northern</w:t>
            </w:r>
          </w:p>
        </w:tc>
      </w:tr>
      <w:tr w:rsidR="00695C68" w:rsidRPr="00695C68" w14:paraId="050B0707" w14:textId="77777777" w:rsidTr="00695C68">
        <w:trPr>
          <w:trHeight w:val="300"/>
        </w:trPr>
        <w:tc>
          <w:tcPr>
            <w:tcW w:w="4590" w:type="dxa"/>
            <w:shd w:val="clear" w:color="auto" w:fill="auto"/>
            <w:noWrap/>
            <w:vAlign w:val="bottom"/>
            <w:hideMark/>
          </w:tcPr>
          <w:p w14:paraId="3364F509"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San Diego groundwater</w:t>
            </w:r>
          </w:p>
        </w:tc>
        <w:tc>
          <w:tcPr>
            <w:tcW w:w="1289" w:type="dxa"/>
            <w:shd w:val="clear" w:color="auto" w:fill="auto"/>
            <w:noWrap/>
            <w:vAlign w:val="bottom"/>
            <w:hideMark/>
          </w:tcPr>
          <w:p w14:paraId="431930BD"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GW_SD</w:t>
            </w:r>
          </w:p>
        </w:tc>
        <w:tc>
          <w:tcPr>
            <w:tcW w:w="1903" w:type="dxa"/>
            <w:shd w:val="clear" w:color="auto" w:fill="auto"/>
            <w:noWrap/>
            <w:vAlign w:val="bottom"/>
            <w:hideMark/>
          </w:tcPr>
          <w:p w14:paraId="386F8DAA"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South Coast</w:t>
            </w:r>
          </w:p>
        </w:tc>
        <w:tc>
          <w:tcPr>
            <w:tcW w:w="2577" w:type="dxa"/>
            <w:shd w:val="clear" w:color="auto" w:fill="auto"/>
            <w:noWrap/>
            <w:vAlign w:val="bottom"/>
            <w:hideMark/>
          </w:tcPr>
          <w:p w14:paraId="2A9A85C8"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San Diego</w:t>
            </w:r>
          </w:p>
        </w:tc>
      </w:tr>
      <w:tr w:rsidR="00695C68" w:rsidRPr="00695C68" w14:paraId="1E43C535" w14:textId="77777777" w:rsidTr="00695C68">
        <w:trPr>
          <w:trHeight w:val="300"/>
        </w:trPr>
        <w:tc>
          <w:tcPr>
            <w:tcW w:w="4590" w:type="dxa"/>
            <w:shd w:val="clear" w:color="auto" w:fill="auto"/>
            <w:noWrap/>
            <w:vAlign w:val="bottom"/>
            <w:hideMark/>
          </w:tcPr>
          <w:p w14:paraId="131941F5"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Ventura County Groundwater</w:t>
            </w:r>
          </w:p>
        </w:tc>
        <w:tc>
          <w:tcPr>
            <w:tcW w:w="1289" w:type="dxa"/>
            <w:shd w:val="clear" w:color="auto" w:fill="auto"/>
            <w:noWrap/>
            <w:vAlign w:val="bottom"/>
            <w:hideMark/>
          </w:tcPr>
          <w:p w14:paraId="4B040023"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GW_VC</w:t>
            </w:r>
          </w:p>
        </w:tc>
        <w:tc>
          <w:tcPr>
            <w:tcW w:w="1903" w:type="dxa"/>
            <w:shd w:val="clear" w:color="auto" w:fill="auto"/>
            <w:noWrap/>
            <w:vAlign w:val="bottom"/>
            <w:hideMark/>
          </w:tcPr>
          <w:p w14:paraId="73861807"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South Coast</w:t>
            </w:r>
          </w:p>
        </w:tc>
        <w:tc>
          <w:tcPr>
            <w:tcW w:w="2577" w:type="dxa"/>
            <w:shd w:val="clear" w:color="auto" w:fill="auto"/>
            <w:noWrap/>
            <w:vAlign w:val="bottom"/>
            <w:hideMark/>
          </w:tcPr>
          <w:p w14:paraId="7A54B229" w14:textId="77777777" w:rsidR="00695C68" w:rsidRPr="00695C68" w:rsidRDefault="00695C68" w:rsidP="00695C68">
            <w:pPr>
              <w:spacing w:after="0" w:line="240" w:lineRule="auto"/>
              <w:jc w:val="left"/>
              <w:rPr>
                <w:rFonts w:ascii="Calibri" w:eastAsia="Times New Roman" w:hAnsi="Calibri" w:cs="Calibri"/>
                <w:color w:val="000000"/>
              </w:rPr>
            </w:pPr>
            <w:r w:rsidRPr="00695C68">
              <w:rPr>
                <w:rFonts w:ascii="Calibri" w:eastAsia="Times New Roman" w:hAnsi="Calibri" w:cs="Calibri"/>
                <w:color w:val="000000"/>
              </w:rPr>
              <w:t>Santa Clara</w:t>
            </w:r>
          </w:p>
        </w:tc>
      </w:tr>
    </w:tbl>
    <w:p w14:paraId="737B27DF" w14:textId="4DD2FD93" w:rsidR="0074565A" w:rsidRDefault="0074565A" w:rsidP="00695C68"/>
    <w:p w14:paraId="3256CC74" w14:textId="77777777" w:rsidR="0074565A" w:rsidRDefault="0074565A">
      <w:pPr>
        <w:spacing w:line="259" w:lineRule="auto"/>
        <w:jc w:val="left"/>
      </w:pPr>
      <w:r>
        <w:br w:type="page"/>
      </w:r>
    </w:p>
    <w:p w14:paraId="06E65838" w14:textId="2E30DDD6" w:rsidR="00695C68" w:rsidRDefault="00E604DE" w:rsidP="00E604DE">
      <w:pPr>
        <w:pStyle w:val="Caption"/>
      </w:pPr>
      <w:bookmarkStart w:id="46" w:name="_Ref47389673"/>
      <w:r>
        <w:lastRenderedPageBreak/>
        <w:t xml:space="preserve">Table A </w:t>
      </w:r>
      <w:r>
        <w:fldChar w:fldCharType="begin"/>
      </w:r>
      <w:r>
        <w:instrText xml:space="preserve"> SEQ Table_A \* ARABIC </w:instrText>
      </w:r>
      <w:r>
        <w:fldChar w:fldCharType="separate"/>
      </w:r>
      <w:r>
        <w:rPr>
          <w:noProof/>
        </w:rPr>
        <w:t>3</w:t>
      </w:r>
      <w:r>
        <w:fldChar w:fldCharType="end"/>
      </w:r>
      <w:bookmarkEnd w:id="46"/>
      <w:r>
        <w:t>: CVPM regions implemented in the CALVIN water network</w:t>
      </w:r>
    </w:p>
    <w:tbl>
      <w:tblPr>
        <w:tblW w:w="8990" w:type="dxa"/>
        <w:tblLook w:val="04A0" w:firstRow="1" w:lastRow="0" w:firstColumn="1" w:lastColumn="0" w:noHBand="0" w:noVBand="1"/>
      </w:tblPr>
      <w:tblGrid>
        <w:gridCol w:w="1143"/>
        <w:gridCol w:w="1903"/>
        <w:gridCol w:w="1053"/>
        <w:gridCol w:w="2331"/>
        <w:gridCol w:w="2560"/>
      </w:tblGrid>
      <w:tr w:rsidR="0074565A" w:rsidRPr="0074565A" w14:paraId="397A1B2D" w14:textId="77777777" w:rsidTr="00E604DE">
        <w:trPr>
          <w:trHeight w:val="300"/>
        </w:trPr>
        <w:tc>
          <w:tcPr>
            <w:tcW w:w="1143" w:type="dxa"/>
            <w:tcBorders>
              <w:top w:val="single" w:sz="4" w:space="0" w:color="auto"/>
              <w:left w:val="nil"/>
              <w:bottom w:val="single" w:sz="4" w:space="0" w:color="auto"/>
              <w:right w:val="nil"/>
            </w:tcBorders>
            <w:shd w:val="clear" w:color="auto" w:fill="E7E6E6" w:themeFill="background2"/>
            <w:noWrap/>
            <w:vAlign w:val="bottom"/>
            <w:hideMark/>
          </w:tcPr>
          <w:p w14:paraId="5FEE36FE" w14:textId="77777777" w:rsidR="0074565A" w:rsidRPr="0074565A" w:rsidRDefault="0074565A" w:rsidP="0074565A">
            <w:pPr>
              <w:spacing w:after="0" w:line="240" w:lineRule="auto"/>
              <w:jc w:val="left"/>
              <w:rPr>
                <w:rFonts w:ascii="Calibri" w:eastAsia="Times New Roman" w:hAnsi="Calibri" w:cs="Calibri"/>
                <w:b/>
                <w:bCs/>
                <w:color w:val="000000"/>
              </w:rPr>
            </w:pPr>
            <w:r w:rsidRPr="0074565A">
              <w:rPr>
                <w:rFonts w:ascii="Calibri" w:eastAsia="Times New Roman" w:hAnsi="Calibri" w:cs="Calibri"/>
                <w:b/>
                <w:bCs/>
                <w:color w:val="000000"/>
              </w:rPr>
              <w:t>CVPM</w:t>
            </w:r>
          </w:p>
        </w:tc>
        <w:tc>
          <w:tcPr>
            <w:tcW w:w="1903" w:type="dxa"/>
            <w:tcBorders>
              <w:top w:val="single" w:sz="4" w:space="0" w:color="auto"/>
              <w:left w:val="nil"/>
              <w:bottom w:val="single" w:sz="4" w:space="0" w:color="auto"/>
              <w:right w:val="nil"/>
            </w:tcBorders>
            <w:shd w:val="clear" w:color="auto" w:fill="E7E6E6" w:themeFill="background2"/>
            <w:noWrap/>
            <w:vAlign w:val="bottom"/>
            <w:hideMark/>
          </w:tcPr>
          <w:p w14:paraId="50C0A928" w14:textId="05A3CAF7" w:rsidR="0074565A" w:rsidRPr="0074565A" w:rsidRDefault="00E604DE" w:rsidP="0074565A">
            <w:pPr>
              <w:spacing w:after="0" w:line="240" w:lineRule="auto"/>
              <w:jc w:val="left"/>
              <w:rPr>
                <w:rFonts w:ascii="Calibri" w:eastAsia="Times New Roman" w:hAnsi="Calibri" w:cs="Calibri"/>
                <w:b/>
                <w:bCs/>
                <w:color w:val="000000"/>
              </w:rPr>
            </w:pPr>
            <w:r w:rsidRPr="00E604DE">
              <w:rPr>
                <w:rFonts w:ascii="Calibri" w:eastAsia="Times New Roman" w:hAnsi="Calibri" w:cs="Calibri"/>
                <w:b/>
                <w:bCs/>
                <w:color w:val="000000"/>
              </w:rPr>
              <w:t>River b</w:t>
            </w:r>
            <w:r w:rsidR="0074565A" w:rsidRPr="0074565A">
              <w:rPr>
                <w:rFonts w:ascii="Calibri" w:eastAsia="Times New Roman" w:hAnsi="Calibri" w:cs="Calibri"/>
                <w:b/>
                <w:bCs/>
                <w:color w:val="000000"/>
              </w:rPr>
              <w:t>asin</w:t>
            </w:r>
          </w:p>
        </w:tc>
        <w:tc>
          <w:tcPr>
            <w:tcW w:w="1053" w:type="dxa"/>
            <w:tcBorders>
              <w:top w:val="single" w:sz="4" w:space="0" w:color="auto"/>
              <w:left w:val="nil"/>
              <w:bottom w:val="single" w:sz="4" w:space="0" w:color="auto"/>
              <w:right w:val="nil"/>
            </w:tcBorders>
            <w:shd w:val="clear" w:color="auto" w:fill="E7E6E6" w:themeFill="background2"/>
            <w:noWrap/>
            <w:vAlign w:val="bottom"/>
            <w:hideMark/>
          </w:tcPr>
          <w:p w14:paraId="0A26392E" w14:textId="452D23B1" w:rsidR="0074565A" w:rsidRPr="0074565A" w:rsidRDefault="00E604DE" w:rsidP="00E604D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Area</w:t>
            </w:r>
            <w:r>
              <w:rPr>
                <w:rStyle w:val="FootnoteReference"/>
                <w:rFonts w:ascii="Calibri" w:eastAsia="Times New Roman" w:hAnsi="Calibri" w:cs="Calibri"/>
                <w:b/>
                <w:bCs/>
                <w:color w:val="000000"/>
              </w:rPr>
              <w:footnoteReference w:id="10"/>
            </w:r>
          </w:p>
        </w:tc>
        <w:tc>
          <w:tcPr>
            <w:tcW w:w="2331" w:type="dxa"/>
            <w:tcBorders>
              <w:top w:val="single" w:sz="4" w:space="0" w:color="auto"/>
              <w:left w:val="nil"/>
              <w:bottom w:val="single" w:sz="4" w:space="0" w:color="auto"/>
              <w:right w:val="nil"/>
            </w:tcBorders>
            <w:shd w:val="clear" w:color="auto" w:fill="E7E6E6" w:themeFill="background2"/>
            <w:noWrap/>
            <w:vAlign w:val="bottom"/>
            <w:hideMark/>
          </w:tcPr>
          <w:p w14:paraId="776C3E6C" w14:textId="77777777" w:rsidR="0074565A" w:rsidRPr="0074565A" w:rsidRDefault="0074565A" w:rsidP="0074565A">
            <w:pPr>
              <w:spacing w:after="0" w:line="240" w:lineRule="auto"/>
              <w:jc w:val="left"/>
              <w:rPr>
                <w:rFonts w:ascii="Calibri" w:eastAsia="Times New Roman" w:hAnsi="Calibri" w:cs="Calibri"/>
                <w:b/>
                <w:bCs/>
                <w:color w:val="000000"/>
              </w:rPr>
            </w:pPr>
            <w:r w:rsidRPr="0074565A">
              <w:rPr>
                <w:rFonts w:ascii="Calibri" w:eastAsia="Times New Roman" w:hAnsi="Calibri" w:cs="Calibri"/>
                <w:b/>
                <w:bCs/>
                <w:color w:val="000000"/>
              </w:rPr>
              <w:t>DAU Name</w:t>
            </w:r>
          </w:p>
        </w:tc>
        <w:tc>
          <w:tcPr>
            <w:tcW w:w="2560" w:type="dxa"/>
            <w:tcBorders>
              <w:top w:val="single" w:sz="4" w:space="0" w:color="auto"/>
              <w:left w:val="nil"/>
              <w:bottom w:val="single" w:sz="4" w:space="0" w:color="auto"/>
              <w:right w:val="nil"/>
            </w:tcBorders>
            <w:shd w:val="clear" w:color="auto" w:fill="E7E6E6" w:themeFill="background2"/>
            <w:noWrap/>
            <w:vAlign w:val="bottom"/>
            <w:hideMark/>
          </w:tcPr>
          <w:p w14:paraId="0EA3B597" w14:textId="77777777" w:rsidR="0074565A" w:rsidRPr="0074565A" w:rsidRDefault="0074565A" w:rsidP="0074565A">
            <w:pPr>
              <w:spacing w:after="0" w:line="240" w:lineRule="auto"/>
              <w:jc w:val="left"/>
              <w:rPr>
                <w:rFonts w:ascii="Calibri" w:eastAsia="Times New Roman" w:hAnsi="Calibri" w:cs="Calibri"/>
                <w:b/>
                <w:bCs/>
                <w:color w:val="000000"/>
              </w:rPr>
            </w:pPr>
            <w:r w:rsidRPr="0074565A">
              <w:rPr>
                <w:rFonts w:ascii="Calibri" w:eastAsia="Times New Roman" w:hAnsi="Calibri" w:cs="Calibri"/>
                <w:b/>
                <w:bCs/>
                <w:color w:val="000000"/>
              </w:rPr>
              <w:t>Region</w:t>
            </w:r>
          </w:p>
        </w:tc>
      </w:tr>
      <w:tr w:rsidR="00E604DE" w:rsidRPr="0074565A" w14:paraId="4B8FB998" w14:textId="77777777" w:rsidTr="00E604DE">
        <w:trPr>
          <w:trHeight w:val="300"/>
        </w:trPr>
        <w:tc>
          <w:tcPr>
            <w:tcW w:w="1143" w:type="dxa"/>
            <w:tcBorders>
              <w:top w:val="single" w:sz="4" w:space="0" w:color="auto"/>
              <w:left w:val="nil"/>
              <w:bottom w:val="nil"/>
              <w:right w:val="nil"/>
            </w:tcBorders>
            <w:shd w:val="clear" w:color="auto" w:fill="auto"/>
            <w:noWrap/>
            <w:vAlign w:val="bottom"/>
            <w:hideMark/>
          </w:tcPr>
          <w:p w14:paraId="1C716577"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CVPM 01</w:t>
            </w:r>
          </w:p>
        </w:tc>
        <w:tc>
          <w:tcPr>
            <w:tcW w:w="1903" w:type="dxa"/>
            <w:tcBorders>
              <w:top w:val="single" w:sz="4" w:space="0" w:color="auto"/>
              <w:left w:val="nil"/>
              <w:bottom w:val="nil"/>
              <w:right w:val="nil"/>
            </w:tcBorders>
            <w:shd w:val="clear" w:color="auto" w:fill="auto"/>
            <w:noWrap/>
            <w:vAlign w:val="bottom"/>
            <w:hideMark/>
          </w:tcPr>
          <w:p w14:paraId="454E5115"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Sacramento River</w:t>
            </w:r>
          </w:p>
        </w:tc>
        <w:tc>
          <w:tcPr>
            <w:tcW w:w="1053" w:type="dxa"/>
            <w:tcBorders>
              <w:top w:val="single" w:sz="4" w:space="0" w:color="auto"/>
              <w:left w:val="nil"/>
              <w:bottom w:val="nil"/>
              <w:right w:val="nil"/>
            </w:tcBorders>
            <w:shd w:val="clear" w:color="auto" w:fill="auto"/>
            <w:noWrap/>
            <w:vAlign w:val="bottom"/>
            <w:hideMark/>
          </w:tcPr>
          <w:p w14:paraId="68897E13" w14:textId="7EB69932" w:rsidR="00E604DE" w:rsidRPr="0074565A" w:rsidRDefault="00E604DE" w:rsidP="00E604DE">
            <w:pPr>
              <w:spacing w:after="0" w:line="240" w:lineRule="auto"/>
              <w:jc w:val="center"/>
              <w:rPr>
                <w:rFonts w:ascii="Calibri" w:eastAsia="Times New Roman" w:hAnsi="Calibri" w:cs="Calibri"/>
                <w:color w:val="000000"/>
              </w:rPr>
            </w:pPr>
            <w:r>
              <w:rPr>
                <w:rFonts w:ascii="Calibri" w:hAnsi="Calibri" w:cs="Calibri"/>
                <w:color w:val="000000"/>
              </w:rPr>
              <w:t>421</w:t>
            </w:r>
          </w:p>
        </w:tc>
        <w:tc>
          <w:tcPr>
            <w:tcW w:w="2331" w:type="dxa"/>
            <w:tcBorders>
              <w:top w:val="single" w:sz="4" w:space="0" w:color="auto"/>
              <w:left w:val="nil"/>
              <w:bottom w:val="nil"/>
              <w:right w:val="nil"/>
            </w:tcBorders>
            <w:shd w:val="clear" w:color="auto" w:fill="auto"/>
            <w:noWrap/>
            <w:vAlign w:val="bottom"/>
            <w:hideMark/>
          </w:tcPr>
          <w:p w14:paraId="7DB68ADF"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Redding East</w:t>
            </w:r>
          </w:p>
        </w:tc>
        <w:tc>
          <w:tcPr>
            <w:tcW w:w="2560" w:type="dxa"/>
            <w:tcBorders>
              <w:top w:val="single" w:sz="4" w:space="0" w:color="auto"/>
              <w:left w:val="nil"/>
              <w:bottom w:val="nil"/>
              <w:right w:val="nil"/>
            </w:tcBorders>
            <w:shd w:val="clear" w:color="auto" w:fill="auto"/>
            <w:noWrap/>
            <w:vAlign w:val="bottom"/>
            <w:hideMark/>
          </w:tcPr>
          <w:p w14:paraId="5EFA8366"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Northeast Valley</w:t>
            </w:r>
          </w:p>
        </w:tc>
      </w:tr>
      <w:tr w:rsidR="00E604DE" w:rsidRPr="0074565A" w14:paraId="778F1EDC" w14:textId="77777777" w:rsidTr="00E604DE">
        <w:trPr>
          <w:trHeight w:val="300"/>
        </w:trPr>
        <w:tc>
          <w:tcPr>
            <w:tcW w:w="1143" w:type="dxa"/>
            <w:tcBorders>
              <w:top w:val="nil"/>
              <w:left w:val="nil"/>
              <w:bottom w:val="nil"/>
              <w:right w:val="nil"/>
            </w:tcBorders>
            <w:shd w:val="clear" w:color="auto" w:fill="auto"/>
            <w:noWrap/>
            <w:vAlign w:val="bottom"/>
            <w:hideMark/>
          </w:tcPr>
          <w:p w14:paraId="63CFD861"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CVPM 02</w:t>
            </w:r>
          </w:p>
        </w:tc>
        <w:tc>
          <w:tcPr>
            <w:tcW w:w="1903" w:type="dxa"/>
            <w:tcBorders>
              <w:top w:val="nil"/>
              <w:left w:val="nil"/>
              <w:bottom w:val="nil"/>
              <w:right w:val="nil"/>
            </w:tcBorders>
            <w:shd w:val="clear" w:color="auto" w:fill="auto"/>
            <w:noWrap/>
            <w:vAlign w:val="bottom"/>
            <w:hideMark/>
          </w:tcPr>
          <w:p w14:paraId="37ACEB1D"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Sacramento River</w:t>
            </w:r>
          </w:p>
        </w:tc>
        <w:tc>
          <w:tcPr>
            <w:tcW w:w="1053" w:type="dxa"/>
            <w:tcBorders>
              <w:top w:val="nil"/>
              <w:left w:val="nil"/>
              <w:bottom w:val="nil"/>
              <w:right w:val="nil"/>
            </w:tcBorders>
            <w:shd w:val="clear" w:color="auto" w:fill="auto"/>
            <w:noWrap/>
            <w:vAlign w:val="bottom"/>
            <w:hideMark/>
          </w:tcPr>
          <w:p w14:paraId="7FC48442" w14:textId="70BBE1A6" w:rsidR="00E604DE" w:rsidRPr="0074565A" w:rsidRDefault="00E604DE" w:rsidP="00E604DE">
            <w:pPr>
              <w:spacing w:after="0" w:line="240" w:lineRule="auto"/>
              <w:jc w:val="center"/>
              <w:rPr>
                <w:rFonts w:ascii="Calibri" w:eastAsia="Times New Roman" w:hAnsi="Calibri" w:cs="Calibri"/>
                <w:color w:val="000000"/>
              </w:rPr>
            </w:pPr>
            <w:r>
              <w:rPr>
                <w:rFonts w:ascii="Calibri" w:hAnsi="Calibri" w:cs="Calibri"/>
                <w:color w:val="000000"/>
              </w:rPr>
              <w:t>759</w:t>
            </w:r>
          </w:p>
        </w:tc>
        <w:tc>
          <w:tcPr>
            <w:tcW w:w="2331" w:type="dxa"/>
            <w:tcBorders>
              <w:top w:val="nil"/>
              <w:left w:val="nil"/>
              <w:bottom w:val="nil"/>
              <w:right w:val="nil"/>
            </w:tcBorders>
            <w:shd w:val="clear" w:color="auto" w:fill="auto"/>
            <w:noWrap/>
            <w:vAlign w:val="bottom"/>
            <w:hideMark/>
          </w:tcPr>
          <w:p w14:paraId="3112D82E"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 xml:space="preserve">Los </w:t>
            </w:r>
            <w:proofErr w:type="spellStart"/>
            <w:r w:rsidRPr="0074565A">
              <w:rPr>
                <w:rFonts w:ascii="Calibri" w:eastAsia="Times New Roman" w:hAnsi="Calibri" w:cs="Calibri"/>
                <w:color w:val="000000"/>
              </w:rPr>
              <w:t>Molinos</w:t>
            </w:r>
            <w:proofErr w:type="spellEnd"/>
          </w:p>
        </w:tc>
        <w:tc>
          <w:tcPr>
            <w:tcW w:w="2560" w:type="dxa"/>
            <w:tcBorders>
              <w:top w:val="nil"/>
              <w:left w:val="nil"/>
              <w:bottom w:val="nil"/>
              <w:right w:val="nil"/>
            </w:tcBorders>
            <w:shd w:val="clear" w:color="auto" w:fill="auto"/>
            <w:noWrap/>
            <w:vAlign w:val="bottom"/>
            <w:hideMark/>
          </w:tcPr>
          <w:p w14:paraId="3AFC2E75"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Northeast Valley</w:t>
            </w:r>
          </w:p>
        </w:tc>
      </w:tr>
      <w:tr w:rsidR="00E604DE" w:rsidRPr="0074565A" w14:paraId="3CFA0DCC" w14:textId="77777777" w:rsidTr="00E604DE">
        <w:trPr>
          <w:trHeight w:val="300"/>
        </w:trPr>
        <w:tc>
          <w:tcPr>
            <w:tcW w:w="1143" w:type="dxa"/>
            <w:tcBorders>
              <w:top w:val="nil"/>
              <w:left w:val="nil"/>
              <w:bottom w:val="nil"/>
              <w:right w:val="nil"/>
            </w:tcBorders>
            <w:shd w:val="clear" w:color="auto" w:fill="auto"/>
            <w:noWrap/>
            <w:vAlign w:val="bottom"/>
            <w:hideMark/>
          </w:tcPr>
          <w:p w14:paraId="489FCE64"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CVPM 03</w:t>
            </w:r>
          </w:p>
        </w:tc>
        <w:tc>
          <w:tcPr>
            <w:tcW w:w="1903" w:type="dxa"/>
            <w:tcBorders>
              <w:top w:val="nil"/>
              <w:left w:val="nil"/>
              <w:bottom w:val="nil"/>
              <w:right w:val="nil"/>
            </w:tcBorders>
            <w:shd w:val="clear" w:color="auto" w:fill="auto"/>
            <w:noWrap/>
            <w:vAlign w:val="bottom"/>
            <w:hideMark/>
          </w:tcPr>
          <w:p w14:paraId="35BD9E88"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Sacramento River</w:t>
            </w:r>
          </w:p>
        </w:tc>
        <w:tc>
          <w:tcPr>
            <w:tcW w:w="1053" w:type="dxa"/>
            <w:tcBorders>
              <w:top w:val="nil"/>
              <w:left w:val="nil"/>
              <w:bottom w:val="nil"/>
              <w:right w:val="nil"/>
            </w:tcBorders>
            <w:shd w:val="clear" w:color="auto" w:fill="auto"/>
            <w:noWrap/>
            <w:vAlign w:val="bottom"/>
            <w:hideMark/>
          </w:tcPr>
          <w:p w14:paraId="467796D5" w14:textId="2AAA2541" w:rsidR="00E604DE" w:rsidRPr="0074565A" w:rsidRDefault="00E604DE" w:rsidP="00E604DE">
            <w:pPr>
              <w:spacing w:after="0" w:line="240" w:lineRule="auto"/>
              <w:jc w:val="center"/>
              <w:rPr>
                <w:rFonts w:ascii="Calibri" w:eastAsia="Times New Roman" w:hAnsi="Calibri" w:cs="Calibri"/>
                <w:color w:val="000000"/>
              </w:rPr>
            </w:pPr>
            <w:r>
              <w:rPr>
                <w:rFonts w:ascii="Calibri" w:hAnsi="Calibri" w:cs="Calibri"/>
                <w:color w:val="000000"/>
              </w:rPr>
              <w:t>913</w:t>
            </w:r>
          </w:p>
        </w:tc>
        <w:tc>
          <w:tcPr>
            <w:tcW w:w="2331" w:type="dxa"/>
            <w:tcBorders>
              <w:top w:val="nil"/>
              <w:left w:val="nil"/>
              <w:bottom w:val="nil"/>
              <w:right w:val="nil"/>
            </w:tcBorders>
            <w:shd w:val="clear" w:color="auto" w:fill="auto"/>
            <w:noWrap/>
            <w:vAlign w:val="bottom"/>
            <w:hideMark/>
          </w:tcPr>
          <w:p w14:paraId="74E23188"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Willows-Arbuckle</w:t>
            </w:r>
          </w:p>
        </w:tc>
        <w:tc>
          <w:tcPr>
            <w:tcW w:w="2560" w:type="dxa"/>
            <w:tcBorders>
              <w:top w:val="nil"/>
              <w:left w:val="nil"/>
              <w:bottom w:val="nil"/>
              <w:right w:val="nil"/>
            </w:tcBorders>
            <w:shd w:val="clear" w:color="auto" w:fill="auto"/>
            <w:noWrap/>
            <w:vAlign w:val="bottom"/>
            <w:hideMark/>
          </w:tcPr>
          <w:p w14:paraId="24932B8A"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Central Basin West</w:t>
            </w:r>
          </w:p>
        </w:tc>
      </w:tr>
      <w:tr w:rsidR="00E604DE" w:rsidRPr="0074565A" w14:paraId="000ED28A" w14:textId="77777777" w:rsidTr="00E604DE">
        <w:trPr>
          <w:trHeight w:val="300"/>
        </w:trPr>
        <w:tc>
          <w:tcPr>
            <w:tcW w:w="1143" w:type="dxa"/>
            <w:tcBorders>
              <w:top w:val="nil"/>
              <w:left w:val="nil"/>
              <w:bottom w:val="nil"/>
              <w:right w:val="nil"/>
            </w:tcBorders>
            <w:shd w:val="clear" w:color="auto" w:fill="auto"/>
            <w:noWrap/>
            <w:vAlign w:val="bottom"/>
            <w:hideMark/>
          </w:tcPr>
          <w:p w14:paraId="5FF01B95"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CVPM 04</w:t>
            </w:r>
          </w:p>
        </w:tc>
        <w:tc>
          <w:tcPr>
            <w:tcW w:w="1903" w:type="dxa"/>
            <w:tcBorders>
              <w:top w:val="nil"/>
              <w:left w:val="nil"/>
              <w:bottom w:val="nil"/>
              <w:right w:val="nil"/>
            </w:tcBorders>
            <w:shd w:val="clear" w:color="auto" w:fill="auto"/>
            <w:noWrap/>
            <w:vAlign w:val="bottom"/>
            <w:hideMark/>
          </w:tcPr>
          <w:p w14:paraId="195F001E"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Sacramento River</w:t>
            </w:r>
          </w:p>
        </w:tc>
        <w:tc>
          <w:tcPr>
            <w:tcW w:w="1053" w:type="dxa"/>
            <w:tcBorders>
              <w:top w:val="nil"/>
              <w:left w:val="nil"/>
              <w:bottom w:val="nil"/>
              <w:right w:val="nil"/>
            </w:tcBorders>
            <w:shd w:val="clear" w:color="auto" w:fill="auto"/>
            <w:noWrap/>
            <w:vAlign w:val="bottom"/>
            <w:hideMark/>
          </w:tcPr>
          <w:p w14:paraId="6C944255" w14:textId="022138C9" w:rsidR="00E604DE" w:rsidRPr="0074565A" w:rsidRDefault="00E604DE" w:rsidP="00E604DE">
            <w:pPr>
              <w:spacing w:after="0" w:line="240" w:lineRule="auto"/>
              <w:jc w:val="center"/>
              <w:rPr>
                <w:rFonts w:ascii="Calibri" w:eastAsia="Times New Roman" w:hAnsi="Calibri" w:cs="Calibri"/>
                <w:color w:val="000000"/>
              </w:rPr>
            </w:pPr>
            <w:r>
              <w:rPr>
                <w:rFonts w:ascii="Calibri" w:hAnsi="Calibri" w:cs="Calibri"/>
                <w:color w:val="000000"/>
              </w:rPr>
              <w:t>350</w:t>
            </w:r>
          </w:p>
        </w:tc>
        <w:tc>
          <w:tcPr>
            <w:tcW w:w="2331" w:type="dxa"/>
            <w:tcBorders>
              <w:top w:val="nil"/>
              <w:left w:val="nil"/>
              <w:bottom w:val="nil"/>
              <w:right w:val="nil"/>
            </w:tcBorders>
            <w:shd w:val="clear" w:color="auto" w:fill="auto"/>
            <w:noWrap/>
            <w:vAlign w:val="bottom"/>
            <w:hideMark/>
          </w:tcPr>
          <w:p w14:paraId="0EC1A301"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Glenn-Knights Landing</w:t>
            </w:r>
          </w:p>
        </w:tc>
        <w:tc>
          <w:tcPr>
            <w:tcW w:w="2560" w:type="dxa"/>
            <w:tcBorders>
              <w:top w:val="nil"/>
              <w:left w:val="nil"/>
              <w:bottom w:val="nil"/>
              <w:right w:val="nil"/>
            </w:tcBorders>
            <w:shd w:val="clear" w:color="auto" w:fill="auto"/>
            <w:noWrap/>
            <w:vAlign w:val="bottom"/>
            <w:hideMark/>
          </w:tcPr>
          <w:p w14:paraId="35971509"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Central Basin West</w:t>
            </w:r>
          </w:p>
        </w:tc>
      </w:tr>
      <w:tr w:rsidR="00E604DE" w:rsidRPr="0074565A" w14:paraId="7BB5C0A3" w14:textId="77777777" w:rsidTr="00E604DE">
        <w:trPr>
          <w:trHeight w:val="300"/>
        </w:trPr>
        <w:tc>
          <w:tcPr>
            <w:tcW w:w="1143" w:type="dxa"/>
            <w:tcBorders>
              <w:top w:val="nil"/>
              <w:left w:val="nil"/>
              <w:bottom w:val="nil"/>
              <w:right w:val="nil"/>
            </w:tcBorders>
            <w:shd w:val="clear" w:color="auto" w:fill="auto"/>
            <w:noWrap/>
            <w:vAlign w:val="bottom"/>
            <w:hideMark/>
          </w:tcPr>
          <w:p w14:paraId="53AFAA8F"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CVPM 05</w:t>
            </w:r>
          </w:p>
        </w:tc>
        <w:tc>
          <w:tcPr>
            <w:tcW w:w="1903" w:type="dxa"/>
            <w:tcBorders>
              <w:top w:val="nil"/>
              <w:left w:val="nil"/>
              <w:bottom w:val="nil"/>
              <w:right w:val="nil"/>
            </w:tcBorders>
            <w:shd w:val="clear" w:color="auto" w:fill="auto"/>
            <w:noWrap/>
            <w:vAlign w:val="bottom"/>
            <w:hideMark/>
          </w:tcPr>
          <w:p w14:paraId="152F1329"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Sacramento River</w:t>
            </w:r>
          </w:p>
        </w:tc>
        <w:tc>
          <w:tcPr>
            <w:tcW w:w="1053" w:type="dxa"/>
            <w:tcBorders>
              <w:top w:val="nil"/>
              <w:left w:val="nil"/>
              <w:bottom w:val="nil"/>
              <w:right w:val="nil"/>
            </w:tcBorders>
            <w:shd w:val="clear" w:color="auto" w:fill="auto"/>
            <w:noWrap/>
            <w:vAlign w:val="bottom"/>
            <w:hideMark/>
          </w:tcPr>
          <w:p w14:paraId="49FEB987" w14:textId="4F91D873" w:rsidR="00E604DE" w:rsidRPr="0074565A" w:rsidRDefault="00E604DE" w:rsidP="00E604DE">
            <w:pPr>
              <w:spacing w:after="0" w:line="240" w:lineRule="auto"/>
              <w:jc w:val="center"/>
              <w:rPr>
                <w:rFonts w:ascii="Calibri" w:eastAsia="Times New Roman" w:hAnsi="Calibri" w:cs="Calibri"/>
                <w:color w:val="000000"/>
              </w:rPr>
            </w:pPr>
            <w:r>
              <w:rPr>
                <w:rFonts w:ascii="Calibri" w:hAnsi="Calibri" w:cs="Calibri"/>
                <w:color w:val="000000"/>
              </w:rPr>
              <w:t>732</w:t>
            </w:r>
          </w:p>
        </w:tc>
        <w:tc>
          <w:tcPr>
            <w:tcW w:w="2331" w:type="dxa"/>
            <w:tcBorders>
              <w:top w:val="nil"/>
              <w:left w:val="nil"/>
              <w:bottom w:val="nil"/>
              <w:right w:val="nil"/>
            </w:tcBorders>
            <w:shd w:val="clear" w:color="auto" w:fill="auto"/>
            <w:noWrap/>
            <w:vAlign w:val="bottom"/>
            <w:hideMark/>
          </w:tcPr>
          <w:p w14:paraId="4C203B45"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Durham-Sutter</w:t>
            </w:r>
          </w:p>
        </w:tc>
        <w:tc>
          <w:tcPr>
            <w:tcW w:w="2560" w:type="dxa"/>
            <w:tcBorders>
              <w:top w:val="nil"/>
              <w:left w:val="nil"/>
              <w:bottom w:val="nil"/>
              <w:right w:val="nil"/>
            </w:tcBorders>
            <w:shd w:val="clear" w:color="auto" w:fill="auto"/>
            <w:noWrap/>
            <w:vAlign w:val="bottom"/>
            <w:hideMark/>
          </w:tcPr>
          <w:p w14:paraId="0B8EADFF"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Central Basin East</w:t>
            </w:r>
          </w:p>
        </w:tc>
      </w:tr>
      <w:tr w:rsidR="00E604DE" w:rsidRPr="0074565A" w14:paraId="121FC3E4" w14:textId="77777777" w:rsidTr="00E604DE">
        <w:trPr>
          <w:trHeight w:val="300"/>
        </w:trPr>
        <w:tc>
          <w:tcPr>
            <w:tcW w:w="1143" w:type="dxa"/>
            <w:tcBorders>
              <w:top w:val="nil"/>
              <w:left w:val="nil"/>
              <w:bottom w:val="nil"/>
              <w:right w:val="nil"/>
            </w:tcBorders>
            <w:shd w:val="clear" w:color="auto" w:fill="auto"/>
            <w:noWrap/>
            <w:vAlign w:val="bottom"/>
            <w:hideMark/>
          </w:tcPr>
          <w:p w14:paraId="06AC257B"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CVPM 06</w:t>
            </w:r>
          </w:p>
        </w:tc>
        <w:tc>
          <w:tcPr>
            <w:tcW w:w="1903" w:type="dxa"/>
            <w:tcBorders>
              <w:top w:val="nil"/>
              <w:left w:val="nil"/>
              <w:bottom w:val="nil"/>
              <w:right w:val="nil"/>
            </w:tcBorders>
            <w:shd w:val="clear" w:color="auto" w:fill="auto"/>
            <w:noWrap/>
            <w:vAlign w:val="bottom"/>
            <w:hideMark/>
          </w:tcPr>
          <w:p w14:paraId="15268154"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Sacramento River</w:t>
            </w:r>
          </w:p>
        </w:tc>
        <w:tc>
          <w:tcPr>
            <w:tcW w:w="1053" w:type="dxa"/>
            <w:tcBorders>
              <w:top w:val="nil"/>
              <w:left w:val="nil"/>
              <w:bottom w:val="nil"/>
              <w:right w:val="nil"/>
            </w:tcBorders>
            <w:shd w:val="clear" w:color="auto" w:fill="auto"/>
            <w:noWrap/>
            <w:vAlign w:val="bottom"/>
            <w:hideMark/>
          </w:tcPr>
          <w:p w14:paraId="013C3C5A" w14:textId="38FCE5A6" w:rsidR="00E604DE" w:rsidRPr="0074565A" w:rsidRDefault="00E604DE" w:rsidP="00E604DE">
            <w:pPr>
              <w:spacing w:after="0" w:line="240" w:lineRule="auto"/>
              <w:jc w:val="center"/>
              <w:rPr>
                <w:rFonts w:ascii="Calibri" w:eastAsia="Times New Roman" w:hAnsi="Calibri" w:cs="Calibri"/>
                <w:color w:val="000000"/>
              </w:rPr>
            </w:pPr>
            <w:r>
              <w:rPr>
                <w:rFonts w:ascii="Calibri" w:hAnsi="Calibri" w:cs="Calibri"/>
                <w:color w:val="000000"/>
              </w:rPr>
              <w:t>612</w:t>
            </w:r>
          </w:p>
        </w:tc>
        <w:tc>
          <w:tcPr>
            <w:tcW w:w="2331" w:type="dxa"/>
            <w:tcBorders>
              <w:top w:val="nil"/>
              <w:left w:val="nil"/>
              <w:bottom w:val="nil"/>
              <w:right w:val="nil"/>
            </w:tcBorders>
            <w:shd w:val="clear" w:color="auto" w:fill="auto"/>
            <w:noWrap/>
            <w:vAlign w:val="bottom"/>
            <w:hideMark/>
          </w:tcPr>
          <w:p w14:paraId="7EE3EB15"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Lower Cache Creek</w:t>
            </w:r>
          </w:p>
        </w:tc>
        <w:tc>
          <w:tcPr>
            <w:tcW w:w="2560" w:type="dxa"/>
            <w:tcBorders>
              <w:top w:val="nil"/>
              <w:left w:val="nil"/>
              <w:bottom w:val="nil"/>
              <w:right w:val="nil"/>
            </w:tcBorders>
            <w:shd w:val="clear" w:color="auto" w:fill="auto"/>
            <w:noWrap/>
            <w:vAlign w:val="bottom"/>
            <w:hideMark/>
          </w:tcPr>
          <w:p w14:paraId="08BE9326"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Central Basin West</w:t>
            </w:r>
          </w:p>
        </w:tc>
      </w:tr>
      <w:tr w:rsidR="00E604DE" w:rsidRPr="0074565A" w14:paraId="6F3C69FA" w14:textId="77777777" w:rsidTr="00E604DE">
        <w:trPr>
          <w:trHeight w:val="300"/>
        </w:trPr>
        <w:tc>
          <w:tcPr>
            <w:tcW w:w="1143" w:type="dxa"/>
            <w:tcBorders>
              <w:top w:val="nil"/>
              <w:left w:val="nil"/>
              <w:bottom w:val="nil"/>
              <w:right w:val="nil"/>
            </w:tcBorders>
            <w:shd w:val="clear" w:color="auto" w:fill="auto"/>
            <w:noWrap/>
            <w:vAlign w:val="bottom"/>
            <w:hideMark/>
          </w:tcPr>
          <w:p w14:paraId="67AAC64F"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CVPM 07</w:t>
            </w:r>
          </w:p>
        </w:tc>
        <w:tc>
          <w:tcPr>
            <w:tcW w:w="1903" w:type="dxa"/>
            <w:tcBorders>
              <w:top w:val="nil"/>
              <w:left w:val="nil"/>
              <w:bottom w:val="nil"/>
              <w:right w:val="nil"/>
            </w:tcBorders>
            <w:shd w:val="clear" w:color="auto" w:fill="auto"/>
            <w:noWrap/>
            <w:vAlign w:val="bottom"/>
            <w:hideMark/>
          </w:tcPr>
          <w:p w14:paraId="1D86C5A7"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Sacramento River</w:t>
            </w:r>
          </w:p>
        </w:tc>
        <w:tc>
          <w:tcPr>
            <w:tcW w:w="1053" w:type="dxa"/>
            <w:tcBorders>
              <w:top w:val="nil"/>
              <w:left w:val="nil"/>
              <w:bottom w:val="nil"/>
              <w:right w:val="nil"/>
            </w:tcBorders>
            <w:shd w:val="clear" w:color="auto" w:fill="auto"/>
            <w:noWrap/>
            <w:vAlign w:val="bottom"/>
            <w:hideMark/>
          </w:tcPr>
          <w:p w14:paraId="5659624C" w14:textId="618D8A65" w:rsidR="00E604DE" w:rsidRPr="0074565A" w:rsidRDefault="00E604DE" w:rsidP="00E604DE">
            <w:pPr>
              <w:spacing w:after="0" w:line="240" w:lineRule="auto"/>
              <w:jc w:val="center"/>
              <w:rPr>
                <w:rFonts w:ascii="Calibri" w:eastAsia="Times New Roman" w:hAnsi="Calibri" w:cs="Calibri"/>
                <w:color w:val="000000"/>
              </w:rPr>
            </w:pPr>
            <w:r>
              <w:rPr>
                <w:rFonts w:ascii="Calibri" w:hAnsi="Calibri" w:cs="Calibri"/>
                <w:color w:val="000000"/>
              </w:rPr>
              <w:t>379</w:t>
            </w:r>
          </w:p>
        </w:tc>
        <w:tc>
          <w:tcPr>
            <w:tcW w:w="2331" w:type="dxa"/>
            <w:tcBorders>
              <w:top w:val="nil"/>
              <w:left w:val="nil"/>
              <w:bottom w:val="nil"/>
              <w:right w:val="nil"/>
            </w:tcBorders>
            <w:shd w:val="clear" w:color="auto" w:fill="auto"/>
            <w:noWrap/>
            <w:vAlign w:val="bottom"/>
            <w:hideMark/>
          </w:tcPr>
          <w:p w14:paraId="3E1CD427"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Placer</w:t>
            </w:r>
          </w:p>
        </w:tc>
        <w:tc>
          <w:tcPr>
            <w:tcW w:w="2560" w:type="dxa"/>
            <w:tcBorders>
              <w:top w:val="nil"/>
              <w:left w:val="nil"/>
              <w:bottom w:val="nil"/>
              <w:right w:val="nil"/>
            </w:tcBorders>
            <w:shd w:val="clear" w:color="auto" w:fill="auto"/>
            <w:noWrap/>
            <w:vAlign w:val="bottom"/>
            <w:hideMark/>
          </w:tcPr>
          <w:p w14:paraId="7303AE23"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Central Basin East</w:t>
            </w:r>
          </w:p>
        </w:tc>
      </w:tr>
      <w:tr w:rsidR="00E604DE" w:rsidRPr="0074565A" w14:paraId="4A4E371F" w14:textId="77777777" w:rsidTr="00E604DE">
        <w:trPr>
          <w:trHeight w:val="300"/>
        </w:trPr>
        <w:tc>
          <w:tcPr>
            <w:tcW w:w="1143" w:type="dxa"/>
            <w:tcBorders>
              <w:top w:val="nil"/>
              <w:left w:val="nil"/>
              <w:bottom w:val="nil"/>
              <w:right w:val="nil"/>
            </w:tcBorders>
            <w:shd w:val="clear" w:color="auto" w:fill="auto"/>
            <w:noWrap/>
            <w:vAlign w:val="bottom"/>
            <w:hideMark/>
          </w:tcPr>
          <w:p w14:paraId="7BBA7FFF"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CVPM 08</w:t>
            </w:r>
          </w:p>
        </w:tc>
        <w:tc>
          <w:tcPr>
            <w:tcW w:w="1903" w:type="dxa"/>
            <w:tcBorders>
              <w:top w:val="nil"/>
              <w:left w:val="nil"/>
              <w:bottom w:val="nil"/>
              <w:right w:val="nil"/>
            </w:tcBorders>
            <w:shd w:val="clear" w:color="auto" w:fill="auto"/>
            <w:noWrap/>
            <w:vAlign w:val="bottom"/>
            <w:hideMark/>
          </w:tcPr>
          <w:p w14:paraId="3CCD544B"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San Joaquin River</w:t>
            </w:r>
          </w:p>
        </w:tc>
        <w:tc>
          <w:tcPr>
            <w:tcW w:w="1053" w:type="dxa"/>
            <w:tcBorders>
              <w:top w:val="nil"/>
              <w:left w:val="nil"/>
              <w:bottom w:val="nil"/>
              <w:right w:val="nil"/>
            </w:tcBorders>
            <w:shd w:val="clear" w:color="auto" w:fill="auto"/>
            <w:noWrap/>
            <w:vAlign w:val="bottom"/>
            <w:hideMark/>
          </w:tcPr>
          <w:p w14:paraId="2C27A86D" w14:textId="2A46A71A" w:rsidR="00E604DE" w:rsidRPr="0074565A" w:rsidRDefault="00E604DE" w:rsidP="00E604DE">
            <w:pPr>
              <w:spacing w:after="0" w:line="240" w:lineRule="auto"/>
              <w:jc w:val="center"/>
              <w:rPr>
                <w:rFonts w:ascii="Calibri" w:eastAsia="Times New Roman" w:hAnsi="Calibri" w:cs="Calibri"/>
                <w:color w:val="000000"/>
              </w:rPr>
            </w:pPr>
            <w:r>
              <w:rPr>
                <w:rFonts w:ascii="Calibri" w:hAnsi="Calibri" w:cs="Calibri"/>
                <w:color w:val="000000"/>
              </w:rPr>
              <w:t>1001</w:t>
            </w:r>
          </w:p>
        </w:tc>
        <w:tc>
          <w:tcPr>
            <w:tcW w:w="2331" w:type="dxa"/>
            <w:tcBorders>
              <w:top w:val="nil"/>
              <w:left w:val="nil"/>
              <w:bottom w:val="nil"/>
              <w:right w:val="nil"/>
            </w:tcBorders>
            <w:shd w:val="clear" w:color="auto" w:fill="auto"/>
            <w:noWrap/>
            <w:vAlign w:val="bottom"/>
            <w:hideMark/>
          </w:tcPr>
          <w:p w14:paraId="087515A6"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Lodi</w:t>
            </w:r>
          </w:p>
        </w:tc>
        <w:tc>
          <w:tcPr>
            <w:tcW w:w="2560" w:type="dxa"/>
            <w:tcBorders>
              <w:top w:val="nil"/>
              <w:left w:val="nil"/>
              <w:bottom w:val="nil"/>
              <w:right w:val="nil"/>
            </w:tcBorders>
            <w:shd w:val="clear" w:color="auto" w:fill="auto"/>
            <w:noWrap/>
            <w:vAlign w:val="bottom"/>
            <w:hideMark/>
          </w:tcPr>
          <w:p w14:paraId="0ECC2FB0"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Eastern Valley Floor</w:t>
            </w:r>
          </w:p>
        </w:tc>
      </w:tr>
      <w:tr w:rsidR="00E604DE" w:rsidRPr="0074565A" w14:paraId="10D04B1F" w14:textId="77777777" w:rsidTr="00E604DE">
        <w:trPr>
          <w:trHeight w:val="300"/>
        </w:trPr>
        <w:tc>
          <w:tcPr>
            <w:tcW w:w="1143" w:type="dxa"/>
            <w:tcBorders>
              <w:top w:val="nil"/>
              <w:left w:val="nil"/>
              <w:bottom w:val="nil"/>
              <w:right w:val="nil"/>
            </w:tcBorders>
            <w:shd w:val="clear" w:color="auto" w:fill="auto"/>
            <w:noWrap/>
            <w:vAlign w:val="bottom"/>
            <w:hideMark/>
          </w:tcPr>
          <w:p w14:paraId="35A58557"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CVPM 09</w:t>
            </w:r>
          </w:p>
        </w:tc>
        <w:tc>
          <w:tcPr>
            <w:tcW w:w="1903" w:type="dxa"/>
            <w:tcBorders>
              <w:top w:val="nil"/>
              <w:left w:val="nil"/>
              <w:bottom w:val="nil"/>
              <w:right w:val="nil"/>
            </w:tcBorders>
            <w:shd w:val="clear" w:color="auto" w:fill="auto"/>
            <w:noWrap/>
            <w:vAlign w:val="bottom"/>
            <w:hideMark/>
          </w:tcPr>
          <w:p w14:paraId="29F935B8"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Sacramento River</w:t>
            </w:r>
          </w:p>
        </w:tc>
        <w:tc>
          <w:tcPr>
            <w:tcW w:w="1053" w:type="dxa"/>
            <w:tcBorders>
              <w:top w:val="nil"/>
              <w:left w:val="nil"/>
              <w:bottom w:val="nil"/>
              <w:right w:val="nil"/>
            </w:tcBorders>
            <w:shd w:val="clear" w:color="auto" w:fill="auto"/>
            <w:noWrap/>
            <w:vAlign w:val="bottom"/>
            <w:hideMark/>
          </w:tcPr>
          <w:p w14:paraId="588EA8E3" w14:textId="609EA070" w:rsidR="00E604DE" w:rsidRPr="0074565A" w:rsidRDefault="00E604DE" w:rsidP="00E604DE">
            <w:pPr>
              <w:spacing w:after="0" w:line="240" w:lineRule="auto"/>
              <w:jc w:val="center"/>
              <w:rPr>
                <w:rFonts w:ascii="Calibri" w:eastAsia="Times New Roman" w:hAnsi="Calibri" w:cs="Calibri"/>
                <w:color w:val="000000"/>
              </w:rPr>
            </w:pPr>
            <w:r>
              <w:rPr>
                <w:rFonts w:ascii="Calibri" w:hAnsi="Calibri" w:cs="Calibri"/>
                <w:color w:val="000000"/>
              </w:rPr>
              <w:t>680</w:t>
            </w:r>
          </w:p>
        </w:tc>
        <w:tc>
          <w:tcPr>
            <w:tcW w:w="2331" w:type="dxa"/>
            <w:tcBorders>
              <w:top w:val="nil"/>
              <w:left w:val="nil"/>
              <w:bottom w:val="nil"/>
              <w:right w:val="nil"/>
            </w:tcBorders>
            <w:shd w:val="clear" w:color="auto" w:fill="auto"/>
            <w:noWrap/>
            <w:vAlign w:val="bottom"/>
            <w:hideMark/>
          </w:tcPr>
          <w:p w14:paraId="73F1EC85"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Sacramento Delta</w:t>
            </w:r>
          </w:p>
        </w:tc>
        <w:tc>
          <w:tcPr>
            <w:tcW w:w="2560" w:type="dxa"/>
            <w:tcBorders>
              <w:top w:val="nil"/>
              <w:left w:val="nil"/>
              <w:bottom w:val="nil"/>
              <w:right w:val="nil"/>
            </w:tcBorders>
            <w:shd w:val="clear" w:color="auto" w:fill="auto"/>
            <w:noWrap/>
            <w:vAlign w:val="bottom"/>
            <w:hideMark/>
          </w:tcPr>
          <w:p w14:paraId="230BA547"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Delta Service Area</w:t>
            </w:r>
          </w:p>
        </w:tc>
      </w:tr>
      <w:tr w:rsidR="00E604DE" w:rsidRPr="0074565A" w14:paraId="345C80A3" w14:textId="77777777" w:rsidTr="00E604DE">
        <w:trPr>
          <w:trHeight w:val="300"/>
        </w:trPr>
        <w:tc>
          <w:tcPr>
            <w:tcW w:w="1143" w:type="dxa"/>
            <w:tcBorders>
              <w:top w:val="nil"/>
              <w:left w:val="nil"/>
              <w:bottom w:val="nil"/>
              <w:right w:val="nil"/>
            </w:tcBorders>
            <w:shd w:val="clear" w:color="auto" w:fill="auto"/>
            <w:noWrap/>
            <w:vAlign w:val="bottom"/>
            <w:hideMark/>
          </w:tcPr>
          <w:p w14:paraId="21DE8BD3"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CVPM 10</w:t>
            </w:r>
          </w:p>
        </w:tc>
        <w:tc>
          <w:tcPr>
            <w:tcW w:w="1903" w:type="dxa"/>
            <w:tcBorders>
              <w:top w:val="nil"/>
              <w:left w:val="nil"/>
              <w:bottom w:val="nil"/>
              <w:right w:val="nil"/>
            </w:tcBorders>
            <w:shd w:val="clear" w:color="auto" w:fill="auto"/>
            <w:noWrap/>
            <w:vAlign w:val="bottom"/>
            <w:hideMark/>
          </w:tcPr>
          <w:p w14:paraId="71A6F3E4"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San Joaquin River</w:t>
            </w:r>
          </w:p>
        </w:tc>
        <w:tc>
          <w:tcPr>
            <w:tcW w:w="1053" w:type="dxa"/>
            <w:tcBorders>
              <w:top w:val="nil"/>
              <w:left w:val="nil"/>
              <w:bottom w:val="nil"/>
              <w:right w:val="nil"/>
            </w:tcBorders>
            <w:shd w:val="clear" w:color="auto" w:fill="auto"/>
            <w:noWrap/>
            <w:vAlign w:val="bottom"/>
            <w:hideMark/>
          </w:tcPr>
          <w:p w14:paraId="2CE774A8" w14:textId="38A44CC7" w:rsidR="00E604DE" w:rsidRPr="0074565A" w:rsidRDefault="00E604DE" w:rsidP="00E604DE">
            <w:pPr>
              <w:spacing w:after="0" w:line="240" w:lineRule="auto"/>
              <w:jc w:val="center"/>
              <w:rPr>
                <w:rFonts w:ascii="Calibri" w:eastAsia="Times New Roman" w:hAnsi="Calibri" w:cs="Calibri"/>
                <w:color w:val="000000"/>
              </w:rPr>
            </w:pPr>
            <w:r>
              <w:rPr>
                <w:rFonts w:ascii="Calibri" w:hAnsi="Calibri" w:cs="Calibri"/>
                <w:color w:val="000000"/>
              </w:rPr>
              <w:t>707</w:t>
            </w:r>
          </w:p>
        </w:tc>
        <w:tc>
          <w:tcPr>
            <w:tcW w:w="2331" w:type="dxa"/>
            <w:tcBorders>
              <w:top w:val="nil"/>
              <w:left w:val="nil"/>
              <w:bottom w:val="nil"/>
              <w:right w:val="nil"/>
            </w:tcBorders>
            <w:shd w:val="clear" w:color="auto" w:fill="auto"/>
            <w:noWrap/>
            <w:vAlign w:val="bottom"/>
            <w:hideMark/>
          </w:tcPr>
          <w:p w14:paraId="46730A34"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West Side</w:t>
            </w:r>
          </w:p>
        </w:tc>
        <w:tc>
          <w:tcPr>
            <w:tcW w:w="2560" w:type="dxa"/>
            <w:tcBorders>
              <w:top w:val="nil"/>
              <w:left w:val="nil"/>
              <w:bottom w:val="nil"/>
              <w:right w:val="nil"/>
            </w:tcBorders>
            <w:shd w:val="clear" w:color="auto" w:fill="auto"/>
            <w:noWrap/>
            <w:vAlign w:val="bottom"/>
            <w:hideMark/>
          </w:tcPr>
          <w:p w14:paraId="465B3712"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Valley West Side</w:t>
            </w:r>
          </w:p>
        </w:tc>
      </w:tr>
      <w:tr w:rsidR="00E604DE" w:rsidRPr="0074565A" w14:paraId="52F482D1" w14:textId="77777777" w:rsidTr="00E604DE">
        <w:trPr>
          <w:trHeight w:val="300"/>
        </w:trPr>
        <w:tc>
          <w:tcPr>
            <w:tcW w:w="1143" w:type="dxa"/>
            <w:tcBorders>
              <w:top w:val="nil"/>
              <w:left w:val="nil"/>
              <w:bottom w:val="nil"/>
              <w:right w:val="nil"/>
            </w:tcBorders>
            <w:shd w:val="clear" w:color="auto" w:fill="auto"/>
            <w:noWrap/>
            <w:vAlign w:val="bottom"/>
            <w:hideMark/>
          </w:tcPr>
          <w:p w14:paraId="5BBFB18C"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CVPM 11</w:t>
            </w:r>
          </w:p>
        </w:tc>
        <w:tc>
          <w:tcPr>
            <w:tcW w:w="1903" w:type="dxa"/>
            <w:tcBorders>
              <w:top w:val="nil"/>
              <w:left w:val="nil"/>
              <w:bottom w:val="nil"/>
              <w:right w:val="nil"/>
            </w:tcBorders>
            <w:shd w:val="clear" w:color="auto" w:fill="auto"/>
            <w:noWrap/>
            <w:vAlign w:val="bottom"/>
            <w:hideMark/>
          </w:tcPr>
          <w:p w14:paraId="640B3ADF"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San Joaquin River</w:t>
            </w:r>
          </w:p>
        </w:tc>
        <w:tc>
          <w:tcPr>
            <w:tcW w:w="1053" w:type="dxa"/>
            <w:tcBorders>
              <w:top w:val="nil"/>
              <w:left w:val="nil"/>
              <w:bottom w:val="nil"/>
              <w:right w:val="nil"/>
            </w:tcBorders>
            <w:shd w:val="clear" w:color="auto" w:fill="auto"/>
            <w:noWrap/>
            <w:vAlign w:val="bottom"/>
            <w:hideMark/>
          </w:tcPr>
          <w:p w14:paraId="1DDE7640" w14:textId="476CDB13" w:rsidR="00E604DE" w:rsidRPr="0074565A" w:rsidRDefault="00E604DE" w:rsidP="00E604DE">
            <w:pPr>
              <w:spacing w:after="0" w:line="240" w:lineRule="auto"/>
              <w:jc w:val="center"/>
              <w:rPr>
                <w:rFonts w:ascii="Calibri" w:eastAsia="Times New Roman" w:hAnsi="Calibri" w:cs="Calibri"/>
                <w:color w:val="000000"/>
              </w:rPr>
            </w:pPr>
            <w:r>
              <w:rPr>
                <w:rFonts w:ascii="Calibri" w:hAnsi="Calibri" w:cs="Calibri"/>
                <w:color w:val="000000"/>
              </w:rPr>
              <w:t>392</w:t>
            </w:r>
          </w:p>
        </w:tc>
        <w:tc>
          <w:tcPr>
            <w:tcW w:w="2331" w:type="dxa"/>
            <w:tcBorders>
              <w:top w:val="nil"/>
              <w:left w:val="nil"/>
              <w:bottom w:val="nil"/>
              <w:right w:val="nil"/>
            </w:tcBorders>
            <w:shd w:val="clear" w:color="auto" w:fill="auto"/>
            <w:noWrap/>
            <w:vAlign w:val="bottom"/>
            <w:hideMark/>
          </w:tcPr>
          <w:p w14:paraId="7A6B24AD"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Modesto-Oakdale</w:t>
            </w:r>
          </w:p>
        </w:tc>
        <w:tc>
          <w:tcPr>
            <w:tcW w:w="2560" w:type="dxa"/>
            <w:tcBorders>
              <w:top w:val="nil"/>
              <w:left w:val="nil"/>
              <w:bottom w:val="nil"/>
              <w:right w:val="nil"/>
            </w:tcBorders>
            <w:shd w:val="clear" w:color="auto" w:fill="auto"/>
            <w:noWrap/>
            <w:vAlign w:val="bottom"/>
            <w:hideMark/>
          </w:tcPr>
          <w:p w14:paraId="7B6B0039"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Valley East Side</w:t>
            </w:r>
          </w:p>
        </w:tc>
      </w:tr>
      <w:tr w:rsidR="00E604DE" w:rsidRPr="0074565A" w14:paraId="29441B3A" w14:textId="77777777" w:rsidTr="00E604DE">
        <w:trPr>
          <w:trHeight w:val="300"/>
        </w:trPr>
        <w:tc>
          <w:tcPr>
            <w:tcW w:w="1143" w:type="dxa"/>
            <w:tcBorders>
              <w:top w:val="nil"/>
              <w:left w:val="nil"/>
              <w:bottom w:val="nil"/>
              <w:right w:val="nil"/>
            </w:tcBorders>
            <w:shd w:val="clear" w:color="auto" w:fill="auto"/>
            <w:noWrap/>
            <w:vAlign w:val="bottom"/>
            <w:hideMark/>
          </w:tcPr>
          <w:p w14:paraId="094B6C5D"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CVPM 12</w:t>
            </w:r>
          </w:p>
        </w:tc>
        <w:tc>
          <w:tcPr>
            <w:tcW w:w="1903" w:type="dxa"/>
            <w:tcBorders>
              <w:top w:val="nil"/>
              <w:left w:val="nil"/>
              <w:bottom w:val="nil"/>
              <w:right w:val="nil"/>
            </w:tcBorders>
            <w:shd w:val="clear" w:color="auto" w:fill="auto"/>
            <w:noWrap/>
            <w:vAlign w:val="bottom"/>
            <w:hideMark/>
          </w:tcPr>
          <w:p w14:paraId="2D88D67F"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San Joaquin River</w:t>
            </w:r>
          </w:p>
        </w:tc>
        <w:tc>
          <w:tcPr>
            <w:tcW w:w="1053" w:type="dxa"/>
            <w:tcBorders>
              <w:top w:val="nil"/>
              <w:left w:val="nil"/>
              <w:bottom w:val="nil"/>
              <w:right w:val="nil"/>
            </w:tcBorders>
            <w:shd w:val="clear" w:color="auto" w:fill="auto"/>
            <w:noWrap/>
            <w:vAlign w:val="bottom"/>
            <w:hideMark/>
          </w:tcPr>
          <w:p w14:paraId="75998E24" w14:textId="1E5B4613" w:rsidR="00E604DE" w:rsidRPr="0074565A" w:rsidRDefault="00E604DE" w:rsidP="00E604DE">
            <w:pPr>
              <w:spacing w:after="0" w:line="240" w:lineRule="auto"/>
              <w:jc w:val="center"/>
              <w:rPr>
                <w:rFonts w:ascii="Calibri" w:eastAsia="Times New Roman" w:hAnsi="Calibri" w:cs="Calibri"/>
                <w:color w:val="000000"/>
              </w:rPr>
            </w:pPr>
            <w:r>
              <w:rPr>
                <w:rFonts w:ascii="Calibri" w:hAnsi="Calibri" w:cs="Calibri"/>
                <w:color w:val="000000"/>
              </w:rPr>
              <w:t>348</w:t>
            </w:r>
          </w:p>
        </w:tc>
        <w:tc>
          <w:tcPr>
            <w:tcW w:w="2331" w:type="dxa"/>
            <w:tcBorders>
              <w:top w:val="nil"/>
              <w:left w:val="nil"/>
              <w:bottom w:val="nil"/>
              <w:right w:val="nil"/>
            </w:tcBorders>
            <w:shd w:val="clear" w:color="auto" w:fill="auto"/>
            <w:noWrap/>
            <w:vAlign w:val="bottom"/>
            <w:hideMark/>
          </w:tcPr>
          <w:p w14:paraId="1EEEEA46"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Turlock</w:t>
            </w:r>
          </w:p>
        </w:tc>
        <w:tc>
          <w:tcPr>
            <w:tcW w:w="2560" w:type="dxa"/>
            <w:tcBorders>
              <w:top w:val="nil"/>
              <w:left w:val="nil"/>
              <w:bottom w:val="nil"/>
              <w:right w:val="nil"/>
            </w:tcBorders>
            <w:shd w:val="clear" w:color="auto" w:fill="auto"/>
            <w:noWrap/>
            <w:vAlign w:val="bottom"/>
            <w:hideMark/>
          </w:tcPr>
          <w:p w14:paraId="4E9E482F"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Valley East Side</w:t>
            </w:r>
          </w:p>
        </w:tc>
      </w:tr>
      <w:tr w:rsidR="00E604DE" w:rsidRPr="0074565A" w14:paraId="6E4A327D" w14:textId="77777777" w:rsidTr="00E604DE">
        <w:trPr>
          <w:trHeight w:val="300"/>
        </w:trPr>
        <w:tc>
          <w:tcPr>
            <w:tcW w:w="1143" w:type="dxa"/>
            <w:tcBorders>
              <w:top w:val="nil"/>
              <w:left w:val="nil"/>
              <w:bottom w:val="nil"/>
              <w:right w:val="nil"/>
            </w:tcBorders>
            <w:shd w:val="clear" w:color="auto" w:fill="auto"/>
            <w:noWrap/>
            <w:vAlign w:val="bottom"/>
            <w:hideMark/>
          </w:tcPr>
          <w:p w14:paraId="34D545FB"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CVPM 13</w:t>
            </w:r>
          </w:p>
        </w:tc>
        <w:tc>
          <w:tcPr>
            <w:tcW w:w="1903" w:type="dxa"/>
            <w:tcBorders>
              <w:top w:val="nil"/>
              <w:left w:val="nil"/>
              <w:bottom w:val="nil"/>
              <w:right w:val="nil"/>
            </w:tcBorders>
            <w:shd w:val="clear" w:color="auto" w:fill="auto"/>
            <w:noWrap/>
            <w:vAlign w:val="bottom"/>
            <w:hideMark/>
          </w:tcPr>
          <w:p w14:paraId="74EA73B7"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San Joaquin River</w:t>
            </w:r>
          </w:p>
        </w:tc>
        <w:tc>
          <w:tcPr>
            <w:tcW w:w="1053" w:type="dxa"/>
            <w:tcBorders>
              <w:top w:val="nil"/>
              <w:left w:val="nil"/>
              <w:bottom w:val="nil"/>
              <w:right w:val="nil"/>
            </w:tcBorders>
            <w:shd w:val="clear" w:color="auto" w:fill="auto"/>
            <w:noWrap/>
            <w:vAlign w:val="bottom"/>
            <w:hideMark/>
          </w:tcPr>
          <w:p w14:paraId="616622E6" w14:textId="31376908" w:rsidR="00E604DE" w:rsidRPr="0074565A" w:rsidRDefault="00E604DE" w:rsidP="00E604DE">
            <w:pPr>
              <w:spacing w:after="0" w:line="240" w:lineRule="auto"/>
              <w:jc w:val="center"/>
              <w:rPr>
                <w:rFonts w:ascii="Calibri" w:eastAsia="Times New Roman" w:hAnsi="Calibri" w:cs="Calibri"/>
                <w:color w:val="000000"/>
              </w:rPr>
            </w:pPr>
            <w:r>
              <w:rPr>
                <w:rFonts w:ascii="Calibri" w:hAnsi="Calibri" w:cs="Calibri"/>
                <w:color w:val="000000"/>
              </w:rPr>
              <w:t>1059</w:t>
            </w:r>
          </w:p>
        </w:tc>
        <w:tc>
          <w:tcPr>
            <w:tcW w:w="2331" w:type="dxa"/>
            <w:tcBorders>
              <w:top w:val="nil"/>
              <w:left w:val="nil"/>
              <w:bottom w:val="nil"/>
              <w:right w:val="nil"/>
            </w:tcBorders>
            <w:shd w:val="clear" w:color="auto" w:fill="auto"/>
            <w:noWrap/>
            <w:vAlign w:val="bottom"/>
            <w:hideMark/>
          </w:tcPr>
          <w:p w14:paraId="2655AF4B"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Madera-Chowchilla</w:t>
            </w:r>
          </w:p>
        </w:tc>
        <w:tc>
          <w:tcPr>
            <w:tcW w:w="2560" w:type="dxa"/>
            <w:tcBorders>
              <w:top w:val="nil"/>
              <w:left w:val="nil"/>
              <w:bottom w:val="nil"/>
              <w:right w:val="nil"/>
            </w:tcBorders>
            <w:shd w:val="clear" w:color="auto" w:fill="auto"/>
            <w:noWrap/>
            <w:vAlign w:val="bottom"/>
            <w:hideMark/>
          </w:tcPr>
          <w:p w14:paraId="40328CA3"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Valley East Side</w:t>
            </w:r>
          </w:p>
        </w:tc>
      </w:tr>
      <w:tr w:rsidR="00E604DE" w:rsidRPr="0074565A" w14:paraId="1684746F" w14:textId="77777777" w:rsidTr="00E604DE">
        <w:trPr>
          <w:trHeight w:val="300"/>
        </w:trPr>
        <w:tc>
          <w:tcPr>
            <w:tcW w:w="1143" w:type="dxa"/>
            <w:tcBorders>
              <w:top w:val="nil"/>
              <w:left w:val="nil"/>
              <w:bottom w:val="nil"/>
              <w:right w:val="nil"/>
            </w:tcBorders>
            <w:shd w:val="clear" w:color="auto" w:fill="auto"/>
            <w:noWrap/>
            <w:vAlign w:val="bottom"/>
            <w:hideMark/>
          </w:tcPr>
          <w:p w14:paraId="2F7FC71E"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CVPM 14</w:t>
            </w:r>
          </w:p>
        </w:tc>
        <w:tc>
          <w:tcPr>
            <w:tcW w:w="1903" w:type="dxa"/>
            <w:tcBorders>
              <w:top w:val="nil"/>
              <w:left w:val="nil"/>
              <w:bottom w:val="nil"/>
              <w:right w:val="nil"/>
            </w:tcBorders>
            <w:shd w:val="clear" w:color="auto" w:fill="auto"/>
            <w:noWrap/>
            <w:vAlign w:val="bottom"/>
            <w:hideMark/>
          </w:tcPr>
          <w:p w14:paraId="54069E57"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Tulare Lake</w:t>
            </w:r>
          </w:p>
        </w:tc>
        <w:tc>
          <w:tcPr>
            <w:tcW w:w="1053" w:type="dxa"/>
            <w:tcBorders>
              <w:top w:val="nil"/>
              <w:left w:val="nil"/>
              <w:bottom w:val="nil"/>
              <w:right w:val="nil"/>
            </w:tcBorders>
            <w:shd w:val="clear" w:color="auto" w:fill="auto"/>
            <w:noWrap/>
            <w:vAlign w:val="bottom"/>
            <w:hideMark/>
          </w:tcPr>
          <w:p w14:paraId="1CF564A5" w14:textId="67B94D93" w:rsidR="00E604DE" w:rsidRPr="0074565A" w:rsidRDefault="00E604DE" w:rsidP="00E604DE">
            <w:pPr>
              <w:spacing w:after="0" w:line="240" w:lineRule="auto"/>
              <w:jc w:val="center"/>
              <w:rPr>
                <w:rFonts w:ascii="Calibri" w:eastAsia="Times New Roman" w:hAnsi="Calibri" w:cs="Calibri"/>
                <w:color w:val="000000"/>
              </w:rPr>
            </w:pPr>
            <w:r>
              <w:rPr>
                <w:rFonts w:ascii="Calibri" w:hAnsi="Calibri" w:cs="Calibri"/>
                <w:color w:val="000000"/>
              </w:rPr>
              <w:t>215</w:t>
            </w:r>
          </w:p>
        </w:tc>
        <w:tc>
          <w:tcPr>
            <w:tcW w:w="2331" w:type="dxa"/>
            <w:tcBorders>
              <w:top w:val="nil"/>
              <w:left w:val="nil"/>
              <w:bottom w:val="nil"/>
              <w:right w:val="nil"/>
            </w:tcBorders>
            <w:shd w:val="clear" w:color="auto" w:fill="auto"/>
            <w:noWrap/>
            <w:vAlign w:val="bottom"/>
            <w:hideMark/>
          </w:tcPr>
          <w:p w14:paraId="0D22DD25" w14:textId="77777777" w:rsidR="00E604DE" w:rsidRPr="0074565A" w:rsidRDefault="00E604DE" w:rsidP="00E604DE">
            <w:pPr>
              <w:spacing w:after="0" w:line="240" w:lineRule="auto"/>
              <w:jc w:val="left"/>
              <w:rPr>
                <w:rFonts w:ascii="Calibri" w:eastAsia="Times New Roman" w:hAnsi="Calibri" w:cs="Calibri"/>
                <w:color w:val="000000"/>
              </w:rPr>
            </w:pPr>
            <w:proofErr w:type="spellStart"/>
            <w:r w:rsidRPr="0074565A">
              <w:rPr>
                <w:rFonts w:ascii="Calibri" w:eastAsia="Times New Roman" w:hAnsi="Calibri" w:cs="Calibri"/>
                <w:color w:val="000000"/>
              </w:rPr>
              <w:t>Kettleman</w:t>
            </w:r>
            <w:proofErr w:type="spellEnd"/>
            <w:r w:rsidRPr="0074565A">
              <w:rPr>
                <w:rFonts w:ascii="Calibri" w:eastAsia="Times New Roman" w:hAnsi="Calibri" w:cs="Calibri"/>
                <w:color w:val="000000"/>
              </w:rPr>
              <w:t xml:space="preserve"> Hills</w:t>
            </w:r>
          </w:p>
        </w:tc>
        <w:tc>
          <w:tcPr>
            <w:tcW w:w="2560" w:type="dxa"/>
            <w:tcBorders>
              <w:top w:val="nil"/>
              <w:left w:val="nil"/>
              <w:bottom w:val="nil"/>
              <w:right w:val="nil"/>
            </w:tcBorders>
            <w:shd w:val="clear" w:color="auto" w:fill="auto"/>
            <w:noWrap/>
            <w:vAlign w:val="bottom"/>
            <w:hideMark/>
          </w:tcPr>
          <w:p w14:paraId="0D8A87B2"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San Luis West Side</w:t>
            </w:r>
          </w:p>
        </w:tc>
      </w:tr>
      <w:tr w:rsidR="00E604DE" w:rsidRPr="0074565A" w14:paraId="70DC221D" w14:textId="77777777" w:rsidTr="00E604DE">
        <w:trPr>
          <w:trHeight w:val="300"/>
        </w:trPr>
        <w:tc>
          <w:tcPr>
            <w:tcW w:w="1143" w:type="dxa"/>
            <w:tcBorders>
              <w:top w:val="nil"/>
              <w:left w:val="nil"/>
              <w:bottom w:val="nil"/>
              <w:right w:val="nil"/>
            </w:tcBorders>
            <w:shd w:val="clear" w:color="auto" w:fill="auto"/>
            <w:noWrap/>
            <w:vAlign w:val="bottom"/>
            <w:hideMark/>
          </w:tcPr>
          <w:p w14:paraId="727385B6"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CVPM 15</w:t>
            </w:r>
          </w:p>
        </w:tc>
        <w:tc>
          <w:tcPr>
            <w:tcW w:w="1903" w:type="dxa"/>
            <w:tcBorders>
              <w:top w:val="nil"/>
              <w:left w:val="nil"/>
              <w:bottom w:val="nil"/>
              <w:right w:val="nil"/>
            </w:tcBorders>
            <w:shd w:val="clear" w:color="auto" w:fill="auto"/>
            <w:noWrap/>
            <w:vAlign w:val="bottom"/>
            <w:hideMark/>
          </w:tcPr>
          <w:p w14:paraId="54DD8A95"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Tulare Lake</w:t>
            </w:r>
          </w:p>
        </w:tc>
        <w:tc>
          <w:tcPr>
            <w:tcW w:w="1053" w:type="dxa"/>
            <w:tcBorders>
              <w:top w:val="nil"/>
              <w:left w:val="nil"/>
              <w:bottom w:val="nil"/>
              <w:right w:val="nil"/>
            </w:tcBorders>
            <w:shd w:val="clear" w:color="auto" w:fill="auto"/>
            <w:noWrap/>
            <w:vAlign w:val="bottom"/>
            <w:hideMark/>
          </w:tcPr>
          <w:p w14:paraId="521A4C85" w14:textId="5A8BD3FF" w:rsidR="00E604DE" w:rsidRPr="0074565A" w:rsidRDefault="00E604DE" w:rsidP="00E604DE">
            <w:pPr>
              <w:spacing w:after="0" w:line="240" w:lineRule="auto"/>
              <w:jc w:val="center"/>
              <w:rPr>
                <w:rFonts w:ascii="Calibri" w:eastAsia="Times New Roman" w:hAnsi="Calibri" w:cs="Calibri"/>
                <w:color w:val="000000"/>
              </w:rPr>
            </w:pPr>
            <w:r>
              <w:rPr>
                <w:rFonts w:ascii="Calibri" w:hAnsi="Calibri" w:cs="Calibri"/>
                <w:color w:val="000000"/>
              </w:rPr>
              <w:t>793</w:t>
            </w:r>
          </w:p>
        </w:tc>
        <w:tc>
          <w:tcPr>
            <w:tcW w:w="2331" w:type="dxa"/>
            <w:tcBorders>
              <w:top w:val="nil"/>
              <w:left w:val="nil"/>
              <w:bottom w:val="nil"/>
              <w:right w:val="nil"/>
            </w:tcBorders>
            <w:shd w:val="clear" w:color="auto" w:fill="auto"/>
            <w:noWrap/>
            <w:vAlign w:val="bottom"/>
            <w:hideMark/>
          </w:tcPr>
          <w:p w14:paraId="55F674B7"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Tulare Lake</w:t>
            </w:r>
          </w:p>
        </w:tc>
        <w:tc>
          <w:tcPr>
            <w:tcW w:w="2560" w:type="dxa"/>
            <w:tcBorders>
              <w:top w:val="nil"/>
              <w:left w:val="nil"/>
              <w:bottom w:val="nil"/>
              <w:right w:val="nil"/>
            </w:tcBorders>
            <w:shd w:val="clear" w:color="auto" w:fill="auto"/>
            <w:noWrap/>
            <w:vAlign w:val="bottom"/>
            <w:hideMark/>
          </w:tcPr>
          <w:p w14:paraId="6AE8679F"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Kings-Kaweah-Tule Rivers</w:t>
            </w:r>
          </w:p>
        </w:tc>
      </w:tr>
      <w:tr w:rsidR="00E604DE" w:rsidRPr="0074565A" w14:paraId="2F7BB861" w14:textId="77777777" w:rsidTr="00E604DE">
        <w:trPr>
          <w:trHeight w:val="300"/>
        </w:trPr>
        <w:tc>
          <w:tcPr>
            <w:tcW w:w="1143" w:type="dxa"/>
            <w:tcBorders>
              <w:top w:val="nil"/>
              <w:left w:val="nil"/>
              <w:bottom w:val="nil"/>
              <w:right w:val="nil"/>
            </w:tcBorders>
            <w:shd w:val="clear" w:color="auto" w:fill="auto"/>
            <w:noWrap/>
            <w:vAlign w:val="bottom"/>
            <w:hideMark/>
          </w:tcPr>
          <w:p w14:paraId="4815AD58"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CVPM 16</w:t>
            </w:r>
          </w:p>
        </w:tc>
        <w:tc>
          <w:tcPr>
            <w:tcW w:w="1903" w:type="dxa"/>
            <w:tcBorders>
              <w:top w:val="nil"/>
              <w:left w:val="nil"/>
              <w:bottom w:val="nil"/>
              <w:right w:val="nil"/>
            </w:tcBorders>
            <w:shd w:val="clear" w:color="auto" w:fill="auto"/>
            <w:noWrap/>
            <w:vAlign w:val="bottom"/>
            <w:hideMark/>
          </w:tcPr>
          <w:p w14:paraId="02A7D7B9"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Tulare Lake</w:t>
            </w:r>
          </w:p>
        </w:tc>
        <w:tc>
          <w:tcPr>
            <w:tcW w:w="1053" w:type="dxa"/>
            <w:tcBorders>
              <w:top w:val="nil"/>
              <w:left w:val="nil"/>
              <w:bottom w:val="nil"/>
              <w:right w:val="nil"/>
            </w:tcBorders>
            <w:shd w:val="clear" w:color="auto" w:fill="auto"/>
            <w:noWrap/>
            <w:vAlign w:val="bottom"/>
            <w:hideMark/>
          </w:tcPr>
          <w:p w14:paraId="7C0B8402" w14:textId="5455EA0E" w:rsidR="00E604DE" w:rsidRPr="0074565A" w:rsidRDefault="00E604DE" w:rsidP="00E604DE">
            <w:pPr>
              <w:spacing w:after="0" w:line="240" w:lineRule="auto"/>
              <w:jc w:val="center"/>
              <w:rPr>
                <w:rFonts w:ascii="Calibri" w:eastAsia="Times New Roman" w:hAnsi="Calibri" w:cs="Calibri"/>
                <w:color w:val="000000"/>
              </w:rPr>
            </w:pPr>
            <w:r>
              <w:rPr>
                <w:rFonts w:ascii="Calibri" w:hAnsi="Calibri" w:cs="Calibri"/>
                <w:color w:val="000000"/>
              </w:rPr>
              <w:t>301</w:t>
            </w:r>
          </w:p>
        </w:tc>
        <w:tc>
          <w:tcPr>
            <w:tcW w:w="2331" w:type="dxa"/>
            <w:tcBorders>
              <w:top w:val="nil"/>
              <w:left w:val="nil"/>
              <w:bottom w:val="nil"/>
              <w:right w:val="nil"/>
            </w:tcBorders>
            <w:shd w:val="clear" w:color="auto" w:fill="auto"/>
            <w:noWrap/>
            <w:vAlign w:val="bottom"/>
            <w:hideMark/>
          </w:tcPr>
          <w:p w14:paraId="60D43C95"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Academy</w:t>
            </w:r>
          </w:p>
        </w:tc>
        <w:tc>
          <w:tcPr>
            <w:tcW w:w="2560" w:type="dxa"/>
            <w:tcBorders>
              <w:top w:val="nil"/>
              <w:left w:val="nil"/>
              <w:bottom w:val="nil"/>
              <w:right w:val="nil"/>
            </w:tcBorders>
            <w:shd w:val="clear" w:color="auto" w:fill="auto"/>
            <w:noWrap/>
            <w:vAlign w:val="bottom"/>
            <w:hideMark/>
          </w:tcPr>
          <w:p w14:paraId="49251AA3"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Kings-Kaweah-Tule Rivers</w:t>
            </w:r>
          </w:p>
        </w:tc>
      </w:tr>
      <w:tr w:rsidR="00E604DE" w:rsidRPr="0074565A" w14:paraId="3C1802FC" w14:textId="77777777" w:rsidTr="00E604DE">
        <w:trPr>
          <w:trHeight w:val="300"/>
        </w:trPr>
        <w:tc>
          <w:tcPr>
            <w:tcW w:w="1143" w:type="dxa"/>
            <w:tcBorders>
              <w:top w:val="nil"/>
              <w:left w:val="nil"/>
              <w:bottom w:val="nil"/>
              <w:right w:val="nil"/>
            </w:tcBorders>
            <w:shd w:val="clear" w:color="auto" w:fill="auto"/>
            <w:noWrap/>
            <w:vAlign w:val="bottom"/>
            <w:hideMark/>
          </w:tcPr>
          <w:p w14:paraId="385D40EC"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CVPM 17</w:t>
            </w:r>
          </w:p>
        </w:tc>
        <w:tc>
          <w:tcPr>
            <w:tcW w:w="1903" w:type="dxa"/>
            <w:tcBorders>
              <w:top w:val="nil"/>
              <w:left w:val="nil"/>
              <w:bottom w:val="nil"/>
              <w:right w:val="nil"/>
            </w:tcBorders>
            <w:shd w:val="clear" w:color="auto" w:fill="auto"/>
            <w:noWrap/>
            <w:vAlign w:val="bottom"/>
            <w:hideMark/>
          </w:tcPr>
          <w:p w14:paraId="6C9075D9"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Tulare Lake</w:t>
            </w:r>
          </w:p>
        </w:tc>
        <w:tc>
          <w:tcPr>
            <w:tcW w:w="1053" w:type="dxa"/>
            <w:tcBorders>
              <w:top w:val="nil"/>
              <w:left w:val="nil"/>
              <w:bottom w:val="nil"/>
              <w:right w:val="nil"/>
            </w:tcBorders>
            <w:shd w:val="clear" w:color="auto" w:fill="auto"/>
            <w:noWrap/>
            <w:vAlign w:val="bottom"/>
            <w:hideMark/>
          </w:tcPr>
          <w:p w14:paraId="7D05F70C" w14:textId="649E244D" w:rsidR="00E604DE" w:rsidRPr="0074565A" w:rsidRDefault="00E604DE" w:rsidP="00E604DE">
            <w:pPr>
              <w:spacing w:after="0" w:line="240" w:lineRule="auto"/>
              <w:jc w:val="center"/>
              <w:rPr>
                <w:rFonts w:ascii="Calibri" w:eastAsia="Times New Roman" w:hAnsi="Calibri" w:cs="Calibri"/>
                <w:color w:val="000000"/>
              </w:rPr>
            </w:pPr>
            <w:r>
              <w:rPr>
                <w:rFonts w:ascii="Calibri" w:hAnsi="Calibri" w:cs="Calibri"/>
                <w:color w:val="000000"/>
              </w:rPr>
              <w:t>363</w:t>
            </w:r>
          </w:p>
        </w:tc>
        <w:tc>
          <w:tcPr>
            <w:tcW w:w="2331" w:type="dxa"/>
            <w:tcBorders>
              <w:top w:val="nil"/>
              <w:left w:val="nil"/>
              <w:bottom w:val="nil"/>
              <w:right w:val="nil"/>
            </w:tcBorders>
            <w:shd w:val="clear" w:color="auto" w:fill="auto"/>
            <w:noWrap/>
            <w:vAlign w:val="bottom"/>
            <w:hideMark/>
          </w:tcPr>
          <w:p w14:paraId="68E372E1"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Alta</w:t>
            </w:r>
          </w:p>
        </w:tc>
        <w:tc>
          <w:tcPr>
            <w:tcW w:w="2560" w:type="dxa"/>
            <w:tcBorders>
              <w:top w:val="nil"/>
              <w:left w:val="nil"/>
              <w:bottom w:val="nil"/>
              <w:right w:val="nil"/>
            </w:tcBorders>
            <w:shd w:val="clear" w:color="auto" w:fill="auto"/>
            <w:noWrap/>
            <w:vAlign w:val="bottom"/>
            <w:hideMark/>
          </w:tcPr>
          <w:p w14:paraId="78BB14C0"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Kings-Kaweah-Tule Rivers</w:t>
            </w:r>
          </w:p>
        </w:tc>
      </w:tr>
      <w:tr w:rsidR="00E604DE" w:rsidRPr="0074565A" w14:paraId="3D186388" w14:textId="77777777" w:rsidTr="00E604DE">
        <w:trPr>
          <w:trHeight w:val="300"/>
        </w:trPr>
        <w:tc>
          <w:tcPr>
            <w:tcW w:w="1143" w:type="dxa"/>
            <w:tcBorders>
              <w:top w:val="nil"/>
              <w:left w:val="nil"/>
              <w:bottom w:val="nil"/>
              <w:right w:val="nil"/>
            </w:tcBorders>
            <w:shd w:val="clear" w:color="auto" w:fill="auto"/>
            <w:noWrap/>
            <w:vAlign w:val="bottom"/>
            <w:hideMark/>
          </w:tcPr>
          <w:p w14:paraId="0037537E"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CVPM 18</w:t>
            </w:r>
          </w:p>
        </w:tc>
        <w:tc>
          <w:tcPr>
            <w:tcW w:w="1903" w:type="dxa"/>
            <w:tcBorders>
              <w:top w:val="nil"/>
              <w:left w:val="nil"/>
              <w:bottom w:val="nil"/>
              <w:right w:val="nil"/>
            </w:tcBorders>
            <w:shd w:val="clear" w:color="auto" w:fill="auto"/>
            <w:noWrap/>
            <w:vAlign w:val="bottom"/>
            <w:hideMark/>
          </w:tcPr>
          <w:p w14:paraId="658AC95C"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Tulare Lake</w:t>
            </w:r>
          </w:p>
        </w:tc>
        <w:tc>
          <w:tcPr>
            <w:tcW w:w="1053" w:type="dxa"/>
            <w:tcBorders>
              <w:top w:val="nil"/>
              <w:left w:val="nil"/>
              <w:bottom w:val="nil"/>
              <w:right w:val="nil"/>
            </w:tcBorders>
            <w:shd w:val="clear" w:color="auto" w:fill="auto"/>
            <w:noWrap/>
            <w:vAlign w:val="bottom"/>
            <w:hideMark/>
          </w:tcPr>
          <w:p w14:paraId="185BBE4B" w14:textId="2F5E2DE4" w:rsidR="00E604DE" w:rsidRPr="0074565A" w:rsidRDefault="00E604DE" w:rsidP="00E604DE">
            <w:pPr>
              <w:spacing w:after="0" w:line="240" w:lineRule="auto"/>
              <w:jc w:val="center"/>
              <w:rPr>
                <w:rFonts w:ascii="Calibri" w:eastAsia="Times New Roman" w:hAnsi="Calibri" w:cs="Calibri"/>
                <w:color w:val="000000"/>
              </w:rPr>
            </w:pPr>
            <w:r>
              <w:rPr>
                <w:rFonts w:ascii="Calibri" w:hAnsi="Calibri" w:cs="Calibri"/>
                <w:color w:val="000000"/>
              </w:rPr>
              <w:t>868</w:t>
            </w:r>
          </w:p>
        </w:tc>
        <w:tc>
          <w:tcPr>
            <w:tcW w:w="2331" w:type="dxa"/>
            <w:tcBorders>
              <w:top w:val="nil"/>
              <w:left w:val="nil"/>
              <w:bottom w:val="nil"/>
              <w:right w:val="nil"/>
            </w:tcBorders>
            <w:shd w:val="clear" w:color="auto" w:fill="auto"/>
            <w:noWrap/>
            <w:vAlign w:val="bottom"/>
            <w:hideMark/>
          </w:tcPr>
          <w:p w14:paraId="12A00C61"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Kaweah Delta</w:t>
            </w:r>
          </w:p>
        </w:tc>
        <w:tc>
          <w:tcPr>
            <w:tcW w:w="2560" w:type="dxa"/>
            <w:tcBorders>
              <w:top w:val="nil"/>
              <w:left w:val="nil"/>
              <w:bottom w:val="nil"/>
              <w:right w:val="nil"/>
            </w:tcBorders>
            <w:shd w:val="clear" w:color="auto" w:fill="auto"/>
            <w:noWrap/>
            <w:vAlign w:val="bottom"/>
            <w:hideMark/>
          </w:tcPr>
          <w:p w14:paraId="2107A382"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Kings-Kaweah-Tule Rivers</w:t>
            </w:r>
          </w:p>
        </w:tc>
      </w:tr>
      <w:tr w:rsidR="00E604DE" w:rsidRPr="0074565A" w14:paraId="4B073216" w14:textId="77777777" w:rsidTr="00E604DE">
        <w:trPr>
          <w:trHeight w:val="300"/>
        </w:trPr>
        <w:tc>
          <w:tcPr>
            <w:tcW w:w="1143" w:type="dxa"/>
            <w:tcBorders>
              <w:top w:val="nil"/>
              <w:left w:val="nil"/>
              <w:bottom w:val="nil"/>
              <w:right w:val="nil"/>
            </w:tcBorders>
            <w:shd w:val="clear" w:color="auto" w:fill="auto"/>
            <w:noWrap/>
            <w:vAlign w:val="bottom"/>
            <w:hideMark/>
          </w:tcPr>
          <w:p w14:paraId="6BAF1FD0"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CVPM 19</w:t>
            </w:r>
          </w:p>
        </w:tc>
        <w:tc>
          <w:tcPr>
            <w:tcW w:w="1903" w:type="dxa"/>
            <w:tcBorders>
              <w:top w:val="nil"/>
              <w:left w:val="nil"/>
              <w:bottom w:val="nil"/>
              <w:right w:val="nil"/>
            </w:tcBorders>
            <w:shd w:val="clear" w:color="auto" w:fill="auto"/>
            <w:noWrap/>
            <w:vAlign w:val="bottom"/>
            <w:hideMark/>
          </w:tcPr>
          <w:p w14:paraId="38644C60"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Tulare Lake</w:t>
            </w:r>
          </w:p>
        </w:tc>
        <w:tc>
          <w:tcPr>
            <w:tcW w:w="1053" w:type="dxa"/>
            <w:tcBorders>
              <w:top w:val="nil"/>
              <w:left w:val="nil"/>
              <w:bottom w:val="nil"/>
              <w:right w:val="nil"/>
            </w:tcBorders>
            <w:shd w:val="clear" w:color="auto" w:fill="auto"/>
            <w:noWrap/>
            <w:vAlign w:val="bottom"/>
            <w:hideMark/>
          </w:tcPr>
          <w:p w14:paraId="7AD2C23B" w14:textId="3D8222E2" w:rsidR="00E604DE" w:rsidRPr="0074565A" w:rsidRDefault="00E604DE" w:rsidP="00E604DE">
            <w:pPr>
              <w:spacing w:after="0" w:line="240" w:lineRule="auto"/>
              <w:jc w:val="center"/>
              <w:rPr>
                <w:rFonts w:ascii="Calibri" w:eastAsia="Times New Roman" w:hAnsi="Calibri" w:cs="Calibri"/>
                <w:color w:val="000000"/>
              </w:rPr>
            </w:pPr>
            <w:r>
              <w:rPr>
                <w:rFonts w:ascii="Calibri" w:hAnsi="Calibri" w:cs="Calibri"/>
                <w:color w:val="000000"/>
              </w:rPr>
              <w:t>532</w:t>
            </w:r>
          </w:p>
        </w:tc>
        <w:tc>
          <w:tcPr>
            <w:tcW w:w="2331" w:type="dxa"/>
            <w:tcBorders>
              <w:top w:val="nil"/>
              <w:left w:val="nil"/>
              <w:bottom w:val="nil"/>
              <w:right w:val="nil"/>
            </w:tcBorders>
            <w:shd w:val="clear" w:color="auto" w:fill="auto"/>
            <w:noWrap/>
            <w:vAlign w:val="bottom"/>
            <w:hideMark/>
          </w:tcPr>
          <w:p w14:paraId="02725CF4"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Antelope Plain</w:t>
            </w:r>
          </w:p>
        </w:tc>
        <w:tc>
          <w:tcPr>
            <w:tcW w:w="2560" w:type="dxa"/>
            <w:tcBorders>
              <w:top w:val="nil"/>
              <w:left w:val="nil"/>
              <w:bottom w:val="nil"/>
              <w:right w:val="nil"/>
            </w:tcBorders>
            <w:shd w:val="clear" w:color="auto" w:fill="auto"/>
            <w:noWrap/>
            <w:vAlign w:val="bottom"/>
            <w:hideMark/>
          </w:tcPr>
          <w:p w14:paraId="7864B881"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Kern Valley Floor</w:t>
            </w:r>
          </w:p>
        </w:tc>
      </w:tr>
      <w:tr w:rsidR="00E604DE" w:rsidRPr="0074565A" w14:paraId="1B700871" w14:textId="77777777" w:rsidTr="00E604DE">
        <w:trPr>
          <w:trHeight w:val="300"/>
        </w:trPr>
        <w:tc>
          <w:tcPr>
            <w:tcW w:w="1143" w:type="dxa"/>
            <w:tcBorders>
              <w:top w:val="nil"/>
              <w:left w:val="nil"/>
              <w:right w:val="nil"/>
            </w:tcBorders>
            <w:shd w:val="clear" w:color="auto" w:fill="auto"/>
            <w:noWrap/>
            <w:vAlign w:val="bottom"/>
            <w:hideMark/>
          </w:tcPr>
          <w:p w14:paraId="6E196542"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CVPM 20</w:t>
            </w:r>
          </w:p>
        </w:tc>
        <w:tc>
          <w:tcPr>
            <w:tcW w:w="1903" w:type="dxa"/>
            <w:tcBorders>
              <w:top w:val="nil"/>
              <w:left w:val="nil"/>
              <w:right w:val="nil"/>
            </w:tcBorders>
            <w:shd w:val="clear" w:color="auto" w:fill="auto"/>
            <w:noWrap/>
            <w:vAlign w:val="bottom"/>
            <w:hideMark/>
          </w:tcPr>
          <w:p w14:paraId="5F4E8B10"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Tulare Lake</w:t>
            </w:r>
          </w:p>
        </w:tc>
        <w:tc>
          <w:tcPr>
            <w:tcW w:w="1053" w:type="dxa"/>
            <w:tcBorders>
              <w:top w:val="nil"/>
              <w:left w:val="nil"/>
              <w:right w:val="nil"/>
            </w:tcBorders>
            <w:shd w:val="clear" w:color="auto" w:fill="auto"/>
            <w:noWrap/>
            <w:vAlign w:val="bottom"/>
            <w:hideMark/>
          </w:tcPr>
          <w:p w14:paraId="6339C8D7" w14:textId="28438916" w:rsidR="00E604DE" w:rsidRPr="0074565A" w:rsidRDefault="00E604DE" w:rsidP="00E604DE">
            <w:pPr>
              <w:spacing w:after="0" w:line="240" w:lineRule="auto"/>
              <w:jc w:val="center"/>
              <w:rPr>
                <w:rFonts w:ascii="Calibri" w:eastAsia="Times New Roman" w:hAnsi="Calibri" w:cs="Calibri"/>
                <w:color w:val="000000"/>
              </w:rPr>
            </w:pPr>
            <w:r>
              <w:rPr>
                <w:rFonts w:ascii="Calibri" w:hAnsi="Calibri" w:cs="Calibri"/>
                <w:color w:val="000000"/>
              </w:rPr>
              <w:t>452</w:t>
            </w:r>
          </w:p>
        </w:tc>
        <w:tc>
          <w:tcPr>
            <w:tcW w:w="2331" w:type="dxa"/>
            <w:tcBorders>
              <w:top w:val="nil"/>
              <w:left w:val="nil"/>
              <w:right w:val="nil"/>
            </w:tcBorders>
            <w:shd w:val="clear" w:color="auto" w:fill="auto"/>
            <w:noWrap/>
            <w:vAlign w:val="bottom"/>
            <w:hideMark/>
          </w:tcPr>
          <w:p w14:paraId="3ADACCC1"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North Kern</w:t>
            </w:r>
          </w:p>
        </w:tc>
        <w:tc>
          <w:tcPr>
            <w:tcW w:w="2560" w:type="dxa"/>
            <w:tcBorders>
              <w:top w:val="nil"/>
              <w:left w:val="nil"/>
              <w:right w:val="nil"/>
            </w:tcBorders>
            <w:shd w:val="clear" w:color="auto" w:fill="auto"/>
            <w:noWrap/>
            <w:vAlign w:val="bottom"/>
            <w:hideMark/>
          </w:tcPr>
          <w:p w14:paraId="76EDCA1F"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Kern Valley Floor</w:t>
            </w:r>
          </w:p>
        </w:tc>
      </w:tr>
      <w:tr w:rsidR="00E604DE" w:rsidRPr="0074565A" w14:paraId="54B534E0" w14:textId="77777777" w:rsidTr="00E604DE">
        <w:trPr>
          <w:trHeight w:val="300"/>
        </w:trPr>
        <w:tc>
          <w:tcPr>
            <w:tcW w:w="1143" w:type="dxa"/>
            <w:tcBorders>
              <w:top w:val="nil"/>
              <w:left w:val="nil"/>
              <w:bottom w:val="single" w:sz="4" w:space="0" w:color="auto"/>
              <w:right w:val="nil"/>
            </w:tcBorders>
            <w:shd w:val="clear" w:color="auto" w:fill="auto"/>
            <w:noWrap/>
            <w:vAlign w:val="bottom"/>
            <w:hideMark/>
          </w:tcPr>
          <w:p w14:paraId="34009039"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CVPM 21</w:t>
            </w:r>
          </w:p>
        </w:tc>
        <w:tc>
          <w:tcPr>
            <w:tcW w:w="1903" w:type="dxa"/>
            <w:tcBorders>
              <w:top w:val="nil"/>
              <w:left w:val="nil"/>
              <w:bottom w:val="single" w:sz="4" w:space="0" w:color="auto"/>
              <w:right w:val="nil"/>
            </w:tcBorders>
            <w:shd w:val="clear" w:color="auto" w:fill="auto"/>
            <w:noWrap/>
            <w:vAlign w:val="bottom"/>
            <w:hideMark/>
          </w:tcPr>
          <w:p w14:paraId="14A9A4E4"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Tulare Lake</w:t>
            </w:r>
          </w:p>
        </w:tc>
        <w:tc>
          <w:tcPr>
            <w:tcW w:w="1053" w:type="dxa"/>
            <w:tcBorders>
              <w:top w:val="nil"/>
              <w:left w:val="nil"/>
              <w:bottom w:val="single" w:sz="4" w:space="0" w:color="auto"/>
              <w:right w:val="nil"/>
            </w:tcBorders>
            <w:shd w:val="clear" w:color="auto" w:fill="auto"/>
            <w:noWrap/>
            <w:vAlign w:val="bottom"/>
            <w:hideMark/>
          </w:tcPr>
          <w:p w14:paraId="4B276B8F" w14:textId="00783B52" w:rsidR="00E604DE" w:rsidRPr="0074565A" w:rsidRDefault="00E604DE" w:rsidP="00E604DE">
            <w:pPr>
              <w:spacing w:after="0" w:line="240" w:lineRule="auto"/>
              <w:jc w:val="center"/>
              <w:rPr>
                <w:rFonts w:ascii="Calibri" w:eastAsia="Times New Roman" w:hAnsi="Calibri" w:cs="Calibri"/>
                <w:color w:val="000000"/>
              </w:rPr>
            </w:pPr>
            <w:r>
              <w:rPr>
                <w:rFonts w:ascii="Calibri" w:hAnsi="Calibri" w:cs="Calibri"/>
                <w:color w:val="000000"/>
              </w:rPr>
              <w:t>340</w:t>
            </w:r>
          </w:p>
        </w:tc>
        <w:tc>
          <w:tcPr>
            <w:tcW w:w="2331" w:type="dxa"/>
            <w:tcBorders>
              <w:top w:val="nil"/>
              <w:left w:val="nil"/>
              <w:bottom w:val="single" w:sz="4" w:space="0" w:color="auto"/>
              <w:right w:val="nil"/>
            </w:tcBorders>
            <w:shd w:val="clear" w:color="auto" w:fill="auto"/>
            <w:noWrap/>
            <w:vAlign w:val="bottom"/>
            <w:hideMark/>
          </w:tcPr>
          <w:p w14:paraId="425637A6"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Kern Delta</w:t>
            </w:r>
          </w:p>
        </w:tc>
        <w:tc>
          <w:tcPr>
            <w:tcW w:w="2560" w:type="dxa"/>
            <w:tcBorders>
              <w:top w:val="nil"/>
              <w:left w:val="nil"/>
              <w:bottom w:val="single" w:sz="4" w:space="0" w:color="auto"/>
              <w:right w:val="nil"/>
            </w:tcBorders>
            <w:shd w:val="clear" w:color="auto" w:fill="auto"/>
            <w:noWrap/>
            <w:vAlign w:val="bottom"/>
            <w:hideMark/>
          </w:tcPr>
          <w:p w14:paraId="00A1A7F6" w14:textId="77777777" w:rsidR="00E604DE" w:rsidRPr="0074565A" w:rsidRDefault="00E604DE" w:rsidP="00E604DE">
            <w:pPr>
              <w:spacing w:after="0" w:line="240" w:lineRule="auto"/>
              <w:jc w:val="left"/>
              <w:rPr>
                <w:rFonts w:ascii="Calibri" w:eastAsia="Times New Roman" w:hAnsi="Calibri" w:cs="Calibri"/>
                <w:color w:val="000000"/>
              </w:rPr>
            </w:pPr>
            <w:r w:rsidRPr="0074565A">
              <w:rPr>
                <w:rFonts w:ascii="Calibri" w:eastAsia="Times New Roman" w:hAnsi="Calibri" w:cs="Calibri"/>
                <w:color w:val="000000"/>
              </w:rPr>
              <w:t>Kern Valley Floor</w:t>
            </w:r>
          </w:p>
        </w:tc>
      </w:tr>
    </w:tbl>
    <w:p w14:paraId="6312A341" w14:textId="30C5439E" w:rsidR="00D04040" w:rsidRDefault="00D04040" w:rsidP="00695C68"/>
    <w:p w14:paraId="1ABFC4EA" w14:textId="77777777" w:rsidR="00D04040" w:rsidRDefault="00D04040">
      <w:pPr>
        <w:spacing w:line="259" w:lineRule="auto"/>
        <w:jc w:val="left"/>
      </w:pPr>
      <w:r>
        <w:br w:type="page"/>
      </w:r>
    </w:p>
    <w:p w14:paraId="053080AE" w14:textId="4F9FFB8A" w:rsidR="0074565A" w:rsidRDefault="00D04040" w:rsidP="00D04040">
      <w:pPr>
        <w:pStyle w:val="Heading1"/>
        <w:numPr>
          <w:ilvl w:val="0"/>
          <w:numId w:val="0"/>
        </w:numPr>
      </w:pPr>
      <w:bookmarkStart w:id="47" w:name="_Toc47612786"/>
      <w:r>
        <w:lastRenderedPageBreak/>
        <w:t>References</w:t>
      </w:r>
      <w:bookmarkEnd w:id="47"/>
    </w:p>
    <w:p w14:paraId="745E0530" w14:textId="77777777" w:rsidR="00D04040" w:rsidRPr="00D04040" w:rsidRDefault="00D04040" w:rsidP="00D04040">
      <w:pPr>
        <w:pStyle w:val="Bibliography"/>
      </w:pPr>
      <w:r>
        <w:fldChar w:fldCharType="begin"/>
      </w:r>
      <w:r>
        <w:instrText xml:space="preserve"> ADDIN ZOTERO_BIBL {"uncited":[],"omitted":[],"custom":[]} CSL_BIBLIOGRAPHY </w:instrText>
      </w:r>
      <w:r>
        <w:fldChar w:fldCharType="separate"/>
      </w:r>
      <w:r w:rsidRPr="00D04040">
        <w:t xml:space="preserve">Davis, Matthew D, and Marion W. Jenkins. 2001. </w:t>
      </w:r>
      <w:r w:rsidRPr="00D04040">
        <w:rPr>
          <w:i/>
          <w:iCs/>
        </w:rPr>
        <w:t>Appendix J Groundwater Hydrology</w:t>
      </w:r>
      <w:r w:rsidRPr="00D04040">
        <w:t>. University of California, Davis.</w:t>
      </w:r>
    </w:p>
    <w:p w14:paraId="55F9F6F3" w14:textId="77777777" w:rsidR="00D04040" w:rsidRPr="00D04040" w:rsidRDefault="00D04040" w:rsidP="00D04040">
      <w:pPr>
        <w:pStyle w:val="Bibliography"/>
      </w:pPr>
      <w:r w:rsidRPr="00D04040">
        <w:t xml:space="preserve">Draper, Andrew J. 2000. </w:t>
      </w:r>
      <w:r w:rsidRPr="00D04040">
        <w:rPr>
          <w:i/>
          <w:iCs/>
        </w:rPr>
        <w:t>Appendix I: Surface Water Hydrology.</w:t>
      </w:r>
      <w:r w:rsidRPr="00D04040">
        <w:t xml:space="preserve"> University of California, Davis.</w:t>
      </w:r>
    </w:p>
    <w:p w14:paraId="7183B37F" w14:textId="77777777" w:rsidR="00D04040" w:rsidRPr="00D04040" w:rsidRDefault="00D04040" w:rsidP="00D04040">
      <w:pPr>
        <w:pStyle w:val="Bibliography"/>
      </w:pPr>
      <w:r w:rsidRPr="00D04040">
        <w:t xml:space="preserve">Draper, Andrew James. 2001. </w:t>
      </w:r>
      <w:r w:rsidRPr="00D04040">
        <w:rPr>
          <w:i/>
          <w:iCs/>
        </w:rPr>
        <w:t>Implicit Stochastic Optimization with Limited Foresight for Reservoir Systems</w:t>
      </w:r>
      <w:r w:rsidRPr="00D04040">
        <w:t>. University of California, Davis.</w:t>
      </w:r>
    </w:p>
    <w:p w14:paraId="648A0C91" w14:textId="77777777" w:rsidR="00D04040" w:rsidRPr="00D04040" w:rsidRDefault="00D04040" w:rsidP="00D04040">
      <w:pPr>
        <w:pStyle w:val="Bibliography"/>
      </w:pPr>
      <w:r w:rsidRPr="00D04040">
        <w:t xml:space="preserve">Howitt, Richard E et al. 1999. “Integrated Economic-Engineering Analysis of California’s Future Water Supply.” </w:t>
      </w:r>
      <w:r w:rsidRPr="00D04040">
        <w:rPr>
          <w:i/>
          <w:iCs/>
        </w:rPr>
        <w:t>Project Completion Rep</w:t>
      </w:r>
      <w:r w:rsidRPr="00D04040">
        <w:t>.</w:t>
      </w:r>
    </w:p>
    <w:p w14:paraId="1F10F337" w14:textId="77777777" w:rsidR="00D04040" w:rsidRPr="00D04040" w:rsidRDefault="00D04040" w:rsidP="00D04040">
      <w:pPr>
        <w:pStyle w:val="Bibliography"/>
      </w:pPr>
      <w:r w:rsidRPr="00D04040">
        <w:t xml:space="preserve">Howitt, Richard E, </w:t>
      </w:r>
      <w:proofErr w:type="spellStart"/>
      <w:r w:rsidRPr="00D04040">
        <w:t>Josué</w:t>
      </w:r>
      <w:proofErr w:type="spellEnd"/>
      <w:r w:rsidRPr="00D04040">
        <w:t xml:space="preserve"> Medellín-</w:t>
      </w:r>
      <w:proofErr w:type="spellStart"/>
      <w:r w:rsidRPr="00D04040">
        <w:t>Azuara</w:t>
      </w:r>
      <w:proofErr w:type="spellEnd"/>
      <w:r w:rsidRPr="00D04040">
        <w:t xml:space="preserve">, Duncan MacEwan, and Jay R Lund. 2012. “Calibrating Disaggregate Economic Models of Agricultural Production and Water Management.” </w:t>
      </w:r>
      <w:r w:rsidRPr="00D04040">
        <w:rPr>
          <w:i/>
          <w:iCs/>
        </w:rPr>
        <w:t>Environmental Modelling &amp; Software</w:t>
      </w:r>
      <w:r w:rsidRPr="00D04040">
        <w:t xml:space="preserve"> 38: 244–58.</w:t>
      </w:r>
    </w:p>
    <w:p w14:paraId="684F44F8" w14:textId="77777777" w:rsidR="00D04040" w:rsidRPr="00D04040" w:rsidRDefault="00D04040" w:rsidP="00D04040">
      <w:pPr>
        <w:pStyle w:val="Bibliography"/>
      </w:pPr>
      <w:r w:rsidRPr="00D04040">
        <w:t xml:space="preserve">Howitt, Richard E., Kristin B. Ward, and </w:t>
      </w:r>
      <w:proofErr w:type="spellStart"/>
      <w:r w:rsidRPr="00D04040">
        <w:t>Siwa</w:t>
      </w:r>
      <w:proofErr w:type="spellEnd"/>
      <w:r w:rsidRPr="00D04040">
        <w:t xml:space="preserve"> M. </w:t>
      </w:r>
      <w:proofErr w:type="spellStart"/>
      <w:r w:rsidRPr="00D04040">
        <w:t>Msangi</w:t>
      </w:r>
      <w:proofErr w:type="spellEnd"/>
      <w:r w:rsidRPr="00D04040">
        <w:t xml:space="preserve">. 1999. </w:t>
      </w:r>
      <w:r w:rsidRPr="00D04040">
        <w:rPr>
          <w:i/>
          <w:iCs/>
        </w:rPr>
        <w:t>Appendix A: Statewide Water and Agricultural Production Model</w:t>
      </w:r>
      <w:r w:rsidRPr="00D04040">
        <w:t>. University of California, Davis.</w:t>
      </w:r>
    </w:p>
    <w:p w14:paraId="4415BC94" w14:textId="77777777" w:rsidR="00D04040" w:rsidRPr="00D04040" w:rsidRDefault="00D04040" w:rsidP="00D04040">
      <w:pPr>
        <w:pStyle w:val="Bibliography"/>
      </w:pPr>
      <w:r w:rsidRPr="00D04040">
        <w:t xml:space="preserve">Howitt, Richard E, Kristin B Ward, and </w:t>
      </w:r>
      <w:proofErr w:type="spellStart"/>
      <w:r w:rsidRPr="00D04040">
        <w:t>Siwa</w:t>
      </w:r>
      <w:proofErr w:type="spellEnd"/>
      <w:r w:rsidRPr="00D04040">
        <w:t xml:space="preserve"> M </w:t>
      </w:r>
      <w:proofErr w:type="spellStart"/>
      <w:r w:rsidRPr="00D04040">
        <w:t>Msangi</w:t>
      </w:r>
      <w:proofErr w:type="spellEnd"/>
      <w:r w:rsidRPr="00D04040">
        <w:t xml:space="preserve">. 2001. “Statewide Water and Agricultural Production Model.” </w:t>
      </w:r>
      <w:r w:rsidRPr="00D04040">
        <w:rPr>
          <w:i/>
          <w:iCs/>
        </w:rPr>
        <w:t>Department of Agricultural and Resource Economics, University of California, Davis</w:t>
      </w:r>
      <w:r w:rsidRPr="00D04040">
        <w:t>.</w:t>
      </w:r>
    </w:p>
    <w:p w14:paraId="10F0557B" w14:textId="77777777" w:rsidR="00D04040" w:rsidRPr="00D04040" w:rsidRDefault="00D04040" w:rsidP="00D04040">
      <w:pPr>
        <w:pStyle w:val="Bibliography"/>
      </w:pPr>
      <w:r w:rsidRPr="00D04040">
        <w:t xml:space="preserve">Jenkins, Marion W. 2000a. </w:t>
      </w:r>
      <w:r w:rsidRPr="00D04040">
        <w:rPr>
          <w:i/>
          <w:iCs/>
        </w:rPr>
        <w:t>Appendix B1: Representation of Urban Water Demands and Local</w:t>
      </w:r>
      <w:r w:rsidRPr="00D04040">
        <w:t>. University of California, Davis.</w:t>
      </w:r>
    </w:p>
    <w:p w14:paraId="6F0C0FBF" w14:textId="77777777" w:rsidR="00D04040" w:rsidRPr="00D04040" w:rsidRDefault="00D04040" w:rsidP="00D04040">
      <w:pPr>
        <w:pStyle w:val="Bibliography"/>
      </w:pPr>
      <w:r w:rsidRPr="00D04040">
        <w:t xml:space="preserve">———. 2000b. </w:t>
      </w:r>
      <w:r w:rsidRPr="00D04040">
        <w:rPr>
          <w:i/>
          <w:iCs/>
        </w:rPr>
        <w:t>Appendix B2: Urban Value Function Documentation</w:t>
      </w:r>
      <w:r w:rsidRPr="00D04040">
        <w:t>. University of California, Davis.</w:t>
      </w:r>
    </w:p>
    <w:p w14:paraId="3CC4F7D7" w14:textId="77777777" w:rsidR="00D04040" w:rsidRPr="00D04040" w:rsidRDefault="00D04040" w:rsidP="00D04040">
      <w:pPr>
        <w:pStyle w:val="Bibliography"/>
      </w:pPr>
      <w:proofErr w:type="spellStart"/>
      <w:r w:rsidRPr="00D04040">
        <w:t>Ritzema</w:t>
      </w:r>
      <w:proofErr w:type="spellEnd"/>
      <w:r w:rsidRPr="00D04040">
        <w:t xml:space="preserve">, </w:t>
      </w:r>
      <w:proofErr w:type="gramStart"/>
      <w:r w:rsidRPr="00D04040">
        <w:t>Randall  S.</w:t>
      </w:r>
      <w:proofErr w:type="gramEnd"/>
      <w:r w:rsidRPr="00D04040">
        <w:t xml:space="preserve">, Brad D. Newlin, and Brian J. van </w:t>
      </w:r>
      <w:proofErr w:type="spellStart"/>
      <w:r w:rsidRPr="00D04040">
        <w:t>Lienden</w:t>
      </w:r>
      <w:proofErr w:type="spellEnd"/>
      <w:r w:rsidRPr="00D04040">
        <w:t xml:space="preserve">. 2000. </w:t>
      </w:r>
      <w:r w:rsidRPr="00D04040">
        <w:rPr>
          <w:i/>
          <w:iCs/>
        </w:rPr>
        <w:t>Appendix H: Infrastructure</w:t>
      </w:r>
      <w:r w:rsidRPr="00D04040">
        <w:t>. University of California, Davis.</w:t>
      </w:r>
    </w:p>
    <w:p w14:paraId="4781C9DB" w14:textId="14C6B536" w:rsidR="00D04040" w:rsidRPr="00695C68" w:rsidRDefault="00D04040" w:rsidP="00695C68">
      <w:r>
        <w:fldChar w:fldCharType="end"/>
      </w:r>
    </w:p>
    <w:sectPr w:rsidR="00D04040" w:rsidRPr="00695C68">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5F24F9" w14:textId="77777777" w:rsidR="009D49EC" w:rsidRDefault="009D49EC" w:rsidP="005C674D">
      <w:pPr>
        <w:spacing w:after="0" w:line="240" w:lineRule="auto"/>
      </w:pPr>
      <w:r>
        <w:separator/>
      </w:r>
    </w:p>
  </w:endnote>
  <w:endnote w:type="continuationSeparator" w:id="0">
    <w:p w14:paraId="704E7AE8" w14:textId="77777777" w:rsidR="009D49EC" w:rsidRDefault="009D49EC" w:rsidP="005C67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3101903"/>
      <w:docPartObj>
        <w:docPartGallery w:val="Page Numbers (Bottom of Page)"/>
        <w:docPartUnique/>
      </w:docPartObj>
    </w:sdtPr>
    <w:sdtEndPr>
      <w:rPr>
        <w:noProof/>
      </w:rPr>
    </w:sdtEndPr>
    <w:sdtContent>
      <w:p w14:paraId="695E68C9" w14:textId="65D6EC29" w:rsidR="00B97B05" w:rsidRDefault="00B97B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EEE47C" w14:textId="77777777" w:rsidR="00B97B05" w:rsidRDefault="00B97B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95AC38" w14:textId="77777777" w:rsidR="009D49EC" w:rsidRDefault="009D49EC" w:rsidP="005C674D">
      <w:pPr>
        <w:spacing w:after="0" w:line="240" w:lineRule="auto"/>
      </w:pPr>
      <w:r>
        <w:separator/>
      </w:r>
    </w:p>
  </w:footnote>
  <w:footnote w:type="continuationSeparator" w:id="0">
    <w:p w14:paraId="5935B72B" w14:textId="77777777" w:rsidR="009D49EC" w:rsidRDefault="009D49EC" w:rsidP="005C674D">
      <w:pPr>
        <w:spacing w:after="0" w:line="240" w:lineRule="auto"/>
      </w:pPr>
      <w:r>
        <w:continuationSeparator/>
      </w:r>
    </w:p>
  </w:footnote>
  <w:footnote w:id="1">
    <w:p w14:paraId="6980FCE4" w14:textId="61E27EBF" w:rsidR="00F57B8E" w:rsidRDefault="00F57B8E">
      <w:pPr>
        <w:pStyle w:val="FootnoteText"/>
      </w:pPr>
      <w:r>
        <w:rPr>
          <w:rStyle w:val="FootnoteReference"/>
        </w:rPr>
        <w:footnoteRef/>
      </w:r>
      <w:r>
        <w:t xml:space="preserve"> </w:t>
      </w:r>
      <w:r w:rsidRPr="00857789">
        <w:t>https://github.com/ucd-cws/calvin-network-tools/releases/download/v1.4/HEC_Runtime.zip</w:t>
      </w:r>
    </w:p>
  </w:footnote>
  <w:footnote w:id="2">
    <w:p w14:paraId="7C7E928B" w14:textId="16C150B1" w:rsidR="00F57B8E" w:rsidRDefault="00F57B8E">
      <w:pPr>
        <w:pStyle w:val="FootnoteText"/>
      </w:pPr>
      <w:r>
        <w:rPr>
          <w:rStyle w:val="FootnoteReference"/>
        </w:rPr>
        <w:footnoteRef/>
      </w:r>
      <w:r>
        <w:t xml:space="preserve"> </w:t>
      </w:r>
      <w:hyperlink r:id="rId1" w:history="1">
        <w:r w:rsidRPr="00F60FB6">
          <w:rPr>
            <w:rStyle w:val="Hyperlink"/>
          </w:rPr>
          <w:t>https://cwn.casil.ucdavis.edu/</w:t>
        </w:r>
      </w:hyperlink>
    </w:p>
  </w:footnote>
  <w:footnote w:id="3">
    <w:p w14:paraId="55BFF384" w14:textId="5EDB6FC9" w:rsidR="00F57B8E" w:rsidRDefault="00F57B8E">
      <w:pPr>
        <w:pStyle w:val="FootnoteText"/>
      </w:pPr>
      <w:r>
        <w:rPr>
          <w:rStyle w:val="FootnoteReference"/>
        </w:rPr>
        <w:footnoteRef/>
      </w:r>
      <w:r>
        <w:t xml:space="preserve"> </w:t>
      </w:r>
      <w:proofErr w:type="gramStart"/>
      <w:r w:rsidRPr="00850DAD">
        <w:t>First priority</w:t>
      </w:r>
      <w:proofErr w:type="gramEnd"/>
      <w:r w:rsidRPr="00850DAD">
        <w:t xml:space="preserve"> Colorado River 4.4 water for Policy 4a (661.43 </w:t>
      </w:r>
      <w:proofErr w:type="spellStart"/>
      <w:r w:rsidRPr="00850DAD">
        <w:t>taf</w:t>
      </w:r>
      <w:proofErr w:type="spellEnd"/>
      <w:r w:rsidRPr="00850DAD">
        <w:t>/</w:t>
      </w:r>
      <w:proofErr w:type="spellStart"/>
      <w:r w:rsidRPr="00850DAD">
        <w:t>yr</w:t>
      </w:r>
      <w:proofErr w:type="spellEnd"/>
      <w:r w:rsidRPr="00850DAD">
        <w:t>)</w:t>
      </w:r>
    </w:p>
  </w:footnote>
  <w:footnote w:id="4">
    <w:p w14:paraId="49FDC38F" w14:textId="5404D389" w:rsidR="00F57B8E" w:rsidRDefault="00F57B8E">
      <w:pPr>
        <w:pStyle w:val="FootnoteText"/>
      </w:pPr>
      <w:r>
        <w:rPr>
          <w:rStyle w:val="FootnoteReference"/>
        </w:rPr>
        <w:footnoteRef/>
      </w:r>
      <w:r>
        <w:t xml:space="preserve"> </w:t>
      </w:r>
      <w:r w:rsidRPr="00850DAD">
        <w:t xml:space="preserve">Second priority Colorado River 4.4 water for Policy 4a (3.55 </w:t>
      </w:r>
      <w:proofErr w:type="spellStart"/>
      <w:r w:rsidRPr="00850DAD">
        <w:t>maf</w:t>
      </w:r>
      <w:proofErr w:type="spellEnd"/>
      <w:r w:rsidRPr="00850DAD">
        <w:t>/</w:t>
      </w:r>
      <w:proofErr w:type="spellStart"/>
      <w:r w:rsidRPr="00850DAD">
        <w:t>yr</w:t>
      </w:r>
      <w:proofErr w:type="spellEnd"/>
      <w:r w:rsidRPr="00850DAD">
        <w:t>)</w:t>
      </w:r>
    </w:p>
  </w:footnote>
  <w:footnote w:id="5">
    <w:p w14:paraId="32FEFDD9" w14:textId="402A12C8" w:rsidR="00F57B8E" w:rsidRDefault="00F57B8E">
      <w:pPr>
        <w:pStyle w:val="FootnoteText"/>
      </w:pPr>
      <w:r>
        <w:rPr>
          <w:rStyle w:val="FootnoteReference"/>
        </w:rPr>
        <w:footnoteRef/>
      </w:r>
      <w:r>
        <w:t xml:space="preserve"> </w:t>
      </w:r>
      <w:r w:rsidRPr="00850DAD">
        <w:t xml:space="preserve">Second priority Colorado River 4.4 water for Policy 4a (3.55 </w:t>
      </w:r>
      <w:proofErr w:type="spellStart"/>
      <w:r w:rsidRPr="00850DAD">
        <w:t>maf</w:t>
      </w:r>
      <w:proofErr w:type="spellEnd"/>
      <w:r w:rsidRPr="00850DAD">
        <w:t>/</w:t>
      </w:r>
      <w:proofErr w:type="spellStart"/>
      <w:r w:rsidRPr="00850DAD">
        <w:t>yr</w:t>
      </w:r>
      <w:proofErr w:type="spellEnd"/>
      <w:r w:rsidRPr="00850DAD">
        <w:t>)</w:t>
      </w:r>
    </w:p>
  </w:footnote>
  <w:footnote w:id="6">
    <w:p w14:paraId="63A005F3" w14:textId="7F21BF40" w:rsidR="00F57B8E" w:rsidRDefault="00F57B8E">
      <w:pPr>
        <w:pStyle w:val="FootnoteText"/>
      </w:pPr>
      <w:r>
        <w:rPr>
          <w:rStyle w:val="FootnoteReference"/>
        </w:rPr>
        <w:footnoteRef/>
      </w:r>
      <w:r>
        <w:t xml:space="preserve"> It is also called as </w:t>
      </w:r>
      <w:r w:rsidRPr="00850DAD">
        <w:t>Long Valley Reservoir</w:t>
      </w:r>
    </w:p>
  </w:footnote>
  <w:footnote w:id="7">
    <w:p w14:paraId="0A7857B8" w14:textId="11BD8DE0" w:rsidR="00F57B8E" w:rsidRDefault="00F57B8E">
      <w:pPr>
        <w:pStyle w:val="FootnoteText"/>
      </w:pPr>
      <w:r>
        <w:rPr>
          <w:rStyle w:val="FootnoteReference"/>
        </w:rPr>
        <w:footnoteRef/>
      </w:r>
      <w:r>
        <w:t xml:space="preserve"> </w:t>
      </w:r>
      <w:r w:rsidRPr="00850DAD">
        <w:t xml:space="preserve">Formerly </w:t>
      </w:r>
      <w:r>
        <w:t xml:space="preserve">it is known as </w:t>
      </w:r>
      <w:r w:rsidRPr="00850DAD">
        <w:t>Eastside reservoir</w:t>
      </w:r>
    </w:p>
  </w:footnote>
  <w:footnote w:id="8">
    <w:p w14:paraId="6F1AC6D9" w14:textId="29DC3D7D" w:rsidR="00F57B8E" w:rsidRDefault="00F57B8E">
      <w:pPr>
        <w:pStyle w:val="FootnoteText"/>
      </w:pPr>
      <w:r>
        <w:rPr>
          <w:rStyle w:val="FootnoteReference"/>
        </w:rPr>
        <w:footnoteRef/>
      </w:r>
      <w:r>
        <w:t xml:space="preserve"> </w:t>
      </w:r>
      <w:r w:rsidRPr="0074565A">
        <w:t xml:space="preserve">Extra groundwater storage - Kern-Delta, Arvin-Edison, &amp; </w:t>
      </w:r>
      <w:proofErr w:type="spellStart"/>
      <w:r w:rsidRPr="0074565A">
        <w:t>Semitropic</w:t>
      </w:r>
      <w:proofErr w:type="spellEnd"/>
      <w:r w:rsidRPr="0074565A">
        <w:t xml:space="preserve"> Projects</w:t>
      </w:r>
    </w:p>
  </w:footnote>
  <w:footnote w:id="9">
    <w:p w14:paraId="759F0B47" w14:textId="33DC928A" w:rsidR="00F57B8E" w:rsidRDefault="00F57B8E">
      <w:pPr>
        <w:pStyle w:val="FootnoteText"/>
      </w:pPr>
      <w:r>
        <w:rPr>
          <w:rStyle w:val="FootnoteReference"/>
        </w:rPr>
        <w:footnoteRef/>
      </w:r>
      <w:r>
        <w:t xml:space="preserve"> </w:t>
      </w:r>
      <w:r w:rsidRPr="0074565A">
        <w:t>Additional empty GW Capacity in MWD Service Area</w:t>
      </w:r>
    </w:p>
  </w:footnote>
  <w:footnote w:id="10">
    <w:p w14:paraId="6FBF1231" w14:textId="32981139" w:rsidR="00F57B8E" w:rsidRDefault="00F57B8E">
      <w:pPr>
        <w:pStyle w:val="FootnoteText"/>
      </w:pPr>
      <w:r>
        <w:rPr>
          <w:rStyle w:val="FootnoteReference"/>
        </w:rPr>
        <w:footnoteRef/>
      </w:r>
      <w:r>
        <w:t xml:space="preserve"> Area in 1000 acres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CE095" w14:textId="77777777" w:rsidR="00F57B8E" w:rsidRDefault="00F57B8E">
    <w:pPr>
      <w:pStyle w:val="Header"/>
    </w:pPr>
    <w:r>
      <w:t>Mahesh Lal Maskey</w:t>
    </w:r>
    <w:r>
      <w:tab/>
    </w:r>
    <w:r>
      <w:tab/>
      <w:t>Water System Management 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81961"/>
    <w:multiLevelType w:val="hybridMultilevel"/>
    <w:tmpl w:val="AA80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581EC9"/>
    <w:multiLevelType w:val="hybridMultilevel"/>
    <w:tmpl w:val="522AA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2433B9"/>
    <w:multiLevelType w:val="hybridMultilevel"/>
    <w:tmpl w:val="00749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FC3569"/>
    <w:multiLevelType w:val="hybridMultilevel"/>
    <w:tmpl w:val="86503C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420E44"/>
    <w:multiLevelType w:val="multilevel"/>
    <w:tmpl w:val="172A1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D56222"/>
    <w:multiLevelType w:val="hybridMultilevel"/>
    <w:tmpl w:val="F78438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5549EF"/>
    <w:multiLevelType w:val="multilevel"/>
    <w:tmpl w:val="5A46A00C"/>
    <w:lvl w:ilvl="0">
      <w:start w:val="1"/>
      <w:numFmt w:val="decimal"/>
      <w:pStyle w:val="Heading1"/>
      <w:lvlText w:val="%1.0"/>
      <w:lvlJc w:val="left"/>
      <w:pPr>
        <w:ind w:left="405" w:hanging="405"/>
      </w:pPr>
      <w:rPr>
        <w:rFonts w:hint="default"/>
      </w:rPr>
    </w:lvl>
    <w:lvl w:ilvl="1">
      <w:start w:val="1"/>
      <w:numFmt w:val="decimal"/>
      <w:pStyle w:val="Heading2"/>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42600E60"/>
    <w:multiLevelType w:val="hybridMultilevel"/>
    <w:tmpl w:val="64D4B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F62316"/>
    <w:multiLevelType w:val="hybridMultilevel"/>
    <w:tmpl w:val="9B4C230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E71D63"/>
    <w:multiLevelType w:val="hybridMultilevel"/>
    <w:tmpl w:val="A9D4A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763BFE"/>
    <w:multiLevelType w:val="hybridMultilevel"/>
    <w:tmpl w:val="78164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160CB8"/>
    <w:multiLevelType w:val="hybridMultilevel"/>
    <w:tmpl w:val="4ADE92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FF3D5B"/>
    <w:multiLevelType w:val="hybridMultilevel"/>
    <w:tmpl w:val="077A4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5D7E94"/>
    <w:multiLevelType w:val="hybridMultilevel"/>
    <w:tmpl w:val="3110B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EC2169"/>
    <w:multiLevelType w:val="hybridMultilevel"/>
    <w:tmpl w:val="E49CB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941645"/>
    <w:multiLevelType w:val="hybridMultilevel"/>
    <w:tmpl w:val="D6AAF2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BB6DC8"/>
    <w:multiLevelType w:val="hybridMultilevel"/>
    <w:tmpl w:val="B936C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EF3D31"/>
    <w:multiLevelType w:val="multilevel"/>
    <w:tmpl w:val="73888F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5"/>
  </w:num>
  <w:num w:numId="3">
    <w:abstractNumId w:val="6"/>
  </w:num>
  <w:num w:numId="4">
    <w:abstractNumId w:val="15"/>
  </w:num>
  <w:num w:numId="5">
    <w:abstractNumId w:val="6"/>
  </w:num>
  <w:num w:numId="6">
    <w:abstractNumId w:val="6"/>
  </w:num>
  <w:num w:numId="7">
    <w:abstractNumId w:val="6"/>
  </w:num>
  <w:num w:numId="8">
    <w:abstractNumId w:val="10"/>
  </w:num>
  <w:num w:numId="9">
    <w:abstractNumId w:val="0"/>
  </w:num>
  <w:num w:numId="10">
    <w:abstractNumId w:val="6"/>
  </w:num>
  <w:num w:numId="11">
    <w:abstractNumId w:val="2"/>
  </w:num>
  <w:num w:numId="12">
    <w:abstractNumId w:val="6"/>
  </w:num>
  <w:num w:numId="13">
    <w:abstractNumId w:val="9"/>
  </w:num>
  <w:num w:numId="14">
    <w:abstractNumId w:val="1"/>
  </w:num>
  <w:num w:numId="15">
    <w:abstractNumId w:val="4"/>
  </w:num>
  <w:num w:numId="16">
    <w:abstractNumId w:val="14"/>
  </w:num>
  <w:num w:numId="17">
    <w:abstractNumId w:val="8"/>
  </w:num>
  <w:num w:numId="18">
    <w:abstractNumId w:val="16"/>
  </w:num>
  <w:num w:numId="19">
    <w:abstractNumId w:val="13"/>
  </w:num>
  <w:num w:numId="20">
    <w:abstractNumId w:val="12"/>
  </w:num>
  <w:num w:numId="21">
    <w:abstractNumId w:val="17"/>
    <w:lvlOverride w:ilvl="1">
      <w:lvl w:ilvl="1">
        <w:numFmt w:val="lowerLetter"/>
        <w:lvlText w:val="%2."/>
        <w:lvlJc w:val="left"/>
      </w:lvl>
    </w:lvlOverride>
  </w:num>
  <w:num w:numId="22">
    <w:abstractNumId w:val="7"/>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U3NTQ0MjA0tLA0NzRX0lEKTi0uzszPAykwrQUA2PIbRywAAAA="/>
  </w:docVars>
  <w:rsids>
    <w:rsidRoot w:val="00E507A8"/>
    <w:rsid w:val="000037E0"/>
    <w:rsid w:val="00025DC5"/>
    <w:rsid w:val="000331B1"/>
    <w:rsid w:val="0007240F"/>
    <w:rsid w:val="000B5EF4"/>
    <w:rsid w:val="00124BBE"/>
    <w:rsid w:val="00124C32"/>
    <w:rsid w:val="001473FE"/>
    <w:rsid w:val="00160A53"/>
    <w:rsid w:val="00172871"/>
    <w:rsid w:val="00196DC4"/>
    <w:rsid w:val="001B5F3B"/>
    <w:rsid w:val="001E0EA8"/>
    <w:rsid w:val="001E27E2"/>
    <w:rsid w:val="001F13AA"/>
    <w:rsid w:val="001F2582"/>
    <w:rsid w:val="001F2612"/>
    <w:rsid w:val="00214425"/>
    <w:rsid w:val="00226BD2"/>
    <w:rsid w:val="002358C4"/>
    <w:rsid w:val="00282D32"/>
    <w:rsid w:val="00283AE0"/>
    <w:rsid w:val="002861D9"/>
    <w:rsid w:val="002A411A"/>
    <w:rsid w:val="002F6A78"/>
    <w:rsid w:val="003135C9"/>
    <w:rsid w:val="003322BB"/>
    <w:rsid w:val="00384274"/>
    <w:rsid w:val="00392118"/>
    <w:rsid w:val="003B27BE"/>
    <w:rsid w:val="003E40D9"/>
    <w:rsid w:val="004329FE"/>
    <w:rsid w:val="00432DE6"/>
    <w:rsid w:val="004B5066"/>
    <w:rsid w:val="004D27C4"/>
    <w:rsid w:val="004E0C8B"/>
    <w:rsid w:val="0051294E"/>
    <w:rsid w:val="00583BEE"/>
    <w:rsid w:val="00584554"/>
    <w:rsid w:val="005C674D"/>
    <w:rsid w:val="005C69B9"/>
    <w:rsid w:val="00605A38"/>
    <w:rsid w:val="0060610B"/>
    <w:rsid w:val="00674B8C"/>
    <w:rsid w:val="0068201E"/>
    <w:rsid w:val="00695C68"/>
    <w:rsid w:val="006C72A9"/>
    <w:rsid w:val="006F79EF"/>
    <w:rsid w:val="00704478"/>
    <w:rsid w:val="0074565A"/>
    <w:rsid w:val="00751FF8"/>
    <w:rsid w:val="0075667D"/>
    <w:rsid w:val="0076022C"/>
    <w:rsid w:val="007907B3"/>
    <w:rsid w:val="007B0489"/>
    <w:rsid w:val="007D69E7"/>
    <w:rsid w:val="007E3152"/>
    <w:rsid w:val="00801D43"/>
    <w:rsid w:val="00817395"/>
    <w:rsid w:val="00847016"/>
    <w:rsid w:val="00850DAD"/>
    <w:rsid w:val="00857789"/>
    <w:rsid w:val="008A01A0"/>
    <w:rsid w:val="008A5717"/>
    <w:rsid w:val="008B67A4"/>
    <w:rsid w:val="008D68AE"/>
    <w:rsid w:val="008E5D21"/>
    <w:rsid w:val="00960E5A"/>
    <w:rsid w:val="0098123F"/>
    <w:rsid w:val="00986C2D"/>
    <w:rsid w:val="009B057C"/>
    <w:rsid w:val="009B5BB4"/>
    <w:rsid w:val="009D49EC"/>
    <w:rsid w:val="009D7DD3"/>
    <w:rsid w:val="009E3ECD"/>
    <w:rsid w:val="00A02B2A"/>
    <w:rsid w:val="00A250A0"/>
    <w:rsid w:val="00A92E91"/>
    <w:rsid w:val="00AB27ED"/>
    <w:rsid w:val="00B72F56"/>
    <w:rsid w:val="00B92E9A"/>
    <w:rsid w:val="00B97B05"/>
    <w:rsid w:val="00BA41FA"/>
    <w:rsid w:val="00BB6085"/>
    <w:rsid w:val="00BE20AE"/>
    <w:rsid w:val="00BF6A8D"/>
    <w:rsid w:val="00C032F4"/>
    <w:rsid w:val="00C049B3"/>
    <w:rsid w:val="00C37D82"/>
    <w:rsid w:val="00C401DE"/>
    <w:rsid w:val="00C9098A"/>
    <w:rsid w:val="00CE1AB5"/>
    <w:rsid w:val="00CE7069"/>
    <w:rsid w:val="00D04040"/>
    <w:rsid w:val="00D34D73"/>
    <w:rsid w:val="00D86BCD"/>
    <w:rsid w:val="00DD3973"/>
    <w:rsid w:val="00DE1671"/>
    <w:rsid w:val="00DE3E6D"/>
    <w:rsid w:val="00E1134D"/>
    <w:rsid w:val="00E507A8"/>
    <w:rsid w:val="00E604DE"/>
    <w:rsid w:val="00EB707E"/>
    <w:rsid w:val="00EC6D06"/>
    <w:rsid w:val="00EE2F09"/>
    <w:rsid w:val="00EF0993"/>
    <w:rsid w:val="00EF6EFA"/>
    <w:rsid w:val="00F04A07"/>
    <w:rsid w:val="00F51A3E"/>
    <w:rsid w:val="00F57B8E"/>
    <w:rsid w:val="00F93FA2"/>
    <w:rsid w:val="00FB1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70B4B"/>
  <w15:chartTrackingRefBased/>
  <w15:docId w15:val="{BE1F62C0-85E8-488C-BBC2-0A129F6BD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ECD"/>
    <w:pPr>
      <w:spacing w:line="360" w:lineRule="auto"/>
      <w:jc w:val="both"/>
    </w:pPr>
    <w:rPr>
      <w:rFonts w:ascii="Palatino Linotype" w:hAnsi="Palatino Linotype"/>
    </w:rPr>
  </w:style>
  <w:style w:type="paragraph" w:styleId="Heading1">
    <w:name w:val="heading 1"/>
    <w:basedOn w:val="Normal"/>
    <w:next w:val="Normal"/>
    <w:link w:val="Heading1Char"/>
    <w:uiPriority w:val="9"/>
    <w:qFormat/>
    <w:rsid w:val="001B5F3B"/>
    <w:pPr>
      <w:numPr>
        <w:numId w:val="3"/>
      </w:numPr>
      <w:spacing w:after="0"/>
      <w:ind w:left="403" w:hanging="403"/>
      <w:outlineLvl w:val="0"/>
    </w:pPr>
    <w:rPr>
      <w:b/>
    </w:rPr>
  </w:style>
  <w:style w:type="paragraph" w:styleId="Heading2">
    <w:name w:val="heading 2"/>
    <w:basedOn w:val="ListParagraph"/>
    <w:next w:val="Normal"/>
    <w:link w:val="Heading2Char"/>
    <w:uiPriority w:val="9"/>
    <w:unhideWhenUsed/>
    <w:qFormat/>
    <w:rsid w:val="001F13AA"/>
    <w:pPr>
      <w:numPr>
        <w:ilvl w:val="1"/>
        <w:numId w:val="3"/>
      </w:numPr>
      <w:ind w:left="360"/>
      <w:outlineLvl w:val="1"/>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3ECD"/>
    <w:rPr>
      <w:color w:val="0563C1" w:themeColor="hyperlink"/>
      <w:u w:val="single"/>
    </w:rPr>
  </w:style>
  <w:style w:type="paragraph" w:styleId="ListParagraph">
    <w:name w:val="List Paragraph"/>
    <w:basedOn w:val="Normal"/>
    <w:uiPriority w:val="34"/>
    <w:qFormat/>
    <w:rsid w:val="009E3ECD"/>
    <w:pPr>
      <w:ind w:left="720"/>
      <w:contextualSpacing/>
    </w:pPr>
  </w:style>
  <w:style w:type="paragraph" w:styleId="Caption">
    <w:name w:val="caption"/>
    <w:basedOn w:val="Normal"/>
    <w:next w:val="Normal"/>
    <w:uiPriority w:val="35"/>
    <w:unhideWhenUsed/>
    <w:qFormat/>
    <w:rsid w:val="00392118"/>
    <w:pPr>
      <w:spacing w:after="200" w:line="240" w:lineRule="auto"/>
    </w:pPr>
    <w:rPr>
      <w:iCs/>
      <w:sz w:val="20"/>
      <w:szCs w:val="18"/>
    </w:rPr>
  </w:style>
  <w:style w:type="character" w:customStyle="1" w:styleId="Heading1Char">
    <w:name w:val="Heading 1 Char"/>
    <w:basedOn w:val="DefaultParagraphFont"/>
    <w:link w:val="Heading1"/>
    <w:uiPriority w:val="9"/>
    <w:rsid w:val="001B5F3B"/>
    <w:rPr>
      <w:rFonts w:ascii="Palatino Linotype" w:hAnsi="Palatino Linotype"/>
      <w:b/>
    </w:rPr>
  </w:style>
  <w:style w:type="character" w:customStyle="1" w:styleId="Heading2Char">
    <w:name w:val="Heading 2 Char"/>
    <w:basedOn w:val="DefaultParagraphFont"/>
    <w:link w:val="Heading2"/>
    <w:uiPriority w:val="9"/>
    <w:rsid w:val="001F13AA"/>
    <w:rPr>
      <w:rFonts w:ascii="Palatino Linotype" w:hAnsi="Palatino Linotype"/>
      <w:b/>
      <w:bCs/>
      <w:i/>
      <w:iCs/>
    </w:rPr>
  </w:style>
  <w:style w:type="paragraph" w:styleId="Title">
    <w:name w:val="Title"/>
    <w:basedOn w:val="Normal"/>
    <w:next w:val="Normal"/>
    <w:link w:val="TitleChar"/>
    <w:uiPriority w:val="10"/>
    <w:qFormat/>
    <w:rsid w:val="001B5F3B"/>
    <w:pPr>
      <w:spacing w:after="0" w:line="240" w:lineRule="auto"/>
      <w:contextualSpacing/>
      <w:jc w:val="center"/>
    </w:pPr>
    <w:rPr>
      <w:rFonts w:eastAsiaTheme="majorEastAsia" w:cstheme="majorBidi"/>
      <w:b/>
      <w:spacing w:val="-10"/>
      <w:kern w:val="28"/>
      <w:sz w:val="32"/>
      <w:szCs w:val="52"/>
    </w:rPr>
  </w:style>
  <w:style w:type="character" w:customStyle="1" w:styleId="TitleChar">
    <w:name w:val="Title Char"/>
    <w:basedOn w:val="DefaultParagraphFont"/>
    <w:link w:val="Title"/>
    <w:uiPriority w:val="10"/>
    <w:rsid w:val="001B5F3B"/>
    <w:rPr>
      <w:rFonts w:ascii="Palatino Linotype" w:eastAsiaTheme="majorEastAsia" w:hAnsi="Palatino Linotype" w:cstheme="majorBidi"/>
      <w:b/>
      <w:spacing w:val="-10"/>
      <w:kern w:val="28"/>
      <w:sz w:val="32"/>
      <w:szCs w:val="52"/>
    </w:rPr>
  </w:style>
  <w:style w:type="paragraph" w:styleId="Header">
    <w:name w:val="header"/>
    <w:basedOn w:val="Normal"/>
    <w:link w:val="HeaderChar"/>
    <w:uiPriority w:val="99"/>
    <w:unhideWhenUsed/>
    <w:rsid w:val="005C67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74D"/>
    <w:rPr>
      <w:rFonts w:ascii="Palatino Linotype" w:hAnsi="Palatino Linotype"/>
    </w:rPr>
  </w:style>
  <w:style w:type="paragraph" w:styleId="Footer">
    <w:name w:val="footer"/>
    <w:basedOn w:val="Normal"/>
    <w:link w:val="FooterChar"/>
    <w:uiPriority w:val="99"/>
    <w:unhideWhenUsed/>
    <w:rsid w:val="005C67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74D"/>
    <w:rPr>
      <w:rFonts w:ascii="Palatino Linotype" w:hAnsi="Palatino Linotype"/>
    </w:rPr>
  </w:style>
  <w:style w:type="table" w:styleId="TableGrid">
    <w:name w:val="Table Grid"/>
    <w:basedOn w:val="TableNormal"/>
    <w:uiPriority w:val="39"/>
    <w:rsid w:val="00C03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D39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3973"/>
    <w:rPr>
      <w:rFonts w:ascii="Segoe UI" w:hAnsi="Segoe UI" w:cs="Segoe UI"/>
      <w:sz w:val="18"/>
      <w:szCs w:val="18"/>
    </w:rPr>
  </w:style>
  <w:style w:type="character" w:styleId="UnresolvedMention">
    <w:name w:val="Unresolved Mention"/>
    <w:basedOn w:val="DefaultParagraphFont"/>
    <w:uiPriority w:val="99"/>
    <w:semiHidden/>
    <w:unhideWhenUsed/>
    <w:rsid w:val="00392118"/>
    <w:rPr>
      <w:color w:val="605E5C"/>
      <w:shd w:val="clear" w:color="auto" w:fill="E1DFDD"/>
    </w:rPr>
  </w:style>
  <w:style w:type="paragraph" w:styleId="FootnoteText">
    <w:name w:val="footnote text"/>
    <w:basedOn w:val="Normal"/>
    <w:link w:val="FootnoteTextChar"/>
    <w:uiPriority w:val="99"/>
    <w:semiHidden/>
    <w:unhideWhenUsed/>
    <w:rsid w:val="008577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7789"/>
    <w:rPr>
      <w:rFonts w:ascii="Palatino Linotype" w:hAnsi="Palatino Linotype"/>
      <w:sz w:val="20"/>
      <w:szCs w:val="20"/>
    </w:rPr>
  </w:style>
  <w:style w:type="character" w:styleId="FootnoteReference">
    <w:name w:val="footnote reference"/>
    <w:basedOn w:val="DefaultParagraphFont"/>
    <w:uiPriority w:val="99"/>
    <w:semiHidden/>
    <w:unhideWhenUsed/>
    <w:rsid w:val="00857789"/>
    <w:rPr>
      <w:vertAlign w:val="superscript"/>
    </w:rPr>
  </w:style>
  <w:style w:type="paragraph" w:styleId="NormalWeb">
    <w:name w:val="Normal (Web)"/>
    <w:basedOn w:val="Normal"/>
    <w:uiPriority w:val="99"/>
    <w:semiHidden/>
    <w:unhideWhenUsed/>
    <w:rsid w:val="00986C2D"/>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1E0EA8"/>
    <w:rPr>
      <w:color w:val="808080"/>
    </w:rPr>
  </w:style>
  <w:style w:type="paragraph" w:customStyle="1" w:styleId="ql-indent-1">
    <w:name w:val="ql-indent-1"/>
    <w:basedOn w:val="Normal"/>
    <w:rsid w:val="0051294E"/>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801D4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EC6D06"/>
    <w:pPr>
      <w:tabs>
        <w:tab w:val="left" w:pos="660"/>
        <w:tab w:val="right" w:leader="dot" w:pos="9350"/>
      </w:tabs>
      <w:spacing w:after="120" w:line="240" w:lineRule="auto"/>
    </w:pPr>
    <w:rPr>
      <w:noProof/>
    </w:rPr>
  </w:style>
  <w:style w:type="paragraph" w:styleId="TOC2">
    <w:name w:val="toc 2"/>
    <w:basedOn w:val="Normal"/>
    <w:next w:val="Normal"/>
    <w:autoRedefine/>
    <w:uiPriority w:val="39"/>
    <w:unhideWhenUsed/>
    <w:rsid w:val="006C72A9"/>
    <w:pPr>
      <w:spacing w:after="120" w:line="240" w:lineRule="auto"/>
      <w:ind w:left="216"/>
    </w:pPr>
  </w:style>
  <w:style w:type="paragraph" w:styleId="Bibliography">
    <w:name w:val="Bibliography"/>
    <w:basedOn w:val="Normal"/>
    <w:next w:val="Normal"/>
    <w:uiPriority w:val="37"/>
    <w:unhideWhenUsed/>
    <w:rsid w:val="00D04040"/>
    <w:pPr>
      <w:spacing w:after="24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541740">
      <w:bodyDiv w:val="1"/>
      <w:marLeft w:val="0"/>
      <w:marRight w:val="0"/>
      <w:marTop w:val="0"/>
      <w:marBottom w:val="0"/>
      <w:divBdr>
        <w:top w:val="none" w:sz="0" w:space="0" w:color="auto"/>
        <w:left w:val="none" w:sz="0" w:space="0" w:color="auto"/>
        <w:bottom w:val="none" w:sz="0" w:space="0" w:color="auto"/>
        <w:right w:val="none" w:sz="0" w:space="0" w:color="auto"/>
      </w:divBdr>
    </w:div>
    <w:div w:id="731277163">
      <w:bodyDiv w:val="1"/>
      <w:marLeft w:val="0"/>
      <w:marRight w:val="0"/>
      <w:marTop w:val="0"/>
      <w:marBottom w:val="0"/>
      <w:divBdr>
        <w:top w:val="none" w:sz="0" w:space="0" w:color="auto"/>
        <w:left w:val="none" w:sz="0" w:space="0" w:color="auto"/>
        <w:bottom w:val="none" w:sz="0" w:space="0" w:color="auto"/>
        <w:right w:val="none" w:sz="0" w:space="0" w:color="auto"/>
      </w:divBdr>
    </w:div>
    <w:div w:id="775830428">
      <w:bodyDiv w:val="1"/>
      <w:marLeft w:val="0"/>
      <w:marRight w:val="0"/>
      <w:marTop w:val="0"/>
      <w:marBottom w:val="0"/>
      <w:divBdr>
        <w:top w:val="none" w:sz="0" w:space="0" w:color="auto"/>
        <w:left w:val="none" w:sz="0" w:space="0" w:color="auto"/>
        <w:bottom w:val="none" w:sz="0" w:space="0" w:color="auto"/>
        <w:right w:val="none" w:sz="0" w:space="0" w:color="auto"/>
      </w:divBdr>
    </w:div>
    <w:div w:id="908006348">
      <w:bodyDiv w:val="1"/>
      <w:marLeft w:val="0"/>
      <w:marRight w:val="0"/>
      <w:marTop w:val="0"/>
      <w:marBottom w:val="0"/>
      <w:divBdr>
        <w:top w:val="none" w:sz="0" w:space="0" w:color="auto"/>
        <w:left w:val="none" w:sz="0" w:space="0" w:color="auto"/>
        <w:bottom w:val="none" w:sz="0" w:space="0" w:color="auto"/>
        <w:right w:val="none" w:sz="0" w:space="0" w:color="auto"/>
      </w:divBdr>
    </w:div>
    <w:div w:id="1141188475">
      <w:bodyDiv w:val="1"/>
      <w:marLeft w:val="0"/>
      <w:marRight w:val="0"/>
      <w:marTop w:val="0"/>
      <w:marBottom w:val="0"/>
      <w:divBdr>
        <w:top w:val="none" w:sz="0" w:space="0" w:color="auto"/>
        <w:left w:val="none" w:sz="0" w:space="0" w:color="auto"/>
        <w:bottom w:val="none" w:sz="0" w:space="0" w:color="auto"/>
        <w:right w:val="none" w:sz="0" w:space="0" w:color="auto"/>
      </w:divBdr>
    </w:div>
    <w:div w:id="1172911298">
      <w:bodyDiv w:val="1"/>
      <w:marLeft w:val="0"/>
      <w:marRight w:val="0"/>
      <w:marTop w:val="0"/>
      <w:marBottom w:val="0"/>
      <w:divBdr>
        <w:top w:val="none" w:sz="0" w:space="0" w:color="auto"/>
        <w:left w:val="none" w:sz="0" w:space="0" w:color="auto"/>
        <w:bottom w:val="none" w:sz="0" w:space="0" w:color="auto"/>
        <w:right w:val="none" w:sz="0" w:space="0" w:color="auto"/>
      </w:divBdr>
    </w:div>
    <w:div w:id="1566183888">
      <w:bodyDiv w:val="1"/>
      <w:marLeft w:val="0"/>
      <w:marRight w:val="0"/>
      <w:marTop w:val="0"/>
      <w:marBottom w:val="0"/>
      <w:divBdr>
        <w:top w:val="none" w:sz="0" w:space="0" w:color="auto"/>
        <w:left w:val="none" w:sz="0" w:space="0" w:color="auto"/>
        <w:bottom w:val="none" w:sz="0" w:space="0" w:color="auto"/>
        <w:right w:val="none" w:sz="0" w:space="0" w:color="auto"/>
      </w:divBdr>
    </w:div>
    <w:div w:id="190337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docs.github.com/en/desktop"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ucd-cws/calvin-network-data" TargetMode="External"/><Relationship Id="rId20" Type="http://schemas.openxmlformats.org/officeDocument/2006/relationships/hyperlink" Target="https://github.com/ucd-cws/calvin-network-data"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continumm.io/downloads" TargetMode="Externa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hyperlink" Target="https://gitforwindows.org" TargetMode="Externa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github.com/mlmaskey/CALVIN-Lessons/blob/master/MultiYear/calvin/data/allFiles.sh"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hyperlink" Target="https://nodejs.org/en/download/"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cwn.casil.ucdavi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68219F9-737E-419D-BA9B-48D816EED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TotalTime>
  <Pages>26</Pages>
  <Words>6315</Words>
  <Characters>35997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L Maskey</dc:creator>
  <cp:keywords/>
  <dc:description/>
  <cp:lastModifiedBy>Mahesh L. Maskey</cp:lastModifiedBy>
  <cp:revision>7</cp:revision>
  <dcterms:created xsi:type="dcterms:W3CDTF">2020-08-06T03:46:00Z</dcterms:created>
  <dcterms:modified xsi:type="dcterms:W3CDTF">2020-08-06T20:26:00Z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id="VHLV7DYV"/&gt;&lt;style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