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262" w:rsidRPr="00FA0DB8" w:rsidRDefault="00FA0DB8">
      <w:pPr>
        <w:rPr>
          <w:sz w:val="24"/>
          <w:szCs w:val="24"/>
        </w:rPr>
      </w:pPr>
      <w:proofErr w:type="spellStart"/>
      <w:r w:rsidRPr="00FA0DB8">
        <w:rPr>
          <w:sz w:val="24"/>
          <w:szCs w:val="24"/>
        </w:rPr>
        <w:t>Abiel</w:t>
      </w:r>
      <w:proofErr w:type="spellEnd"/>
      <w:r w:rsidRPr="00FA0DB8">
        <w:rPr>
          <w:sz w:val="24"/>
          <w:szCs w:val="24"/>
        </w:rPr>
        <w:t xml:space="preserve"> </w:t>
      </w:r>
      <w:proofErr w:type="spellStart"/>
      <w:r w:rsidRPr="00FA0DB8">
        <w:rPr>
          <w:sz w:val="24"/>
          <w:szCs w:val="24"/>
        </w:rPr>
        <w:t>Ogbe</w:t>
      </w:r>
      <w:proofErr w:type="spellEnd"/>
    </w:p>
    <w:p w:rsidR="00FA0DB8" w:rsidRPr="00FA0DB8" w:rsidRDefault="00FA0DB8">
      <w:pPr>
        <w:rPr>
          <w:sz w:val="24"/>
          <w:szCs w:val="24"/>
        </w:rPr>
      </w:pPr>
      <w:r w:rsidRPr="00FA0DB8">
        <w:rPr>
          <w:sz w:val="24"/>
          <w:szCs w:val="24"/>
        </w:rPr>
        <w:t>4/14/2019</w:t>
      </w:r>
    </w:p>
    <w:p w:rsidR="00FA0DB8" w:rsidRPr="00FA0DB8" w:rsidRDefault="00FA0DB8">
      <w:pPr>
        <w:rPr>
          <w:sz w:val="24"/>
          <w:szCs w:val="24"/>
        </w:rPr>
      </w:pPr>
      <w:r w:rsidRPr="00FA0DB8">
        <w:rPr>
          <w:sz w:val="24"/>
          <w:szCs w:val="24"/>
        </w:rPr>
        <w:t>Excel Homework-Kickstart</w:t>
      </w:r>
      <w:r>
        <w:rPr>
          <w:sz w:val="24"/>
          <w:szCs w:val="24"/>
        </w:rPr>
        <w:t xml:space="preserve"> My Chart</w:t>
      </w:r>
      <w:bookmarkStart w:id="0" w:name="_GoBack"/>
      <w:bookmarkEnd w:id="0"/>
    </w:p>
    <w:p w:rsidR="00FA0DB8" w:rsidRPr="00FA0DB8" w:rsidRDefault="00FA0DB8">
      <w:pPr>
        <w:rPr>
          <w:sz w:val="24"/>
          <w:szCs w:val="24"/>
        </w:rPr>
      </w:pPr>
    </w:p>
    <w:p w:rsidR="00FA0DB8" w:rsidRPr="00FA0DB8" w:rsidRDefault="00FA0DB8" w:rsidP="00FA0DB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0DB8">
        <w:rPr>
          <w:sz w:val="24"/>
          <w:szCs w:val="24"/>
        </w:rPr>
        <w:t>What are three conclusions we can make about Kickstarter campaigns given the provided data?</w:t>
      </w:r>
    </w:p>
    <w:p w:rsidR="00FA0DB8" w:rsidRPr="00FA0DB8" w:rsidRDefault="00FA0DB8" w:rsidP="00FA0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were m</w:t>
      </w:r>
      <w:r w:rsidRPr="00FA0DB8">
        <w:rPr>
          <w:sz w:val="24"/>
          <w:szCs w:val="24"/>
        </w:rPr>
        <w:t>ore</w:t>
      </w:r>
      <w:r>
        <w:rPr>
          <w:sz w:val="24"/>
          <w:szCs w:val="24"/>
        </w:rPr>
        <w:t xml:space="preserve"> successful</w:t>
      </w:r>
      <w:r w:rsidRPr="00FA0DB8">
        <w:rPr>
          <w:sz w:val="24"/>
          <w:szCs w:val="24"/>
        </w:rPr>
        <w:t xml:space="preserve"> campaigns are than failures.</w:t>
      </w:r>
    </w:p>
    <w:p w:rsidR="00FA0DB8" w:rsidRDefault="00FA0DB8" w:rsidP="00FA0D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0DB8">
        <w:rPr>
          <w:sz w:val="24"/>
          <w:szCs w:val="24"/>
        </w:rPr>
        <w:t>Theatre had the most successful campaigns.</w:t>
      </w:r>
    </w:p>
    <w:p w:rsidR="00FA0DB8" w:rsidRPr="00FA0DB8" w:rsidRDefault="00FA0DB8" w:rsidP="00FA0D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FA0DB8">
        <w:rPr>
          <w:sz w:val="24"/>
          <w:szCs w:val="24"/>
        </w:rPr>
        <w:t>ore successful campaigns were started in May than any other</w:t>
      </w:r>
      <w:r w:rsidRPr="00FA0DB8">
        <w:rPr>
          <w:sz w:val="24"/>
          <w:szCs w:val="24"/>
        </w:rPr>
        <w:t xml:space="preserve"> </w:t>
      </w:r>
      <w:r w:rsidRPr="00FA0DB8">
        <w:rPr>
          <w:sz w:val="24"/>
          <w:szCs w:val="24"/>
        </w:rPr>
        <w:t>month.</w:t>
      </w:r>
    </w:p>
    <w:p w:rsidR="00FA0DB8" w:rsidRPr="00FA0DB8" w:rsidRDefault="00FA0DB8" w:rsidP="00FA0DB8">
      <w:pPr>
        <w:rPr>
          <w:sz w:val="24"/>
          <w:szCs w:val="24"/>
        </w:rPr>
      </w:pPr>
      <w:r w:rsidRPr="00FA0DB8">
        <w:rPr>
          <w:sz w:val="24"/>
          <w:szCs w:val="24"/>
        </w:rPr>
        <w:t>2. What are some of the limitations of this dataset?</w:t>
      </w:r>
    </w:p>
    <w:p w:rsidR="00FA0DB8" w:rsidRPr="00FA0DB8" w:rsidRDefault="00FA0DB8" w:rsidP="00FA0D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0DB8">
        <w:rPr>
          <w:sz w:val="24"/>
          <w:szCs w:val="24"/>
        </w:rPr>
        <w:t>Different currencies may make it hard to compare and analyze aspects of data.</w:t>
      </w:r>
    </w:p>
    <w:p w:rsidR="00FA0DB8" w:rsidRPr="00FA0DB8" w:rsidRDefault="00FA0DB8" w:rsidP="00FA0DB8">
      <w:pPr>
        <w:rPr>
          <w:sz w:val="24"/>
          <w:szCs w:val="24"/>
        </w:rPr>
      </w:pPr>
      <w:r w:rsidRPr="00FA0DB8">
        <w:rPr>
          <w:sz w:val="24"/>
          <w:szCs w:val="24"/>
        </w:rPr>
        <w:t>3.What are some other possible tables/graphs that we could create?</w:t>
      </w:r>
    </w:p>
    <w:p w:rsidR="00FA0DB8" w:rsidRPr="00FA0DB8" w:rsidRDefault="00FA0DB8" w:rsidP="00FA0D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0DB8">
        <w:rPr>
          <w:sz w:val="24"/>
          <w:szCs w:val="24"/>
        </w:rPr>
        <w:t>Below I paced graphs showing the success rate for each category and the average goal for each category. I feel these two graphs gives us some more insight. Theatre had more succe</w:t>
      </w:r>
      <w:r>
        <w:rPr>
          <w:sz w:val="24"/>
          <w:szCs w:val="24"/>
        </w:rPr>
        <w:t>s</w:t>
      </w:r>
      <w:r w:rsidRPr="00FA0DB8">
        <w:rPr>
          <w:sz w:val="24"/>
          <w:szCs w:val="24"/>
        </w:rPr>
        <w:t xml:space="preserve">sful campaigns but music had a higher percentage of successful campaigns. Film and video had the highest average </w:t>
      </w:r>
      <w:proofErr w:type="gramStart"/>
      <w:r w:rsidRPr="00FA0DB8">
        <w:rPr>
          <w:sz w:val="24"/>
          <w:szCs w:val="24"/>
        </w:rPr>
        <w:t>goal(</w:t>
      </w:r>
      <w:proofErr w:type="gramEnd"/>
      <w:r w:rsidRPr="00FA0DB8">
        <w:rPr>
          <w:sz w:val="24"/>
          <w:szCs w:val="24"/>
        </w:rPr>
        <w:t xml:space="preserve">US). Technology had the highest averaged pledged </w:t>
      </w:r>
      <w:proofErr w:type="gramStart"/>
      <w:r w:rsidRPr="00FA0DB8">
        <w:rPr>
          <w:sz w:val="24"/>
          <w:szCs w:val="24"/>
        </w:rPr>
        <w:t>amount(</w:t>
      </w:r>
      <w:proofErr w:type="gramEnd"/>
      <w:r w:rsidRPr="00FA0DB8">
        <w:rPr>
          <w:sz w:val="24"/>
          <w:szCs w:val="24"/>
        </w:rPr>
        <w:t>US) but had the 5th lowest success rate at 35%.</w:t>
      </w:r>
    </w:p>
    <w:p w:rsidR="00FA0DB8" w:rsidRDefault="00FA0DB8"/>
    <w:sectPr w:rsidR="00FA0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0D62"/>
    <w:multiLevelType w:val="hybridMultilevel"/>
    <w:tmpl w:val="CF86D3B8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442D3E62"/>
    <w:multiLevelType w:val="hybridMultilevel"/>
    <w:tmpl w:val="1B54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B3AAF"/>
    <w:multiLevelType w:val="hybridMultilevel"/>
    <w:tmpl w:val="110E9346"/>
    <w:lvl w:ilvl="0" w:tplc="04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B8"/>
    <w:rsid w:val="00AB5262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6D006"/>
  <w15:chartTrackingRefBased/>
  <w15:docId w15:val="{9966E33D-E0F7-4AB4-BEB1-C9DD5E2E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abiello100 og</dc:creator>
  <cp:keywords/>
  <dc:description/>
  <cp:lastModifiedBy>abiello100 og</cp:lastModifiedBy>
  <cp:revision>1</cp:revision>
  <dcterms:created xsi:type="dcterms:W3CDTF">2019-04-14T22:30:00Z</dcterms:created>
  <dcterms:modified xsi:type="dcterms:W3CDTF">2019-04-14T22:36:00Z</dcterms:modified>
</cp:coreProperties>
</file>