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62D6" w14:textId="4A715B1F" w:rsidR="00DC03F4" w:rsidRPr="00DC03F4" w:rsidRDefault="00DC03F4" w:rsidP="00DC03F4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3F4">
        <w:rPr>
          <w:rFonts w:ascii="Times New Roman" w:hAnsi="Times New Roman" w:cs="Times New Roman"/>
          <w:b/>
          <w:bCs/>
          <w:sz w:val="28"/>
          <w:szCs w:val="28"/>
        </w:rPr>
        <w:t>Our Salute</w:t>
      </w:r>
    </w:p>
    <w:p w14:paraId="255DE48B" w14:textId="2221554B" w:rsidR="00DC03F4" w:rsidRPr="00DC03F4" w:rsidRDefault="00DC03F4" w:rsidP="00DC0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3F4">
        <w:rPr>
          <w:rFonts w:ascii="Times New Roman" w:hAnsi="Times New Roman" w:cs="Times New Roman"/>
          <w:b/>
          <w:bCs/>
          <w:sz w:val="28"/>
          <w:szCs w:val="28"/>
        </w:rPr>
        <w:t>Elevator Pitch</w:t>
      </w:r>
    </w:p>
    <w:p w14:paraId="425A06E9" w14:textId="7F32D77D" w:rsidR="00DC03F4" w:rsidRPr="00DC03F4" w:rsidRDefault="00DC03F4" w:rsidP="00DC03F4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¿Sabías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que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, según los datos revelados por el Instituto Nacional de Estadísticas y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Censos (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INEC),</w:t>
      </w:r>
    </w:p>
    <w:p w14:paraId="12C7E5F9" w14:textId="3C0E1CC2" w:rsidR="00DC03F4" w:rsidRPr="00DC03F4" w:rsidRDefault="00DC03F4" w:rsidP="00DC03F4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las 4 enfermedades más comunes en Ecuador son: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Apendicitis, Colelitiasis, Neumonía y Gastroenteritis?</w:t>
      </w:r>
    </w:p>
    <w:p w14:paraId="196C687F" w14:textId="1498EF57" w:rsidR="00DC03F4" w:rsidRPr="00DC03F4" w:rsidRDefault="00DC03F4" w:rsidP="00DC03F4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¿Y que la diabetes es la segunda causa de muerte en el país? Y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que,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 además, 4 de cada 5 personas no saben o no tienen información del centro médico en su zona. Todo esto se da por información poco clara o falta de interés.</w:t>
      </w:r>
    </w:p>
    <w:p w14:paraId="327E4783" w14:textId="32C6512A" w:rsidR="00A303A6" w:rsidRPr="00DC03F4" w:rsidRDefault="00DC03F4" w:rsidP="00DC03F4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Bueno, nosotros te presentamos "Our Salute", una página web la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cual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 contiene información exacta y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detallada con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 la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posibilidad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 de acceder a un 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>test de</w:t>
      </w:r>
      <w:r w:rsidRPr="00DC03F4">
        <w:rPr>
          <w:rFonts w:ascii="Times New Roman" w:hAnsi="Times New Roman" w:cs="Times New Roman"/>
          <w:color w:val="002060"/>
          <w:sz w:val="24"/>
          <w:szCs w:val="24"/>
        </w:rPr>
        <w:t xml:space="preserve"> cada enfermedad mencionada, que te ayudará con un porcentaje de probabilidad de dicha enfermedad y por último un buscador de centros médicos que le facilitará la dirección, contacto, especialidades y horarios del centro médico que busque.</w:t>
      </w:r>
    </w:p>
    <w:sectPr w:rsidR="00A303A6" w:rsidRPr="00DC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A303A6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265E"/>
  <w15:chartTrackingRefBased/>
  <w15:docId w15:val="{6C29FAF4-2FC9-4278-8BDA-B8248042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57D6-E723-41A5-BB95-C094070F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ramos</dc:creator>
  <cp:keywords/>
  <dc:description/>
  <cp:lastModifiedBy>cinthya ramos</cp:lastModifiedBy>
  <cp:revision>1</cp:revision>
  <dcterms:created xsi:type="dcterms:W3CDTF">2020-10-28T20:55:00Z</dcterms:created>
  <dcterms:modified xsi:type="dcterms:W3CDTF">2020-10-28T21:11:00Z</dcterms:modified>
</cp:coreProperties>
</file>