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val="false"/>
          <w:bCs w:val="false"/>
          <w:i w:val="false"/>
          <w:iCs w:val="false"/>
          <w:color w:val="000000"/>
          <w:sz w:val="20"/>
          <w:szCs w:val="20"/>
        </w:rPr>
        <w:t xml:space="preserve"/>
      </w:r>
    </w:p>
    <w:p>
      <w:pPr>
        <w:spacing w:after="100" w:before="100"/>
        <w:jc w:val="center"/>
      </w:pPr>
      <w:r>
        <w:rPr>
          <w:rFonts w:ascii="Arial" w:cs="Arial" w:eastAsia="Arial" w:hAnsi="Arial"/>
          <w:b/>
          <w:bCs/>
          <w:i w:val="false"/>
          <w:iCs w:val="false"/>
          <w:color w:val="2E75B6"/>
          <w:sz w:val="18"/>
          <w:szCs w:val="18"/>
        </w:rPr>
        <w:t xml:space="preserve">PORTFOLIO PROJECT 1</w:t>
      </w:r>
    </w:p>
    <w:p>
      <w:pPr>
        <w:spacing w:after="4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bCs/>
          <w:color w:val="1F3864"/>
          <w:sz w:val="64"/>
          <w:szCs w:val="64"/>
        </w:rPr>
        <w:t xml:space="preserve">Supply Chain Delay</w:t>
      </w:r>
    </w:p>
    <w:p>
      <w:pPr>
        <w:spacing w:after="160" w:before="0"/>
        <w:jc w:val="center"/>
      </w:pPr>
      <w:r>
        <w:rPr>
          <w:rFonts w:ascii="Arial" w:cs="Arial" w:eastAsia="Arial" w:hAnsi="Arial"/>
          <w:b/>
          <w:bCs/>
          <w:color w:val="1F3864"/>
          <w:sz w:val="64"/>
          <w:szCs w:val="64"/>
        </w:rPr>
        <w:t xml:space="preserve">Pattern Detector</w:t>
      </w:r>
    </w:p>
    <w:p>
      <w:pPr>
        <w:spacing w:after="100" w:before="100"/>
        <w:jc w:val="center"/>
      </w:pPr>
      <w:r>
        <w:rPr>
          <w:rFonts w:ascii="Arial" w:cs="Arial" w:eastAsia="Arial" w:hAnsi="Arial"/>
          <w:b w:val="false"/>
          <w:bCs w:val="false"/>
          <w:i/>
          <w:iCs/>
          <w:color w:val="555555"/>
          <w:sz w:val="22"/>
          <w:szCs w:val="22"/>
        </w:rPr>
        <w:t xml:space="preserve">Project Plan  |  Business Understanding  |  Analysis Roadmap</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color w:val="D6E4F0"/>
                <w:sz w:val="16"/>
                <w:szCs w:val="16"/>
              </w:rPr>
              <w:t xml:space="preserve">Tools</w:t>
            </w:r>
          </w:p>
          <w:p>
            <w:pPr>
              <w:spacing w:after="0" w:before="0"/>
              <w:jc w:val="center"/>
            </w:pPr>
            <w:r>
              <w:rPr>
                <w:rFonts w:ascii="Arial" w:cs="Arial" w:eastAsia="Arial" w:hAnsi="Arial"/>
                <w:b/>
                <w:bCs/>
                <w:color w:val="FFFFFF"/>
                <w:sz w:val="19"/>
                <w:szCs w:val="19"/>
              </w:rPr>
              <w:t xml:space="preserve">SQL · Power BI · Google Sheets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color w:val="D6E4F0"/>
                <w:sz w:val="16"/>
                <w:szCs w:val="16"/>
              </w:rPr>
              <w:t xml:space="preserve">Dataset</w:t>
            </w:r>
          </w:p>
          <w:p>
            <w:pPr>
              <w:spacing w:after="0" w:before="0"/>
              <w:jc w:val="center"/>
            </w:pPr>
            <w:r>
              <w:rPr>
                <w:rFonts w:ascii="Arial" w:cs="Arial" w:eastAsia="Arial" w:hAnsi="Arial"/>
                <w:b/>
                <w:bCs/>
                <w:color w:val="FFFFFF"/>
                <w:sz w:val="19"/>
                <w:szCs w:val="19"/>
              </w:rPr>
              <w:t xml:space="preserve">180,519 Orders</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color w:val="D6E4F0"/>
                <w:sz w:val="16"/>
                <w:szCs w:val="16"/>
              </w:rPr>
              <w:t xml:space="preserve">Source</w:t>
            </w:r>
          </w:p>
          <w:p>
            <w:pPr>
              <w:spacing w:after="0" w:before="0"/>
              <w:jc w:val="center"/>
            </w:pPr>
            <w:r>
              <w:rPr>
                <w:rFonts w:ascii="Arial" w:cs="Arial" w:eastAsia="Arial" w:hAnsi="Arial"/>
                <w:b/>
                <w:bCs/>
                <w:color w:val="FFFFFF"/>
                <w:sz w:val="19"/>
                <w:szCs w:val="19"/>
              </w:rPr>
              <w:t xml:space="preserve">DataCo (Kaggle)</w:t>
            </w:r>
          </w:p>
        </w:tc>
        <w:tc>
          <w:tcPr>
            <w:tcW w:type="dxa" w:w="2340"/>
            <w:tcBorders>
              <w:top w:val="none" w:color="FFFFFF" w:sz="0"/>
              <w:left w:val="none" w:color="FFFFFF" w:sz="0"/>
              <w:bottom w:val="none" w:color="FFFFFF" w:sz="0"/>
              <w:right w:val="none" w:color="FFFFFF" w:sz="0"/>
            </w:tcBorders>
            <w:shd w:fill="1F3864" w:val="clear"/>
            <w:tcMar>
              <w:top w:type="dxa" w:w="120"/>
              <w:left w:type="dxa" w:w="140"/>
              <w:bottom w:type="dxa" w:w="120"/>
              <w:right w:type="dxa" w:w="140"/>
            </w:tcMar>
          </w:tcPr>
          <w:p>
            <w:pPr>
              <w:spacing w:after="40" w:before="0"/>
              <w:jc w:val="center"/>
            </w:pPr>
            <w:r>
              <w:rPr>
                <w:rFonts w:ascii="Arial" w:cs="Arial" w:eastAsia="Arial" w:hAnsi="Arial"/>
                <w:color w:val="D6E4F0"/>
                <w:sz w:val="16"/>
                <w:szCs w:val="16"/>
              </w:rPr>
              <w:t xml:space="preserve">Project</w:t>
            </w:r>
          </w:p>
          <w:p>
            <w:pPr>
              <w:spacing w:after="0" w:before="0"/>
              <w:jc w:val="center"/>
            </w:pPr>
            <w:r>
              <w:rPr>
                <w:rFonts w:ascii="Arial" w:cs="Arial" w:eastAsia="Arial" w:hAnsi="Arial"/>
                <w:b/>
                <w:bCs/>
                <w:color w:val="FFFFFF"/>
                <w:sz w:val="19"/>
                <w:szCs w:val="19"/>
              </w:rPr>
              <w:t xml:space="preserve">Portfolio #1 of 5</w:t>
            </w:r>
          </w:p>
        </w:tc>
      </w:tr>
    </w:tbl>
    <w:p>
      <w:pPr>
        <w:spacing w:after="4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1. The Business Problem</w:t>
      </w:r>
    </w:p>
    <w:p>
      <w:pPr>
        <w:spacing w:after="160" w:before="100"/>
        <w:jc w:val="left"/>
      </w:pPr>
      <w:r>
        <w:rPr>
          <w:rFonts w:ascii="Arial" w:cs="Arial" w:eastAsia="Arial" w:hAnsi="Arial"/>
          <w:b w:val="false"/>
          <w:bCs w:val="false"/>
          <w:i w:val="false"/>
          <w:iCs w:val="false"/>
          <w:color w:val="000000"/>
          <w:sz w:val="20"/>
          <w:szCs w:val="20"/>
        </w:rPr>
        <w:t xml:space="preserve">Supply chain teams are often overwhelmed by data but struggle to extract actionable insight from it. When deliveries are consistently late, customer satisfaction drops, cancellation rates rise, and the business loses both revenue and trust.</w:t>
      </w:r>
    </w:p>
    <w:p>
      <w:pPr>
        <w:pBdr>
          <w:left w:val="single" w:color="2E75B6" w:sz="16"/>
        </w:pBdr>
        <w:shd w:fill="D6E4F0" w:val="clear"/>
        <w:spacing w:after="120" w:before="120"/>
        <w:ind w:left="280" w:right="280"/>
      </w:pPr>
      <w:r>
        <w:rPr>
          <w:rFonts w:ascii="Arial" w:cs="Arial" w:eastAsia="Arial" w:hAnsi="Arial"/>
          <w:b w:val="false"/>
          <w:bCs w:val="false"/>
          <w:i/>
          <w:iCs/>
          <w:color w:val="000000"/>
          <w:sz w:val="20"/>
          <w:szCs w:val="20"/>
        </w:rPr>
        <w:t xml:space="preserve">Business Question: "How can supply chain performance be improved by analysing delivery delays, and which parts of the operation are most at risk?"</w:t>
      </w:r>
    </w:p>
    <w:p>
      <w:pPr>
        <w:spacing w:after="120" w:before="0"/>
      </w:pPr>
      <w:r>
        <w:rPr>
          <w:rFonts w:ascii="Arial" w:cs="Arial" w:eastAsia="Arial" w:hAnsi="Arial"/>
          <w:b w:val="false"/>
          <w:bCs w:val="false"/>
          <w:i w:val="false"/>
          <w:iCs w:val="false"/>
          <w:color w:val="000000"/>
          <w:sz w:val="20"/>
          <w:szCs w:val="20"/>
        </w:rPr>
        <w:t xml:space="preserve"/>
      </w:r>
    </w:p>
    <w:p>
      <w:pPr>
        <w:spacing w:after="120" w:before="100"/>
        <w:jc w:val="left"/>
      </w:pPr>
      <w:r>
        <w:rPr>
          <w:rFonts w:ascii="Arial" w:cs="Arial" w:eastAsia="Arial" w:hAnsi="Arial"/>
          <w:b w:val="false"/>
          <w:bCs w:val="false"/>
          <w:i w:val="false"/>
          <w:iCs w:val="false"/>
          <w:color w:val="000000"/>
          <w:sz w:val="20"/>
          <w:szCs w:val="20"/>
        </w:rPr>
        <w:t xml:space="preserve">As the data analyst on this project, you have been brought in by the Operations Director to answer this question using three years of order and shipment data. Your output must be something the operations team can pick up on a Monday morning and act on — not just a dashboard to admire.</w:t>
      </w:r>
    </w:p>
    <w:p>
      <w:pPr>
        <w:spacing w:after="100" w:before="100"/>
        <w:jc w:val="left"/>
      </w:pPr>
      <w:r>
        <w:rPr>
          <w:rFonts w:ascii="Arial" w:cs="Arial" w:eastAsia="Arial" w:hAnsi="Arial"/>
          <w:b w:val="false"/>
          <w:bCs w:val="false"/>
          <w:i w:val="false"/>
          <w:iCs w:val="false"/>
          <w:color w:val="000000"/>
          <w:sz w:val="20"/>
          <w:szCs w:val="20"/>
        </w:rPr>
        <w:t xml:space="preserve">The business expects you to deliver:</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 clear picture of where delays are happening and why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 ranking of the highest-risk routes, shipping modes, and product categories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 weekly exception report the ops team can use in their review meeting</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Specific recommendations the business can act on immediately</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2. Understanding the Dataset</w:t>
      </w:r>
    </w:p>
    <w:p>
      <w:pPr>
        <w:pStyle w:val="Heading2"/>
        <w:spacing w:after="120" w:before="280"/>
      </w:pPr>
      <w:r>
        <w:rPr>
          <w:rFonts w:ascii="Arial" w:cs="Arial" w:eastAsia="Arial" w:hAnsi="Arial"/>
          <w:b/>
          <w:bCs/>
          <w:color w:val="2E75B6"/>
          <w:sz w:val="26"/>
          <w:szCs w:val="26"/>
        </w:rPr>
        <w:t xml:space="preserve">What Does One Row Represent?</w:t>
      </w:r>
    </w:p>
    <w:p>
      <w:pPr>
        <w:spacing w:after="100" w:before="100"/>
        <w:jc w:val="left"/>
      </w:pPr>
      <w:r>
        <w:rPr>
          <w:rFonts w:ascii="Arial" w:cs="Arial" w:eastAsia="Arial" w:hAnsi="Arial"/>
          <w:b w:val="false"/>
          <w:bCs w:val="false"/>
          <w:i w:val="false"/>
          <w:iCs w:val="false"/>
          <w:color w:val="000000"/>
          <w:sz w:val="20"/>
          <w:szCs w:val="20"/>
        </w:rPr>
        <w:t xml:space="preserve">Before writing a single query, a good analyst understands the grain of the data — what one row actually means. In this dataset, one row represents one order line item. The same Order_Id can appear multiple times if an order contains multiple products.</w:t>
      </w:r>
    </w:p>
    <w:p>
      <w:pPr>
        <w:spacing w:after="80" w:before="0"/>
      </w:pPr>
      <w:r>
        <w:rPr>
          <w:rFonts w:ascii="Arial" w:cs="Arial" w:eastAsia="Arial" w:hAnsi="Arial"/>
          <w:b w:val="false"/>
          <w:bCs w:val="false"/>
          <w:i w:val="false"/>
          <w:iCs w:val="false"/>
          <w:color w:val="000000"/>
          <w:sz w:val="20"/>
          <w:szCs w:val="20"/>
        </w:rPr>
        <w:t xml:space="preserve"/>
      </w:r>
    </w:p>
    <w:p>
      <w:pPr>
        <w:pBdr>
          <w:left w:val="single" w:color="BF8F00" w:sz="16"/>
        </w:pBdr>
        <w:shd w:fill="FFF2CC" w:val="clear"/>
        <w:spacing w:after="120" w:before="120"/>
        <w:ind w:left="280" w:right="280"/>
      </w:pPr>
      <w:r>
        <w:rPr>
          <w:rFonts w:ascii="Arial" w:cs="Arial" w:eastAsia="Arial" w:hAnsi="Arial"/>
          <w:b w:val="false"/>
          <w:bCs w:val="false"/>
          <w:i/>
          <w:iCs/>
          <w:color w:val="000000"/>
          <w:sz w:val="20"/>
          <w:szCs w:val="20"/>
        </w:rPr>
        <w:t xml:space="preserve">Key insight: Because one order can have multiple rows, we must be careful not to double-count orders when calculating delivery metrics. We will use DISTINCT Order_Id where needed.</w:t>
      </w:r>
    </w:p>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Key Columns We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val="1F3864"/>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val="1F3864"/>
                <w:bCs w:val="1F3864"/>
                <w:color w:val="FFFFFF"/>
                <w:sz w:val="20"/>
                <w:szCs w:val="20"/>
              </w:rPr>
              <w:t xml:space="preserve">Column 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val="1F3864"/>
                <w:bCs w:val="1F3864"/>
                <w:color w:val="FFFFFF"/>
                <w:sz w:val="20"/>
                <w:szCs w:val="20"/>
              </w:rPr>
              <w:t xml:space="preserve">What It Tells Us</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Order_Id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Unique identifier for each order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order_date_DateOrders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When the customer placed the order</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shipping_date_DateOrders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When the order was shipped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Days_for_shipping_real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Actual number of days taken to deliver</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Days_for_shipment_scheduled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Number of days the system promised for delivery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Shipping_Mode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First Class, Second Class, Standard Class, Same Day</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Delivery_Status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Advance shipping, Late delivery, On time, Shipping cancelled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Category_Name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Product category (e.g. Golf, Pet Supplies, Soccer)</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Order_Region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Geographic region of the order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Order_Profit_Per_Order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Profit generated by that order line</w:t>
            </w:r>
          </w:p>
        </w:tc>
      </w:tr>
      <w:tr>
        <w:trPr>
          <w:tblHeader w:val="false"/>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Order_Status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Current status of the order</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3. Column Classification Framework</w:t>
      </w:r>
    </w:p>
    <w:p>
      <w:pPr>
        <w:spacing w:after="160" w:before="100"/>
        <w:jc w:val="left"/>
      </w:pPr>
      <w:r>
        <w:rPr>
          <w:rFonts w:ascii="Arial" w:cs="Arial" w:eastAsia="Arial" w:hAnsi="Arial"/>
          <w:b w:val="false"/>
          <w:bCs w:val="false"/>
          <w:i w:val="false"/>
          <w:iCs w:val="false"/>
          <w:color w:val="000000"/>
          <w:sz w:val="20"/>
          <w:szCs w:val="20"/>
        </w:rPr>
        <w:t xml:space="preserve">Before writing any query, a professional analyst classifies every column into one of three categories. This prevents two common mistakes: analysing the wrong columns, and missing data quality problems that quietly corrupt your results.</w:t>
      </w:r>
    </w:p>
    <w:p>
      <w:pPr>
        <w:pBdr>
          <w:left w:val="single" w:color="2E75B6" w:sz="16"/>
        </w:pBdr>
        <w:shd w:fill="D6E4F0" w:val="clear"/>
        <w:spacing w:after="120" w:before="120"/>
        <w:ind w:left="280" w:right="280"/>
      </w:pPr>
      <w:r>
        <w:rPr>
          <w:rFonts w:ascii="Arial" w:cs="Arial" w:eastAsia="Arial" w:hAnsi="Arial"/>
          <w:b w:val="false"/>
          <w:bCs w:val="false"/>
          <w:i/>
          <w:iCs/>
          <w:color w:val="000000"/>
          <w:sz w:val="20"/>
          <w:szCs w:val="20"/>
        </w:rPr>
        <w:t xml:space="preserve">Rule: Not every column needs to be analysed. But every column that could affect the quality of your analysis needs to be validated.</w:t>
      </w:r>
    </w:p>
    <w:p>
      <w:pPr>
        <w:spacing w:after="12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How to Identify Each Column Type</w:t>
      </w:r>
    </w:p>
    <w:p>
      <w:pPr>
        <w:spacing w:after="80" w:before="100"/>
        <w:jc w:val="left"/>
      </w:pPr>
      <w:r>
        <w:rPr>
          <w:rFonts w:ascii="Arial" w:cs="Arial" w:eastAsia="Arial" w:hAnsi="Arial"/>
          <w:b w:val="false"/>
          <w:bCs w:val="false"/>
          <w:i w:val="false"/>
          <w:iCs w:val="false"/>
          <w:color w:val="000000"/>
          <w:sz w:val="20"/>
          <w:szCs w:val="20"/>
        </w:rPr>
        <w:t xml:space="preserve">Ask these three questions for every column in your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Question to 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Column Type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Will I GROUP BY, filter, or measure this column in my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ANALYSIS COLUMN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for nulls and bad values — use in queries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Does this column confirm the row is a real, valid record?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VALIDATION COLUMN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for zeros/nulls — exclude bad rows before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 this column irrelevant to my business question?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UNUSED COLUMN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Ignore — do not waste time cleaning it</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Column Classification —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Column Name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Days_for_shipping_real</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Core metric — actual delivery days. Used in every delay calculation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Days_for_shipment_scheduled</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Core metric — promised delivery days. Used in every delay calculation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Shipping_Mode</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Will GROUP BY to compare First Class vs Standard Class etc</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Delivery_Status</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Main classification for on-time vs late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Category_Name</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Will GROUP BY to find highest-delay product categories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Order_Region</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Will GROUP BY for regional delay analysis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Order_Profit_Per_Order</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Used to calculate profit at risk from late deliveries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order_date_DateOrders</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Used for weekly and monthly trend analysis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Market</w:t>
            </w:r>
          </w:p>
        </w:tc>
        <w:tc>
          <w:tcPr>
            <w:tcW w:type="dxa" w:w="1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jc w:val="center"/>
            </w:pPr>
            <w:r>
              <w:rPr>
                <w:rFonts w:ascii="Arial" w:cs="Arial" w:eastAsia="Arial" w:hAnsi="Arial"/>
                <w:b/>
                <w:bCs/>
                <w:color w:val="375623"/>
                <w:sz w:val="18"/>
                <w:szCs w:val="18"/>
              </w:rPr>
              <w:t xml:space="preserve">ANALYSIS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Used for geographic dashboard visuals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Sales</w:t>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VALIDATION</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Confirms a real transaction — zero sales = suspect row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Order_Item_Quantity</w:t>
            </w:r>
          </w:p>
        </w:tc>
        <w:tc>
          <w:tcPr>
            <w:tcW w:type="dxa" w:w="18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pPr>
              <w:jc w:val="center"/>
            </w:pPr>
            <w:r>
              <w:rPr>
                <w:rFonts w:ascii="Arial" w:cs="Arial" w:eastAsia="Arial" w:hAnsi="Arial"/>
                <w:b/>
                <w:bCs/>
                <w:color w:val="BF8F00"/>
                <w:sz w:val="18"/>
                <w:szCs w:val="18"/>
              </w:rPr>
              <w:t xml:space="preserve">VALIDATION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Confirms a real order — zero quantity = ghost record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Latitude / Longitude</w:t>
            </w:r>
          </w:p>
        </w:tc>
        <w:tc>
          <w:tcPr>
            <w:tcW w:type="dxa" w:w="1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UNUSED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Not needed — map visuals use Order_Region instead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Customer_Password</w:t>
            </w:r>
          </w:p>
        </w:tc>
        <w:tc>
          <w:tcPr>
            <w:tcW w:type="dxa" w:w="1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UNUSED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Sensitive data — never used in analysis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Product_Image</w:t>
            </w:r>
          </w:p>
        </w:tc>
        <w:tc>
          <w:tcPr>
            <w:tcW w:type="dxa" w:w="1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UNUSED</w:t>
            </w:r>
          </w:p>
        </w:tc>
        <w:tc>
          <w:tcPr>
            <w:tcW w:type="dxa" w:w="4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URL field — not relevant to delay analysis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Product_Description</w:t>
            </w:r>
          </w:p>
        </w:tc>
        <w:tc>
          <w:tcPr>
            <w:tcW w:type="dxa" w:w="1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pPr>
              <w:jc w:val="center"/>
            </w:pPr>
            <w:r>
              <w:rPr>
                <w:rFonts w:ascii="Arial" w:cs="Arial" w:eastAsia="Arial" w:hAnsi="Arial"/>
                <w:b/>
                <w:bCs/>
                <w:color w:val="C00000"/>
                <w:sz w:val="18"/>
                <w:szCs w:val="18"/>
              </w:rPr>
              <w:t xml:space="preserve">UNUSED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111111"/>
                <w:sz w:val="18"/>
                <w:szCs w:val="18"/>
              </w:rPr>
              <w:t xml:space="preserve">Free text — not relevant to delay analysis</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How to Check Each Column Type</w:t>
      </w:r>
    </w:p>
    <w:p>
      <w:pPr>
        <w:spacing w:after="80" w:before="200"/>
      </w:pPr>
      <w:r>
        <w:rPr>
          <w:rFonts w:ascii="Arial" w:cs="Arial" w:eastAsia="Arial" w:hAnsi="Arial"/>
          <w:b/>
          <w:bCs/>
          <w:color w:val="1F3864"/>
          <w:sz w:val="22"/>
          <w:szCs w:val="22"/>
        </w:rPr>
        <w:t xml:space="preserve">Checking Analysis Columns — 3 Steps</w:t>
      </w:r>
    </w:p>
    <w:p>
      <w:pPr>
        <w:pStyle w:val="ListParagraph"/>
        <w:numPr>
          <w:ilvl w:val="0"/>
          <w:numId w:val="3"/>
        </w:numPr>
        <w:spacing w:after="60" w:before="60"/>
      </w:pPr>
      <w:r>
        <w:rPr>
          <w:rFonts w:ascii="Arial" w:cs="Arial" w:eastAsia="Arial" w:hAnsi="Arial"/>
          <w:b/>
          <w:bCs/>
          <w:i w:val="false"/>
          <w:iCs w:val="false"/>
          <w:color w:val="000000"/>
          <w:sz w:val="20"/>
          <w:szCs w:val="20"/>
        </w:rPr>
        <w:t xml:space="preserve">Step 1: </w:t>
      </w:r>
      <w:r>
        <w:rPr>
          <w:rFonts w:ascii="Arial" w:cs="Arial" w:eastAsia="Arial" w:hAnsi="Arial"/>
          <w:b w:val="false"/>
          <w:bCs w:val="false"/>
          <w:i w:val="false"/>
          <w:iCs w:val="false"/>
          <w:color w:val="000000"/>
          <w:sz w:val="20"/>
          <w:szCs w:val="20"/>
        </w:rPr>
        <w:t xml:space="preserve">NULL check — count missing values across all rows</w:t>
      </w:r>
    </w:p>
    <w:p>
      <w:pPr>
        <w:spacing w:after="80" w:before="40"/>
        <w:ind w:left="600"/>
        <w:jc w:val="left"/>
      </w:pPr>
      <w:r>
        <w:rPr>
          <w:rFonts w:ascii="Arial" w:cs="Arial" w:eastAsia="Arial" w:hAnsi="Arial"/>
          <w:b w:val="false"/>
          <w:bCs w:val="false"/>
          <w:i w:val="false"/>
          <w:iCs w:val="false"/>
          <w:color w:val="000000"/>
          <w:sz w:val="20"/>
          <w:szCs w:val="20"/>
        </w:rPr>
        <w:t xml:space="preserve">SUM(CASE WHEN column IS NULL THEN 1 ELSE 0 END) — tells you exactly how many rows have no value</w:t>
      </w:r>
    </w:p>
    <w:p>
      <w:pPr>
        <w:pStyle w:val="ListParagraph"/>
        <w:numPr>
          <w:ilvl w:val="0"/>
          <w:numId w:val="3"/>
        </w:numPr>
        <w:spacing w:after="60" w:before="60"/>
      </w:pPr>
      <w:r>
        <w:rPr>
          <w:rFonts w:ascii="Arial" w:cs="Arial" w:eastAsia="Arial" w:hAnsi="Arial"/>
          <w:b/>
          <w:bCs/>
          <w:i w:val="false"/>
          <w:iCs w:val="false"/>
          <w:color w:val="000000"/>
          <w:sz w:val="20"/>
          <w:szCs w:val="20"/>
        </w:rPr>
        <w:t xml:space="preserve">Step 2: </w:t>
      </w:r>
      <w:r>
        <w:rPr>
          <w:rFonts w:ascii="Arial" w:cs="Arial" w:eastAsia="Arial" w:hAnsi="Arial"/>
          <w:b w:val="false"/>
          <w:bCs w:val="false"/>
          <w:i w:val="false"/>
          <w:iCs w:val="false"/>
          <w:color w:val="000000"/>
          <w:sz w:val="20"/>
          <w:szCs w:val="20"/>
        </w:rPr>
        <w:t xml:space="preserve">DISTINCT check — see every unique value</w:t>
      </w:r>
    </w:p>
    <w:p>
      <w:pPr>
        <w:spacing w:after="80" w:before="40"/>
        <w:ind w:left="600"/>
        <w:jc w:val="left"/>
      </w:pPr>
      <w:r>
        <w:rPr>
          <w:rFonts w:ascii="Arial" w:cs="Arial" w:eastAsia="Arial" w:hAnsi="Arial"/>
          <w:b w:val="false"/>
          <w:bCs w:val="false"/>
          <w:i w:val="false"/>
          <w:iCs w:val="false"/>
          <w:color w:val="000000"/>
          <w:sz w:val="20"/>
          <w:szCs w:val="20"/>
        </w:rPr>
        <w:t xml:space="preserve">SELECT DISTINCT column — spot typos, inconsistent capitalisation, unexpected values</w:t>
      </w:r>
    </w:p>
    <w:p>
      <w:pPr>
        <w:pStyle w:val="ListParagraph"/>
        <w:numPr>
          <w:ilvl w:val="0"/>
          <w:numId w:val="3"/>
        </w:numPr>
        <w:spacing w:after="60" w:before="60"/>
      </w:pPr>
      <w:r>
        <w:rPr>
          <w:rFonts w:ascii="Arial" w:cs="Arial" w:eastAsia="Arial" w:hAnsi="Arial"/>
          <w:b/>
          <w:bCs/>
          <w:i w:val="false"/>
          <w:iCs w:val="false"/>
          <w:color w:val="000000"/>
          <w:sz w:val="20"/>
          <w:szCs w:val="20"/>
        </w:rPr>
        <w:t xml:space="preserve">Step 3: </w:t>
      </w:r>
      <w:r>
        <w:rPr>
          <w:rFonts w:ascii="Arial" w:cs="Arial" w:eastAsia="Arial" w:hAnsi="Arial"/>
          <w:b w:val="false"/>
          <w:bCs w:val="false"/>
          <w:i w:val="false"/>
          <w:iCs w:val="false"/>
          <w:color w:val="000000"/>
          <w:sz w:val="20"/>
          <w:szCs w:val="20"/>
        </w:rPr>
        <w:t xml:space="preserve">LEN + TRIM check — find hidden spaces</w:t>
      </w:r>
    </w:p>
    <w:p>
      <w:pPr>
        <w:spacing w:after="160" w:before="40"/>
        <w:ind w:left="600"/>
        <w:jc w:val="left"/>
      </w:pPr>
      <w:r>
        <w:rPr>
          <w:rFonts w:ascii="Arial" w:cs="Arial" w:eastAsia="Arial" w:hAnsi="Arial"/>
          <w:b w:val="false"/>
          <w:bCs w:val="false"/>
          <w:i w:val="false"/>
          <w:iCs w:val="false"/>
          <w:color w:val="000000"/>
          <w:sz w:val="20"/>
          <w:szCs w:val="20"/>
        </w:rPr>
        <w:t xml:space="preserve">Compare LEN(column) vs LEN(TRIM(column)) — if different, invisible spaces exist that will break GROUP BY results</w:t>
      </w:r>
    </w:p>
    <w:p>
      <w:pPr>
        <w:spacing w:after="80" w:before="200"/>
      </w:pPr>
      <w:r>
        <w:rPr>
          <w:rFonts w:ascii="Arial" w:cs="Arial" w:eastAsia="Arial" w:hAnsi="Arial"/>
          <w:b/>
          <w:bCs/>
          <w:color w:val="1F3864"/>
          <w:sz w:val="22"/>
          <w:szCs w:val="22"/>
        </w:rPr>
        <w:t xml:space="preserve">Checking Validation Columns — 3 Steps</w:t>
      </w:r>
    </w:p>
    <w:p>
      <w:pPr>
        <w:pStyle w:val="ListParagraph"/>
        <w:numPr>
          <w:ilvl w:val="0"/>
          <w:numId w:val="3"/>
        </w:numPr>
        <w:spacing w:after="60" w:before="60"/>
      </w:pPr>
      <w:r>
        <w:rPr>
          <w:rFonts w:ascii="Arial" w:cs="Arial" w:eastAsia="Arial" w:hAnsi="Arial"/>
          <w:b/>
          <w:bCs/>
          <w:i w:val="false"/>
          <w:iCs w:val="false"/>
          <w:color w:val="000000"/>
          <w:sz w:val="20"/>
          <w:szCs w:val="20"/>
        </w:rPr>
        <w:t xml:space="preserve">Step 1: </w:t>
      </w:r>
      <w:r>
        <w:rPr>
          <w:rFonts w:ascii="Arial" w:cs="Arial" w:eastAsia="Arial" w:hAnsi="Arial"/>
          <w:b w:val="false"/>
          <w:bCs w:val="false"/>
          <w:i w:val="false"/>
          <w:iCs w:val="false"/>
          <w:color w:val="000000"/>
          <w:sz w:val="20"/>
          <w:szCs w:val="20"/>
        </w:rPr>
        <w:t xml:space="preserve">Zero or negative check</w:t>
      </w:r>
    </w:p>
    <w:p>
      <w:pPr>
        <w:spacing w:after="80" w:before="40"/>
        <w:ind w:left="600"/>
        <w:jc w:val="left"/>
      </w:pPr>
      <w:r>
        <w:rPr>
          <w:rFonts w:ascii="Arial" w:cs="Arial" w:eastAsia="Arial" w:hAnsi="Arial"/>
          <w:b w:val="false"/>
          <w:bCs w:val="false"/>
          <w:i w:val="false"/>
          <w:iCs w:val="false"/>
          <w:color w:val="000000"/>
          <w:sz w:val="20"/>
          <w:szCs w:val="20"/>
        </w:rPr>
        <w:t xml:space="preserve">SUM(CASE WHEN Sales &lt;= 0 THEN 1 ELSE 0 END) — a sale of zero or below is not a real transaction</w:t>
      </w:r>
    </w:p>
    <w:p>
      <w:pPr>
        <w:pStyle w:val="ListParagraph"/>
        <w:numPr>
          <w:ilvl w:val="0"/>
          <w:numId w:val="3"/>
        </w:numPr>
        <w:spacing w:after="60" w:before="60"/>
      </w:pPr>
      <w:r>
        <w:rPr>
          <w:rFonts w:ascii="Arial" w:cs="Arial" w:eastAsia="Arial" w:hAnsi="Arial"/>
          <w:b/>
          <w:bCs/>
          <w:i w:val="false"/>
          <w:iCs w:val="false"/>
          <w:color w:val="000000"/>
          <w:sz w:val="20"/>
          <w:szCs w:val="20"/>
        </w:rPr>
        <w:t xml:space="preserve">Step 2: </w:t>
      </w:r>
      <w:r>
        <w:rPr>
          <w:rFonts w:ascii="Arial" w:cs="Arial" w:eastAsia="Arial" w:hAnsi="Arial"/>
          <w:b w:val="false"/>
          <w:bCs w:val="false"/>
          <w:i w:val="false"/>
          <w:iCs w:val="false"/>
          <w:color w:val="000000"/>
          <w:sz w:val="20"/>
          <w:szCs w:val="20"/>
        </w:rPr>
        <w:t xml:space="preserve">Decide — exclude or investigate?</w:t>
      </w:r>
    </w:p>
    <w:p>
      <w:pPr>
        <w:spacing w:after="80" w:before="40"/>
        <w:ind w:left="600"/>
        <w:jc w:val="left"/>
      </w:pPr>
      <w:r>
        <w:rPr>
          <w:rFonts w:ascii="Arial" w:cs="Arial" w:eastAsia="Arial" w:hAnsi="Arial"/>
          <w:b w:val="false"/>
          <w:bCs w:val="false"/>
          <w:i w:val="false"/>
          <w:iCs w:val="false"/>
          <w:color w:val="000000"/>
          <w:sz w:val="20"/>
          <w:szCs w:val="20"/>
        </w:rPr>
        <w:t xml:space="preserve">If bad rows exist, decide whether to exclude them from analysis or investigate what they represent first</w:t>
      </w:r>
    </w:p>
    <w:p>
      <w:pPr>
        <w:pStyle w:val="ListParagraph"/>
        <w:numPr>
          <w:ilvl w:val="0"/>
          <w:numId w:val="3"/>
        </w:numPr>
        <w:spacing w:after="60" w:before="60"/>
      </w:pPr>
      <w:r>
        <w:rPr>
          <w:rFonts w:ascii="Arial" w:cs="Arial" w:eastAsia="Arial" w:hAnsi="Arial"/>
          <w:b/>
          <w:bCs/>
          <w:i w:val="false"/>
          <w:iCs w:val="false"/>
          <w:color w:val="000000"/>
          <w:sz w:val="20"/>
          <w:szCs w:val="20"/>
        </w:rPr>
        <w:t xml:space="preserve">Step 3: </w:t>
      </w:r>
      <w:r>
        <w:rPr>
          <w:rFonts w:ascii="Arial" w:cs="Arial" w:eastAsia="Arial" w:hAnsi="Arial"/>
          <w:b w:val="false"/>
          <w:bCs w:val="false"/>
          <w:i w:val="false"/>
          <w:iCs w:val="false"/>
          <w:color w:val="000000"/>
          <w:sz w:val="20"/>
          <w:szCs w:val="20"/>
        </w:rPr>
        <w:t xml:space="preserve">Document your decision</w:t>
      </w:r>
    </w:p>
    <w:p>
      <w:pPr>
        <w:spacing w:after="160" w:before="40"/>
        <w:ind w:left="600"/>
        <w:jc w:val="left"/>
      </w:pPr>
      <w:r>
        <w:rPr>
          <w:rFonts w:ascii="Arial" w:cs="Arial" w:eastAsia="Arial" w:hAnsi="Arial"/>
          <w:b w:val="false"/>
          <w:bCs w:val="false"/>
          <w:i w:val="false"/>
          <w:iCs w:val="false"/>
          <w:color w:val="000000"/>
          <w:sz w:val="20"/>
          <w:szCs w:val="20"/>
        </w:rPr>
        <w:t xml:space="preserve">Write down what you found and what you decided. Interviewers ask about this specifically.</w:t>
      </w:r>
    </w:p>
    <w:p>
      <w:pPr>
        <w:pBdr>
          <w:left w:val="single" w:color="375623" w:sz="16"/>
        </w:pBdr>
        <w:shd w:fill="E2EFDA" w:val="clear"/>
        <w:spacing w:after="120" w:before="120"/>
        <w:ind w:left="280" w:right="280"/>
      </w:pPr>
      <w:r>
        <w:rPr>
          <w:rFonts w:ascii="Arial" w:cs="Arial" w:eastAsia="Arial" w:hAnsi="Arial"/>
          <w:b w:val="false"/>
          <w:bCs w:val="false"/>
          <w:i/>
          <w:iCs/>
          <w:color w:val="000000"/>
          <w:sz w:val="20"/>
          <w:szCs w:val="20"/>
        </w:rPr>
        <w:t xml:space="preserve">Interview tip: The most impressive thing you can say is not "I cleaned the data." It is "I found 3 specific issues, here is what each one was, and here is the decision I made about each one and why."</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4. Business Questions to Answer</w:t>
      </w:r>
    </w:p>
    <w:p>
      <w:pPr>
        <w:spacing w:after="100" w:before="100"/>
        <w:jc w:val="left"/>
      </w:pPr>
      <w:r>
        <w:rPr>
          <w:rFonts w:ascii="Arial" w:cs="Arial" w:eastAsia="Arial" w:hAnsi="Arial"/>
          <w:b w:val="false"/>
          <w:bCs w:val="false"/>
          <w:i w:val="false"/>
          <w:iCs w:val="false"/>
          <w:color w:val="000000"/>
          <w:sz w:val="20"/>
          <w:szCs w:val="20"/>
        </w:rPr>
        <w:t xml:space="preserve">These questions were defined BEFORE writing any SQL. Every query in this project exists to answer one of these questions.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375623"/>
          <w:sz w:val="26"/>
          <w:szCs w:val="26"/>
        </w:rPr>
        <w:t xml:space="preserve">Operational Questions</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What is our overall on-time delivery rate?</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Which shipping mode has the highest delay rate?</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Which regions have the worst delivery performance?</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Which product categories are most affected by delays?</w:t>
      </w:r>
    </w:p>
    <w:p>
      <w:pPr>
        <w:spacing w:after="10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C00000"/>
          <w:sz w:val="26"/>
          <w:szCs w:val="26"/>
        </w:rPr>
        <w:t xml:space="preserve">Financial Questions</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What is the profit impact of late deliveries?</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Which markets generate the most revenue but have the worst delivery performance?</w:t>
      </w:r>
    </w:p>
    <w:p>
      <w:pPr>
        <w:spacing w:after="10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BF8F00"/>
          <w:sz w:val="26"/>
          <w:szCs w:val="26"/>
        </w:rPr>
        <w:t xml:space="preserve">Actionable Questions</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Which specific routes (region + shipping mode) are repeat offenders?</w:t>
      </w:r>
    </w:p>
    <w:p>
      <w:pPr>
        <w:pStyle w:val="ListParagraph"/>
        <w:numPr>
          <w:ilvl w:val="0"/>
          <w:numId w:val="3"/>
        </w:numPr>
        <w:spacing w:after="60" w:before="60"/>
      </w:pPr>
      <w:r>
        <w:rPr>
          <w:rFonts w:ascii="Arial" w:cs="Arial" w:eastAsia="Arial" w:hAnsi="Arial"/>
          <w:b w:val="false"/>
          <w:bCs w:val="false"/>
          <w:i w:val="false"/>
          <w:iCs w:val="false"/>
          <w:color w:val="000000"/>
          <w:sz w:val="20"/>
          <w:szCs w:val="20"/>
        </w:rPr>
        <w:t xml:space="preserve">Is there a pattern in delivery delays by month or season?</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5. Key Performance Indicators (KPIs)</w:t>
      </w:r>
    </w:p>
    <w:p>
      <w:pPr>
        <w:spacing w:after="100" w:before="100"/>
        <w:jc w:val="left"/>
      </w:pPr>
      <w:r>
        <w:rPr>
          <w:rFonts w:ascii="Arial" w:cs="Arial" w:eastAsia="Arial" w:hAnsi="Arial"/>
          <w:b w:val="false"/>
          <w:bCs w:val="false"/>
          <w:i w:val="false"/>
          <w:iCs w:val="false"/>
          <w:color w:val="000000"/>
          <w:sz w:val="20"/>
          <w:szCs w:val="20"/>
        </w:rPr>
        <w:t xml:space="preserve">These KPIs were defined before the dashboard was built. They drive every visual and every SQL query in this project.</w:t>
      </w:r>
    </w:p>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KPI Name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Definition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 / Benchmark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On-Time Delivery Rate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Orders where real days ≤ scheduled days / total orders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&gt;= 90%</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Average Delay (Days)</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Avg days late across all orders where real &gt; scheduled</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&lt; 0.5 days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Late Order Volume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Count of orders where real delivery &gt; scheduled delivery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Track weekly trend</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Delay by Shipping Mode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Late rate (%) grouped by First Class, Second Class, etc.</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Benchmark per mode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Delay by Region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Late rate (%) grouped by Order Region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Identify top 5 regions</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Profit at Risk</w:t>
            </w:r>
          </w:p>
        </w:tc>
        <w:tc>
          <w:tcPr>
            <w:tcW w:type="dxa" w:w="3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Sum of Order_Profit_Per_Order on all late orders</w:t>
            </w:r>
          </w:p>
        </w:tc>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Minimise week-on-week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Cancellation Rate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Cancelled orders / total orders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&lt; 2%</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6. Project Plan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PHASE 1</w:t>
            </w:r>
          </w:p>
        </w:tc>
        <w:tc>
          <w:tcPr>
            <w:tcW w:type="dxa" w:w="8160"/>
            <w:tcBorders>
              <w:top w:val="none" w:color="FFFFFF" w:sz="0"/>
              <w:left w:val="none" w:color="FFFFFF" w:sz="0"/>
              <w:bottom w:val="none" w:color="FFFFFF" w:sz="0"/>
              <w:right w:val="none" w:color="FFFFFF" w:sz="0"/>
            </w:tcBorders>
            <w:shd w:fill="D6E4F0" w:val="clear"/>
            <w:tcMar>
              <w:top w:type="dxa" w:w="100"/>
              <w:left w:type="dxa" w:w="200"/>
              <w:bottom w:type="dxa" w:w="100"/>
              <w:right w:type="dxa" w:w="160"/>
            </w:tcMar>
            <w:vAlign w:val="center"/>
          </w:tcPr>
          <w:p>
            <w:r>
              <w:rPr>
                <w:rFonts w:ascii="Arial" w:cs="Arial" w:eastAsia="Arial" w:hAnsi="Arial"/>
                <w:b/>
                <w:bCs/>
                <w:color w:val="1F3864"/>
                <w:sz w:val="24"/>
                <w:szCs w:val="24"/>
              </w:rPr>
              <w:t xml:space="preserve">Understanding — Business Problem &amp; Dataset</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Define the business problem and key question</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Understand what each row in the dataset represents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Write business questions before opening SQL</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Define KPIs that will guide the entire analysis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Create this project plan document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PHASE 2</w:t>
            </w:r>
          </w:p>
        </w:tc>
        <w:tc>
          <w:tcPr>
            <w:tcW w:type="dxa" w:w="8160"/>
            <w:tcBorders>
              <w:top w:val="none" w:color="FFFFFF" w:sz="0"/>
              <w:left w:val="none" w:color="FFFFFF" w:sz="0"/>
              <w:bottom w:val="none" w:color="FFFFFF" w:sz="0"/>
              <w:right w:val="none" w:color="FFFFFF" w:sz="0"/>
            </w:tcBorders>
            <w:shd w:fill="E3EEFA" w:val="clear"/>
            <w:tcMar>
              <w:top w:type="dxa" w:w="100"/>
              <w:left w:type="dxa" w:w="200"/>
              <w:bottom w:type="dxa" w:w="100"/>
              <w:right w:type="dxa" w:w="160"/>
            </w:tcMar>
            <w:vAlign w:val="center"/>
          </w:tcPr>
          <w:p>
            <w:r>
              <w:rPr>
                <w:rFonts w:ascii="Arial" w:cs="Arial" w:eastAsia="Arial" w:hAnsi="Arial"/>
                <w:b/>
                <w:bCs/>
                <w:color w:val="2E75B6"/>
                <w:sz w:val="24"/>
                <w:szCs w:val="24"/>
              </w:rPr>
              <w:t xml:space="preserve">Preparation — Data Cleaning &amp; Profiling</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Profile the data: row counts, nulls, duplicates, date ranges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Check for inconsistent values in categorical columns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Check for impossible values in numeric columns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Document every issue found and every decision made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Create a clean view or cleaned table for analysis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75623"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PHASE 3</w:t>
            </w:r>
          </w:p>
        </w:tc>
        <w:tc>
          <w:tcPr>
            <w:tcW w:type="dxa" w:w="8160"/>
            <w:tcBorders>
              <w:top w:val="none" w:color="FFFFFF" w:sz="0"/>
              <w:left w:val="none" w:color="FFFFFF" w:sz="0"/>
              <w:bottom w:val="none" w:color="FFFFFF" w:sz="0"/>
              <w:right w:val="none" w:color="FFFFFF" w:sz="0"/>
            </w:tcBorders>
            <w:shd w:fill="E2EFDA" w:val="clear"/>
            <w:tcMar>
              <w:top w:type="dxa" w:w="100"/>
              <w:left w:type="dxa" w:w="200"/>
              <w:bottom w:type="dxa" w:w="100"/>
              <w:right w:type="dxa" w:w="160"/>
            </w:tcMar>
            <w:vAlign w:val="center"/>
          </w:tcPr>
          <w:p>
            <w:r>
              <w:rPr>
                <w:rFonts w:ascii="Arial" w:cs="Arial" w:eastAsia="Arial" w:hAnsi="Arial"/>
                <w:b/>
                <w:bCs/>
                <w:color w:val="375623"/>
                <w:sz w:val="24"/>
                <w:szCs w:val="24"/>
              </w:rPr>
              <w:t xml:space="preserve">Analysis — SQL Queries</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Write 8 SQL queries — one per business question</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Add comments to every query explaining what it answers and why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Save results as screenshots for portfolio documentation</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Identify the top findings and surprises in the data</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030A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PHASE 4</w:t>
            </w:r>
          </w:p>
        </w:tc>
        <w:tc>
          <w:tcPr>
            <w:tcW w:type="dxa" w:w="8160"/>
            <w:tcBorders>
              <w:top w:val="none" w:color="FFFFFF" w:sz="0"/>
              <w:left w:val="none" w:color="FFFFFF" w:sz="0"/>
              <w:bottom w:val="none" w:color="FFFFFF" w:sz="0"/>
              <w:right w:val="none" w:color="FFFFFF" w:sz="0"/>
            </w:tcBorders>
            <w:shd w:fill="EDE7F6" w:val="clear"/>
            <w:tcMar>
              <w:top w:type="dxa" w:w="100"/>
              <w:left w:type="dxa" w:w="200"/>
              <w:bottom w:type="dxa" w:w="100"/>
              <w:right w:type="dxa" w:w="160"/>
            </w:tcMar>
            <w:vAlign w:val="center"/>
          </w:tcPr>
          <w:p>
            <w:r>
              <w:rPr>
                <w:rFonts w:ascii="Arial" w:cs="Arial" w:eastAsia="Arial" w:hAnsi="Arial"/>
                <w:b/>
                <w:bCs/>
                <w:color w:val="7030A0"/>
                <w:sz w:val="24"/>
                <w:szCs w:val="24"/>
              </w:rPr>
              <w:t xml:space="preserve">Visualisation — Google Sheets &amp; Power BI</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Build the exception report in Google Sheets (colour-coded, action checklist)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Sketch the Power BI dashboard layout before building it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Build 6-7 Power BI visuals: KPI cards, bar charts, map, trend line</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Keep visuals clean — answer what happened, why, and what next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F8F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PHASE 5</w:t>
            </w:r>
          </w:p>
        </w:tc>
        <w:tc>
          <w:tcPr>
            <w:tcW w:type="dxa" w:w="8160"/>
            <w:tcBorders>
              <w:top w:val="none" w:color="FFFFFF" w:sz="0"/>
              <w:left w:val="none" w:color="FFFFFF" w:sz="0"/>
              <w:bottom w:val="none" w:color="FFFFFF" w:sz="0"/>
              <w:right w:val="none" w:color="FFFFFF" w:sz="0"/>
            </w:tcBorders>
            <w:shd w:fill="FFF2CC" w:val="clear"/>
            <w:tcMar>
              <w:top w:type="dxa" w:w="100"/>
              <w:left w:type="dxa" w:w="200"/>
              <w:bottom w:type="dxa" w:w="100"/>
              <w:right w:type="dxa" w:w="160"/>
            </w:tcMar>
            <w:vAlign w:val="center"/>
          </w:tcPr>
          <w:p>
            <w:r>
              <w:rPr>
                <w:rFonts w:ascii="Arial" w:cs="Arial" w:eastAsia="Arial" w:hAnsi="Arial"/>
                <w:b/>
                <w:bCs/>
                <w:color w:val="BF8F00"/>
                <w:sz w:val="24"/>
                <w:szCs w:val="24"/>
              </w:rPr>
              <w:t xml:space="preserve">Communication — GitHub, Medium &amp; Portfolio</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Push all SQL files, screenshots, and the Google Sheets link to GitHub</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Write a clean README that walks recruiters through the project</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Publish the Medium article telling the data story</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Update the portfolio process document with actual findings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Add GitHub and Medium links to LinkedIn profile</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7. SQL Analysis Plan</w:t>
      </w:r>
    </w:p>
    <w:p>
      <w:pPr>
        <w:spacing w:after="100" w:before="100"/>
        <w:jc w:val="left"/>
      </w:pPr>
      <w:r>
        <w:rPr>
          <w:rFonts w:ascii="Arial" w:cs="Arial" w:eastAsia="Arial" w:hAnsi="Arial"/>
          <w:b w:val="false"/>
          <w:bCs w:val="false"/>
          <w:i w:val="false"/>
          <w:iCs w:val="false"/>
          <w:color w:val="000000"/>
          <w:sz w:val="20"/>
          <w:szCs w:val="20"/>
        </w:rPr>
        <w:t xml:space="preserve">Each query below is mapped to a specific business question. This ensures every line of SQL has a purpose.</w:t>
      </w:r>
    </w:p>
    <w:p>
      <w:pPr>
        <w:spacing w:after="10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60"/>
        <w:gridCol w:w="2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Query #</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Business Question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SQL Focus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Q1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What is our overall on-time delivery rate?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COUNT + CASE WHEN on Delay_Days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Single KPI number</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Q2</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Which shipping mode has the highest delay rate?</w:t>
            </w:r>
          </w:p>
        </w:tc>
        <w:tc>
          <w:tcPr>
            <w:tcW w:type="dxa" w:w="2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GROUP BY Shipping_Mode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Bar chart data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Q3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Which regions have the worst performance?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GROUP BY Order_Region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Map / ranked list</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Q4</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Which product categories are most delayed?</w:t>
            </w:r>
          </w:p>
        </w:tc>
        <w:tc>
          <w:tcPr>
            <w:tcW w:type="dxa" w:w="2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GROUP BY Category_Name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Bar chart data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Q5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What is the profit impact of late deliveries?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SUM profit WHERE Is_Late = 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Financial KPI</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Q6</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Which routes are repeat offenders?</w:t>
            </w:r>
          </w:p>
        </w:tc>
        <w:tc>
          <w:tcPr>
            <w:tcW w:type="dxa" w:w="2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Region + Shipping Mode combo</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Top 5 risk routes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8"/>
                <w:szCs w:val="18"/>
              </w:rPr>
              <w:t xml:space="preserve">Q7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Is there a delay pattern by time of year?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GROUP BY MONTH(order_date)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Trend line data</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18"/>
                <w:szCs w:val="18"/>
              </w:rPr>
              <w:t xml:space="preserve">Q8</w:t>
            </w:r>
          </w:p>
        </w:tc>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Weekly exception report</w:t>
            </w:r>
          </w:p>
        </w:tc>
        <w:tc>
          <w:tcPr>
            <w:tcW w:type="dxa" w:w="2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DATEPART(WEEK) filter</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val="false"/>
                <w:bCs w:val="false"/>
                <w:sz w:val="18"/>
                <w:szCs w:val="18"/>
              </w:rPr>
              <w:t xml:space="preserve">Ops report output</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8. Dashboard Plan (Sketch Before Building)</w:t>
      </w:r>
    </w:p>
    <w:p>
      <w:pPr>
        <w:spacing w:after="100" w:before="100"/>
        <w:jc w:val="left"/>
      </w:pPr>
      <w:r>
        <w:rPr>
          <w:rFonts w:ascii="Arial" w:cs="Arial" w:eastAsia="Arial" w:hAnsi="Arial"/>
          <w:b w:val="false"/>
          <w:bCs w:val="false"/>
          <w:i w:val="false"/>
          <w:iCs w:val="false"/>
          <w:color w:val="000000"/>
          <w:sz w:val="20"/>
          <w:szCs w:val="20"/>
        </w:rPr>
        <w:t xml:space="preserve">This is the planned layout for the Power BI dashboard. Sketching before building saves hours of rework.</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color w:val="2E75B6"/>
          <w:sz w:val="26"/>
          <w:szCs w:val="26"/>
        </w:rPr>
        <w:t xml:space="preserve">Layout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 1 — KPI CARDS (top of dashboard)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3864"/>
                <w:sz w:val="18"/>
                <w:szCs w:val="18"/>
              </w:rPr>
              <w:t xml:space="preserve">Total Orders  |  On-Time Delivery %  |  Late Deliveries  |  Avg Delay (Days)  |  Profit at Risk</w:t>
            </w:r>
          </w:p>
        </w:tc>
      </w:tr>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 2 — MAIN CHARTS (middle of dashboard)</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color w:val="375623"/>
                <w:sz w:val="18"/>
                <w:szCs w:val="18"/>
              </w:rPr>
              <w:t xml:space="preserve">Bar Chart: Late % by Shipping Mode  |  Bar Chart: Late % by Top 10 Categories  |  Filled Map: Late % by Country</w:t>
            </w:r>
          </w:p>
        </w:tc>
      </w:tr>
      <w:tr>
        <w:tc>
          <w:tcPr>
            <w:tcW w:type="dxa" w:w="936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 3 — TREND &amp; EXCEPTION (bottom of dashboard)</w:t>
            </w:r>
          </w:p>
        </w:tc>
      </w:tr>
      <w:tr>
        <w:tc>
          <w:tcPr>
            <w:tcW w:type="dxa" w:w="9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color w:val="4A148C"/>
                <w:sz w:val="18"/>
                <w:szCs w:val="18"/>
              </w:rPr>
              <w:t xml:space="preserve">Line Chart: Weekly Late Rate Trend  |  Table: Top 5 High-Risk Routes  |  Donut: Delivery Status Breakdown</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444444"/>
                <w:sz w:val="18"/>
                <w:szCs w:val="18"/>
              </w:rPr>
              <w:t xml:space="preserve">FILTERS (right panel or top): Date Range  |  Shipping Mode  |  Region  |  Category</w:t>
            </w:r>
          </w:p>
        </w:tc>
      </w:tr>
    </w:tbl>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9. Expected Insights (Hypothesis Before Analysis)</w:t>
      </w:r>
    </w:p>
    <w:p>
      <w:pPr>
        <w:spacing w:after="100" w:before="100"/>
        <w:jc w:val="left"/>
      </w:pPr>
      <w:r>
        <w:rPr>
          <w:rFonts w:ascii="Arial" w:cs="Arial" w:eastAsia="Arial" w:hAnsi="Arial"/>
          <w:b w:val="false"/>
          <w:bCs w:val="false"/>
          <w:i w:val="false"/>
          <w:iCs w:val="false"/>
          <w:color w:val="000000"/>
          <w:sz w:val="20"/>
          <w:szCs w:val="20"/>
        </w:rPr>
        <w:t xml:space="preserve">A good analyst forms a hypothesis before running queries. These are educated guesses based on business logic — the data will confirm or challenge them.</w:t>
      </w:r>
    </w:p>
    <w:p>
      <w:pPr>
        <w:spacing w:after="80" w:before="0"/>
      </w:pPr>
      <w:r>
        <w:rPr>
          <w:rFonts w:ascii="Arial" w:cs="Arial" w:eastAsia="Arial" w:hAnsi="Arial"/>
          <w:b w:val="false"/>
          <w:bCs w:val="false"/>
          <w:i w:val="false"/>
          <w:iCs w:val="false"/>
          <w:color w:val="000000"/>
          <w:sz w:val="20"/>
          <w:szCs w:val="20"/>
        </w:rPr>
        <w:t xml:space="preserve"/>
      </w:r>
    </w:p>
    <w:p>
      <w:pPr>
        <w:pBdr>
          <w:left w:val="single" w:color="375623" w:sz="16"/>
        </w:pBdr>
        <w:shd w:fill="E2EFDA" w:val="clear"/>
        <w:spacing w:after="120" w:before="120"/>
        <w:ind w:left="280" w:right="280"/>
      </w:pPr>
      <w:r>
        <w:rPr>
          <w:rFonts w:ascii="Arial" w:cs="Arial" w:eastAsia="Arial" w:hAnsi="Arial"/>
          <w:b w:val="false"/>
          <w:bCs w:val="false"/>
          <w:i/>
          <w:iCs/>
          <w:color w:val="000000"/>
          <w:sz w:val="20"/>
          <w:szCs w:val="20"/>
        </w:rPr>
        <w:t xml:space="preserve">Writing your hypotheses down before analysis shows interviewers that you think like a business analyst, not just a query writer.</w:t>
      </w:r>
    </w:p>
    <w:p>
      <w:pPr>
        <w:spacing w:after="12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First Class and Same Day shipping will have higher late rates than Standard Class because premium options create higher customer expectations and tighter delivery windows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Certain regions (likely remote or international) will have significantly worse delivery performance than domestic regions</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Delays will be more frequent in Q4 (October-December) due to peak season demand</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Higher-value product categories will have better delivery performance because the business prioritises them</w:t>
      </w:r>
    </w:p>
    <w:p>
      <w:pPr>
        <w:pStyle w:val="ListParagraph"/>
        <w:numPr>
          <w:ilvl w:val="0"/>
          <w:numId w:val="2"/>
        </w:numPr>
        <w:spacing w:after="60" w:before="60"/>
      </w:pPr>
      <w:r>
        <w:rPr>
          <w:rFonts w:ascii="Arial" w:cs="Arial" w:eastAsia="Arial" w:hAnsi="Arial"/>
          <w:b w:val="false"/>
          <w:bCs w:val="false"/>
          <w:i w:val="false"/>
          <w:iCs w:val="false"/>
          <w:color w:val="000000"/>
          <w:sz w:val="20"/>
          <w:szCs w:val="20"/>
        </w:rPr>
        <w:t xml:space="preserve">A small number of routes (region + shipping mode combinations) will account for a disproportionately large share of all delays</w:t>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1F3864"/>
          <w:sz w:val="36"/>
          <w:szCs w:val="36"/>
        </w:rPr>
        <w:t xml:space="preserve">10. What This Project Demonstrates</w:t>
      </w:r>
    </w:p>
    <w:p>
      <w:pPr>
        <w:spacing w:after="100" w:before="100"/>
        <w:jc w:val="left"/>
      </w:pPr>
      <w:r>
        <w:rPr>
          <w:rFonts w:ascii="Arial" w:cs="Arial" w:eastAsia="Arial" w:hAnsi="Arial"/>
          <w:b w:val="false"/>
          <w:bCs w:val="false"/>
          <w:i w:val="false"/>
          <w:iCs w:val="false"/>
          <w:color w:val="000000"/>
          <w:sz w:val="20"/>
          <w:szCs w:val="20"/>
        </w:rPr>
        <w:t xml:space="preserve">This section explains the thinking behind each phase of the project — use this when discussing your portfolio in interviews.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val="1F3864"/>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val="1F3864"/>
                <w:bCs w:val="1F3864"/>
                <w:color w:val="FFFFFF"/>
                <w:sz w:val="20"/>
                <w:szCs w:val="20"/>
              </w:rPr>
              <w:t xml:space="preserve">What You Did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val="1F3864"/>
                <w:bCs w:val="1F3864"/>
                <w:color w:val="FFFFFF"/>
                <w:sz w:val="20"/>
                <w:szCs w:val="20"/>
              </w:rPr>
              <w:t xml:space="preserve">What It Shows Interviewers</w:t>
            </w:r>
          </w:p>
        </w:tc>
      </w:tr>
      <w:tr>
        <w:trPr>
          <w:tblHeader w:val="false"/>
        </w:trP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Wrote business questions before SQL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solve business problems, not just technical ones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Defined KPIs before building the 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understand what metrics actually matter to the business</w:t>
            </w:r>
          </w:p>
        </w:tc>
      </w:tr>
      <w:tr>
        <w:trPr>
          <w:tblHeader w:val="false"/>
        </w:trP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Documented data cleaning decisions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know real data is messy and how to handle it professionally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Added comments to every SQL query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Your code is readable and maintainable by a team</w:t>
            </w:r>
          </w:p>
        </w:tc>
      </w:tr>
      <w:tr>
        <w:trPr>
          <w:tblHeader w:val="false"/>
        </w:trP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Sketched the dashboard before building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plan before you execute — a senior analyst habit</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Ended with recommendations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can translate data into business action, not just observation</w:t>
            </w:r>
          </w:p>
        </w:tc>
      </w:tr>
      <w:tr>
        <w:trPr>
          <w:tblHeader w:val="false"/>
        </w:trP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Published to GitHub with a README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communicate your work clearly to both technical and non-technical audiences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Wrote a Medium article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You can tell a data story — a rare and valuable skill</w:t>
            </w:r>
          </w:p>
        </w:tc>
      </w:tr>
    </w:tbl>
    <w:p>
      <w:pPr>
        <w:spacing w:after="300" w:before="0"/>
      </w:pPr>
      <w:r>
        <w:rPr>
          <w:rFonts w:ascii="Arial" w:cs="Arial" w:eastAsia="Arial" w:hAnsi="Arial"/>
          <w:b w:val="false"/>
          <w:bCs w:val="false"/>
          <w:i w:val="false"/>
          <w:iCs w:val="false"/>
          <w:color w:val="000000"/>
          <w:sz w:val="20"/>
          <w:szCs w:val="20"/>
        </w:rPr>
        <w:t xml:space="preserve"/>
      </w:r>
    </w:p>
    <w:p>
      <w:pPr>
        <w:spacing w:after="100" w:before="200"/>
        <w:jc w:val="center"/>
      </w:pPr>
      <w:r>
        <w:rPr>
          <w:rFonts w:ascii="Arial" w:cs="Arial" w:eastAsia="Arial" w:hAnsi="Arial"/>
          <w:b w:val="false"/>
          <w:bCs w:val="false"/>
          <w:i w:val="false"/>
          <w:iCs w:val="false"/>
          <w:color w:val="666666"/>
          <w:sz w:val="18"/>
          <w:szCs w:val="18"/>
        </w:rPr>
        <w:t xml:space="preserve">Document prepared by: </w:t>
      </w:r>
      <w:r>
        <w:rPr>
          <w:rFonts w:ascii="Arial" w:cs="Arial" w:eastAsia="Arial" w:hAnsi="Arial"/>
          <w:b/>
          <w:bCs/>
          <w:i w:val="false"/>
          <w:iCs w:val="false"/>
          <w:color w:val="1F3864"/>
          <w:sz w:val="18"/>
          <w:szCs w:val="18"/>
        </w:rPr>
        <w:t xml:space="preserve">[Your Name]</w:t>
      </w:r>
      <w:r>
        <w:rPr>
          <w:rFonts w:ascii="Arial" w:cs="Arial" w:eastAsia="Arial" w:hAnsi="Arial"/>
          <w:b w:val="false"/>
          <w:bCs w:val="false"/>
          <w:i w:val="false"/>
          <w:iCs w:val="false"/>
          <w:color w:val="666666"/>
          <w:sz w:val="18"/>
          <w:szCs w:val="18"/>
        </w:rPr>
        <w:t xml:space="preserve">  |  Data Analytics Portfolio — Project 1 of 5</w:t>
      </w:r>
    </w:p>
    <w:p>
      <w:pPr>
        <w:spacing w:after="100" w:before="100"/>
        <w:jc w:val="center"/>
      </w:pPr>
      <w:r>
        <w:rPr>
          <w:rFonts w:ascii="Arial" w:cs="Arial" w:eastAsia="Arial" w:hAnsi="Arial"/>
          <w:b w:val="false"/>
          <w:bCs w:val="false"/>
          <w:i/>
          <w:iCs/>
          <w:color w:val="888888"/>
          <w:sz w:val="16"/>
          <w:szCs w:val="16"/>
        </w:rPr>
        <w:t xml:space="preserve">GitHub: github.com/[your-username]/supply-chain-delay-analysis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Portfolio Project 1  |  Data Analytics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Supply Chain Delay Pattern Detector  |  Project Plan &amp; Business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2026-05-09T08:11:24.648Z</dcterms:created>
  <dcterms:modified xsi:type="dcterms:W3CDTF">2026-05-09T08:11:24.661Z</dcterms:modified>
</cp:coreProperties>
</file>

<file path=docProps/custom.xml><?xml version="1.0" encoding="utf-8"?>
<Properties xmlns="http://schemas.openxmlformats.org/officeDocument/2006/custom-properties" xmlns:vt="http://schemas.openxmlformats.org/officeDocument/2006/docPropsVTypes"/>
</file>