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0615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65"/>
        <w:gridCol w:w="9450"/>
      </w:tblGrid>
      <w:tr w14:paraId="22514DD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40" w:hRule="atLeast"/>
          <w:jc w:val="center"/>
        </w:trPr>
        <w:tc>
          <w:p w14:paraId="00000002">
            <w:pPr>
              <w:spacing w:line="276" w:lineRule="auto"/>
              <w:jc w:val="right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132715</wp:posOffset>
                  </wp:positionV>
                  <wp:extent cx="581025" cy="638175"/>
                  <wp:effectExtent l="0" t="0" r="0" b="0"/>
                  <wp:wrapNone/>
                  <wp:docPr id="1" name="image1.png" descr="College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College Logo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p w14:paraId="00000003">
            <w:pPr>
              <w:spacing w:line="276" w:lineRule="auto"/>
              <w:jc w:val="right"/>
              <w:rPr>
                <w:sz w:val="16"/>
                <w:szCs w:val="16"/>
              </w:rPr>
            </w:pPr>
          </w:p>
          <w:p w14:paraId="0000000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SRI SHANMUGHA COLLEGE OF ENGINEERING AND TECHNOLOGY</w:t>
            </w:r>
          </w:p>
          <w:p w14:paraId="00000005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 xml:space="preserve"> (An Autonomous Institution)</w:t>
            </w:r>
          </w:p>
          <w:p w14:paraId="00000006">
            <w:pPr>
              <w:tabs>
                <w:tab w:val="left" w:pos="1620"/>
              </w:tabs>
              <w:jc w:val="center"/>
            </w:pPr>
            <w:r>
              <w:rPr>
                <w:rtl w:val="0"/>
              </w:rPr>
              <w:t>Pullipalayam, Morur (Po.), Sankari (Tk.), Salem (Dt.) - 637 304.</w:t>
            </w:r>
          </w:p>
        </w:tc>
      </w:tr>
    </w:tbl>
    <w:p w14:paraId="00000007">
      <w:pPr>
        <w:rPr>
          <w:sz w:val="12"/>
          <w:szCs w:val="12"/>
        </w:rPr>
      </w:pPr>
    </w:p>
    <w:tbl>
      <w:tblPr>
        <w:tblStyle w:val="14"/>
        <w:tblW w:w="10615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26"/>
        <w:gridCol w:w="3309"/>
        <w:gridCol w:w="2880"/>
        <w:gridCol w:w="1800"/>
      </w:tblGrid>
      <w:tr w14:paraId="64CF8C0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gridSpan w:val="4"/>
            <w:shd w:val="clear" w:color="auto" w:fill="F2F2F2"/>
          </w:tcPr>
          <w:p w14:paraId="00000008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bookmarkStart w:id="0" w:name="_c8hlxkhlghln" w:colFirst="0" w:colLast="0"/>
            <w:bookmarkEnd w:id="0"/>
            <w:r>
              <w:rPr>
                <w:b/>
                <w:bCs/>
                <w:color w:val="000000"/>
                <w:rtl w:val="0"/>
              </w:rPr>
              <w:t>CONTINUOUS INTERNAL ASSESSMENT – II  (CIA- II)</w:t>
            </w:r>
          </w:p>
        </w:tc>
      </w:tr>
      <w:tr w14:paraId="30106E3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p w14:paraId="0000000C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Y</w:t>
            </w:r>
            <w:r>
              <w:rPr>
                <w:b/>
                <w:bCs/>
                <w:rtl w:val="0"/>
              </w:rPr>
              <w:t xml:space="preserve">ear </w:t>
            </w:r>
            <w:r>
              <w:rPr>
                <w:b/>
                <w:bCs/>
                <w:color w:val="000000"/>
                <w:rtl w:val="0"/>
              </w:rPr>
              <w:t xml:space="preserve"> / S</w:t>
            </w:r>
            <w:r>
              <w:rPr>
                <w:b/>
                <w:bCs/>
                <w:rtl w:val="0"/>
              </w:rPr>
              <w:t>em</w:t>
            </w:r>
            <w:r>
              <w:rPr>
                <w:b/>
                <w:bCs/>
                <w:color w:val="000000"/>
                <w:rtl w:val="0"/>
              </w:rPr>
              <w:t xml:space="preserve">       :</w:t>
            </w:r>
          </w:p>
        </w:tc>
        <w:tc>
          <w:p w14:paraId="0000000D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>III/VI</w:t>
            </w:r>
          </w:p>
        </w:tc>
        <w:tc>
          <w:p w14:paraId="0000000E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Academic Year        :</w:t>
            </w:r>
          </w:p>
        </w:tc>
        <w:tc>
          <w:p w14:paraId="0000000F">
            <w:pPr>
              <w:spacing w:line="276" w:lineRule="auto"/>
              <w:jc w:val="left"/>
              <w:rPr>
                <w:color w:val="000000"/>
              </w:rPr>
            </w:pPr>
            <w:r>
              <w:rPr>
                <w:color w:val="000000"/>
                <w:rtl w:val="0"/>
              </w:rPr>
              <w:t>202</w:t>
            </w:r>
            <w:r>
              <w:rPr>
                <w:rtl w:val="0"/>
              </w:rPr>
              <w:t>5</w:t>
            </w:r>
            <w:r>
              <w:rPr>
                <w:color w:val="000000"/>
                <w:rtl w:val="0"/>
              </w:rPr>
              <w:t>-202</w:t>
            </w:r>
            <w:r>
              <w:rPr>
                <w:rtl w:val="0"/>
              </w:rPr>
              <w:t>6</w:t>
            </w:r>
          </w:p>
        </w:tc>
      </w:tr>
      <w:tr w14:paraId="71B8F7F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85" w:hRule="atLeast"/>
          <w:jc w:val="center"/>
        </w:trPr>
        <w:tc>
          <w:p w14:paraId="0000001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color w:val="000000"/>
                <w:rtl w:val="0"/>
              </w:rPr>
              <w:t>B</w:t>
            </w:r>
            <w:r>
              <w:rPr>
                <w:b/>
                <w:bCs/>
                <w:rtl w:val="0"/>
              </w:rPr>
              <w:t xml:space="preserve">ranch  </w:t>
            </w:r>
          </w:p>
          <w:p w14:paraId="00000011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 xml:space="preserve"> / Section </w:t>
            </w:r>
            <w:r>
              <w:rPr>
                <w:b/>
                <w:bCs/>
                <w:color w:val="000000"/>
                <w:rtl w:val="0"/>
              </w:rPr>
              <w:t xml:space="preserve">          : </w:t>
            </w:r>
          </w:p>
        </w:tc>
        <w:tc>
          <w:p w14:paraId="00000012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>AI&amp;DS</w:t>
            </w:r>
          </w:p>
        </w:tc>
        <w:tc>
          <w:p w14:paraId="00000013">
            <w:pPr>
              <w:spacing w:line="240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Date of Exam          </w:t>
            </w:r>
            <w:r>
              <w:rPr>
                <w:b/>
                <w:bCs/>
                <w:rtl w:val="0"/>
              </w:rPr>
              <w:t>:</w:t>
            </w:r>
            <w:r>
              <w:rPr>
                <w:b/>
                <w:bCs/>
                <w:color w:val="000000"/>
                <w:rtl w:val="0"/>
              </w:rPr>
              <w:t xml:space="preserve">    </w:t>
            </w:r>
          </w:p>
        </w:tc>
        <w:tc>
          <w:p w14:paraId="00000014">
            <w:pPr>
              <w:tabs>
                <w:tab w:val="left" w:pos="315"/>
              </w:tabs>
              <w:spacing w:line="276" w:lineRule="auto"/>
              <w:rPr>
                <w:color w:val="000000"/>
              </w:rPr>
            </w:pPr>
          </w:p>
        </w:tc>
      </w:tr>
      <w:tr w14:paraId="5B917182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5" w:hRule="atLeast"/>
          <w:jc w:val="center"/>
        </w:trPr>
        <w:tc>
          <w:p w14:paraId="00000015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D</w:t>
            </w:r>
            <w:r>
              <w:rPr>
                <w:b/>
                <w:bCs/>
                <w:rtl w:val="0"/>
              </w:rPr>
              <w:t xml:space="preserve">uration        </w:t>
            </w:r>
            <w:r>
              <w:rPr>
                <w:b/>
                <w:bCs/>
                <w:color w:val="000000"/>
                <w:rtl w:val="0"/>
              </w:rPr>
              <w:t xml:space="preserve">   :</w:t>
            </w:r>
          </w:p>
        </w:tc>
        <w:tc>
          <w:p w14:paraId="00000016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100 minutes</w:t>
            </w:r>
          </w:p>
        </w:tc>
        <w:tc>
          <w:p w14:paraId="00000017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Maximum Marks   :</w:t>
            </w:r>
          </w:p>
        </w:tc>
        <w:tc>
          <w:p w14:paraId="00000018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60</w:t>
            </w:r>
          </w:p>
        </w:tc>
      </w:tr>
      <w:tr w14:paraId="0C54B97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p w14:paraId="00000019">
            <w:pPr>
              <w:spacing w:line="276" w:lineRule="auto"/>
              <w:rPr>
                <w:b/>
                <w:bCs/>
                <w:color w:val="000000"/>
              </w:rPr>
            </w:pPr>
            <w:r>
              <w:rPr>
                <w:b/>
                <w:bCs/>
                <w:rtl w:val="0"/>
              </w:rPr>
              <w:t>Regulations      :</w:t>
            </w:r>
          </w:p>
        </w:tc>
        <w:tc>
          <w:p w14:paraId="0000001A">
            <w:pPr>
              <w:spacing w:line="276" w:lineRule="auto"/>
              <w:rPr>
                <w:color w:val="000000"/>
              </w:rPr>
            </w:pPr>
            <w:r>
              <w:rPr>
                <w:rtl w:val="0"/>
              </w:rPr>
              <w:t xml:space="preserve"> R-2023</w:t>
            </w:r>
          </w:p>
        </w:tc>
        <w:tc>
          <w:p w14:paraId="0000001B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p w14:paraId="0000001C">
            <w:pPr>
              <w:spacing w:line="276" w:lineRule="auto"/>
              <w:jc w:val="center"/>
              <w:rPr>
                <w:color w:val="000000"/>
              </w:rPr>
            </w:pPr>
          </w:p>
        </w:tc>
      </w:tr>
      <w:tr w14:paraId="53EE7E5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gridSpan w:val="4"/>
          </w:tcPr>
          <w:p w14:paraId="0000001D">
            <w:pPr>
              <w:spacing w:line="276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 COURSE  CODE</w:t>
            </w:r>
            <w:r>
              <w:rPr>
                <w:b/>
                <w:bCs/>
                <w:color w:val="000000"/>
                <w:rtl w:val="0"/>
              </w:rPr>
              <w:t xml:space="preserve"> / </w:t>
            </w:r>
            <w:r>
              <w:rPr>
                <w:color w:val="000000"/>
                <w:rtl w:val="0"/>
              </w:rPr>
              <w:t>COURSE NAME: 23</w:t>
            </w:r>
            <w:r>
              <w:rPr>
                <w:rtl w:val="0"/>
              </w:rPr>
              <w:t xml:space="preserve">AD534 </w:t>
            </w:r>
            <w:r>
              <w:rPr>
                <w:color w:val="000000"/>
                <w:rtl w:val="0"/>
              </w:rPr>
              <w:t>/ UI and UX Design</w:t>
            </w:r>
          </w:p>
        </w:tc>
      </w:tr>
    </w:tbl>
    <w:p w14:paraId="00000021">
      <w:pPr>
        <w:rPr>
          <w:sz w:val="12"/>
          <w:szCs w:val="12"/>
        </w:rPr>
      </w:pPr>
    </w:p>
    <w:tbl>
      <w:tblPr>
        <w:tblStyle w:val="15"/>
        <w:tblW w:w="106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95"/>
        <w:gridCol w:w="9720"/>
      </w:tblGrid>
      <w:tr w14:paraId="30536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tcPr>
            <w:gridSpan w:val="2"/>
            <w:shd w:val="clear" w:color="auto" w:fill="F2F2F2"/>
          </w:tcPr>
          <w:p w14:paraId="00000022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COURSE OUTCOMES</w:t>
            </w:r>
          </w:p>
        </w:tc>
      </w:tr>
      <w:tr w14:paraId="010610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p w14:paraId="00000024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CO</w:t>
            </w:r>
            <w:r>
              <w:rPr>
                <w:b/>
                <w:bCs/>
                <w:rtl w:val="0"/>
              </w:rPr>
              <w:t>3</w:t>
            </w:r>
            <w:r>
              <w:rPr>
                <w:b/>
                <w:bCs/>
                <w:color w:val="000000"/>
                <w:rtl w:val="0"/>
              </w:rPr>
              <w:t>:</w:t>
            </w:r>
          </w:p>
        </w:tc>
        <w:tc>
          <w:tcPr>
            <w:tcBorders>
              <w:top w:val="dotted" w:color="000000" w:sz="4" w:space="0"/>
              <w:left w:val="dotted" w:color="000000" w:sz="4" w:space="0"/>
              <w:bottom w:val="dotted" w:color="000000" w:sz="4" w:space="0"/>
              <w:right w:val="dotted" w:color="000000" w:sz="4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00025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tabs>
                <w:tab w:val="left" w:pos="729"/>
                <w:tab w:val="left" w:pos="2079"/>
                <w:tab w:val="left" w:pos="2784"/>
                <w:tab w:val="left" w:pos="3379"/>
                <w:tab w:val="left" w:pos="4852"/>
                <w:tab w:val="left" w:pos="6143"/>
                <w:tab w:val="left" w:pos="6629"/>
              </w:tabs>
              <w:spacing w:line="276" w:lineRule="auto"/>
              <w:ind w:left="107" w:right="101" w:firstLine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highlight w:val="white"/>
                <w:rtl w:val="0"/>
              </w:rPr>
              <w:t>Demonstrate UX Skills in product development</w:t>
            </w:r>
          </w:p>
        </w:tc>
      </w:tr>
      <w:tr w14:paraId="6C349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p w14:paraId="00000026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CO</w:t>
            </w:r>
            <w:r>
              <w:rPr>
                <w:b/>
                <w:bCs/>
                <w:rtl w:val="0"/>
              </w:rPr>
              <w:t>4</w:t>
            </w:r>
            <w:r>
              <w:rPr>
                <w:b/>
                <w:bCs/>
                <w:color w:val="000000"/>
                <w:rtl w:val="0"/>
              </w:rPr>
              <w:t xml:space="preserve"> :</w:t>
            </w:r>
          </w:p>
        </w:tc>
        <w:tc>
          <w:tcPr>
            <w:vAlign w:val="center"/>
          </w:tcPr>
          <w:p w14:paraId="00000027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8" w:lineRule="auto"/>
              <w:ind w:left="107" w:right="100" w:firstLine="0"/>
              <w:rPr>
                <w:color w:val="000000"/>
              </w:rPr>
            </w:pPr>
            <w:r>
              <w:rPr>
                <w:rFonts w:ascii="Arial" w:hAnsi="Arial" w:eastAsia="Arial" w:cs="Arial"/>
                <w:sz w:val="22"/>
                <w:szCs w:val="22"/>
                <w:highlight w:val="white"/>
                <w:rtl w:val="0"/>
              </w:rPr>
              <w:t>Implement Sketching principles</w:t>
            </w:r>
          </w:p>
        </w:tc>
      </w:tr>
      <w:tr w14:paraId="56350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p w14:paraId="00000028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CO</w:t>
            </w:r>
            <w:r>
              <w:rPr>
                <w:b/>
                <w:bCs/>
                <w:rtl w:val="0"/>
              </w:rPr>
              <w:t>5</w:t>
            </w:r>
            <w:r>
              <w:rPr>
                <w:b/>
                <w:bCs/>
                <w:color w:val="000000"/>
                <w:rtl w:val="0"/>
              </w:rPr>
              <w:t>:</w:t>
            </w:r>
          </w:p>
        </w:tc>
        <w:tc>
          <w:tcPr>
            <w:vAlign w:val="center"/>
          </w:tcPr>
          <w:p w14:paraId="00000029">
            <w:pPr>
              <w:shd w:val="clear" w:fill="FFFFFF"/>
              <w:spacing w:before="0" w:after="0" w:line="360" w:lineRule="auto"/>
              <w:ind w:left="0" w:firstLine="0"/>
              <w:rPr>
                <w:color w:val="000000"/>
              </w:rPr>
            </w:pPr>
            <w:r>
              <w:rPr>
                <w:rFonts w:ascii="Arial" w:hAnsi="Arial" w:eastAsia="Arial" w:cs="Arial"/>
                <w:sz w:val="22"/>
                <w:szCs w:val="22"/>
                <w:highlight w:val="white"/>
                <w:rtl w:val="0"/>
              </w:rPr>
              <w:t>Create Wireframe and Prototype</w:t>
            </w:r>
            <w:r>
              <w:rPr>
                <w:rtl w:val="0"/>
              </w:rPr>
              <w:t xml:space="preserve">  </w:t>
            </w:r>
          </w:p>
        </w:tc>
      </w:tr>
    </w:tbl>
    <w:p w14:paraId="0000002A">
      <w:pPr>
        <w:rPr>
          <w:sz w:val="16"/>
          <w:szCs w:val="16"/>
        </w:rPr>
      </w:pPr>
    </w:p>
    <w:tbl>
      <w:tblPr>
        <w:tblStyle w:val="16"/>
        <w:tblW w:w="1074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0"/>
        <w:gridCol w:w="8550"/>
        <w:gridCol w:w="720"/>
        <w:gridCol w:w="660"/>
      </w:tblGrid>
      <w:tr w14:paraId="749F6A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gridSpan w:val="4"/>
          </w:tcPr>
          <w:p w14:paraId="0000002B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ANSWER ALL THE QUESTIONS : PART A (10 x 2 = 20 Marks)</w:t>
            </w:r>
          </w:p>
        </w:tc>
      </w:tr>
      <w:tr w14:paraId="087B57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3" w:hRule="atLeast"/>
          <w:jc w:val="center"/>
        </w:trPr>
        <w:tc>
          <w:tcPr>
            <w:vAlign w:val="center"/>
          </w:tcPr>
          <w:p w14:paraId="0000002F">
            <w:pPr>
              <w:spacing w:line="276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Q.No</w:t>
            </w:r>
          </w:p>
        </w:tc>
        <w:tc>
          <w:tcPr>
            <w:vAlign w:val="center"/>
          </w:tcPr>
          <w:p w14:paraId="00000030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vAlign w:val="center"/>
          </w:tcPr>
          <w:p w14:paraId="00000031">
            <w:pPr>
              <w:spacing w:line="276" w:lineRule="auto"/>
              <w:ind w:right="-82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CO</w:t>
            </w:r>
          </w:p>
        </w:tc>
        <w:tc>
          <w:tcPr>
            <w:vAlign w:val="center"/>
          </w:tcPr>
          <w:p w14:paraId="00000032">
            <w:pPr>
              <w:spacing w:line="276" w:lineRule="auto"/>
              <w:ind w:right="-8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>Kx</w:t>
            </w:r>
          </w:p>
        </w:tc>
      </w:tr>
      <w:tr w14:paraId="4257C2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vAlign w:val="center"/>
          </w:tcPr>
          <w:p w14:paraId="00000033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1.</w:t>
            </w:r>
          </w:p>
        </w:tc>
        <w:tc>
          <w:p w14:paraId="00000034">
            <w:pPr>
              <w:widowControl w:val="0"/>
              <w:tabs>
                <w:tab w:val="right" w:pos="6320"/>
              </w:tabs>
              <w:spacing w:before="120" w:after="120"/>
              <w:jc w:val="both"/>
              <w:rPr>
                <w:color w:val="000000"/>
              </w:rPr>
            </w:pPr>
            <w:r>
              <w:rPr>
                <w:b/>
                <w:bCs/>
                <w:rtl w:val="0"/>
              </w:rPr>
              <w:t>State</w:t>
            </w:r>
            <w:r>
              <w:rPr>
                <w:rtl w:val="0"/>
              </w:rPr>
              <w:t xml:space="preserve"> the importance of retention and loyalty.</w:t>
            </w:r>
          </w:p>
        </w:tc>
        <w:tc>
          <w:p w14:paraId="00000035">
            <w:pPr>
              <w:spacing w:line="276" w:lineRule="auto"/>
            </w:pPr>
            <w:r>
              <w:rPr>
                <w:sz w:val="20"/>
                <w:szCs w:val="20"/>
                <w:rtl w:val="0"/>
              </w:rPr>
              <w:t>CO3</w:t>
            </w:r>
          </w:p>
        </w:tc>
        <w:tc>
          <w:p w14:paraId="00000036">
            <w:pPr>
              <w:spacing w:line="276" w:lineRule="auto"/>
              <w:ind w:right="-164"/>
              <w:rPr>
                <w:color w:val="000000"/>
              </w:rPr>
            </w:pPr>
            <w:r>
              <w:rPr>
                <w:rtl w:val="0"/>
              </w:rPr>
              <w:t>K1</w:t>
            </w:r>
          </w:p>
        </w:tc>
      </w:tr>
      <w:tr w14:paraId="21A5E0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tcPr>
            <w:vAlign w:val="center"/>
          </w:tcPr>
          <w:p w14:paraId="00000037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2.</w:t>
            </w:r>
          </w:p>
        </w:tc>
        <w:tc>
          <w:p w14:paraId="00000038">
            <w:pPr>
              <w:widowControl w:val="0"/>
              <w:tabs>
                <w:tab w:val="right" w:pos="6320"/>
              </w:tabs>
              <w:spacing w:before="120" w:after="120"/>
              <w:jc w:val="both"/>
              <w:rPr>
                <w:color w:val="000000"/>
              </w:rPr>
            </w:pPr>
            <w:r>
              <w:rPr>
                <w:b/>
                <w:bCs/>
                <w:rtl w:val="0"/>
              </w:rPr>
              <w:t>Interpret</w:t>
            </w:r>
            <w:r>
              <w:rPr>
                <w:rtl w:val="0"/>
              </w:rPr>
              <w:t xml:space="preserve"> the term methodology in the context of research or design.</w:t>
            </w:r>
          </w:p>
        </w:tc>
        <w:tc>
          <w:p w14:paraId="00000039">
            <w:pPr>
              <w:spacing w:line="276" w:lineRule="auto"/>
            </w:pPr>
            <w:r>
              <w:rPr>
                <w:sz w:val="20"/>
                <w:szCs w:val="20"/>
                <w:rtl w:val="0"/>
              </w:rPr>
              <w:t>CO3</w:t>
            </w:r>
          </w:p>
        </w:tc>
        <w:tc>
          <w:p w14:paraId="0000003A">
            <w:pPr>
              <w:spacing w:line="276" w:lineRule="auto"/>
              <w:ind w:right="-164"/>
              <w:rPr>
                <w:color w:val="000000"/>
              </w:rPr>
            </w:pPr>
            <w:r>
              <w:rPr>
                <w:rtl w:val="0"/>
              </w:rPr>
              <w:t>K2</w:t>
            </w:r>
          </w:p>
        </w:tc>
      </w:tr>
      <w:tr w14:paraId="3433AC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vAlign w:val="center"/>
          </w:tcPr>
          <w:p w14:paraId="0000003B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3.</w:t>
            </w:r>
          </w:p>
        </w:tc>
        <w:tc>
          <w:p w14:paraId="0000003C">
            <w:pPr>
              <w:widowControl w:val="0"/>
              <w:tabs>
                <w:tab w:val="right" w:pos="6320"/>
              </w:tabs>
              <w:spacing w:before="120" w:after="120"/>
              <w:jc w:val="both"/>
              <w:rPr>
                <w:color w:val="000000"/>
              </w:rPr>
            </w:pPr>
            <w:r>
              <w:rPr>
                <w:rtl w:val="0"/>
              </w:rPr>
              <w:t>List interaction patterns.</w:t>
            </w:r>
          </w:p>
        </w:tc>
        <w:tc>
          <w:p w14:paraId="0000003D">
            <w:pPr>
              <w:spacing w:line="276" w:lineRule="auto"/>
            </w:pPr>
            <w:r>
              <w:rPr>
                <w:color w:val="000000"/>
                <w:sz w:val="20"/>
                <w:szCs w:val="20"/>
                <w:rtl w:val="0"/>
              </w:rPr>
              <w:t>CO</w:t>
            </w:r>
            <w:r>
              <w:rPr>
                <w:sz w:val="20"/>
                <w:szCs w:val="20"/>
                <w:rtl w:val="0"/>
              </w:rPr>
              <w:t>4</w:t>
            </w:r>
          </w:p>
        </w:tc>
        <w:tc>
          <w:p w14:paraId="0000003E">
            <w:pPr>
              <w:spacing w:line="276" w:lineRule="auto"/>
              <w:ind w:right="-164"/>
              <w:rPr>
                <w:color w:val="000000"/>
              </w:rPr>
            </w:pPr>
            <w:r>
              <w:rPr>
                <w:rtl w:val="0"/>
              </w:rPr>
              <w:t>K1</w:t>
            </w:r>
          </w:p>
        </w:tc>
      </w:tr>
      <w:tr w14:paraId="5588F6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76" w:hRule="atLeast"/>
          <w:jc w:val="center"/>
        </w:trPr>
        <w:tc>
          <w:tcPr>
            <w:vAlign w:val="center"/>
          </w:tcPr>
          <w:p w14:paraId="0000003F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4.</w:t>
            </w:r>
          </w:p>
        </w:tc>
        <w:tc>
          <w:p w14:paraId="00000040">
            <w:pPr>
              <w:widowControl w:val="0"/>
              <w:tabs>
                <w:tab w:val="right" w:pos="6320"/>
              </w:tabs>
              <w:spacing w:before="120" w:after="120"/>
              <w:jc w:val="both"/>
              <w:rPr>
                <w:color w:val="000000"/>
              </w:rPr>
            </w:pPr>
            <w:r>
              <w:rPr>
                <w:rtl w:val="0"/>
              </w:rPr>
              <w:t>Infer the purpose of a mockup in visual design presentation.</w:t>
            </w:r>
          </w:p>
        </w:tc>
        <w:tc>
          <w:p w14:paraId="00000041">
            <w:pPr>
              <w:spacing w:line="276" w:lineRule="auto"/>
            </w:pPr>
            <w:r>
              <w:rPr>
                <w:color w:val="000000"/>
                <w:sz w:val="20"/>
                <w:szCs w:val="20"/>
                <w:rtl w:val="0"/>
              </w:rPr>
              <w:t>CO</w:t>
            </w:r>
            <w:r>
              <w:rPr>
                <w:sz w:val="20"/>
                <w:szCs w:val="20"/>
                <w:rtl w:val="0"/>
              </w:rPr>
              <w:t>4</w:t>
            </w:r>
          </w:p>
        </w:tc>
        <w:tc>
          <w:p w14:paraId="00000042">
            <w:pPr>
              <w:spacing w:line="276" w:lineRule="auto"/>
              <w:ind w:right="-164"/>
              <w:rPr>
                <w:color w:val="000000"/>
              </w:rPr>
            </w:pPr>
            <w:r>
              <w:rPr>
                <w:rtl w:val="0"/>
              </w:rPr>
              <w:t>K2</w:t>
            </w:r>
          </w:p>
        </w:tc>
      </w:tr>
      <w:tr w14:paraId="6E260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vAlign w:val="center"/>
          </w:tcPr>
          <w:p w14:paraId="00000043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>5.</w:t>
            </w:r>
          </w:p>
        </w:tc>
        <w:tc>
          <w:p w14:paraId="00000044">
            <w:pPr>
              <w:widowControl w:val="0"/>
              <w:tabs>
                <w:tab w:val="right" w:pos="6320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Recall Responsive Design</w:t>
            </w:r>
          </w:p>
        </w:tc>
        <w:tc>
          <w:p w14:paraId="00000045">
            <w:pPr>
              <w:spacing w:line="276" w:lineRule="auto"/>
            </w:pPr>
            <w:r>
              <w:rPr>
                <w:color w:val="000000"/>
                <w:sz w:val="20"/>
                <w:szCs w:val="20"/>
                <w:rtl w:val="0"/>
              </w:rPr>
              <w:t>CO</w:t>
            </w:r>
            <w:r>
              <w:rPr>
                <w:sz w:val="20"/>
                <w:szCs w:val="20"/>
                <w:rtl w:val="0"/>
              </w:rPr>
              <w:t>4</w:t>
            </w:r>
          </w:p>
        </w:tc>
        <w:tc>
          <w:p w14:paraId="00000046">
            <w:pPr>
              <w:spacing w:line="276" w:lineRule="auto"/>
              <w:ind w:right="-164"/>
              <w:rPr>
                <w:color w:val="000000"/>
              </w:rPr>
            </w:pPr>
            <w:r>
              <w:rPr>
                <w:rtl w:val="0"/>
              </w:rPr>
              <w:t>k1</w:t>
            </w:r>
          </w:p>
        </w:tc>
      </w:tr>
      <w:tr w14:paraId="08534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vAlign w:val="center"/>
          </w:tcPr>
          <w:p w14:paraId="0000004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>6.</w:t>
            </w:r>
          </w:p>
        </w:tc>
        <w:tc>
          <w:p w14:paraId="00000048">
            <w:pPr>
              <w:widowControl w:val="0"/>
              <w:tabs>
                <w:tab w:val="right" w:pos="6320"/>
              </w:tabs>
              <w:jc w:val="both"/>
              <w:rPr>
                <w:color w:val="000000"/>
              </w:rPr>
            </w:pPr>
            <w:r>
              <w:rPr>
                <w:rtl w:val="0"/>
              </w:rPr>
              <w:t>Define User Research.</w:t>
            </w:r>
          </w:p>
        </w:tc>
        <w:tc>
          <w:p w14:paraId="00000049">
            <w:pPr>
              <w:spacing w:line="276" w:lineRule="auto"/>
            </w:pPr>
            <w:r>
              <w:rPr>
                <w:color w:val="000000"/>
                <w:sz w:val="20"/>
                <w:szCs w:val="20"/>
                <w:rtl w:val="0"/>
              </w:rPr>
              <w:t>CO</w:t>
            </w:r>
            <w:r>
              <w:rPr>
                <w:sz w:val="20"/>
                <w:szCs w:val="20"/>
                <w:rtl w:val="0"/>
              </w:rPr>
              <w:t>4</w:t>
            </w:r>
          </w:p>
        </w:tc>
        <w:tc>
          <w:p w14:paraId="0000004A">
            <w:pPr>
              <w:spacing w:line="276" w:lineRule="auto"/>
              <w:ind w:right="-164"/>
              <w:rPr>
                <w:color w:val="000000"/>
              </w:rPr>
            </w:pPr>
            <w:r>
              <w:rPr>
                <w:rtl w:val="0"/>
              </w:rPr>
              <w:t>k1</w:t>
            </w:r>
          </w:p>
        </w:tc>
      </w:tr>
      <w:tr w14:paraId="41EF12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vAlign w:val="center"/>
          </w:tcPr>
          <w:p w14:paraId="0000004B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>7.</w:t>
            </w:r>
          </w:p>
        </w:tc>
        <w:tc>
          <w:p w14:paraId="0000004C">
            <w:pPr>
              <w:widowControl w:val="0"/>
              <w:tabs>
                <w:tab w:val="right" w:pos="6320"/>
              </w:tabs>
              <w:jc w:val="both"/>
              <w:rPr>
                <w:color w:val="000000"/>
              </w:rPr>
            </w:pPr>
            <w:r>
              <w:rPr>
                <w:sz w:val="22"/>
                <w:szCs w:val="22"/>
                <w:rtl w:val="0"/>
              </w:rPr>
              <w:t>Define Solution Ideation</w:t>
            </w:r>
          </w:p>
        </w:tc>
        <w:tc>
          <w:p w14:paraId="0000004D">
            <w:pPr>
              <w:spacing w:line="276" w:lineRule="auto"/>
            </w:pPr>
            <w:r>
              <w:rPr>
                <w:color w:val="000000"/>
                <w:sz w:val="20"/>
                <w:szCs w:val="20"/>
                <w:rtl w:val="0"/>
              </w:rPr>
              <w:t>CO</w:t>
            </w: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4E">
            <w:pPr>
              <w:spacing w:line="276" w:lineRule="auto"/>
              <w:ind w:right="-164"/>
              <w:rPr>
                <w:color w:val="000000"/>
              </w:rPr>
            </w:pPr>
            <w:r>
              <w:rPr>
                <w:rtl w:val="0"/>
              </w:rPr>
              <w:t>K1</w:t>
            </w:r>
          </w:p>
        </w:tc>
      </w:tr>
      <w:tr w14:paraId="6C9AA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vAlign w:val="center"/>
          </w:tcPr>
          <w:p w14:paraId="0000004F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>8.</w:t>
            </w:r>
          </w:p>
        </w:tc>
        <w:tc>
          <w:p w14:paraId="00000050">
            <w:pPr>
              <w:widowControl w:val="0"/>
              <w:tabs>
                <w:tab w:val="right" w:pos="6320"/>
              </w:tabs>
              <w:spacing w:before="120" w:after="120"/>
              <w:jc w:val="both"/>
            </w:pPr>
            <w:r>
              <w:rPr>
                <w:b/>
                <w:bCs/>
                <w:rtl w:val="0"/>
              </w:rPr>
              <w:t>Define</w:t>
            </w:r>
            <w:r>
              <w:rPr>
                <w:rtl w:val="0"/>
              </w:rPr>
              <w:t xml:space="preserve"> the term user story in the context of UX development.</w:t>
            </w:r>
          </w:p>
        </w:tc>
        <w:tc>
          <w:p w14:paraId="00000051">
            <w:pPr>
              <w:spacing w:line="276" w:lineRule="auto"/>
            </w:pPr>
            <w:r>
              <w:rPr>
                <w:sz w:val="20"/>
                <w:szCs w:val="20"/>
                <w:rtl w:val="0"/>
              </w:rPr>
              <w:t>CO5</w:t>
            </w:r>
          </w:p>
        </w:tc>
        <w:tc>
          <w:p w14:paraId="00000052">
            <w:pPr>
              <w:spacing w:line="276" w:lineRule="auto"/>
              <w:ind w:right="-164"/>
            </w:pPr>
            <w:r>
              <w:rPr>
                <w:rtl w:val="0"/>
              </w:rPr>
              <w:t>K1</w:t>
            </w:r>
          </w:p>
        </w:tc>
      </w:tr>
      <w:tr w14:paraId="3154E8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vAlign w:val="center"/>
          </w:tcPr>
          <w:p w14:paraId="00000053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>9.</w:t>
            </w:r>
          </w:p>
        </w:tc>
        <w:tc>
          <w:p w14:paraId="00000054">
            <w:pPr>
              <w:widowControl w:val="0"/>
              <w:tabs>
                <w:tab w:val="right" w:pos="6320"/>
              </w:tabs>
              <w:spacing w:before="120" w:after="120"/>
              <w:jc w:val="both"/>
            </w:pPr>
            <w:r>
              <w:rPr>
                <w:b/>
                <w:bCs/>
                <w:rtl w:val="0"/>
              </w:rPr>
              <w:t>Mention</w:t>
            </w:r>
            <w:r>
              <w:rPr>
                <w:rtl w:val="0"/>
              </w:rPr>
              <w:t xml:space="preserve"> the advantages of using flow mapping in interface planning.</w:t>
            </w:r>
          </w:p>
        </w:tc>
        <w:tc>
          <w:p w14:paraId="00000055">
            <w:pPr>
              <w:spacing w:line="276" w:lineRule="auto"/>
            </w:pPr>
            <w:r>
              <w:rPr>
                <w:sz w:val="20"/>
                <w:szCs w:val="20"/>
                <w:rtl w:val="0"/>
              </w:rPr>
              <w:t>CO5</w:t>
            </w:r>
          </w:p>
        </w:tc>
        <w:tc>
          <w:p w14:paraId="00000056">
            <w:pPr>
              <w:spacing w:line="276" w:lineRule="auto"/>
              <w:ind w:right="-164"/>
            </w:pPr>
            <w:r>
              <w:rPr>
                <w:rtl w:val="0"/>
              </w:rPr>
              <w:t>K1</w:t>
            </w:r>
          </w:p>
        </w:tc>
      </w:tr>
      <w:tr w14:paraId="3CA12A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97" w:hRule="atLeast"/>
          <w:jc w:val="center"/>
        </w:trPr>
        <w:tc>
          <w:tcPr>
            <w:vAlign w:val="center"/>
          </w:tcPr>
          <w:p w14:paraId="00000057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>10.</w:t>
            </w:r>
          </w:p>
        </w:tc>
        <w:tc>
          <w:p w14:paraId="00000058">
            <w:pPr>
              <w:widowControl w:val="0"/>
              <w:tabs>
                <w:tab w:val="right" w:pos="6320"/>
              </w:tabs>
              <w:spacing w:before="120" w:after="120"/>
              <w:jc w:val="both"/>
              <w:rPr>
                <w:color w:val="000000"/>
              </w:rPr>
            </w:pPr>
            <w:r>
              <w:rPr>
                <w:b/>
                <w:bCs/>
                <w:rtl w:val="0"/>
              </w:rPr>
              <w:t>State</w:t>
            </w:r>
            <w:r>
              <w:rPr>
                <w:rtl w:val="0"/>
              </w:rPr>
              <w:t xml:space="preserve"> the meaning of a problem statement in the design process.</w:t>
            </w:r>
          </w:p>
        </w:tc>
        <w:tc>
          <w:p w14:paraId="00000059">
            <w:pPr>
              <w:spacing w:line="276" w:lineRule="auto"/>
            </w:pPr>
            <w:r>
              <w:rPr>
                <w:color w:val="000000"/>
                <w:sz w:val="20"/>
                <w:szCs w:val="20"/>
                <w:rtl w:val="0"/>
              </w:rPr>
              <w:t>CO</w:t>
            </w: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p w14:paraId="0000005A">
            <w:pPr>
              <w:spacing w:line="276" w:lineRule="auto"/>
              <w:ind w:right="-164"/>
              <w:rPr>
                <w:color w:val="000000"/>
              </w:rPr>
            </w:pPr>
            <w:r>
              <w:rPr>
                <w:rtl w:val="0"/>
              </w:rPr>
              <w:t>K1</w:t>
            </w:r>
          </w:p>
        </w:tc>
      </w:tr>
    </w:tbl>
    <w:p w14:paraId="0000005B"/>
    <w:p w14:paraId="0000005C"/>
    <w:tbl>
      <w:tblPr>
        <w:tblStyle w:val="17"/>
        <w:tblW w:w="1096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0"/>
        <w:gridCol w:w="7807"/>
        <w:gridCol w:w="900"/>
        <w:gridCol w:w="720"/>
        <w:gridCol w:w="720"/>
        <w:gridCol w:w="9"/>
      </w:tblGrid>
      <w:tr w14:paraId="7CF26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gridSpan w:val="6"/>
            <w:vAlign w:val="center"/>
          </w:tcPr>
          <w:p w14:paraId="0000005D">
            <w:pPr>
              <w:jc w:val="center"/>
            </w:pPr>
            <w:r>
              <w:rPr>
                <w:b/>
                <w:bCs/>
                <w:color w:val="000000"/>
                <w:rtl w:val="0"/>
              </w:rPr>
              <w:t>ANSWER ALL THE QUESTIONS : PART B  (2x16=32 Marks &amp; 1x8=8 Marks)</w:t>
            </w:r>
          </w:p>
        </w:tc>
      </w:tr>
      <w:tr w14:paraId="0654B0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jc w:val="center"/>
        </w:trPr>
        <w:tc>
          <w:tcPr>
            <w:vAlign w:val="center"/>
          </w:tcPr>
          <w:p w14:paraId="0000006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Q.No</w:t>
            </w:r>
          </w:p>
        </w:tc>
        <w:tc>
          <w:tcPr>
            <w:vAlign w:val="center"/>
          </w:tcPr>
          <w:p w14:paraId="00000064">
            <w:pPr>
              <w:rPr>
                <w:b/>
                <w:bCs/>
              </w:rPr>
            </w:pPr>
          </w:p>
        </w:tc>
        <w:tc>
          <w:tcPr>
            <w:vAlign w:val="center"/>
          </w:tcPr>
          <w:p w14:paraId="00000065">
            <w:pPr>
              <w:ind w:left="-106" w:right="-104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Marks</w:t>
            </w:r>
          </w:p>
        </w:tc>
        <w:tc>
          <w:tcPr>
            <w:vAlign w:val="center"/>
          </w:tcPr>
          <w:p w14:paraId="00000066">
            <w:pPr>
              <w:ind w:left="-104" w:right="-112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CO</w:t>
            </w:r>
          </w:p>
        </w:tc>
        <w:tc>
          <w:tcPr>
            <w:vAlign w:val="center"/>
          </w:tcPr>
          <w:p w14:paraId="00000067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Kx</w:t>
            </w:r>
          </w:p>
        </w:tc>
      </w:tr>
      <w:tr w14:paraId="7FD0CD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jc w:val="center"/>
        </w:trPr>
        <w:tc>
          <w:p w14:paraId="00000068">
            <w:pPr>
              <w:jc w:val="center"/>
            </w:pPr>
            <w:r>
              <w:rPr>
                <w:rtl w:val="0"/>
              </w:rPr>
              <w:t>11a.</w:t>
            </w:r>
          </w:p>
        </w:tc>
        <w:tc>
          <w:p w14:paraId="00000069">
            <w:pPr>
              <w:widowControl w:val="0"/>
              <w:tabs>
                <w:tab w:val="right" w:pos="6320"/>
              </w:tabs>
              <w:spacing w:before="0" w:after="0"/>
              <w:jc w:val="both"/>
            </w:pPr>
            <w:r>
              <w:rPr>
                <w:rtl w:val="0"/>
              </w:rPr>
              <w:t>Implement the process of synthesizing usability test findings to improve design decisions with suitable examples.</w:t>
            </w:r>
          </w:p>
        </w:tc>
        <w:tc>
          <w:p w14:paraId="0000006A">
            <w:pPr>
              <w:jc w:val="center"/>
            </w:pPr>
            <w:r>
              <w:rPr>
                <w:rtl w:val="0"/>
              </w:rPr>
              <w:t>16</w:t>
            </w:r>
          </w:p>
        </w:tc>
        <w:tc>
          <w:p w14:paraId="0000006B">
            <w:pPr>
              <w:ind w:left="-104" w:right="-112" w:firstLine="0"/>
              <w:jc w:val="center"/>
            </w:pPr>
            <w:r>
              <w:rPr>
                <w:rtl w:val="0"/>
              </w:rPr>
              <w:t>CO4</w:t>
            </w:r>
          </w:p>
        </w:tc>
        <w:tc>
          <w:p w14:paraId="0000006C">
            <w:pPr>
              <w:jc w:val="center"/>
            </w:pPr>
            <w:r>
              <w:rPr>
                <w:rtl w:val="0"/>
              </w:rPr>
              <w:t>K4</w:t>
            </w:r>
          </w:p>
        </w:tc>
      </w:tr>
      <w:tr w14:paraId="37ABCE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gridSpan w:val="6"/>
          </w:tcPr>
          <w:p w14:paraId="0000006D">
            <w:pPr>
              <w:ind w:left="-104" w:right="-112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OR</w:t>
            </w:r>
          </w:p>
        </w:tc>
      </w:tr>
      <w:tr w14:paraId="02FF65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jc w:val="center"/>
        </w:trPr>
        <w:tc>
          <w:p w14:paraId="00000073">
            <w:pPr>
              <w:jc w:val="center"/>
            </w:pPr>
            <w:r>
              <w:rPr>
                <w:rtl w:val="0"/>
              </w:rPr>
              <w:t>11b.</w:t>
            </w:r>
          </w:p>
        </w:tc>
        <w:tc>
          <w:p w14:paraId="00000074">
            <w:pPr>
              <w:widowControl w:val="0"/>
              <w:tabs>
                <w:tab w:val="right" w:pos="6320"/>
              </w:tabs>
              <w:spacing w:before="120" w:after="120"/>
              <w:jc w:val="both"/>
            </w:pPr>
            <w:r>
              <w:rPr>
                <w:rtl w:val="0"/>
              </w:rPr>
              <w:t>Implement interaction patterns in interface design to guide user behavior and improve usability with suitable examples</w:t>
            </w:r>
          </w:p>
        </w:tc>
        <w:tc>
          <w:p w14:paraId="00000075">
            <w:pPr>
              <w:jc w:val="center"/>
            </w:pPr>
            <w:r>
              <w:rPr>
                <w:rtl w:val="0"/>
              </w:rPr>
              <w:t>16</w:t>
            </w:r>
          </w:p>
        </w:tc>
        <w:tc>
          <w:p w14:paraId="00000076">
            <w:pPr>
              <w:ind w:left="-104" w:right="-112" w:firstLine="0"/>
              <w:jc w:val="center"/>
            </w:pPr>
            <w:r>
              <w:rPr>
                <w:rtl w:val="0"/>
              </w:rPr>
              <w:t>CO4</w:t>
            </w:r>
          </w:p>
        </w:tc>
        <w:tc>
          <w:p w14:paraId="00000077">
            <w:pPr>
              <w:jc w:val="center"/>
            </w:pPr>
            <w:r>
              <w:rPr>
                <w:rtl w:val="0"/>
              </w:rPr>
              <w:t>K4</w:t>
            </w:r>
          </w:p>
        </w:tc>
      </w:tr>
      <w:tr w14:paraId="1ACDE7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jc w:val="center"/>
        </w:trPr>
        <w:tc>
          <w:p w14:paraId="00000078">
            <w:pPr>
              <w:jc w:val="center"/>
            </w:pPr>
            <w:r>
              <w:rPr>
                <w:rtl w:val="0"/>
              </w:rPr>
              <w:t>12a.</w:t>
            </w:r>
          </w:p>
        </w:tc>
        <w:tc>
          <w:p w14:paraId="00000079">
            <w:pPr>
              <w:spacing w:before="240" w:after="0"/>
            </w:pPr>
            <w:r>
              <w:rPr>
                <w:rtl w:val="0"/>
              </w:rPr>
              <w:t>Apply personas in design decision-making to represent user characteristics with a suitable example.</w:t>
            </w:r>
          </w:p>
        </w:tc>
        <w:tc>
          <w:p w14:paraId="0000007A">
            <w:pPr>
              <w:jc w:val="center"/>
            </w:pPr>
            <w:r>
              <w:rPr>
                <w:rtl w:val="0"/>
              </w:rPr>
              <w:t>16</w:t>
            </w:r>
          </w:p>
        </w:tc>
        <w:tc>
          <w:p w14:paraId="0000007B">
            <w:pPr>
              <w:ind w:left="-104" w:right="-112" w:firstLine="0"/>
              <w:jc w:val="center"/>
            </w:pPr>
            <w:r>
              <w:rPr>
                <w:rtl w:val="0"/>
              </w:rPr>
              <w:t>CO5</w:t>
            </w:r>
          </w:p>
        </w:tc>
        <w:tc>
          <w:p w14:paraId="0000007C">
            <w:pPr>
              <w:jc w:val="center"/>
            </w:pPr>
            <w:r>
              <w:rPr>
                <w:rtl w:val="0"/>
              </w:rPr>
              <w:t>K3</w:t>
            </w:r>
          </w:p>
        </w:tc>
      </w:tr>
      <w:tr w14:paraId="5F017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  <w:jc w:val="center"/>
        </w:trPr>
        <w:tc>
          <w:tcPr>
            <w:gridSpan w:val="6"/>
          </w:tcPr>
          <w:p w14:paraId="0000007D">
            <w:pPr>
              <w:ind w:left="-104" w:right="-112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OR</w:t>
            </w:r>
          </w:p>
        </w:tc>
      </w:tr>
      <w:tr w14:paraId="36384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jc w:val="center"/>
        </w:trPr>
        <w:tc>
          <w:p w14:paraId="00000083">
            <w:pPr>
              <w:jc w:val="center"/>
            </w:pPr>
            <w:r>
              <w:rPr>
                <w:rtl w:val="0"/>
              </w:rPr>
              <w:t>12b.</w:t>
            </w:r>
          </w:p>
        </w:tc>
        <w:tc>
          <w:p w14:paraId="00000084">
            <w:pPr>
              <w:widowControl w:val="0"/>
              <w:tabs>
                <w:tab w:val="right" w:pos="6320"/>
              </w:tabs>
              <w:jc w:val="both"/>
              <w:rPr>
                <w:color w:val="000000"/>
              </w:rPr>
            </w:pPr>
            <w:r>
              <w:rPr>
                <w:rtl w:val="0"/>
              </w:rPr>
              <w:t>Use information architecture principles in a given scenario to structure content for better navigation and usability with a suitable example.</w:t>
            </w:r>
          </w:p>
        </w:tc>
        <w:tc>
          <w:p w14:paraId="00000085">
            <w:pPr>
              <w:jc w:val="center"/>
            </w:pPr>
            <w:r>
              <w:rPr>
                <w:rtl w:val="0"/>
              </w:rPr>
              <w:t>16</w:t>
            </w:r>
          </w:p>
        </w:tc>
        <w:tc>
          <w:p w14:paraId="00000086">
            <w:pPr>
              <w:ind w:left="-104" w:right="-112" w:firstLine="0"/>
              <w:jc w:val="center"/>
            </w:pPr>
            <w:r>
              <w:rPr>
                <w:rtl w:val="0"/>
              </w:rPr>
              <w:t>CO5</w:t>
            </w:r>
          </w:p>
        </w:tc>
        <w:tc>
          <w:p w14:paraId="00000087">
            <w:pPr>
              <w:jc w:val="center"/>
            </w:pPr>
            <w:r>
              <w:rPr>
                <w:rtl w:val="0"/>
              </w:rPr>
              <w:t>K3</w:t>
            </w:r>
          </w:p>
        </w:tc>
      </w:tr>
      <w:tr w14:paraId="502766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jc w:val="center"/>
        </w:trPr>
        <w:tc>
          <w:p w14:paraId="00000088">
            <w:pPr>
              <w:jc w:val="center"/>
            </w:pPr>
            <w:r>
              <w:rPr>
                <w:rtl w:val="0"/>
              </w:rPr>
              <w:t>13a.</w:t>
            </w:r>
          </w:p>
        </w:tc>
        <w:tc>
          <w:p w14:paraId="00000089">
            <w:pPr>
              <w:widowControl w:val="0"/>
              <w:tabs>
                <w:tab w:val="right" w:pos="6320"/>
              </w:tabs>
              <w:spacing w:before="120" w:after="120"/>
              <w:jc w:val="both"/>
            </w:pPr>
            <w:r>
              <w:rPr>
                <w:rtl w:val="0"/>
              </w:rPr>
              <w:t>Apply suitable UX research methods for a given design scenario to gather user behavior data</w:t>
            </w:r>
          </w:p>
        </w:tc>
        <w:tc>
          <w:p w14:paraId="0000008A">
            <w:pPr>
              <w:jc w:val="center"/>
            </w:pPr>
            <w:r>
              <w:rPr>
                <w:rtl w:val="0"/>
              </w:rPr>
              <w:t>8</w:t>
            </w:r>
          </w:p>
        </w:tc>
        <w:tc>
          <w:p w14:paraId="0000008B">
            <w:pPr>
              <w:ind w:left="-104" w:right="-112" w:firstLine="0"/>
              <w:jc w:val="center"/>
            </w:pPr>
            <w:r>
              <w:rPr>
                <w:rtl w:val="0"/>
              </w:rPr>
              <w:t>CO3</w:t>
            </w:r>
          </w:p>
        </w:tc>
        <w:tc>
          <w:p w14:paraId="0000008C">
            <w:pPr>
              <w:jc w:val="center"/>
            </w:pPr>
            <w:r>
              <w:rPr>
                <w:rtl w:val="0"/>
              </w:rPr>
              <w:t>K3</w:t>
            </w:r>
          </w:p>
        </w:tc>
      </w:tr>
      <w:tr w14:paraId="77D26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gridSpan w:val="6"/>
          </w:tcPr>
          <w:p w14:paraId="0000008D">
            <w:pPr>
              <w:ind w:left="-104" w:right="-112" w:firstLine="0"/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OR</w:t>
            </w:r>
          </w:p>
        </w:tc>
      </w:tr>
      <w:tr w14:paraId="526BE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jc w:val="center"/>
        </w:trPr>
        <w:tc>
          <w:p w14:paraId="00000093">
            <w:pPr>
              <w:jc w:val="center"/>
            </w:pPr>
            <w:r>
              <w:rPr>
                <w:rtl w:val="0"/>
              </w:rPr>
              <w:t>13b.</w:t>
            </w:r>
          </w:p>
        </w:tc>
        <w:tc>
          <w:p w14:paraId="00000094">
            <w:pPr>
              <w:widowControl w:val="0"/>
              <w:tabs>
                <w:tab w:val="right" w:pos="6320"/>
              </w:tabs>
              <w:spacing w:before="120" w:after="120"/>
              <w:jc w:val="both"/>
            </w:pPr>
            <w:r>
              <w:rPr>
                <w:rtl w:val="0"/>
              </w:rPr>
              <w:t>Use UX research methods to obtain user requirements for a product design with an example.</w:t>
            </w:r>
          </w:p>
        </w:tc>
        <w:tc>
          <w:p w14:paraId="00000095">
            <w:pPr>
              <w:spacing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>8</w:t>
            </w:r>
          </w:p>
        </w:tc>
        <w:tc>
          <w:p w14:paraId="00000096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  <w:rtl w:val="0"/>
              </w:rPr>
              <w:t>CO3</w:t>
            </w:r>
          </w:p>
        </w:tc>
        <w:tc>
          <w:p w14:paraId="00000097">
            <w:pPr>
              <w:spacing w:line="276" w:lineRule="auto"/>
            </w:pPr>
            <w:r>
              <w:rPr>
                <w:rtl w:val="0"/>
              </w:rPr>
              <w:t>K3</w:t>
            </w:r>
          </w:p>
        </w:tc>
      </w:tr>
    </w:tbl>
    <w:p w14:paraId="00000098"/>
    <w:p w14:paraId="00000099">
      <w:pPr>
        <w:rPr>
          <w:b/>
          <w:bCs/>
        </w:rPr>
      </w:pPr>
    </w:p>
    <w:p w14:paraId="000000C2">
      <w:pPr>
        <w:jc w:val="center"/>
        <w:rPr>
          <w:b/>
          <w:bCs/>
        </w:rPr>
      </w:pPr>
      <w:bookmarkStart w:id="2" w:name="_GoBack"/>
      <w:bookmarkEnd w:id="2"/>
    </w:p>
    <w:p w14:paraId="000000C3">
      <w:pPr>
        <w:rPr>
          <w:b/>
          <w:bCs/>
        </w:rPr>
      </w:pPr>
    </w:p>
    <w:p w14:paraId="000000C4">
      <w:pPr>
        <w:rPr>
          <w:b/>
          <w:bCs/>
        </w:rPr>
      </w:pPr>
    </w:p>
    <w:p w14:paraId="000000C5">
      <w:pPr>
        <w:rPr>
          <w:b/>
          <w:bCs/>
        </w:rPr>
      </w:pPr>
    </w:p>
    <w:p w14:paraId="000000C6">
      <w:pPr>
        <w:rPr>
          <w:b/>
          <w:bCs/>
        </w:rPr>
      </w:pP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ab/>
      </w:r>
      <w:r>
        <w:rPr>
          <w:b/>
          <w:bCs/>
          <w:rtl w:val="0"/>
        </w:rPr>
        <w:t xml:space="preserve"> </w:t>
      </w:r>
    </w:p>
    <w:p w14:paraId="000000C7">
      <w:pPr>
        <w:jc w:val="right"/>
      </w:pPr>
      <w:bookmarkStart w:id="1" w:name="_gvhrxnr7jnqq" w:colFirst="0" w:colLast="0"/>
      <w:bookmarkEnd w:id="1"/>
    </w:p>
    <w:p w14:paraId="000000C8">
      <w:pPr>
        <w:jc w:val="right"/>
      </w:pPr>
    </w:p>
    <w:sectPr>
      <w:footerReference r:id="rId3" w:type="default"/>
      <w:footerReference r:id="rId4" w:type="even"/>
      <w:pgSz w:w="11909" w:h="16834"/>
      <w:pgMar w:top="630" w:right="1440" w:bottom="567" w:left="1584" w:header="45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0523F7C-6D71-4DA7-9889-35423349AAD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1647DF3-CA3C-4AC1-835E-B0DB6BAB610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4477CD1-1B05-43D4-93A6-DDB7397ACA5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5883BC7-8165-4419-BD67-77AAA9B5DED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8D856C8-2B89-4EC4-B61C-5D6F796E2729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2F9193E9-2AE8-4D2F-81D2-BB6B2992A005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0D6BACCC-633D-4705-BD73-E08784BC011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left" w:pos="1890"/>
        <w:tab w:val="center" w:pos="4320"/>
        <w:tab w:val="right" w:pos="8525"/>
        <w:tab w:val="right" w:pos="8640"/>
      </w:tabs>
      <w:ind w:right="360"/>
      <w:jc w:val="center"/>
      <w:rPr>
        <w:b/>
        <w:bCs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C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C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6B707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</w:pPr>
    <w:rPr>
      <w:b/>
      <w:bCs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5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6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366</Words>
  <Characters>1803</Characters>
  <TotalTime>0</TotalTime>
  <ScaleCrop>false</ScaleCrop>
  <LinksUpToDate>false</LinksUpToDate>
  <CharactersWithSpaces>2119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2026-04-24T14:24:38Z</dcterms:created>
  <dc:creator>jayan</dc:creator>
  <cp:lastModifiedBy>Sowjanya S</cp:lastModifiedBy>
  <dcterms:modified xsi:type="dcterms:W3CDTF">2026-04-24T14:24:57Z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eyJoZGlkIjoiNGI3NmU5NDkzZjZhZTliNWFmOGFmOWZkM2FjNDBlNTMiLCJ1c2VySWQiOiI1NjczMjI0Mzk2OTMifQ==</vt:lpwstr>
  </property>
  <property fmtid="{D5CDD505-2E9C-101B-9397-08002B2CF9AE}" pid="3" name="KSOProductBuildVer">
    <vt:lpwstr>1033-12.1.0.25862</vt:lpwstr>
  </property>
  <property fmtid="{D5CDD505-2E9C-101B-9397-08002B2CF9AE}" pid="4" name="ICV">
    <vt:lpwstr>91045B380CF74387842B4E4EA55758F4_12</vt:lpwstr>
  </property>
</Properties>
</file>