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34D9D" w14:textId="77777777" w:rsidR="006538D8" w:rsidRDefault="00960FD0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COLLEGE CODE : 3105 </w:t>
      </w:r>
    </w:p>
    <w:p w14:paraId="3E8568A3" w14:textId="77777777" w:rsidR="006538D8" w:rsidRDefault="00960FD0">
      <w:pPr>
        <w:spacing w:after="282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>COLLEGE NAME: DHANALAKSHMI SRINIVASAN COLLEGE OF ENGINEERING AND TECHNOLOGY .</w:t>
      </w:r>
    </w:p>
    <w:p w14:paraId="1F0BFE92" w14:textId="77777777" w:rsidR="006538D8" w:rsidRDefault="00960FD0">
      <w:pPr>
        <w:spacing w:after="41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DEPARTMENT:B.TECH-INFORMATION </w:t>
      </w:r>
    </w:p>
    <w:p w14:paraId="2A31FA36" w14:textId="77777777" w:rsidR="006538D8" w:rsidRDefault="00960FD0">
      <w:pPr>
        <w:spacing w:after="41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TECHNOLOGY </w:t>
      </w:r>
    </w:p>
    <w:p w14:paraId="5A58B4EB" w14:textId="77777777" w:rsidR="006538D8" w:rsidRDefault="00960FD0">
      <w:pPr>
        <w:spacing w:after="551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STUDENT.NM-ID:  </w:t>
      </w:r>
    </w:p>
    <w:p w14:paraId="18218A45" w14:textId="69E1F5DA" w:rsidR="006538D8" w:rsidRDefault="0071601B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>E147bcaa34e1b50aaff41a8e47ab2972</w:t>
      </w:r>
    </w:p>
    <w:p w14:paraId="59C225F2" w14:textId="77777777" w:rsidR="006538D8" w:rsidRDefault="00960FD0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>ROLL NO: 310523205008</w:t>
      </w:r>
    </w:p>
    <w:p w14:paraId="0836AD8D" w14:textId="77777777" w:rsidR="006538D8" w:rsidRDefault="00960FD0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>DATE: 14/05/2025</w:t>
      </w:r>
    </w:p>
    <w:p w14:paraId="34ACBEA2" w14:textId="77777777" w:rsidR="006538D8" w:rsidRDefault="00960FD0">
      <w:pPr>
        <w:spacing w:after="3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TECHNOLOGY-PROJECT NAME: AI-ENERGY </w:t>
      </w:r>
    </w:p>
    <w:p w14:paraId="621A2078" w14:textId="77777777" w:rsidR="006538D8" w:rsidRDefault="00960FD0">
      <w:pPr>
        <w:spacing w:after="41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EFFICIENCY OPTIMIZATION </w:t>
      </w:r>
    </w:p>
    <w:p w14:paraId="1F5C90B6" w14:textId="77777777" w:rsidR="006538D8" w:rsidRDefault="00960FD0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SUBMITTED BY, </w:t>
      </w:r>
    </w:p>
    <w:p w14:paraId="3D2845EC" w14:textId="77777777" w:rsidR="006538D8" w:rsidRDefault="00960FD0">
      <w:pPr>
        <w:spacing w:after="356" w:line="258" w:lineRule="auto"/>
        <w:ind w:left="-5" w:hanging="10"/>
      </w:pPr>
      <w:proofErr w:type="spellStart"/>
      <w:r>
        <w:rPr>
          <w:rFonts w:ascii="IBM Plex Sans" w:eastAsia="IBM Plex Sans" w:hAnsi="IBM Plex Sans" w:cs="IBM Plex Sans"/>
          <w:b/>
          <w:sz w:val="51"/>
        </w:rPr>
        <w:t>Adhithiyan.P</w:t>
      </w:r>
      <w:proofErr w:type="spellEnd"/>
    </w:p>
    <w:p w14:paraId="4D0F443A" w14:textId="5627B76F" w:rsidR="006538D8" w:rsidRPr="009A6BA2" w:rsidRDefault="009A6BA2" w:rsidP="0071601B">
      <w:pPr>
        <w:spacing w:after="356" w:line="258" w:lineRule="auto"/>
        <w:rPr>
          <w:b/>
          <w:bCs/>
          <w:sz w:val="44"/>
          <w:szCs w:val="44"/>
        </w:rPr>
      </w:pPr>
      <w:proofErr w:type="spellStart"/>
      <w:r w:rsidRPr="009A6BA2">
        <w:rPr>
          <w:b/>
          <w:bCs/>
          <w:sz w:val="44"/>
          <w:szCs w:val="44"/>
        </w:rPr>
        <w:t>Abijo</w:t>
      </w:r>
      <w:proofErr w:type="spellEnd"/>
      <w:r w:rsidRPr="009A6BA2">
        <w:rPr>
          <w:b/>
          <w:bCs/>
          <w:sz w:val="44"/>
          <w:szCs w:val="44"/>
        </w:rPr>
        <w:t>. A</w:t>
      </w:r>
    </w:p>
    <w:p w14:paraId="5DB94893" w14:textId="77777777" w:rsidR="006538D8" w:rsidRDefault="00960FD0">
      <w:pPr>
        <w:spacing w:after="356" w:line="258" w:lineRule="auto"/>
        <w:ind w:left="-5" w:hanging="10"/>
      </w:pPr>
      <w:proofErr w:type="spellStart"/>
      <w:r>
        <w:rPr>
          <w:rFonts w:ascii="IBM Plex Sans" w:eastAsia="IBM Plex Sans" w:hAnsi="IBM Plex Sans" w:cs="IBM Plex Sans"/>
          <w:b/>
          <w:sz w:val="51"/>
        </w:rPr>
        <w:t>Abirami</w:t>
      </w:r>
      <w:proofErr w:type="spellEnd"/>
      <w:r>
        <w:rPr>
          <w:rFonts w:ascii="IBM Plex Sans" w:eastAsia="IBM Plex Sans" w:hAnsi="IBM Plex Sans" w:cs="IBM Plex Sans"/>
          <w:b/>
          <w:sz w:val="51"/>
        </w:rPr>
        <w:t>. S</w:t>
      </w:r>
    </w:p>
    <w:p w14:paraId="282211A3" w14:textId="77777777" w:rsidR="006538D8" w:rsidRDefault="00960FD0">
      <w:pPr>
        <w:spacing w:after="446" w:line="258" w:lineRule="auto"/>
        <w:ind w:left="-5" w:hanging="10"/>
      </w:pPr>
      <w:r>
        <w:rPr>
          <w:rFonts w:ascii="IBM Plex Sans" w:eastAsia="IBM Plex Sans" w:hAnsi="IBM Plex Sans" w:cs="IBM Plex Sans"/>
          <w:b/>
          <w:sz w:val="51"/>
        </w:rPr>
        <w:t xml:space="preserve">Abdul </w:t>
      </w:r>
      <w:proofErr w:type="spellStart"/>
      <w:r>
        <w:rPr>
          <w:rFonts w:ascii="IBM Plex Sans" w:eastAsia="IBM Plex Sans" w:hAnsi="IBM Plex Sans" w:cs="IBM Plex Sans"/>
          <w:b/>
          <w:sz w:val="51"/>
        </w:rPr>
        <w:t>fayas</w:t>
      </w:r>
      <w:proofErr w:type="spellEnd"/>
      <w:r>
        <w:rPr>
          <w:rFonts w:ascii="IBM Plex Sans" w:eastAsia="IBM Plex Sans" w:hAnsi="IBM Plex Sans" w:cs="IBM Plex Sans"/>
          <w:b/>
          <w:sz w:val="51"/>
        </w:rPr>
        <w:t>. R</w:t>
      </w:r>
    </w:p>
    <w:p w14:paraId="3E0B52B6" w14:textId="77777777" w:rsidR="006538D8" w:rsidRDefault="00960FD0">
      <w:pPr>
        <w:spacing w:after="0"/>
        <w:ind w:left="1121"/>
      </w:pPr>
      <w:r>
        <w:rPr>
          <w:rFonts w:ascii="IBM Plex Sans" w:eastAsia="IBM Plex Sans" w:hAnsi="IBM Plex Sans" w:cs="IBM Plex Sans"/>
          <w:sz w:val="36"/>
        </w:rPr>
        <w:t xml:space="preserve">Phase 5: Project Demonstration &amp; Documentation </w:t>
      </w:r>
    </w:p>
    <w:p w14:paraId="5370E84F" w14:textId="77777777" w:rsidR="006538D8" w:rsidRDefault="00960FD0">
      <w:pPr>
        <w:spacing w:after="0"/>
        <w:ind w:left="1121"/>
      </w:pPr>
      <w:r>
        <w:rPr>
          <w:sz w:val="32"/>
        </w:rPr>
        <w:t xml:space="preserve"> </w:t>
      </w:r>
    </w:p>
    <w:p w14:paraId="2D8CF086" w14:textId="77777777" w:rsidR="006538D8" w:rsidRDefault="00960FD0">
      <w:pPr>
        <w:spacing w:after="0"/>
        <w:ind w:left="1121"/>
      </w:pPr>
      <w:r>
        <w:rPr>
          <w:b/>
          <w:sz w:val="32"/>
        </w:rPr>
        <w:t xml:space="preserve">Title: AI-ENERGY EFFICIENCY OPTIMIZATION </w:t>
      </w:r>
    </w:p>
    <w:p w14:paraId="12F405A5" w14:textId="77777777" w:rsidR="006538D8" w:rsidRDefault="00960FD0">
      <w:pPr>
        <w:spacing w:after="0"/>
        <w:ind w:left="1121"/>
      </w:pPr>
      <w:r>
        <w:rPr>
          <w:rFonts w:ascii="IBM Plex Sans" w:eastAsia="IBM Plex Sans" w:hAnsi="IBM Plex Sans" w:cs="IBM Plex Sans"/>
          <w:sz w:val="28"/>
        </w:rPr>
        <w:t xml:space="preserve"> </w:t>
      </w:r>
    </w:p>
    <w:p w14:paraId="368950ED" w14:textId="77777777" w:rsidR="006538D8" w:rsidRDefault="00960FD0">
      <w:pPr>
        <w:spacing w:after="1" w:line="258" w:lineRule="auto"/>
        <w:ind w:left="1116" w:right="5838" w:hanging="10"/>
      </w:pPr>
      <w:r>
        <w:rPr>
          <w:rFonts w:ascii="IBM Plex Sans" w:eastAsia="IBM Plex Sans" w:hAnsi="IBM Plex Sans" w:cs="IBM Plex Sans"/>
          <w:sz w:val="28"/>
        </w:rPr>
        <w:t xml:space="preserve">Abstract: </w:t>
      </w:r>
    </w:p>
    <w:p w14:paraId="4CF26099" w14:textId="77777777" w:rsidR="006538D8" w:rsidRDefault="00960FD0">
      <w:pPr>
        <w:spacing w:after="165" w:line="228" w:lineRule="auto"/>
        <w:ind w:left="1121" w:right="1050"/>
      </w:pPr>
      <w:r>
        <w:t xml:space="preserve">The AI-Powered Healthcare Assistant project aims to revolutionize healthcare accessibility by leveraging artificial intelligence, natural language processing, and </w:t>
      </w:r>
      <w:proofErr w:type="spellStart"/>
      <w:r>
        <w:t>IoT</w:t>
      </w:r>
      <w:proofErr w:type="spellEnd"/>
      <w:r>
        <w:t xml:space="preserve"> (Internet of Things) technologies. In its final phase, the system integrates advanced AI models to diagnose symptoms, real-time health data collection from </w:t>
      </w:r>
      <w:proofErr w:type="spellStart"/>
      <w:r>
        <w:t>IoT</w:t>
      </w:r>
      <w:proofErr w:type="spellEnd"/>
      <w:r>
        <w:t xml:space="preserve"> devices, and secure data management, while ensuring scalability and seamless integration with Enterprise Resource Planning (ERP) systems. This document provides a comprehensive report of the project’s completion, covering the system demonstration, technical documentation, performance metrics, source code, and testing reports. The project is desig</w:t>
      </w:r>
      <w:r>
        <w:t xml:space="preserve">ned to handle large-scale operations with robust data security measures, providing accurate health recommendations in real-time. Screenshots, ERP diagrams, and codebase snapshots will be included for a full understanding of the system's architecture and functionality. </w:t>
      </w:r>
    </w:p>
    <w:p w14:paraId="0970B8E2" w14:textId="77777777" w:rsidR="006538D8" w:rsidRDefault="00960FD0">
      <w:pPr>
        <w:spacing w:after="539"/>
        <w:ind w:left="1121"/>
      </w:pPr>
      <w:r>
        <w:rPr>
          <w:sz w:val="24"/>
        </w:rPr>
        <w:t xml:space="preserve"> </w:t>
      </w:r>
    </w:p>
    <w:p w14:paraId="44716DC6" w14:textId="77777777" w:rsidR="006538D8" w:rsidRDefault="00960FD0">
      <w:pPr>
        <w:spacing w:after="1" w:line="258" w:lineRule="auto"/>
        <w:ind w:left="1116" w:right="5838" w:hanging="10"/>
      </w:pPr>
      <w:r>
        <w:rPr>
          <w:rFonts w:ascii="IBM Plex Sans" w:eastAsia="IBM Plex Sans" w:hAnsi="IBM Plex Sans" w:cs="IBM Plex Sans"/>
          <w:sz w:val="28"/>
        </w:rPr>
        <w:t xml:space="preserve">1. Project Demonstration Overview: </w:t>
      </w:r>
    </w:p>
    <w:p w14:paraId="4E8D1D32" w14:textId="77777777" w:rsidR="006538D8" w:rsidRDefault="00960FD0">
      <w:pPr>
        <w:spacing w:after="0"/>
        <w:ind w:left="1121"/>
      </w:pPr>
      <w:r>
        <w:rPr>
          <w:sz w:val="24"/>
        </w:rPr>
        <w:t xml:space="preserve"> </w:t>
      </w:r>
    </w:p>
    <w:p w14:paraId="16A5DFF5" w14:textId="77777777" w:rsidR="006538D8" w:rsidRDefault="00960FD0">
      <w:pPr>
        <w:spacing w:after="0" w:line="233" w:lineRule="auto"/>
        <w:ind w:left="1116" w:right="1331" w:hanging="10"/>
      </w:pPr>
      <w:r>
        <w:rPr>
          <w:sz w:val="24"/>
        </w:rPr>
        <w:t>The AI-Powered Healthcare Assistant system will be demonstrated to stakeholders, showcasing its</w:t>
      </w:r>
    </w:p>
    <w:p w14:paraId="748D76D8" w14:textId="77777777" w:rsidR="006538D8" w:rsidRDefault="00960FD0">
      <w:pPr>
        <w:spacing w:after="100" w:line="233" w:lineRule="auto"/>
        <w:ind w:left="1116" w:right="1331" w:hanging="10"/>
      </w:pPr>
      <w:r>
        <w:rPr>
          <w:sz w:val="24"/>
        </w:rPr>
        <w:t xml:space="preserve">features, performance improvements, and functionality. This demonstration highlights the system’s real-time responses,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data integration, security measures, and performance scalability. </w:t>
      </w:r>
    </w:p>
    <w:p w14:paraId="72152930" w14:textId="77777777" w:rsidR="006538D8" w:rsidRDefault="00960FD0">
      <w:pPr>
        <w:spacing w:after="0"/>
        <w:ind w:left="1121"/>
      </w:pPr>
      <w:r>
        <w:rPr>
          <w:rFonts w:ascii="IBM Plex Sans" w:eastAsia="IBM Plex Sans" w:hAnsi="IBM Plex Sans" w:cs="IBM Plex Sans"/>
          <w:sz w:val="24"/>
        </w:rPr>
        <w:t xml:space="preserve">Demonstration Details: </w:t>
      </w:r>
    </w:p>
    <w:p w14:paraId="30DA05DB" w14:textId="77777777" w:rsidR="006538D8" w:rsidRDefault="00960FD0">
      <w:pPr>
        <w:spacing w:after="4" w:line="240" w:lineRule="auto"/>
        <w:ind w:left="1106" w:right="1584" w:firstLine="112"/>
      </w:pPr>
      <w:r>
        <w:rPr>
          <w:sz w:val="24"/>
        </w:rPr>
        <w:t xml:space="preserve"> System Walkthrough: A live walkthrough of the platform, from user interaction to the output of health recommendations, showcasing the </w:t>
      </w:r>
      <w:proofErr w:type="spellStart"/>
      <w:r>
        <w:rPr>
          <w:sz w:val="24"/>
        </w:rPr>
        <w:t>chatbot’s</w:t>
      </w:r>
      <w:proofErr w:type="spellEnd"/>
      <w:r>
        <w:rPr>
          <w:sz w:val="24"/>
        </w:rPr>
        <w:t xml:space="preserve"> responses to user health queries.  AI Diagnosis Accuracy: The demonstration will show how the AI model provides accurate health suggestions based on real-time user inputs and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 data.</w:t>
      </w:r>
    </w:p>
    <w:p w14:paraId="371F804B" w14:textId="77777777" w:rsidR="006538D8" w:rsidRDefault="00960FD0">
      <w:pPr>
        <w:spacing w:after="4" w:line="240" w:lineRule="auto"/>
        <w:ind w:left="1106" w:right="1151" w:firstLine="112"/>
      </w:pPr>
      <w:r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Integration: Real-time metrics like heart rate, oxygen level, and body temperature collected from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devices will be displayed and </w:t>
      </w:r>
      <w:proofErr w:type="spellStart"/>
      <w:r>
        <w:rPr>
          <w:sz w:val="24"/>
        </w:rPr>
        <w:t>analyzed</w:t>
      </w:r>
      <w:proofErr w:type="spellEnd"/>
      <w:r>
        <w:rPr>
          <w:sz w:val="24"/>
        </w:rPr>
        <w:t>.</w:t>
      </w:r>
    </w:p>
    <w:p w14:paraId="4E89A000" w14:textId="77777777" w:rsidR="006538D8" w:rsidRDefault="00960FD0">
      <w:pPr>
        <w:spacing w:after="4" w:line="240" w:lineRule="auto"/>
        <w:ind w:left="1106" w:right="2073" w:firstLine="112"/>
      </w:pPr>
      <w:r>
        <w:rPr>
          <w:sz w:val="24"/>
        </w:rPr>
        <w:t xml:space="preserve"> Performance Metrics: Response time, system scalability, and load handling under multiple users will be highlighted to show improved system capacity.</w:t>
      </w:r>
    </w:p>
    <w:p w14:paraId="10CC0947" w14:textId="77777777" w:rsidR="006538D8" w:rsidRDefault="00960FD0">
      <w:pPr>
        <w:spacing w:after="4" w:line="240" w:lineRule="auto"/>
        <w:ind w:left="1106" w:right="1151" w:firstLine="112"/>
      </w:pPr>
      <w:r>
        <w:rPr>
          <w:sz w:val="24"/>
        </w:rPr>
        <w:t xml:space="preserve"> Security &amp; Privacy: Encryption protocols and privacy measures will be explained and demonstrated as the system handles user health </w:t>
      </w:r>
      <w:proofErr w:type="spellStart"/>
      <w:r>
        <w:rPr>
          <w:sz w:val="24"/>
        </w:rPr>
        <w:t>data.Outcome</w:t>
      </w:r>
      <w:proofErr w:type="spellEnd"/>
      <w:r>
        <w:rPr>
          <w:sz w:val="24"/>
        </w:rPr>
        <w:t>:</w:t>
      </w:r>
    </w:p>
    <w:p w14:paraId="7E8CA422" w14:textId="77777777" w:rsidR="006538D8" w:rsidRDefault="00960FD0">
      <w:pPr>
        <w:spacing w:after="225" w:line="246" w:lineRule="auto"/>
        <w:ind w:left="1121" w:right="1200"/>
        <w:jc w:val="both"/>
      </w:pPr>
      <w:r>
        <w:rPr>
          <w:sz w:val="24"/>
        </w:rPr>
        <w:t xml:space="preserve">By the end of the demonstration, the system’s ability to handle real-world scenarios, ensure data security, and deliver health insights through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integration will be showcased to the stakeholders. </w:t>
      </w:r>
    </w:p>
    <w:p w14:paraId="7481A728" w14:textId="77777777" w:rsidR="006538D8" w:rsidRDefault="00960FD0">
      <w:pPr>
        <w:spacing w:after="389"/>
        <w:ind w:left="1121"/>
      </w:pPr>
      <w:r>
        <w:rPr>
          <w:rFonts w:ascii="IBM Plex Sans" w:eastAsia="IBM Plex Sans" w:hAnsi="IBM Plex Sans" w:cs="IBM Plex Sans"/>
          <w:sz w:val="28"/>
        </w:rPr>
        <w:t xml:space="preserve"> </w:t>
      </w:r>
    </w:p>
    <w:p w14:paraId="2CF69EA5" w14:textId="77777777" w:rsidR="006538D8" w:rsidRDefault="00960FD0">
      <w:pPr>
        <w:spacing w:after="60" w:line="216" w:lineRule="auto"/>
        <w:ind w:left="1116" w:right="5784" w:hanging="10"/>
      </w:pPr>
      <w:r>
        <w:rPr>
          <w:rFonts w:ascii="IBM Plex Sans" w:eastAsia="IBM Plex Sans" w:hAnsi="IBM Plex Sans" w:cs="IBM Plex Sans"/>
          <w:sz w:val="28"/>
        </w:rPr>
        <w:t xml:space="preserve">2. Project Documentation Overview: </w:t>
      </w:r>
    </w:p>
    <w:p w14:paraId="0C30F630" w14:textId="77777777" w:rsidR="006538D8" w:rsidRDefault="00960FD0">
      <w:pPr>
        <w:spacing w:after="0"/>
        <w:ind w:left="1121"/>
      </w:pPr>
      <w:r>
        <w:rPr>
          <w:sz w:val="28"/>
        </w:rPr>
        <w:t xml:space="preserve"> </w:t>
      </w:r>
    </w:p>
    <w:p w14:paraId="4D614589" w14:textId="77777777" w:rsidR="006538D8" w:rsidRDefault="00960FD0">
      <w:pPr>
        <w:spacing w:after="4" w:line="240" w:lineRule="auto"/>
        <w:ind w:left="1106" w:right="1151"/>
      </w:pPr>
      <w:r>
        <w:rPr>
          <w:sz w:val="24"/>
        </w:rPr>
        <w:t>Comprehensive documentation for the AI-Powered Healthcare Assistant is provided to detail every</w:t>
      </w:r>
    </w:p>
    <w:p w14:paraId="27B57828" w14:textId="77777777" w:rsidR="006538D8" w:rsidRDefault="00960FD0">
      <w:pPr>
        <w:spacing w:after="4" w:line="240" w:lineRule="auto"/>
        <w:ind w:left="1106" w:right="1151"/>
      </w:pPr>
      <w:r>
        <w:rPr>
          <w:sz w:val="24"/>
        </w:rPr>
        <w:t xml:space="preserve">aspect of the project. This includes system architecture, AI model details, code explanations, and usage guidelines for both users and administrators. </w:t>
      </w:r>
    </w:p>
    <w:p w14:paraId="77CF52C5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Documentation Sections: </w:t>
      </w:r>
    </w:p>
    <w:p w14:paraId="67A75144" w14:textId="77777777" w:rsidR="006538D8" w:rsidRDefault="00960FD0">
      <w:pPr>
        <w:spacing w:after="4" w:line="240" w:lineRule="auto"/>
        <w:ind w:left="1106" w:right="1151" w:firstLine="112"/>
      </w:pPr>
      <w:r>
        <w:rPr>
          <w:sz w:val="24"/>
        </w:rPr>
        <w:t xml:space="preserve"> System Architecture: Diagrams illustrating the complete system, including AI algorithms,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workflows, and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 integrations.</w:t>
      </w:r>
    </w:p>
    <w:p w14:paraId="18E587BB" w14:textId="77777777" w:rsidR="006538D8" w:rsidRDefault="00960FD0">
      <w:pPr>
        <w:spacing w:after="4" w:line="240" w:lineRule="auto"/>
        <w:ind w:left="1106" w:right="1151" w:firstLine="112"/>
      </w:pPr>
      <w:r>
        <w:rPr>
          <w:sz w:val="24"/>
        </w:rPr>
        <w:t xml:space="preserve"> Code Documentation: Source code and explanations for all code modules, including AI training scripts, API integrations for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devices, and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interactions. </w:t>
      </w:r>
    </w:p>
    <w:p w14:paraId="3894C53C" w14:textId="77777777" w:rsidR="006538D8" w:rsidRDefault="00960FD0">
      <w:pPr>
        <w:spacing w:after="4" w:line="240" w:lineRule="auto"/>
        <w:ind w:left="1106" w:right="1480" w:firstLine="112"/>
      </w:pPr>
      <w:r>
        <w:rPr>
          <w:sz w:val="24"/>
        </w:rPr>
        <w:t xml:space="preserve"> User Guide: A manual for end users explaining how to interact with the AI assistant and how to interpret health data and recommendations.</w:t>
      </w:r>
    </w:p>
    <w:p w14:paraId="3E5F6065" w14:textId="77777777" w:rsidR="006538D8" w:rsidRDefault="00960FD0">
      <w:pPr>
        <w:spacing w:after="4" w:line="240" w:lineRule="auto"/>
        <w:ind w:left="1106" w:right="2643" w:firstLine="112"/>
      </w:pPr>
      <w:r>
        <w:rPr>
          <w:sz w:val="24"/>
        </w:rPr>
        <w:t xml:space="preserve"> Administrator Guide: Instructions for system maintenance, monitoring, and performance testing procedures.</w:t>
      </w:r>
    </w:p>
    <w:p w14:paraId="6C01D51C" w14:textId="77777777" w:rsidR="006538D8" w:rsidRDefault="00960FD0">
      <w:pPr>
        <w:spacing w:after="4" w:line="240" w:lineRule="auto"/>
        <w:ind w:left="1106" w:right="1151" w:firstLine="112"/>
      </w:pPr>
      <w:r>
        <w:rPr>
          <w:sz w:val="24"/>
        </w:rPr>
        <w:t xml:space="preserve"> Testing Reports: Detailed reports on performance metrics, load testing, and data security evaluations. </w:t>
      </w:r>
    </w:p>
    <w:p w14:paraId="1D598BE2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Outcome: </w:t>
      </w:r>
    </w:p>
    <w:p w14:paraId="0F58288F" w14:textId="77777777" w:rsidR="006538D8" w:rsidRDefault="00960FD0">
      <w:pPr>
        <w:spacing w:after="4" w:line="240" w:lineRule="auto"/>
        <w:ind w:left="1106" w:right="1443"/>
      </w:pPr>
      <w:r>
        <w:rPr>
          <w:sz w:val="24"/>
        </w:rPr>
        <w:t xml:space="preserve">All critical components of the system will be well-documented, providing a clear guide for future development, deployment, or system scaling. </w:t>
      </w:r>
    </w:p>
    <w:p w14:paraId="4418A60E" w14:textId="77777777" w:rsidR="006538D8" w:rsidRDefault="00960FD0">
      <w:pPr>
        <w:spacing w:after="0" w:line="216" w:lineRule="auto"/>
        <w:ind w:left="1116" w:right="4676" w:hanging="10"/>
      </w:pPr>
      <w:r>
        <w:rPr>
          <w:rFonts w:ascii="IBM Plex Sans" w:eastAsia="IBM Plex Sans" w:hAnsi="IBM Plex Sans" w:cs="IBM Plex Sans"/>
          <w:sz w:val="28"/>
        </w:rPr>
        <w:t xml:space="preserve">3. Feedback and Final Adjustments Overview: </w:t>
      </w:r>
    </w:p>
    <w:p w14:paraId="00A73218" w14:textId="77777777" w:rsidR="006538D8" w:rsidRDefault="00960FD0">
      <w:pPr>
        <w:spacing w:after="0" w:line="233" w:lineRule="auto"/>
        <w:ind w:left="1116" w:right="1023" w:hanging="10"/>
      </w:pPr>
      <w:r>
        <w:rPr>
          <w:sz w:val="24"/>
        </w:rPr>
        <w:t>Feedback from the project demonstration will be collected from instructors, stakeholders, and a</w:t>
      </w:r>
    </w:p>
    <w:p w14:paraId="29396F61" w14:textId="77777777" w:rsidR="006538D8" w:rsidRDefault="00960FD0">
      <w:pPr>
        <w:spacing w:after="0" w:line="233" w:lineRule="auto"/>
        <w:ind w:left="1116" w:right="1569" w:hanging="10"/>
      </w:pPr>
      <w:r>
        <w:rPr>
          <w:sz w:val="24"/>
        </w:rPr>
        <w:t xml:space="preserve">broader group of test users. This feedback will be used to make final refinements before project handover. </w:t>
      </w:r>
    </w:p>
    <w:p w14:paraId="1B72999C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Steps: </w:t>
      </w:r>
    </w:p>
    <w:p w14:paraId="167BAB96" w14:textId="77777777" w:rsidR="006538D8" w:rsidRDefault="00960FD0">
      <w:pPr>
        <w:spacing w:after="0" w:line="233" w:lineRule="auto"/>
        <w:ind w:left="1106" w:right="2053" w:firstLine="122"/>
      </w:pPr>
      <w:r>
        <w:rPr>
          <w:sz w:val="24"/>
        </w:rPr>
        <w:t xml:space="preserve"> Feedback Collection: Feedback from mentors, stakeholders, and test users will be gathered via surveys and observation during the demonstration.</w:t>
      </w:r>
    </w:p>
    <w:p w14:paraId="21725447" w14:textId="77777777" w:rsidR="006538D8" w:rsidRDefault="00960FD0">
      <w:pPr>
        <w:spacing w:after="30" w:line="233" w:lineRule="auto"/>
        <w:ind w:left="1106" w:right="1023" w:firstLine="122"/>
      </w:pPr>
      <w:r>
        <w:rPr>
          <w:sz w:val="24"/>
        </w:rPr>
        <w:t xml:space="preserve"> Refinement: Based on the feedback, any performance bottlenecks, inaccuracies in AI diagnosis, or usability issues will be addressed. </w:t>
      </w:r>
    </w:p>
    <w:p w14:paraId="3A17DB28" w14:textId="77777777" w:rsidR="006538D8" w:rsidRDefault="00960FD0">
      <w:pPr>
        <w:spacing w:after="0" w:line="233" w:lineRule="auto"/>
        <w:ind w:left="1106" w:right="1023" w:firstLine="122"/>
      </w:pPr>
      <w:r>
        <w:rPr>
          <w:sz w:val="24"/>
        </w:rPr>
        <w:t xml:space="preserve"> Final Testing: After adjustments, the system will undergo final testing to ensure full functionality, usability, and </w:t>
      </w:r>
      <w:proofErr w:type="spellStart"/>
      <w:r>
        <w:rPr>
          <w:sz w:val="24"/>
        </w:rPr>
        <w:t>scalability.Outcome</w:t>
      </w:r>
      <w:proofErr w:type="spellEnd"/>
      <w:r>
        <w:rPr>
          <w:sz w:val="24"/>
        </w:rPr>
        <w:t xml:space="preserve">: </w:t>
      </w:r>
    </w:p>
    <w:p w14:paraId="403F67EF" w14:textId="77777777" w:rsidR="006538D8" w:rsidRDefault="00960FD0">
      <w:pPr>
        <w:spacing w:after="117" w:line="333" w:lineRule="auto"/>
        <w:ind w:left="1116" w:right="1698" w:hanging="10"/>
      </w:pPr>
      <w:r>
        <w:rPr>
          <w:sz w:val="24"/>
        </w:rPr>
        <w:t xml:space="preserve">Final adjustments will optimize the system for a broader rollout, ensuring that it is fully ready for real-world development </w:t>
      </w:r>
      <w:r>
        <w:rPr>
          <w:rFonts w:ascii="IBM Plex Sans" w:eastAsia="IBM Plex Sans" w:hAnsi="IBM Plex Sans" w:cs="IBM Plex Sans"/>
          <w:sz w:val="28"/>
        </w:rPr>
        <w:t xml:space="preserve">4. Final Project Report Submission Overview: </w:t>
      </w:r>
    </w:p>
    <w:p w14:paraId="5B830840" w14:textId="77777777" w:rsidR="006538D8" w:rsidRDefault="00960FD0">
      <w:pPr>
        <w:spacing w:after="0" w:line="233" w:lineRule="auto"/>
        <w:ind w:left="1116" w:right="1023" w:hanging="10"/>
      </w:pPr>
      <w:r>
        <w:rPr>
          <w:sz w:val="24"/>
        </w:rPr>
        <w:t>A detailed project report will be submitted, outlining the entire journey from concept to completion The final project report provides a comprehensive summary of all phases, key achievements,</w:t>
      </w:r>
    </w:p>
    <w:p w14:paraId="4CE06394" w14:textId="77777777" w:rsidR="006538D8" w:rsidRDefault="00960FD0">
      <w:pPr>
        <w:spacing w:after="15" w:line="233" w:lineRule="auto"/>
        <w:ind w:left="1121" w:right="1240"/>
        <w:jc w:val="both"/>
      </w:pPr>
      <w:r>
        <w:rPr>
          <w:sz w:val="24"/>
        </w:rPr>
        <w:t xml:space="preserve">challenges faced, and outcomes of the AI-Powered Healthcare Assistant project. This report will include testing results, performance improvements, and future recommendations. </w:t>
      </w:r>
    </w:p>
    <w:p w14:paraId="575906EC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Report Sections: </w:t>
      </w:r>
    </w:p>
    <w:p w14:paraId="0D6B63A1" w14:textId="77777777" w:rsidR="006538D8" w:rsidRDefault="00960FD0">
      <w:pPr>
        <w:spacing w:after="0" w:line="233" w:lineRule="auto"/>
        <w:ind w:left="1106" w:right="1023" w:firstLine="122"/>
      </w:pPr>
      <w:r>
        <w:rPr>
          <w:sz w:val="24"/>
        </w:rPr>
        <w:t xml:space="preserve"> Executive Summary: A concise overview of the project, outlining its objectives and major achievements.</w:t>
      </w:r>
    </w:p>
    <w:p w14:paraId="6BD9CD6F" w14:textId="77777777" w:rsidR="006538D8" w:rsidRDefault="00960FD0">
      <w:pPr>
        <w:spacing w:after="0" w:line="233" w:lineRule="auto"/>
        <w:ind w:left="1106" w:right="2708" w:firstLine="122"/>
      </w:pPr>
      <w:r>
        <w:rPr>
          <w:sz w:val="24"/>
        </w:rPr>
        <w:t xml:space="preserve"> Phase Breakdown: A detailed breakdown of each phase, covering AI model development,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improvements,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integration, and data security.</w:t>
      </w:r>
    </w:p>
    <w:p w14:paraId="1DAB1323" w14:textId="77777777" w:rsidR="006538D8" w:rsidRDefault="00960FD0">
      <w:pPr>
        <w:spacing w:after="0" w:line="233" w:lineRule="auto"/>
        <w:ind w:left="1106" w:right="1425" w:firstLine="122"/>
      </w:pPr>
      <w:r>
        <w:rPr>
          <w:sz w:val="24"/>
        </w:rPr>
        <w:t xml:space="preserve"> Challenges &amp; Solutions: A section documenting the key challenges encountered, such as AI misdiagnosis or security under load, and how they were resolved.</w:t>
      </w:r>
    </w:p>
    <w:p w14:paraId="4709EA46" w14:textId="77777777" w:rsidR="006538D8" w:rsidRDefault="00960FD0">
      <w:pPr>
        <w:spacing w:after="26" w:line="233" w:lineRule="auto"/>
        <w:ind w:left="1252" w:right="1023" w:hanging="10"/>
      </w:pPr>
      <w:r>
        <w:rPr>
          <w:sz w:val="24"/>
        </w:rPr>
        <w:t xml:space="preserve"> Outcomes: A summary of the system’s current capabilities and readiness for deployment. </w:t>
      </w:r>
    </w:p>
    <w:p w14:paraId="626D60FC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Outcome: </w:t>
      </w:r>
    </w:p>
    <w:p w14:paraId="192E906C" w14:textId="77777777" w:rsidR="006538D8" w:rsidRDefault="00960FD0">
      <w:pPr>
        <w:spacing w:after="202" w:line="233" w:lineRule="auto"/>
        <w:ind w:left="1116" w:right="1023" w:hanging="10"/>
      </w:pPr>
      <w:r>
        <w:rPr>
          <w:sz w:val="24"/>
        </w:rPr>
        <w:t xml:space="preserve">A detailed project report will be submitted, outlining the entire journey from concept to completion </w:t>
      </w:r>
    </w:p>
    <w:p w14:paraId="2A672FCA" w14:textId="77777777" w:rsidR="006538D8" w:rsidRDefault="00960FD0">
      <w:pPr>
        <w:spacing w:after="0"/>
        <w:ind w:left="1121"/>
      </w:pPr>
      <w:r>
        <w:rPr>
          <w:rFonts w:ascii="IBM Plex Sans" w:eastAsia="IBM Plex Sans" w:hAnsi="IBM Plex Sans" w:cs="IBM Plex Sans"/>
          <w:sz w:val="28"/>
        </w:rPr>
        <w:t xml:space="preserve"> </w:t>
      </w:r>
    </w:p>
    <w:p w14:paraId="53A126D5" w14:textId="77777777" w:rsidR="006538D8" w:rsidRDefault="00960FD0">
      <w:pPr>
        <w:spacing w:after="312" w:line="216" w:lineRule="auto"/>
        <w:ind w:left="1116" w:right="4676" w:hanging="10"/>
      </w:pPr>
      <w:r>
        <w:rPr>
          <w:rFonts w:ascii="IBM Plex Sans" w:eastAsia="IBM Plex Sans" w:hAnsi="IBM Plex Sans" w:cs="IBM Plex Sans"/>
          <w:sz w:val="28"/>
        </w:rPr>
        <w:t xml:space="preserve">5. Project Handover and Future Works Overview: </w:t>
      </w:r>
    </w:p>
    <w:p w14:paraId="685B9A09" w14:textId="77777777" w:rsidR="006538D8" w:rsidRDefault="00960FD0">
      <w:pPr>
        <w:spacing w:after="54" w:line="233" w:lineRule="auto"/>
        <w:ind w:left="1116" w:right="1023" w:hanging="10"/>
      </w:pPr>
      <w:r>
        <w:rPr>
          <w:sz w:val="24"/>
        </w:rPr>
        <w:t xml:space="preserve">The projects intro for future development. </w:t>
      </w:r>
    </w:p>
    <w:p w14:paraId="1D313140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Handover Details: </w:t>
      </w:r>
    </w:p>
    <w:p w14:paraId="033B1FE6" w14:textId="77777777" w:rsidR="006538D8" w:rsidRDefault="00960FD0">
      <w:pPr>
        <w:spacing w:after="4" w:line="240" w:lineRule="auto"/>
        <w:ind w:left="1106" w:right="1640" w:firstLine="112"/>
      </w:pPr>
      <w:r>
        <w:rPr>
          <w:sz w:val="24"/>
        </w:rPr>
        <w:t xml:space="preserve"> Next Steps: Suggestions for future work, including scaling the system to support more users, expanding AI capabilities, and implementing multilingual support, will be provided. </w:t>
      </w:r>
    </w:p>
    <w:p w14:paraId="0E435E26" w14:textId="77777777" w:rsidR="006538D8" w:rsidRDefault="00960FD0">
      <w:pPr>
        <w:spacing w:after="3"/>
        <w:ind w:left="1116" w:hanging="10"/>
      </w:pPr>
      <w:r>
        <w:rPr>
          <w:rFonts w:ascii="IBM Plex Sans" w:eastAsia="IBM Plex Sans" w:hAnsi="IBM Plex Sans" w:cs="IBM Plex Sans"/>
          <w:sz w:val="24"/>
        </w:rPr>
        <w:t xml:space="preserve">Outcome: </w:t>
      </w:r>
    </w:p>
    <w:p w14:paraId="497F95FF" w14:textId="77777777" w:rsidR="006538D8" w:rsidRDefault="00960FD0">
      <w:pPr>
        <w:spacing w:after="3286" w:line="240" w:lineRule="auto"/>
        <w:ind w:left="1106" w:right="2572"/>
      </w:pPr>
      <w:r>
        <w:rPr>
          <w:sz w:val="24"/>
        </w:rPr>
        <w:t xml:space="preserve">The AI-Powered Healthcare Assistant will be officially handed over, along with recommendations for future enhancements and guidelines for system maintenance. </w:t>
      </w:r>
    </w:p>
    <w:p w14:paraId="3EAA3F56" w14:textId="77777777" w:rsidR="006538D8" w:rsidRDefault="00960FD0">
      <w:pPr>
        <w:spacing w:after="0"/>
        <w:ind w:left="1150"/>
      </w:pPr>
      <w:r>
        <w:rPr>
          <w:noProof/>
        </w:rPr>
        <w:drawing>
          <wp:inline distT="0" distB="0" distL="0" distR="0" wp14:anchorId="24309112" wp14:editId="763A1FE6">
            <wp:extent cx="5726682" cy="3477935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682" cy="34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F12" w14:textId="77777777" w:rsidR="006538D8" w:rsidRDefault="006538D8">
      <w:pPr>
        <w:sectPr w:rsidR="006538D8">
          <w:pgSz w:w="11910" w:h="16845"/>
          <w:pgMar w:top="869" w:right="297" w:bottom="585" w:left="320" w:header="720" w:footer="720" w:gutter="0"/>
          <w:cols w:space="720"/>
        </w:sectPr>
      </w:pPr>
    </w:p>
    <w:p w14:paraId="2CE4FD70" w14:textId="77777777" w:rsidR="006538D8" w:rsidRDefault="00960FD0">
      <w:pPr>
        <w:spacing w:after="1139"/>
        <w:ind w:left="1"/>
      </w:pPr>
      <w:r>
        <w:rPr>
          <w:noProof/>
        </w:rPr>
        <w:drawing>
          <wp:inline distT="0" distB="0" distL="0" distR="0" wp14:anchorId="2EE6BBE2" wp14:editId="64C29435">
            <wp:extent cx="5726683" cy="3725679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683" cy="37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87E" w14:textId="77777777" w:rsidR="006538D8" w:rsidRDefault="00960FD0">
      <w:pPr>
        <w:spacing w:after="0"/>
        <w:ind w:left="1"/>
      </w:pPr>
      <w:r>
        <w:rPr>
          <w:noProof/>
        </w:rPr>
        <w:drawing>
          <wp:inline distT="0" distB="0" distL="0" distR="0" wp14:anchorId="17BC9D8F" wp14:editId="39F5246E">
            <wp:extent cx="5726683" cy="334453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683" cy="3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C90" w14:textId="77777777" w:rsidR="006538D8" w:rsidRDefault="006538D8">
      <w:pPr>
        <w:sectPr w:rsidR="006538D8">
          <w:pgSz w:w="11910" w:h="16845"/>
          <w:pgMar w:top="1440" w:right="1440" w:bottom="1440" w:left="1440" w:header="720" w:footer="720" w:gutter="0"/>
          <w:cols w:space="720"/>
        </w:sectPr>
      </w:pPr>
    </w:p>
    <w:p w14:paraId="4A13B4A4" w14:textId="77777777" w:rsidR="006538D8" w:rsidRDefault="00960FD0">
      <w:pPr>
        <w:spacing w:after="1449"/>
        <w:ind w:left="1"/>
      </w:pPr>
      <w:r>
        <w:rPr>
          <w:noProof/>
        </w:rPr>
        <w:drawing>
          <wp:inline distT="0" distB="0" distL="0" distR="0" wp14:anchorId="0C83739E" wp14:editId="29F73E34">
            <wp:extent cx="5717154" cy="3173021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154" cy="31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9BB" w14:textId="77777777" w:rsidR="006538D8" w:rsidRDefault="00960FD0">
      <w:pPr>
        <w:spacing w:after="0"/>
        <w:ind w:left="1"/>
      </w:pPr>
      <w:r>
        <w:rPr>
          <w:b/>
          <w:sz w:val="36"/>
        </w:rPr>
        <w:t xml:space="preserve">OUTPUT: </w:t>
      </w:r>
    </w:p>
    <w:p w14:paraId="087ED931" w14:textId="77777777" w:rsidR="006538D8" w:rsidRDefault="006538D8">
      <w:pPr>
        <w:sectPr w:rsidR="006538D8">
          <w:pgSz w:w="11910" w:h="16845"/>
          <w:pgMar w:top="1440" w:right="1440" w:bottom="1440" w:left="1440" w:header="720" w:footer="720" w:gutter="0"/>
          <w:cols w:space="720"/>
        </w:sectPr>
      </w:pPr>
    </w:p>
    <w:p w14:paraId="055EE2D4" w14:textId="77777777" w:rsidR="006538D8" w:rsidRDefault="00960FD0">
      <w:pPr>
        <w:spacing w:after="0"/>
        <w:ind w:left="1"/>
      </w:pPr>
      <w:r>
        <w:rPr>
          <w:noProof/>
        </w:rPr>
        <w:drawing>
          <wp:inline distT="0" distB="0" distL="0" distR="0" wp14:anchorId="0D1A2783" wp14:editId="3F6A7F2B">
            <wp:extent cx="5726683" cy="3992479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683" cy="39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D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D8"/>
    <w:rsid w:val="003C5B1F"/>
    <w:rsid w:val="006538D8"/>
    <w:rsid w:val="0071601B"/>
    <w:rsid w:val="00960FD0"/>
    <w:rsid w:val="009A3BB6"/>
    <w:rsid w:val="009A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D27B4"/>
  <w15:docId w15:val="{167B441E-94F8-BE45-A298-707F2C1E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DOC-20250512-WA0035.</dc:title>
  <dc:subject/>
  <dc:creator>Clown Over</dc:creator>
  <cp:keywords>DAGnPJThtbk,BAEw7R0T5C4,0</cp:keywords>
  <cp:lastModifiedBy>abiteddy57@gmail.com</cp:lastModifiedBy>
  <cp:revision>2</cp:revision>
  <dcterms:created xsi:type="dcterms:W3CDTF">2025-05-12T12:41:00Z</dcterms:created>
  <dcterms:modified xsi:type="dcterms:W3CDTF">2025-05-12T12:41:00Z</dcterms:modified>
</cp:coreProperties>
</file>