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4.jpeg" ContentType="image/jpeg"/>
  <Override PartName="/word/media/image6.jpeg" ContentType="image/jpeg"/>
  <Override PartName="/word/media/image1.png" ContentType="image/png"/>
  <Override PartName="/word/media/image5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  <w:contextualSpacing w:val="false"/>
        <w:rPr>
          <w:b w:val="false"/>
          <w:i w:val="false"/>
          <w:caps w:val="false"/>
          <w:smallCaps w:val="false"/>
          <w:color w:val="000000"/>
          <w:sz w:val="33"/>
        </w:rPr>
      </w:pPr>
      <w:r>
        <w:rPr>
          <w:b w:val="false"/>
          <w:i w:val="false"/>
          <w:caps w:val="false"/>
          <w:smallCaps w:val="false"/>
          <w:color w:val="000000"/>
          <w:sz w:val="33"/>
          <w:lang w:eastAsia="zh-CN"/>
        </w:rPr>
        <w:t>Blog:</w:t>
      </w:r>
      <w:hyperlink r:id="rId2">
        <w:r>
          <w:rPr>
            <w:rStyle w:val="style15"/>
            <w:b w:val="false"/>
            <w:i w:val="false"/>
            <w:caps w:val="false"/>
            <w:smallCaps w:val="false"/>
            <w:color w:val="000000"/>
            <w:sz w:val="33"/>
          </w:rPr>
          <w:t>http://omiga.org/blog/archives/1896</w:t>
        </w:r>
      </w:hyperlink>
      <w:r>
        <w:rPr>
          <w:b w:val="false"/>
          <w:i w:val="false"/>
          <w:caps w:val="false"/>
          <w:smallCaps w:val="false"/>
          <w:color w:val="000000"/>
          <w:sz w:val="33"/>
        </w:rPr>
        <w:t xml:space="preserve"> </w:t>
      </w:r>
    </w:p>
    <w:p>
      <w:pPr>
        <w:pStyle w:val="style1"/>
        <w:spacing w:after="120" w:before="240"/>
        <w:contextualSpacing w:val="false"/>
        <w:rPr>
          <w:b w:val="false"/>
          <w:i w:val="false"/>
          <w:caps w:val="false"/>
          <w:smallCaps w:val="false"/>
          <w:color w:val="000000"/>
          <w:sz w:val="33"/>
        </w:rPr>
      </w:pPr>
      <w:r>
        <w:rPr>
          <w:b w:val="false"/>
          <w:i w:val="false"/>
          <w:caps w:val="false"/>
          <w:smallCaps w:val="false"/>
          <w:color w:val="000000"/>
          <w:sz w:val="33"/>
        </w:rPr>
        <w:t>Git</w:t>
      </w:r>
      <w:r>
        <w:rPr>
          <w:b w:val="false"/>
          <w:i w:val="false"/>
          <w:caps w:val="false"/>
          <w:smallCaps w:val="false"/>
          <w:color w:val="000000"/>
          <w:sz w:val="33"/>
        </w:rPr>
        <w:t>笔记</w:t>
      </w:r>
      <w:r>
        <w:rPr>
          <w:b w:val="false"/>
          <w:i w:val="false"/>
          <w:caps w:val="false"/>
          <w:smallCaps w:val="false"/>
          <w:color w:val="000000"/>
          <w:sz w:val="33"/>
        </w:rPr>
        <w:t>-</w:t>
      </w:r>
      <w:r>
        <w:rPr>
          <w:b w:val="false"/>
          <w:i w:val="false"/>
          <w:caps w:val="false"/>
          <w:smallCaps w:val="false"/>
          <w:color w:val="000000"/>
          <w:sz w:val="33"/>
        </w:rPr>
        <w:t>基础</w:t>
      </w:r>
    </w:p>
    <w:p>
      <w:pPr>
        <w:pStyle w:val="style21"/>
        <w:rPr>
          <w:rStyle w:val="style15"/>
          <w:color w:val="0044DD"/>
        </w:rPr>
      </w:pPr>
      <w:r>
        <w:rPr/>
        <w:t>2011-08-10 17:03:10</w:t>
      </w:r>
      <w:r>
        <w:fldChar w:fldCharType="begin"/>
      </w:r>
      <w:r>
        <w:instrText> HYPERLINK "http://omiga.org/blog/archives/1896" \l "comments"</w:instrText>
      </w:r>
      <w:r>
        <w:fldChar w:fldCharType="separate"/>
      </w:r>
      <w:r>
        <w:rPr>
          <w:rStyle w:val="style15"/>
          <w:color w:val="0044DD"/>
        </w:rPr>
        <w:t>7</w:t>
      </w:r>
      <w:r>
        <w:fldChar w:fldCharType="end"/>
      </w:r>
      <w:r>
        <w:rPr>
          <w:rStyle w:val="style15"/>
          <w:color w:val="0044DD"/>
        </w:rPr>
        <w:t>条评论</w:t>
      </w:r>
      <w:r>
        <w:rPr>
          <w:rStyle w:val="style15"/>
          <w:color w:val="0044DD"/>
        </w:rPr>
        <w:t>»</w:t>
      </w:r>
    </w:p>
    <w:p>
      <w:pPr>
        <w:pStyle w:val="style2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225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是什么？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是一个分布式版本控制系统（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Distributed Version Control System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，简称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DVCS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）。</w:t>
      </w:r>
    </w:p>
    <w:p>
      <w:pPr>
        <w:pStyle w:val="style2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225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与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svn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有什么关系？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对于大多数人而言，或许对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svn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更为熟悉，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svn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属于集中化的版本控制系统（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Centralized Version Control Systems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，简称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CVCS 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），在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CVCS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中会有一个对版本进行集中管理的服务器，协同工作的人都通过客户端连接到该服务器，</w:t>
      </w:r>
      <w:r>
        <w:rPr>
          <w:rStyle w:val="style16"/>
          <w:rFonts w:eastAsia="Arial;Helvetica;sans-serif"/>
          <w:b/>
          <w:i w:val="false"/>
          <w:caps w:val="false"/>
          <w:smallCaps w:val="false"/>
          <w:color w:val="000000"/>
          <w:spacing w:val="0"/>
          <w:sz w:val="21"/>
        </w:rPr>
        <w:t>检出最新文件或提交更新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CVCS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在协同开发中有两个比较主要的缺点：</w:t>
      </w:r>
    </w:p>
    <w:p>
      <w:pPr>
        <w:pStyle w:val="style21"/>
        <w:numPr>
          <w:ilvl w:val="0"/>
          <w:numId w:val="1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spacing w:after="0" w:before="0" w:line="432" w:lineRule="auto"/>
        <w:ind w:hanging="283" w:left="75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如遇服务器宕机，整个协同工作无法进行，因为此时无法进行代码更新提交，当然也不能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checkout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最新代码</w:t>
      </w:r>
    </w:p>
    <w:p>
      <w:pPr>
        <w:pStyle w:val="style21"/>
        <w:numPr>
          <w:ilvl w:val="0"/>
          <w:numId w:val="1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spacing w:after="0" w:before="0" w:line="432" w:lineRule="auto"/>
        <w:ind w:hanging="283" w:left="75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如果服务器数据丢失，整个版本数据也将丢失，除非刻意为版本管理服务器备份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对于这两个主要问题，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DVCS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都有比较好的解决方案：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首先，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DVCS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可以方便地在本地进行版本管理，就如同在你本地有一个版本管理服务器一样。你可以选择在合适的时候将本地版本推送到统一的版本管理服务器。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其次，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DVCS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每次都会提取整个代码仓库的完整镜像，即相当于对整个代码仓库进行了一次备份。这样即使版本管理服务器出现意外，也可以轻松地采用任一本地仓库恢复。结合本地版本管理功能，在远程版本管理服务器出现故障的情况下，你依然可以放心的进行工作，当远程服务器恢复工作时，再提交你的本地版本。</w:t>
      </w:r>
    </w:p>
    <w:p>
      <w:pPr>
        <w:pStyle w:val="style3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150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bookmarkStart w:id="0" w:name="id228"/>
      <w:bookmarkEnd w:id="0"/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直接记录快照，而非差异比较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只关心文件数据的整体是否发生变化，而大多数其他系统则关心文件内容的具体差异，并记录这些差异。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则是更像一个微型文件系统，保存更新文件的快照，并为之创建一个索引。</w:t>
      </w:r>
    </w:p>
    <w:p>
      <w:pPr>
        <w:pStyle w:val="style0"/>
        <w:rPr/>
      </w:pPr>
      <w:r>
        <w:rPr/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21"/>
        <w:pBdr>
          <w:top w:color="DDDDDD" w:space="0" w:sz="2" w:val="single"/>
          <w:left w:color="DDDDDD" w:space="0" w:sz="2" w:val="single"/>
          <w:bottom w:color="DDDDDD" w:space="0" w:sz="2" w:val="single"/>
          <w:insideH w:color="DDDDDD" w:space="0" w:sz="2" w:val="single"/>
          <w:right w:color="DDDDDD" w:space="0" w:sz="2" w:val="single"/>
          <w:insideV w:color="DDDDDD" w:space="0" w:sz="2" w:val="single"/>
        </w:pBdr>
        <w:spacing w:after="150" w:before="150" w:line="432" w:lineRule="auto"/>
        <w:ind w:hanging="0" w:left="150" w:right="150"/>
        <w:contextualSpacing w:val="false"/>
        <w:jc w:val="center"/>
        <w:rPr/>
      </w:pPr>
      <w:r>
        <w:rPr/>
        <w:drawing>
          <wp:inline distB="0" distL="0" distR="0" distT="0">
            <wp:extent cx="4762500" cy="212407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150" w:right="150"/>
        <w:contextualSpacing w:val="false"/>
        <w:jc w:val="left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CVS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Subversion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Perforce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Bazaar 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等等）每次记录有哪些文件作了更新，以及都更新了哪些行的什么内容</w:t>
      </w:r>
    </w:p>
    <w:p>
      <w:pPr>
        <w:pStyle w:val="style0"/>
        <w:rPr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1"/>
        <w:pBdr>
          <w:top w:color="DDDDDD" w:space="0" w:sz="2" w:val="single"/>
          <w:left w:color="DDDDDD" w:space="0" w:sz="2" w:val="single"/>
          <w:bottom w:color="DDDDDD" w:space="0" w:sz="2" w:val="single"/>
          <w:insideH w:color="DDDDDD" w:space="0" w:sz="2" w:val="single"/>
          <w:right w:color="DDDDDD" w:space="0" w:sz="2" w:val="single"/>
          <w:insideV w:color="DDDDDD" w:space="0" w:sz="2" w:val="single"/>
        </w:pBdr>
        <w:spacing w:after="150" w:before="150" w:line="432" w:lineRule="auto"/>
        <w:ind w:hanging="0" w:left="150" w:right="150"/>
        <w:contextualSpacing w:val="false"/>
        <w:jc w:val="center"/>
        <w:rPr/>
      </w:pPr>
      <w:r>
        <w:rPr/>
        <w:drawing>
          <wp:inline distB="0" distL="0" distR="0" distT="0">
            <wp:extent cx="4762500" cy="211455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150" w:right="150"/>
        <w:contextualSpacing w:val="false"/>
        <w:jc w:val="left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Git 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保存每次更新时的文件快照</w:t>
      </w:r>
    </w:p>
    <w:p>
      <w:pPr>
        <w:pStyle w:val="style0"/>
        <w:rPr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225" w:line="480" w:lineRule="auto"/>
        <w:ind w:hanging="0" w:left="0" w:right="0"/>
        <w:contextualSpacing w:val="false"/>
        <w:jc w:val="left"/>
        <w:rPr>
          <w:rFonts w:ascii="Arial;Helvetica;sans-serif" w:cs="Arial;Helvetica;sans-serif" w:eastAsia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30"/>
          <w:szCs w:val="21"/>
        </w:rPr>
      </w:pPr>
      <w:r>
        <w:rPr>
          <w:rFonts w:ascii="Arial;Helvetica;sans-serif" w:cs="Arial;Helvetica;sans-serif" w:eastAsia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30"/>
          <w:szCs w:val="21"/>
        </w:rPr>
        <w:t>如何开始</w:t>
      </w:r>
      <w:r>
        <w:rPr>
          <w:rFonts w:ascii="Arial;Helvetica;sans-serif" w:cs="Arial;Helvetica;sans-serif" w:eastAsia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30"/>
          <w:szCs w:val="21"/>
        </w:rPr>
        <w:t>?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你需要安装一个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客户端来开始使用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，你可以使用</w:t>
      </w:r>
      <w:hyperlink r:id="rId5">
        <w:r>
          <w:rPr>
            <w:rStyle w:val="style15"/>
            <w:rFonts w:ascii="Arial;Helvetica;sans-serif" w:hAnsi="Arial;Helvetica;sans-serif"/>
            <w:b w:val="false"/>
            <w:i w:val="false"/>
            <w:caps w:val="false"/>
            <w:smallCaps w:val="false"/>
            <w:color w:val="0044DD"/>
            <w:spacing w:val="0"/>
            <w:sz w:val="21"/>
          </w:rPr>
          <w:t>msysgit</w:t>
        </w:r>
      </w:hyperlink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作为你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windows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上的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客户端，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msysgit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包含一个命令行工具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Bash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和一个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gui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工具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GUI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。对于习惯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TortoiseSVN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的同学来说，或许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GUI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太简陋了，没关系，安装完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msysgit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后你依然可以安装</w:t>
      </w:r>
      <w:hyperlink r:id="rId6">
        <w:r>
          <w:rPr>
            <w:rStyle w:val="style15"/>
            <w:rFonts w:ascii="Arial;Helvetica;sans-serif" w:hAnsi="Arial;Helvetica;sans-serif"/>
            <w:b w:val="false"/>
            <w:i w:val="false"/>
            <w:caps w:val="false"/>
            <w:smallCaps w:val="false"/>
            <w:color w:val="0044DD"/>
            <w:spacing w:val="0"/>
            <w:sz w:val="21"/>
          </w:rPr>
          <w:t>TortoiseGit</w:t>
        </w:r>
      </w:hyperlink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，实现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svn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到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的平滑过渡。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TortoiseGit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不单独介绍，本文主要介绍通过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Bash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进行版本管理，在你熟悉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Bash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后相信你对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TortoiseGit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也会有更深入的掌握。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安装好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msysgit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后，运行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Bash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，在开始所有工作之前我们需要先做一些配置，现在我们只需做一些基础配置，详细的配置后面再讲：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# </w:t>
      </w:r>
      <w:r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用户名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Style w:val="style17"/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$ git config --global user.name </w:t>
      </w:r>
      <w:r>
        <w:rPr>
          <w:rStyle w:val="style17"/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1"/>
        </w:rPr>
        <w:t>'omiga'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# email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Style w:val="style17"/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$ git config --global user.email </w:t>
      </w:r>
      <w:r>
        <w:rPr>
          <w:rStyle w:val="style17"/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1"/>
        </w:rPr>
        <w:t>'omiga@sample.com'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# </w:t>
      </w:r>
      <w:r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文本编辑器，默认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vim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config --global core.editor vim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# </w:t>
      </w:r>
      <w:r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差异分析工具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config --global merge.tool vimdiff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因为每次提交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都会记录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committer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信息，完成上述配置后，通过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cd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命令进入到任意文件目录，然后使用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init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命名即可初始化一个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版本库。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cd /d/ohmygod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init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这样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ohmygod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目录下的任何改动都处于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版本库的管理下了。在该目录下创建一个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README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文件，再运行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status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命令，将会看到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提示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README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文件处于为“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Untracked files”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列表中，并给出了“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(use git add &lt;file&gt;… to include in what will be committed)”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的建议。此时可以使用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add README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命名将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README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文件加入到暂存区。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add README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此时再执行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status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，会看到“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new file: README”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的提示信息。继续执行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commit README -m “create README”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Style w:val="style17"/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$ git commit README -m </w:t>
      </w:r>
      <w:r>
        <w:rPr>
          <w:rStyle w:val="style17"/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1"/>
        </w:rPr>
        <w:t>"create README"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这样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README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文件就被提交到了本地版本库，完成了一个文件从创建到提交的完整过程：</w:t>
      </w:r>
    </w:p>
    <w:p>
      <w:pPr>
        <w:pStyle w:val="style21"/>
        <w:numPr>
          <w:ilvl w:val="0"/>
          <w:numId w:val="2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spacing w:after="0" w:before="0" w:line="432" w:lineRule="auto"/>
        <w:ind w:hanging="283" w:left="75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status – 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查看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版本库的状态（这一步不是必须的，但是个好习惯）</w:t>
      </w:r>
    </w:p>
    <w:p>
      <w:pPr>
        <w:pStyle w:val="style21"/>
        <w:numPr>
          <w:ilvl w:val="0"/>
          <w:numId w:val="2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spacing w:after="0" w:before="0" w:line="432" w:lineRule="auto"/>
        <w:ind w:hanging="283" w:left="75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add &lt;file&gt; – 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将文件提交到暂存区（通常是在通过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status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命令后，可以很清楚地看到文件的变更信息，决定哪些文件需要提交到暂存区）</w:t>
      </w:r>
    </w:p>
    <w:p>
      <w:pPr>
        <w:pStyle w:val="style21"/>
        <w:numPr>
          <w:ilvl w:val="0"/>
          <w:numId w:val="2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spacing w:after="0" w:before="0" w:line="432" w:lineRule="auto"/>
        <w:ind w:hanging="283" w:left="75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commit – 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提交更改（只有处于暂存区的文件会被提交），直接使用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commit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命令会调用提交说明窗口。</w:t>
      </w:r>
    </w:p>
    <w:p>
      <w:pPr>
        <w:pStyle w:val="style3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150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bookmarkStart w:id="1" w:name="more-1896"/>
      <w:bookmarkEnd w:id="1"/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文件的三种状态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处于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跟踪下的文件具有三种状态：</w:t>
      </w:r>
    </w:p>
    <w:p>
      <w:pPr>
        <w:pStyle w:val="style21"/>
        <w:numPr>
          <w:ilvl w:val="0"/>
          <w:numId w:val="3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spacing w:after="0" w:before="0" w:line="432" w:lineRule="auto"/>
        <w:ind w:hanging="283" w:left="75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已修改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(modified) 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已修改过的文件</w:t>
      </w:r>
    </w:p>
    <w:p>
      <w:pPr>
        <w:pStyle w:val="style21"/>
        <w:numPr>
          <w:ilvl w:val="0"/>
          <w:numId w:val="3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spacing w:after="0" w:before="0" w:line="432" w:lineRule="auto"/>
        <w:ind w:hanging="283" w:left="75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已暂存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(staged) 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通过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add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命令添加到暂存区域的文件</w:t>
      </w:r>
    </w:p>
    <w:p>
      <w:pPr>
        <w:pStyle w:val="style21"/>
        <w:numPr>
          <w:ilvl w:val="0"/>
          <w:numId w:val="3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spacing w:after="0" w:before="0" w:line="432" w:lineRule="auto"/>
        <w:ind w:hanging="283" w:left="75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已提交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(committed) 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通过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commit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命令提交过的文件</w:t>
      </w:r>
    </w:p>
    <w:p>
      <w:pPr>
        <w:pStyle w:val="style0"/>
        <w:rPr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1"/>
        <w:pBdr>
          <w:top w:color="DDDDDD" w:space="0" w:sz="2" w:val="single"/>
          <w:left w:color="DDDDDD" w:space="0" w:sz="2" w:val="single"/>
          <w:bottom w:color="DDDDDD" w:space="0" w:sz="2" w:val="single"/>
          <w:insideH w:color="DDDDDD" w:space="0" w:sz="2" w:val="single"/>
          <w:right w:color="DDDDDD" w:space="0" w:sz="2" w:val="single"/>
          <w:insideV w:color="DDDDDD" w:space="0" w:sz="2" w:val="single"/>
        </w:pBdr>
        <w:spacing w:after="150" w:before="150" w:line="432" w:lineRule="auto"/>
        <w:ind w:hanging="0" w:left="150" w:right="150"/>
        <w:contextualSpacing w:val="false"/>
        <w:jc w:val="center"/>
        <w:rPr/>
      </w:pPr>
      <w:r>
        <w:rPr/>
        <w:drawing>
          <wp:inline distB="0" distL="0" distR="0" distT="0">
            <wp:extent cx="4762500" cy="4381500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150" w:right="150"/>
        <w:contextualSpacing w:val="false"/>
        <w:jc w:val="left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工作目录，暂存区域，以及本地仓库</w:t>
      </w:r>
    </w:p>
    <w:p>
      <w:pPr>
        <w:pStyle w:val="style0"/>
        <w:rPr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3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150" w:line="480" w:lineRule="auto"/>
        <w:ind w:hanging="0" w:left="0" w:right="0"/>
        <w:contextualSpacing w:val="false"/>
        <w:jc w:val="both"/>
        <w:rPr>
          <w:rFonts w:ascii="Arial;Helvetica;sans-serif" w:cs="Arial;Helvetica;sans-serif" w:eastAsia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;Helvetica;sans-serif" w:cs="Arial;Helvetica;sans-serif" w:eastAsia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1"/>
        </w:rPr>
        <w:t>查看帮助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help &lt;verb&gt;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&lt;verb&gt; --help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man git-&lt;verb&gt; # windows</w:t>
      </w:r>
      <w:r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下不可用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如查看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init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命令的帮助信息：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help init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init --help</w:t>
      </w:r>
    </w:p>
    <w:p>
      <w:pPr>
        <w:pStyle w:val="style2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225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基本操作</w:t>
      </w:r>
    </w:p>
    <w:p>
      <w:pPr>
        <w:pStyle w:val="style3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150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创建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版本库</w:t>
      </w:r>
    </w:p>
    <w:p>
      <w:pPr>
        <w:pStyle w:val="style4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初始化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版本库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init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命名将在当前目录新建一个版本库</w:t>
      </w:r>
    </w:p>
    <w:p>
      <w:pPr>
        <w:pStyle w:val="style4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克隆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版本库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从你的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版本服务器上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clone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版本库到本地开展工作，或者从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github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上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clone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一个开源项目的代码库，这时候你就需要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clone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命令：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# git clone url [newname]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# </w:t>
      </w:r>
      <w:r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克隆到当前目录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clone https://github.com/octocat/Spoon-Knife.git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# </w:t>
      </w:r>
      <w:r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在当前目录新建目录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knife </w:t>
      </w:r>
      <w:r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将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Spoon-Knife</w:t>
      </w:r>
      <w:r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克隆到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knife</w:t>
      </w:r>
      <w:r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目录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clone https://github.com/octocat/Spoon-Knife.git knife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不管是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init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还是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clone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都会在你的本地创建一个包含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.git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目录的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版本库</w:t>
      </w:r>
    </w:p>
    <w:p>
      <w:pPr>
        <w:pStyle w:val="style3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150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提交更新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通过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init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命名或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clone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命令都可以在本地创建一个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版本库，版本库创建成功后便可以在本地进行暂存文件，提交更新等操作了。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中可以使用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status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查看文件的更改信息，但这个信息比较概要。如果想获取更为详细的更改信息，可以使用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diff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命令：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# </w:t>
      </w:r>
      <w:r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查看未暂存文件的变化（与最近一次的暂存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提交比较）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diff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# </w:t>
      </w:r>
      <w:r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查看已暂存文件的变化（与最近一次提交比较）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diff --cached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# </w:t>
      </w:r>
      <w:r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查看与版本库中任一版本的变化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diff 2bd094a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# </w:t>
      </w:r>
      <w:r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查看任意两个版本间的变化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diff 2bd094a 78ab3d1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# </w:t>
      </w:r>
      <w:r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具体到某个文件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diff 2bd094a 78ab3d1 README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关于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diff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再补充一点内容：如果暂存区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已暂存区都不存在任何未提交的文件，那么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diff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将对最新版本中与上一版本进行比较。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清楚文件更改信息之后，便可使用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commit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对暂存区文件进行提交操作。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如果想提交未暂存文件，可以使用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commit -a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命令：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Style w:val="style17"/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$ git commit -a -m </w:t>
      </w:r>
      <w:r>
        <w:rPr>
          <w:rStyle w:val="style17"/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1"/>
        </w:rPr>
        <w:t>'all changes'</w:t>
      </w:r>
    </w:p>
    <w:p>
      <w:pPr>
        <w:pStyle w:val="style3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150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删除文件</w:t>
      </w:r>
    </w:p>
    <w:p>
      <w:pPr>
        <w:pStyle w:val="style4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删除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版本库中的某个文件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可以使用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rm &lt;file&gt;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：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rm myfile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当然其实你也可以直接在文件目录中手动删除，这两者的区别在于：使用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rm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命令相当于手动删除后使用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add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命令将更改添加到暂存区域。</w:t>
      </w:r>
    </w:p>
    <w:p>
      <w:pPr>
        <w:pStyle w:val="style4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删除暂存区的某个文件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reset HEAD &lt;file&gt;</w:t>
      </w:r>
    </w:p>
    <w:p>
      <w:pPr>
        <w:pStyle w:val="style3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150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bookmarkStart w:id="2" w:name="git-reset"/>
      <w:bookmarkEnd w:id="2"/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回退版本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如果想撤销某（几）次提交，回退到某个版本，可以使用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reset [--mode] &lt;commit&gt;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：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reset [--(</w:t>
      </w:r>
      <w:r>
        <w:rPr>
          <w:rStyle w:val="style17"/>
          <w:rFonts w:ascii="Courier New;Courier;monospace" w:hAnsi="Courier New;Courier;monospace"/>
          <w:b/>
          <w:i w:val="false"/>
          <w:caps w:val="false"/>
          <w:smallCaps w:val="false"/>
          <w:color w:val="0066FF"/>
          <w:spacing w:val="0"/>
          <w:sz w:val="21"/>
        </w:rPr>
        <w:t>mixed|soft|hard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)] cec8506</w:t>
      </w:r>
    </w:p>
    <w:p>
      <w:pPr>
        <w:pStyle w:val="style21"/>
        <w:numPr>
          <w:ilvl w:val="0"/>
          <w:numId w:val="4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spacing w:after="0" w:before="0" w:line="432" w:lineRule="auto"/>
        <w:ind w:hanging="283" w:left="75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caps w:val="false"/>
          <w:smallCaps w:val="false"/>
          <w:color w:val="333333"/>
          <w:spacing w:val="0"/>
        </w:rPr>
        <w:t>–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mixed 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默认模式，回退到某次提交后的未暂存状态</w:t>
      </w:r>
    </w:p>
    <w:p>
      <w:pPr>
        <w:pStyle w:val="style21"/>
        <w:numPr>
          <w:ilvl w:val="0"/>
          <w:numId w:val="4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spacing w:after="0" w:before="0" w:line="432" w:lineRule="auto"/>
        <w:ind w:hanging="283" w:left="75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caps w:val="false"/>
          <w:smallCaps w:val="false"/>
          <w:color w:val="333333"/>
          <w:spacing w:val="0"/>
        </w:rPr>
        <w:t>–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soft 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回退到某次提交后的暂存状态</w:t>
      </w:r>
    </w:p>
    <w:p>
      <w:pPr>
        <w:pStyle w:val="style21"/>
        <w:numPr>
          <w:ilvl w:val="0"/>
          <w:numId w:val="4"/>
        </w:numPr>
        <w:pBdr>
          <w:top w:val="nil"/>
          <w:left w:val="nil"/>
          <w:bottom w:val="nil"/>
          <w:insideH w:val="nil"/>
          <w:right w:val="nil"/>
          <w:insideV w:val="nil"/>
        </w:pBdr>
        <w:tabs>
          <w:tab w:leader="none" w:pos="0" w:val="left"/>
        </w:tabs>
        <w:spacing w:after="0" w:before="0" w:line="432" w:lineRule="auto"/>
        <w:ind w:hanging="283" w:left="75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caps w:val="false"/>
          <w:smallCaps w:val="false"/>
          <w:color w:val="333333"/>
          <w:spacing w:val="0"/>
        </w:rPr>
        <w:t>–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hard 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回退到某次提交完整状态，舍弃提交后的所有修改</w:t>
      </w:r>
    </w:p>
    <w:p>
      <w:pPr>
        <w:pStyle w:val="style4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文件重命名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不会跟踪在文件目录中手动的文件重命名操作，如果手动重命名了某个文件，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会认为这是一次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delete-create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操作。但是，你可以使用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mv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命令完成重命名（文件目录亦使用该命令）：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mv oldfile newfile</w:t>
      </w:r>
    </w:p>
    <w:p>
      <w:pPr>
        <w:pStyle w:val="style3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150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查看提交历史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这是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中使用平率非常高的一个操作，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中查看提交历史的功能也非常强大，提供各种筛选和输出格式定制功能。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最简单的，运行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log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命令，你将看到一个详细的提交日志：</w:t>
      </w:r>
    </w:p>
    <w:p>
      <w:pPr>
        <w:pStyle w:val="style0"/>
        <w:rPr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1"/>
        <w:pBdr>
          <w:top w:color="DDDDDD" w:space="0" w:sz="2" w:val="single"/>
          <w:left w:color="DDDDDD" w:space="0" w:sz="2" w:val="single"/>
          <w:bottom w:color="DDDDDD" w:space="0" w:sz="2" w:val="single"/>
          <w:insideH w:color="DDDDDD" w:space="0" w:sz="2" w:val="single"/>
          <w:right w:color="DDDDDD" w:space="0" w:sz="2" w:val="single"/>
          <w:insideV w:color="DDDDDD" w:space="0" w:sz="2" w:val="single"/>
        </w:pBdr>
        <w:spacing w:after="150" w:before="150" w:line="432" w:lineRule="auto"/>
        <w:ind w:hanging="0" w:left="150" w:right="150"/>
        <w:contextualSpacing w:val="false"/>
        <w:jc w:val="center"/>
        <w:rPr/>
      </w:pPr>
      <w:r>
        <w:rPr/>
        <w:drawing>
          <wp:inline distB="0" distL="0" distR="0" distT="0">
            <wp:extent cx="4048125" cy="885825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150" w:right="150"/>
        <w:contextualSpacing w:val="false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git-log</w:t>
      </w:r>
    </w:p>
    <w:p>
      <w:pPr>
        <w:pStyle w:val="style0"/>
        <w:rPr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Arial;Helvetica;sans-serif" w:cs="Arial;Helvetica;sans-serif" w:eastAsia="Courier New;Courier;monospace" w:hAnsi="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Courier New;Courier;monospace" w:cs="Arial;Helvetica;sans-serif" w:eastAsia="Arial;Helvetica;sans-serif" w:hAnsi="Courier New;Courier;monospace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1"/>
        </w:rPr>
        <w:t xml:space="preserve"># </w:t>
      </w:r>
      <w:r>
        <w:rPr>
          <w:rFonts w:ascii="Arial;Helvetica;sans-serif" w:cs="Arial;Helvetica;sans-serif" w:eastAsia="Courier New;Courier;monospace" w:hAnsi="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1"/>
        </w:rPr>
        <w:t>当然也可以只查看某个版本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log fd0a1b2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信息内容都很好理解，重点说说第一行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commit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后这个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40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个字符的字符串，这是该次提交的对应的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SHA-1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值，在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中，会对提交（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commit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）、文件（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blob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）、目录（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tree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）、标签（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tag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）生成一个唯一的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SHA-1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值，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就是基于此来得知文件或目录的改动，因为这四类对象计算得到的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SHA-1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值都是唯一的，同时你也可以直接使用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SHA-1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值来指代相应的对象。比如：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show bdd3996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# </w:t>
      </w:r>
      <w:r>
        <w:rPr>
          <w:rFonts w:eastAsia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查看某个版本下具体某个文件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show bdd3996 README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log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还有很多命令选项来定制历史记录</w:t>
      </w:r>
    </w:p>
    <w:tbl>
      <w:tblPr>
        <w:jc w:val="left"/>
        <w:tblInd w:type="dxa" w:w="72"/>
        <w:tblBorders>
          <w:top w:color="DDDDDD" w:space="0" w:sz="2" w:val="single"/>
          <w:left w:color="DDDDDD" w:space="0" w:sz="2" w:val="single"/>
          <w:bottom w:color="DDDDDD" w:space="0" w:sz="2" w:val="single"/>
          <w:insideH w:color="DDDDDD" w:space="0" w:sz="2" w:val="single"/>
          <w:right w:color="DDDDDD" w:space="0" w:sz="2" w:val="single"/>
          <w:insideV w:color="DDDDDD" w:space="0" w:sz="2" w:val="single"/>
        </w:tblBorders>
        <w:tblCellMar>
          <w:top w:type="dxa" w:w="75"/>
          <w:left w:type="dxa" w:w="71"/>
          <w:bottom w:type="dxa" w:w="75"/>
          <w:right w:type="dxa" w:w="75"/>
        </w:tblCellMar>
      </w:tblPr>
      <w:tblGrid>
        <w:gridCol w:w="1646"/>
        <w:gridCol w:w="7991"/>
      </w:tblGrid>
      <w:tr>
        <w:trPr>
          <w:cantSplit w:val="false"/>
        </w:trPr>
        <w:tc>
          <w:tcPr>
            <w:tcW w:type="dxa" w:w="1646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EEEEEE" w:val="clear"/>
            <w:tcMar>
              <w:left w:type="dxa" w:w="71"/>
            </w:tcMar>
            <w:vAlign w:val="center"/>
          </w:tcPr>
          <w:p>
            <w:pPr>
              <w:pStyle w:val="style27"/>
              <w:spacing w:after="0" w:before="0"/>
              <w:ind w:hanging="0" w:left="0" w:right="0"/>
              <w:contextualSpacing w:val="false"/>
              <w:rPr/>
            </w:pPr>
            <w:r>
              <w:rPr/>
              <w:t>选项</w:t>
            </w:r>
          </w:p>
        </w:tc>
        <w:tc>
          <w:tcPr>
            <w:tcW w:type="dxa" w:w="7991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EEEEEE" w:val="clear"/>
            <w:tcMar>
              <w:left w:type="dxa" w:w="71"/>
            </w:tcMar>
            <w:vAlign w:val="center"/>
          </w:tcPr>
          <w:p>
            <w:pPr>
              <w:pStyle w:val="style27"/>
              <w:spacing w:after="0" w:before="0"/>
              <w:ind w:hanging="0" w:left="0" w:right="0"/>
              <w:contextualSpacing w:val="false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646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-(n)</w:t>
            </w:r>
          </w:p>
        </w:tc>
        <w:tc>
          <w:tcPr>
            <w:tcW w:type="dxa" w:w="7991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 xml:space="preserve">仅显示最近的 </w:t>
            </w:r>
            <w:r>
              <w:rPr/>
              <w:t xml:space="preserve">n </w:t>
            </w:r>
            <w:r>
              <w:rPr/>
              <w:t>条提交</w:t>
            </w:r>
          </w:p>
        </w:tc>
      </w:tr>
      <w:tr>
        <w:trPr>
          <w:cantSplit w:val="false"/>
        </w:trPr>
        <w:tc>
          <w:tcPr>
            <w:tcW w:type="dxa" w:w="1646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–</w:t>
            </w:r>
            <w:r>
              <w:rPr/>
              <w:t>since,–after</w:t>
            </w:r>
          </w:p>
        </w:tc>
        <w:tc>
          <w:tcPr>
            <w:tcW w:type="dxa" w:w="7991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仅显示指定时间之后的提交</w:t>
            </w:r>
          </w:p>
        </w:tc>
      </w:tr>
      <w:tr>
        <w:trPr>
          <w:cantSplit w:val="false"/>
        </w:trPr>
        <w:tc>
          <w:tcPr>
            <w:tcW w:type="dxa" w:w="1646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–</w:t>
            </w:r>
            <w:r>
              <w:rPr/>
              <w:t>until,–before</w:t>
            </w:r>
          </w:p>
        </w:tc>
        <w:tc>
          <w:tcPr>
            <w:tcW w:type="dxa" w:w="7991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仅显示指定时间之前的提交</w:t>
            </w:r>
          </w:p>
        </w:tc>
      </w:tr>
      <w:tr>
        <w:trPr>
          <w:cantSplit w:val="false"/>
        </w:trPr>
        <w:tc>
          <w:tcPr>
            <w:tcW w:type="dxa" w:w="1646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–</w:t>
            </w:r>
            <w:r>
              <w:rPr/>
              <w:t>author</w:t>
            </w:r>
          </w:p>
        </w:tc>
        <w:tc>
          <w:tcPr>
            <w:tcW w:type="dxa" w:w="7991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仅显示指定作者相关的提交</w:t>
            </w:r>
          </w:p>
        </w:tc>
      </w:tr>
      <w:tr>
        <w:trPr>
          <w:cantSplit w:val="false"/>
        </w:trPr>
        <w:tc>
          <w:tcPr>
            <w:tcW w:type="dxa" w:w="1646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–</w:t>
            </w:r>
            <w:r>
              <w:rPr/>
              <w:t>committer</w:t>
            </w:r>
          </w:p>
        </w:tc>
        <w:tc>
          <w:tcPr>
            <w:tcW w:type="dxa" w:w="7991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仅显示指定提交者相关的提交</w:t>
            </w:r>
          </w:p>
        </w:tc>
      </w:tr>
      <w:tr>
        <w:trPr>
          <w:cantSplit w:val="false"/>
        </w:trPr>
        <w:tc>
          <w:tcPr>
            <w:tcW w:type="dxa" w:w="1646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–</w:t>
            </w:r>
            <w:r>
              <w:rPr/>
              <w:t>reverse</w:t>
            </w:r>
          </w:p>
        </w:tc>
        <w:tc>
          <w:tcPr>
            <w:tcW w:type="dxa" w:w="7991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按时间倒序显示</w:t>
            </w:r>
          </w:p>
        </w:tc>
      </w:tr>
      <w:tr>
        <w:trPr>
          <w:cantSplit w:val="false"/>
        </w:trPr>
        <w:tc>
          <w:tcPr>
            <w:tcW w:type="dxa" w:w="1646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-p</w:t>
            </w:r>
          </w:p>
        </w:tc>
        <w:tc>
          <w:tcPr>
            <w:tcW w:type="dxa" w:w="7991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按补丁格式显示每个更新之间的差异</w:t>
            </w:r>
          </w:p>
        </w:tc>
      </w:tr>
      <w:tr>
        <w:trPr>
          <w:cantSplit w:val="false"/>
        </w:trPr>
        <w:tc>
          <w:tcPr>
            <w:tcW w:type="dxa" w:w="1646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–</w:t>
            </w:r>
            <w:r>
              <w:rPr/>
              <w:t>stat</w:t>
            </w:r>
          </w:p>
        </w:tc>
        <w:tc>
          <w:tcPr>
            <w:tcW w:type="dxa" w:w="7991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显示每次更新的文件修改统计信息</w:t>
            </w:r>
          </w:p>
        </w:tc>
      </w:tr>
      <w:tr>
        <w:trPr>
          <w:cantSplit w:val="false"/>
        </w:trPr>
        <w:tc>
          <w:tcPr>
            <w:tcW w:type="dxa" w:w="1646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–</w:t>
            </w:r>
            <w:r>
              <w:rPr/>
              <w:t>shortstat</w:t>
            </w:r>
          </w:p>
        </w:tc>
        <w:tc>
          <w:tcPr>
            <w:tcW w:type="dxa" w:w="7991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只显示 –</w:t>
            </w:r>
            <w:r>
              <w:rPr/>
              <w:t xml:space="preserve">stat </w:t>
            </w:r>
            <w:r>
              <w:rPr/>
              <w:t>中最后的行数修改添加移除统计</w:t>
            </w:r>
          </w:p>
        </w:tc>
      </w:tr>
      <w:tr>
        <w:trPr>
          <w:cantSplit w:val="false"/>
        </w:trPr>
        <w:tc>
          <w:tcPr>
            <w:tcW w:type="dxa" w:w="1646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–</w:t>
            </w:r>
            <w:r>
              <w:rPr/>
              <w:t>name-only</w:t>
            </w:r>
          </w:p>
        </w:tc>
        <w:tc>
          <w:tcPr>
            <w:tcW w:type="dxa" w:w="7991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仅在提交信息后显示已修改的文件清单</w:t>
            </w:r>
          </w:p>
        </w:tc>
      </w:tr>
      <w:tr>
        <w:trPr>
          <w:cantSplit w:val="false"/>
        </w:trPr>
        <w:tc>
          <w:tcPr>
            <w:tcW w:type="dxa" w:w="1646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–</w:t>
            </w:r>
            <w:r>
              <w:rPr/>
              <w:t>name-status</w:t>
            </w:r>
          </w:p>
        </w:tc>
        <w:tc>
          <w:tcPr>
            <w:tcW w:type="dxa" w:w="7991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显示新增、修改、删除的文件清单</w:t>
            </w:r>
          </w:p>
        </w:tc>
      </w:tr>
      <w:tr>
        <w:trPr>
          <w:cantSplit w:val="false"/>
        </w:trPr>
        <w:tc>
          <w:tcPr>
            <w:tcW w:type="dxa" w:w="1646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–</w:t>
            </w:r>
            <w:r>
              <w:rPr/>
              <w:t>abbrev-commit</w:t>
            </w:r>
          </w:p>
        </w:tc>
        <w:tc>
          <w:tcPr>
            <w:tcW w:type="dxa" w:w="7991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 xml:space="preserve">仅显示 </w:t>
            </w:r>
            <w:r>
              <w:rPr/>
              <w:t xml:space="preserve">SHA-1 </w:t>
            </w:r>
            <w:r>
              <w:rPr/>
              <w:t xml:space="preserve">的前几个字符，而非所有的 </w:t>
            </w:r>
            <w:r>
              <w:rPr/>
              <w:t xml:space="preserve">40 </w:t>
            </w:r>
            <w:r>
              <w:rPr/>
              <w:t>个字符</w:t>
            </w:r>
          </w:p>
        </w:tc>
      </w:tr>
      <w:tr>
        <w:trPr>
          <w:cantSplit w:val="false"/>
        </w:trPr>
        <w:tc>
          <w:tcPr>
            <w:tcW w:type="dxa" w:w="1646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–</w:t>
            </w:r>
            <w:r>
              <w:rPr/>
              <w:t>relative-date</w:t>
            </w:r>
          </w:p>
        </w:tc>
        <w:tc>
          <w:tcPr>
            <w:tcW w:type="dxa" w:w="7991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使用较短的相对时间显示（比如，“</w:t>
            </w:r>
            <w:r>
              <w:rPr/>
              <w:t>2 weeks ago”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1646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–</w:t>
            </w:r>
            <w:r>
              <w:rPr/>
              <w:t>graph</w:t>
            </w:r>
          </w:p>
        </w:tc>
        <w:tc>
          <w:tcPr>
            <w:tcW w:type="dxa" w:w="7991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 xml:space="preserve">显示 </w:t>
            </w:r>
            <w:r>
              <w:rPr/>
              <w:t xml:space="preserve">ASCII </w:t>
            </w:r>
            <w:r>
              <w:rPr/>
              <w:t>图形表示的分支合并历史</w:t>
            </w:r>
          </w:p>
        </w:tc>
      </w:tr>
      <w:tr>
        <w:trPr>
          <w:cantSplit w:val="false"/>
        </w:trPr>
        <w:tc>
          <w:tcPr>
            <w:tcW w:type="dxa" w:w="1646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–</w:t>
            </w:r>
            <w:r>
              <w:rPr/>
              <w:t>pretty</w:t>
            </w:r>
          </w:p>
        </w:tc>
        <w:tc>
          <w:tcPr>
            <w:tcW w:type="dxa" w:w="7991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contextualSpacing w:val="false"/>
              <w:rPr/>
            </w:pPr>
            <w:r>
              <w:rPr/>
              <w:t xml:space="preserve">使用其他格式显示历史提交信息。可用的选项包括 </w:t>
            </w:r>
            <w:r>
              <w:rPr/>
              <w:t>oneline</w:t>
            </w:r>
            <w:r>
              <w:rPr/>
              <w:t>，</w:t>
            </w:r>
            <w:r>
              <w:rPr/>
              <w:t>short</w:t>
            </w:r>
            <w:r>
              <w:rPr/>
              <w:t>，</w:t>
            </w:r>
            <w:r>
              <w:rPr/>
              <w:t>full</w:t>
            </w:r>
            <w:r>
              <w:rPr/>
              <w:t>，</w:t>
            </w:r>
            <w:r>
              <w:rPr/>
              <w:t xml:space="preserve">fuller </w:t>
            </w:r>
            <w:r>
              <w:rPr/>
              <w:t xml:space="preserve">和 </w:t>
            </w:r>
            <w:r>
              <w:rPr/>
              <w:t>format</w:t>
            </w:r>
            <w:r>
              <w:rPr/>
              <w:t>（后跟指定格式）</w:t>
            </w:r>
          </w:p>
        </w:tc>
      </w:tr>
    </w:tbl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可以通过对上述选项进行组合定制出更为个性化的日志信息，比如：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$ git log --committer </w:t>
      </w:r>
      <w:r>
        <w:rPr>
          <w:rStyle w:val="style17"/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1"/>
        </w:rPr>
        <w:t>'god'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--shortstat --pretty=oneline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该命令将以单行模式显示由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god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提交的统计信息。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log -p -5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显示最近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5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次提交的，并显示其差异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除此之外，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log –graph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也很好玩。我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log –graph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了一下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项目的日志，非常壮观。</w:t>
      </w:r>
    </w:p>
    <w:p>
      <w:pPr>
        <w:pStyle w:val="style0"/>
        <w:rPr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1"/>
        <w:pBdr>
          <w:top w:color="DDDDDD" w:space="0" w:sz="2" w:val="single"/>
          <w:left w:color="DDDDDD" w:space="0" w:sz="2" w:val="single"/>
          <w:bottom w:color="DDDDDD" w:space="0" w:sz="2" w:val="single"/>
          <w:insideH w:color="DDDDDD" w:space="0" w:sz="2" w:val="single"/>
          <w:right w:color="DDDDDD" w:space="0" w:sz="2" w:val="single"/>
          <w:insideV w:color="DDDDDD" w:space="0" w:sz="2" w:val="single"/>
        </w:pBdr>
        <w:spacing w:after="150" w:before="150" w:line="432" w:lineRule="auto"/>
        <w:ind w:hanging="0" w:left="150" w:right="150"/>
        <w:contextualSpacing w:val="false"/>
        <w:jc w:val="center"/>
        <w:rPr/>
      </w:pPr>
      <w:r>
        <w:rPr/>
        <w:drawing>
          <wp:inline distB="0" distL="0" distR="0" distT="0">
            <wp:extent cx="1885950" cy="2876550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150" w:right="150"/>
        <w:contextualSpacing w:val="false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git graph log</w:t>
      </w:r>
    </w:p>
    <w:p>
      <w:pPr>
        <w:pStyle w:val="style0"/>
        <w:rPr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4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480" w:lineRule="auto"/>
        <w:ind w:hanging="0" w:left="0" w:right="0"/>
        <w:contextualSpacing w:val="false"/>
        <w:jc w:val="both"/>
        <w:rPr>
          <w:rFonts w:ascii="Arial;Helvetica;sans-serif" w:cs="Arial;Helvetica;sans-serif" w:eastAsia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;Helvetica;sans-serif" w:cs="Arial;Helvetica;sans-serif" w:eastAsia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1"/>
        </w:rPr>
        <w:t>–</w:t>
      </w:r>
      <w:r>
        <w:rPr>
          <w:rFonts w:ascii="Arial;Helvetica;sans-serif" w:cs="Arial;Helvetica;sans-serif" w:eastAsia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1"/>
        </w:rPr>
        <w:t>pretty=format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单独介绍下–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pretty=format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选项。使用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format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和占位符可以定制出更为个性化的显示格式。</w:t>
      </w:r>
    </w:p>
    <w:tbl>
      <w:tblPr>
        <w:jc w:val="left"/>
        <w:tblInd w:type="dxa" w:w="72"/>
        <w:tblBorders>
          <w:top w:color="DDDDDD" w:space="0" w:sz="2" w:val="single"/>
          <w:left w:color="DDDDDD" w:space="0" w:sz="2" w:val="single"/>
          <w:bottom w:color="DDDDDD" w:space="0" w:sz="2" w:val="single"/>
          <w:insideH w:color="DDDDDD" w:space="0" w:sz="2" w:val="single"/>
          <w:right w:color="DDDDDD" w:space="0" w:sz="2" w:val="single"/>
          <w:insideV w:color="DDDDDD" w:space="0" w:sz="2" w:val="single"/>
        </w:tblBorders>
        <w:tblCellMar>
          <w:top w:type="dxa" w:w="75"/>
          <w:left w:type="dxa" w:w="71"/>
          <w:bottom w:type="dxa" w:w="75"/>
          <w:right w:type="dxa" w:w="75"/>
        </w:tblCellMar>
      </w:tblPr>
      <w:tblGrid>
        <w:gridCol w:w="615"/>
        <w:gridCol w:w="4963"/>
      </w:tblGrid>
      <w:tr>
        <w:trPr>
          <w:cantSplit w:val="false"/>
        </w:trPr>
        <w:tc>
          <w:tcPr>
            <w:tcW w:type="dxa" w:w="615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EEEEEE" w:val="clear"/>
            <w:tcMar>
              <w:left w:type="dxa" w:w="71"/>
            </w:tcMar>
            <w:vAlign w:val="center"/>
          </w:tcPr>
          <w:p>
            <w:pPr>
              <w:pStyle w:val="style27"/>
              <w:spacing w:after="0" w:before="0"/>
              <w:ind w:hanging="0" w:left="0" w:right="0"/>
              <w:contextualSpacing w:val="false"/>
              <w:rPr/>
            </w:pPr>
            <w:r>
              <w:rPr/>
              <w:t>选项</w:t>
            </w:r>
          </w:p>
        </w:tc>
        <w:tc>
          <w:tcPr>
            <w:tcW w:type="dxa" w:w="4963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EEEEEE" w:val="clear"/>
            <w:tcMar>
              <w:left w:type="dxa" w:w="71"/>
            </w:tcMar>
            <w:vAlign w:val="center"/>
          </w:tcPr>
          <w:p>
            <w:pPr>
              <w:pStyle w:val="style27"/>
              <w:spacing w:after="0" w:before="0"/>
              <w:ind w:hanging="0" w:left="0" w:right="0"/>
              <w:contextualSpacing w:val="false"/>
              <w:rPr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615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%H</w:t>
            </w:r>
          </w:p>
        </w:tc>
        <w:tc>
          <w:tcPr>
            <w:tcW w:type="dxa" w:w="4963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提交对象（</w:t>
            </w:r>
            <w:r>
              <w:rPr/>
              <w:t>commit</w:t>
            </w:r>
            <w:r>
              <w:rPr/>
              <w:t>）的完整哈希字串</w:t>
            </w:r>
          </w:p>
        </w:tc>
      </w:tr>
      <w:tr>
        <w:trPr>
          <w:cantSplit w:val="false"/>
        </w:trPr>
        <w:tc>
          <w:tcPr>
            <w:tcW w:type="dxa" w:w="615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%h</w:t>
            </w:r>
          </w:p>
        </w:tc>
        <w:tc>
          <w:tcPr>
            <w:tcW w:type="dxa" w:w="4963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提交对象的简短哈希字串</w:t>
            </w:r>
          </w:p>
        </w:tc>
      </w:tr>
      <w:tr>
        <w:trPr>
          <w:cantSplit w:val="false"/>
        </w:trPr>
        <w:tc>
          <w:tcPr>
            <w:tcW w:type="dxa" w:w="615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%T</w:t>
            </w:r>
          </w:p>
        </w:tc>
        <w:tc>
          <w:tcPr>
            <w:tcW w:type="dxa" w:w="4963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树对象（</w:t>
            </w:r>
            <w:r>
              <w:rPr/>
              <w:t>tree</w:t>
            </w:r>
            <w:r>
              <w:rPr/>
              <w:t>）的完整哈希字串</w:t>
            </w:r>
          </w:p>
        </w:tc>
      </w:tr>
      <w:tr>
        <w:trPr>
          <w:cantSplit w:val="false"/>
        </w:trPr>
        <w:tc>
          <w:tcPr>
            <w:tcW w:type="dxa" w:w="615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%t</w:t>
            </w:r>
          </w:p>
        </w:tc>
        <w:tc>
          <w:tcPr>
            <w:tcW w:type="dxa" w:w="4963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树对象的简短哈希字串</w:t>
            </w:r>
          </w:p>
        </w:tc>
      </w:tr>
      <w:tr>
        <w:trPr>
          <w:cantSplit w:val="false"/>
        </w:trPr>
        <w:tc>
          <w:tcPr>
            <w:tcW w:type="dxa" w:w="615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%P</w:t>
            </w:r>
          </w:p>
        </w:tc>
        <w:tc>
          <w:tcPr>
            <w:tcW w:type="dxa" w:w="4963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父对象（</w:t>
            </w:r>
            <w:r>
              <w:rPr/>
              <w:t>parent</w:t>
            </w:r>
            <w:r>
              <w:rPr/>
              <w:t>）的完整哈希字串</w:t>
            </w:r>
          </w:p>
        </w:tc>
      </w:tr>
      <w:tr>
        <w:trPr>
          <w:cantSplit w:val="false"/>
        </w:trPr>
        <w:tc>
          <w:tcPr>
            <w:tcW w:type="dxa" w:w="615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%p</w:t>
            </w:r>
          </w:p>
        </w:tc>
        <w:tc>
          <w:tcPr>
            <w:tcW w:type="dxa" w:w="4963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父对象的简短哈希字串</w:t>
            </w:r>
          </w:p>
        </w:tc>
      </w:tr>
      <w:tr>
        <w:trPr>
          <w:cantSplit w:val="false"/>
        </w:trPr>
        <w:tc>
          <w:tcPr>
            <w:tcW w:type="dxa" w:w="615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%an</w:t>
            </w:r>
          </w:p>
        </w:tc>
        <w:tc>
          <w:tcPr>
            <w:tcW w:type="dxa" w:w="4963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作者（</w:t>
            </w:r>
            <w:r>
              <w:rPr/>
              <w:t>author</w:t>
            </w:r>
            <w:r>
              <w:rPr/>
              <w:t>）的名字</w:t>
            </w:r>
          </w:p>
        </w:tc>
      </w:tr>
      <w:tr>
        <w:trPr>
          <w:cantSplit w:val="false"/>
        </w:trPr>
        <w:tc>
          <w:tcPr>
            <w:tcW w:type="dxa" w:w="615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%ae</w:t>
            </w:r>
          </w:p>
        </w:tc>
        <w:tc>
          <w:tcPr>
            <w:tcW w:type="dxa" w:w="4963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作者的电子邮件地址</w:t>
            </w:r>
          </w:p>
        </w:tc>
      </w:tr>
      <w:tr>
        <w:trPr>
          <w:cantSplit w:val="false"/>
        </w:trPr>
        <w:tc>
          <w:tcPr>
            <w:tcW w:type="dxa" w:w="615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%ad</w:t>
            </w:r>
          </w:p>
        </w:tc>
        <w:tc>
          <w:tcPr>
            <w:tcW w:type="dxa" w:w="4963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 xml:space="preserve">作者修订日期（可以用 </w:t>
            </w:r>
            <w:r>
              <w:rPr/>
              <w:t xml:space="preserve">-date= </w:t>
            </w:r>
            <w:r>
              <w:rPr/>
              <w:t>选项定制格式）</w:t>
            </w:r>
          </w:p>
        </w:tc>
      </w:tr>
      <w:tr>
        <w:trPr>
          <w:cantSplit w:val="false"/>
        </w:trPr>
        <w:tc>
          <w:tcPr>
            <w:tcW w:type="dxa" w:w="615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%ar</w:t>
            </w:r>
          </w:p>
        </w:tc>
        <w:tc>
          <w:tcPr>
            <w:tcW w:type="dxa" w:w="4963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作者修订日期，按多久以前的方式显示</w:t>
            </w:r>
          </w:p>
        </w:tc>
      </w:tr>
      <w:tr>
        <w:trPr>
          <w:cantSplit w:val="false"/>
        </w:trPr>
        <w:tc>
          <w:tcPr>
            <w:tcW w:type="dxa" w:w="615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%cn</w:t>
            </w:r>
          </w:p>
        </w:tc>
        <w:tc>
          <w:tcPr>
            <w:tcW w:type="dxa" w:w="4963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提交者</w:t>
            </w:r>
            <w:r>
              <w:rPr/>
              <w:t>(committer)</w:t>
            </w:r>
            <w:r>
              <w:rPr/>
              <w:t>的名字</w:t>
            </w:r>
          </w:p>
        </w:tc>
      </w:tr>
      <w:tr>
        <w:trPr>
          <w:cantSplit w:val="false"/>
        </w:trPr>
        <w:tc>
          <w:tcPr>
            <w:tcW w:type="dxa" w:w="615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%ce</w:t>
            </w:r>
          </w:p>
        </w:tc>
        <w:tc>
          <w:tcPr>
            <w:tcW w:type="dxa" w:w="4963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提交者的电子邮件地址</w:t>
            </w:r>
          </w:p>
        </w:tc>
      </w:tr>
      <w:tr>
        <w:trPr>
          <w:cantSplit w:val="false"/>
        </w:trPr>
        <w:tc>
          <w:tcPr>
            <w:tcW w:type="dxa" w:w="615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%cd</w:t>
            </w:r>
          </w:p>
        </w:tc>
        <w:tc>
          <w:tcPr>
            <w:tcW w:type="dxa" w:w="4963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提交日期</w:t>
            </w:r>
          </w:p>
        </w:tc>
      </w:tr>
      <w:tr>
        <w:trPr>
          <w:cantSplit w:val="false"/>
        </w:trPr>
        <w:tc>
          <w:tcPr>
            <w:tcW w:type="dxa" w:w="615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%cr</w:t>
            </w:r>
          </w:p>
        </w:tc>
        <w:tc>
          <w:tcPr>
            <w:tcW w:type="dxa" w:w="4963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提交日期，按多久以前的方式显示</w:t>
            </w:r>
          </w:p>
        </w:tc>
      </w:tr>
      <w:tr>
        <w:trPr>
          <w:cantSplit w:val="false"/>
        </w:trPr>
        <w:tc>
          <w:tcPr>
            <w:tcW w:type="dxa" w:w="615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ind w:hanging="0" w:left="0" w:right="0"/>
              <w:contextualSpacing w:val="false"/>
              <w:rPr/>
            </w:pPr>
            <w:r>
              <w:rPr/>
              <w:t>%s</w:t>
            </w:r>
          </w:p>
        </w:tc>
        <w:tc>
          <w:tcPr>
            <w:tcW w:type="dxa" w:w="4963"/>
            <w:tcBorders>
              <w:top w:color="DDDDDD" w:space="0" w:sz="2" w:val="single"/>
              <w:left w:color="DDDDDD" w:space="0" w:sz="2" w:val="single"/>
              <w:bottom w:color="DDDDDD" w:space="0" w:sz="2" w:val="single"/>
              <w:right w:color="DDDDDD" w:space="0" w:sz="2" w:val="single"/>
            </w:tcBorders>
            <w:shd w:fill="FFFFFF" w:val="clear"/>
            <w:tcMar>
              <w:left w:type="dxa" w:w="71"/>
            </w:tcMar>
            <w:vAlign w:val="center"/>
          </w:tcPr>
          <w:p>
            <w:pPr>
              <w:pStyle w:val="style26"/>
              <w:spacing w:after="0" w:before="0"/>
              <w:contextualSpacing w:val="false"/>
              <w:rPr/>
            </w:pPr>
            <w:r>
              <w:rPr/>
              <w:t>提交说明</w:t>
            </w:r>
          </w:p>
        </w:tc>
      </w:tr>
    </w:tbl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Style w:val="style17"/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log --pretty=format:</w:t>
      </w:r>
      <w:r>
        <w:rPr>
          <w:rStyle w:val="style17"/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1"/>
        </w:rPr>
        <w:t>'%h by %ce at %cd'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该命令将以“简短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SHA-1 by 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提交者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at 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提交时间”的格式显示日志</w:t>
      </w:r>
    </w:p>
    <w:p>
      <w:pPr>
        <w:pStyle w:val="style3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150" w:line="480" w:lineRule="auto"/>
        <w:ind w:hanging="0" w:left="0" w:right="0"/>
        <w:contextualSpacing w:val="false"/>
        <w:jc w:val="both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图形化日志界面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gitk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gitk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命名会启用图形化的日志界面</w:t>
      </w:r>
    </w:p>
    <w:p>
      <w:pPr>
        <w:pStyle w:val="style0"/>
        <w:rPr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1"/>
        <w:pBdr>
          <w:top w:color="DDDDDD" w:space="0" w:sz="2" w:val="single"/>
          <w:left w:color="DDDDDD" w:space="0" w:sz="2" w:val="single"/>
          <w:bottom w:color="DDDDDD" w:space="0" w:sz="2" w:val="single"/>
          <w:insideH w:color="DDDDDD" w:space="0" w:sz="2" w:val="single"/>
          <w:right w:color="DDDDDD" w:space="0" w:sz="2" w:val="single"/>
          <w:insideV w:color="DDDDDD" w:space="0" w:sz="2" w:val="single"/>
        </w:pBdr>
        <w:spacing w:after="150" w:before="150" w:line="432" w:lineRule="auto"/>
        <w:ind w:hanging="0" w:left="150" w:right="150"/>
        <w:contextualSpacing w:val="false"/>
        <w:jc w:val="center"/>
        <w:rPr/>
      </w:pPr>
      <w:r>
        <w:rPr/>
        <w:drawing>
          <wp:inline distB="0" distL="0" distR="0" distT="0">
            <wp:extent cx="4552950" cy="3209925"/>
            <wp:effectExtent b="0" l="0" r="0" t="0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150" w:right="150"/>
        <w:contextualSpacing w:val="false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gitk</w:t>
      </w:r>
    </w:p>
    <w:p>
      <w:pPr>
        <w:pStyle w:val="style0"/>
        <w:rPr/>
      </w:pPr>
      <w:r>
        <w:rPr/>
      </w:r>
    </w:p>
    <w:p>
      <w:pPr>
        <w:pStyle w:val="style3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150" w:line="480" w:lineRule="auto"/>
        <w:ind w:hanging="0" w:left="0" w:right="0"/>
        <w:contextualSpacing w:val="false"/>
        <w:jc w:val="both"/>
        <w:rPr>
          <w:rFonts w:ascii="Arial;Helvetica;sans-serif" w:cs="Arial;Helvetica;sans-serif" w:eastAsia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;Helvetica;sans-serif" w:cs="Arial;Helvetica;sans-serif" w:eastAsia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1"/>
        </w:rPr>
        <w:t>撤销操作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前面已经介绍过使用</w:t>
      </w:r>
      <w:r>
        <w:fldChar w:fldCharType="begin"/>
      </w:r>
      <w:r>
        <w:instrText> HYPERLINK "http://omiga.org/blog/archives/1896" \l "git-reset"</w:instrText>
      </w:r>
      <w:r>
        <w:fldChar w:fldCharType="separate"/>
      </w:r>
      <w:r>
        <w:rPr>
          <w:rStyle w:val="style15"/>
          <w:rFonts w:ascii="Arial;Helvetica;sans-serif" w:hAnsi="Arial;Helvetica;sans-serif"/>
          <w:b w:val="false"/>
          <w:i w:val="false"/>
          <w:caps w:val="false"/>
          <w:smallCaps w:val="false"/>
          <w:color w:val="0044DD"/>
          <w:spacing w:val="0"/>
          <w:sz w:val="21"/>
        </w:rPr>
        <w:t>git reset</w:t>
      </w:r>
      <w:r>
        <w:fldChar w:fldCharType="end"/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来撤销暂存区的文件，以及回退整个版本。但如果只想恢复某个文件，则需要使用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checkout — &lt;file&gt;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命名：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checkout -- README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它只有在修改文件还没有暂存的情况下，使用最近的提交版本进行恢复。如果文件已经暂存，则需要先使用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reset HEAD &lt;file&gt;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从暂存区删除文件，再使用该命令。</w:t>
      </w:r>
    </w:p>
    <w:p>
      <w:pPr>
        <w:pStyle w:val="style4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修改最后一次提交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commit –amend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命名允许你对最后一次提交信息重新编辑。相当于重新进行一次提交，覆盖掉上一次提交。</w:t>
      </w:r>
    </w:p>
    <w:p>
      <w:pPr>
        <w:pStyle w:val="style3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150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远程版本库的使用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尽管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在本地也可以方便地进行版本管理，但是多人协作，或者是多地操作时，总需要使用到远程仓库来进行版本维护。在前面创建版本库的内容中其实使用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clone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命名就已经是在与远程版本库进行交互了，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clone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远程库后便会自动创建一个名为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origin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的远程库，可以使用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remote -v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命名查看远程库的详细信息。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remote -v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而在实际工作中，我们可能需要频繁地与某一个或几个远程库交互，那么更好的办法是使用一个别名把远程库保存起来。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添加远程库的方法很简单：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# $ git remote add &lt;name&gt; &lt;remote-url&gt;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remote add pro-git https://github.com/progit/progit.git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这样便将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https://github.com/progit/progit.git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这个远程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版本库添加并命名为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pro-git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，后续你只需要使用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pro-git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便可以指代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progit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的远程库。</w:t>
      </w:r>
    </w:p>
    <w:p>
      <w:pPr>
        <w:pStyle w:val="style4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480" w:lineRule="auto"/>
        <w:ind w:hanging="0" w:left="0" w:right="0"/>
        <w:contextualSpacing w:val="false"/>
        <w:jc w:val="both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push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当你完成本地工作，并将改动提交到本地版本库后，你便可以使用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push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将本地提交推送到远程仓库了：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# $ git push &lt;remote-name&gt; &lt;branch-name&gt;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push pro-git master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默认会使用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origin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master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作为远程仓库和本地分支的名称。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当然你也可以将本地分支推送到远程仓库作为一个分支：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# $ git push &lt;remote-name&gt; &lt;local-branch&gt;:&lt;remote-branch&gt;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push pro-git master:git-branch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当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&lt;local-branch&gt;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为空时，会尝试删除远程分支：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push pro-git :git-branch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上述命令会删除远程仓库中的”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git-branch”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分支</w:t>
      </w:r>
    </w:p>
    <w:p>
      <w:pPr>
        <w:pStyle w:val="style4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480" w:lineRule="auto"/>
        <w:ind w:hanging="0" w:left="0" w:right="0"/>
        <w:contextualSpacing w:val="false"/>
        <w:jc w:val="both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fetch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与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pull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fetch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与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pull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命令都会将一个远程仓库抓取到本地，不同的是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fetch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仅仅是将远程仓库抓取到本地，以供进行后续操作；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pull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除了将远程仓库抓取到本地，还会试图与本地当前分支进行合并。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他们与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clone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不同的是，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clone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会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copy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一份版本仓库到本地，如果本地已存在版本仓库，则会被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clone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后的仓库替换。而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fetch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pull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都需要在已有本地仓库的条件下操作，不能作为创建本地仓库的方法，即是必须先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init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或是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clone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后才能使用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fetch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pull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4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删除远程仓库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remote -d &lt;remote-name&gt;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准确一点说，这只是删除远程仓库在本地的别名，而不是真正删除远程服务器上的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仓库。</w:t>
      </w:r>
    </w:p>
    <w:p>
      <w:pPr>
        <w:pStyle w:val="style4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重命名远程仓库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$ git remote rename oldname newname</w:t>
      </w:r>
    </w:p>
    <w:p>
      <w:pPr>
        <w:pStyle w:val="style2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225" w:line="480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别名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虽然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中很多命名都简单易记，但每次都手动输入这些命令确实会浪费不少时间，而且也有那么些命令选项非常冗长，这时就可以使用别名来简化命令的输入了。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别名属于配置项内容，所以需要使用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config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命令，如可以为“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checkout -b”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命令配置别名“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cob”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Style w:val="style17"/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$ git config --global alias.cob </w:t>
      </w:r>
      <w:r>
        <w:rPr>
          <w:rStyle w:val="style17"/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1"/>
        </w:rPr>
        <w:t>'checkout -b'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为“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commit -a -m”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配置别名“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cam”: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Style w:val="style17"/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$ git config --global alias.cam </w:t>
      </w:r>
      <w:r>
        <w:rPr>
          <w:rStyle w:val="style17"/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1"/>
        </w:rPr>
        <w:t>'commit -a -m'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为单行图像化显示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log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命令“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log –pretty=oneline –graph”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配置别名“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lol”:</w:t>
      </w:r>
    </w:p>
    <w:p>
      <w:pPr>
        <w:pStyle w:val="style25"/>
        <w:pBdr>
          <w:top w:color="CCCCCC" w:space="0" w:sz="2" w:val="single"/>
          <w:left w:color="CCCCCC" w:space="0" w:sz="2" w:val="single"/>
          <w:bottom w:color="CCCCCC" w:space="0" w:sz="2" w:val="single"/>
          <w:insideH w:color="CCCCCC" w:space="0" w:sz="2" w:val="single"/>
          <w:right w:color="CCCCCC" w:space="0" w:sz="2" w:val="single"/>
          <w:insideV w:color="CCCCCC" w:space="0" w:sz="2" w:val="single"/>
        </w:pBdr>
        <w:shd w:fill="EEEEEE" w:val="clear"/>
        <w:spacing w:after="150" w:before="150" w:line="432" w:lineRule="auto"/>
        <w:ind w:hanging="0" w:left="420" w:right="420"/>
        <w:contextualSpacing w:val="false"/>
        <w:jc w:val="both"/>
        <w:rPr>
          <w:rStyle w:val="style17"/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$ git config --global alias.lol </w:t>
      </w:r>
      <w:r>
        <w:rPr>
          <w:rStyle w:val="style17"/>
          <w:rFonts w:ascii="Courier New;Courier;monospace" w:hAnsi="Courier New;Courier;monospace"/>
          <w:b w:val="false"/>
          <w:i w:val="false"/>
          <w:caps w:val="false"/>
          <w:smallCaps w:val="false"/>
          <w:color w:val="008000"/>
          <w:spacing w:val="0"/>
          <w:sz w:val="21"/>
        </w:rPr>
        <w:t>'log --pretty=oneline --graph'</w:t>
      </w:r>
    </w:p>
    <w:p>
      <w:pPr>
        <w:pStyle w:val="style21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432" w:lineRule="auto"/>
        <w:ind w:hanging="0" w:left="0" w:right="0"/>
        <w:contextualSpacing w:val="false"/>
        <w:jc w:val="both"/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至此，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基础篇结束。你已经可以使用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进行日常的代码管理维护，下一篇进阶篇将着重介绍分支，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配置，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原理以及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github</w:t>
      </w: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等内容。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continuous"/>
      <w:pgSz w:h="16838" w:w="11906"/>
      <w:pgMar w:bottom="1134" w:footer="0" w:gutter="0" w:header="0" w:left="1134" w:right="1134" w:top="1134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6"/>
    <w:family w:val="roman"/>
    <w:pitch w:val="variable"/>
  </w:font>
  <w:font w:name="Times New Roman">
    <w:charset w:val="86"/>
    <w:family w:val="swiss"/>
    <w:pitch w:val="variable"/>
  </w:font>
  <w:font w:name="新宋体">
    <w:charset w:val="86"/>
    <w:family w:val="modern"/>
    <w:pitch w:val="fixed"/>
  </w:font>
  <w:font w:name="OpenSymbol">
    <w:altName w:val="Arial Unicode MS"/>
    <w:charset w:val="02"/>
    <w:family w:val="auto"/>
    <w:pitch w:val="default"/>
  </w:font>
  <w:font w:name="Arial">
    <w:charset w:val="86"/>
    <w:family w:val="swiss"/>
    <w:pitch w:val="variable"/>
  </w:font>
  <w:font w:name="新宋体">
    <w:charset w:val="86"/>
    <w:family w:val="roman"/>
    <w:pitch w:val="variable"/>
  </w:font>
  <w:font w:name="Arial">
    <w:altName w:val="Helvetica"/>
    <w:charset w:val="86"/>
    <w:family w:val="roman"/>
    <w:pitch w:val="variable"/>
  </w:font>
  <w:font w:name="Courier New">
    <w:altName w:val="Courier"/>
    <w:charset w:val="86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50" w:val="num"/>
        </w:tabs>
        <w:ind w:hanging="283" w:left="750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50" w:val="num"/>
        </w:tabs>
        <w:ind w:hanging="283" w:left="750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50" w:val="num"/>
        </w:tabs>
        <w:ind w:hanging="283" w:left="75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50" w:val="num"/>
        </w:tabs>
        <w:ind w:hanging="283" w:left="75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" w:type="paragraph">
    <w:name w:val="标题 1"/>
    <w:basedOn w:val="style20"/>
    <w:next w:val="style1"/>
    <w:pPr/>
    <w:rPr>
      <w:rFonts w:ascii="Times New Roman" w:cs="Tahoma" w:eastAsia="宋体" w:hAnsi="Times New Roman"/>
      <w:b/>
      <w:bCs/>
      <w:sz w:val="48"/>
      <w:szCs w:val="48"/>
    </w:rPr>
  </w:style>
  <w:style w:styleId="style2" w:type="paragraph">
    <w:name w:val="标题 2"/>
    <w:basedOn w:val="style20"/>
    <w:next w:val="style2"/>
    <w:pPr/>
    <w:rPr>
      <w:rFonts w:ascii="Times New Roman" w:cs="Tahoma" w:eastAsia="宋体" w:hAnsi="Times New Roman"/>
      <w:b/>
      <w:bCs/>
      <w:sz w:val="36"/>
      <w:szCs w:val="36"/>
    </w:rPr>
  </w:style>
  <w:style w:styleId="style3" w:type="paragraph">
    <w:name w:val="标题 3"/>
    <w:basedOn w:val="style20"/>
    <w:next w:val="style3"/>
    <w:pPr/>
    <w:rPr>
      <w:rFonts w:ascii="Times New Roman" w:cs="Tahoma" w:eastAsia="宋体" w:hAnsi="Times New Roman"/>
      <w:b/>
      <w:bCs/>
      <w:sz w:val="28"/>
      <w:szCs w:val="28"/>
    </w:rPr>
  </w:style>
  <w:style w:styleId="style4" w:type="paragraph">
    <w:name w:val="标题 4"/>
    <w:basedOn w:val="style20"/>
    <w:next w:val="style4"/>
    <w:pPr/>
    <w:rPr>
      <w:rFonts w:ascii="Times New Roman" w:cs="Tahoma" w:eastAsia="宋体" w:hAnsi="Times New Roman"/>
      <w:b/>
      <w:bCs/>
      <w:sz w:val="24"/>
      <w:szCs w:val="24"/>
    </w:rPr>
  </w:style>
  <w:style w:styleId="style15" w:type="character">
    <w:name w:val="Internet 链接"/>
    <w:next w:val="style15"/>
    <w:rPr>
      <w:color w:val="000080"/>
      <w:u w:val="single"/>
      <w:lang w:bidi="zxx-" w:eastAsia="zxx-" w:val="zxx-"/>
    </w:rPr>
  </w:style>
  <w:style w:styleId="style16" w:type="character">
    <w:name w:val="强调"/>
    <w:next w:val="style16"/>
    <w:rPr>
      <w:b/>
      <w:bCs/>
    </w:rPr>
  </w:style>
  <w:style w:styleId="style17" w:type="character">
    <w:name w:val="源文本"/>
    <w:next w:val="style17"/>
    <w:rPr>
      <w:rFonts w:ascii="新宋体" w:cs="新宋体" w:eastAsia="新宋体" w:hAnsi="新宋体"/>
    </w:rPr>
  </w:style>
  <w:style w:styleId="style18" w:type="character">
    <w:name w:val="项目符号"/>
    <w:next w:val="style18"/>
    <w:rPr>
      <w:rFonts w:ascii="OpenSymbol" w:cs="OpenSymbol" w:eastAsia="OpenSymbol" w:hAnsi="OpenSymbol"/>
    </w:rPr>
  </w:style>
  <w:style w:styleId="style19" w:type="character">
    <w:name w:val="ListLabel 1"/>
    <w:next w:val="style19"/>
    <w:rPr>
      <w:rFonts w:cs="Symbol"/>
    </w:rPr>
  </w:style>
  <w:style w:styleId="style20" w:type="paragraph">
    <w:name w:val="标题"/>
    <w:basedOn w:val="style0"/>
    <w:next w:val="style21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21" w:type="paragraph">
    <w:name w:val="正文"/>
    <w:basedOn w:val="style0"/>
    <w:next w:val="style21"/>
    <w:pPr>
      <w:spacing w:after="120" w:before="0"/>
      <w:contextualSpacing w:val="false"/>
    </w:pPr>
    <w:rPr/>
  </w:style>
  <w:style w:styleId="style22" w:type="paragraph">
    <w:name w:val="列表"/>
    <w:basedOn w:val="style21"/>
    <w:next w:val="style22"/>
    <w:pPr/>
    <w:rPr>
      <w:rFonts w:cs="Tahoma"/>
    </w:rPr>
  </w:style>
  <w:style w:styleId="style23" w:type="paragraph">
    <w:name w:val="题注"/>
    <w:basedOn w:val="style0"/>
    <w:next w:val="style23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24" w:type="paragraph">
    <w:name w:val="目录"/>
    <w:basedOn w:val="style0"/>
    <w:next w:val="style24"/>
    <w:pPr>
      <w:suppressLineNumbers/>
    </w:pPr>
    <w:rPr>
      <w:rFonts w:cs="Tahoma"/>
    </w:rPr>
  </w:style>
  <w:style w:styleId="style25" w:type="paragraph">
    <w:name w:val="预格式化的正文"/>
    <w:basedOn w:val="style0"/>
    <w:next w:val="style25"/>
    <w:pPr>
      <w:spacing w:after="0" w:before="0"/>
      <w:contextualSpacing w:val="false"/>
    </w:pPr>
    <w:rPr>
      <w:rFonts w:ascii="新宋体" w:cs="新宋体" w:eastAsia="新宋体" w:hAnsi="新宋体"/>
      <w:sz w:val="20"/>
      <w:szCs w:val="20"/>
    </w:rPr>
  </w:style>
  <w:style w:styleId="style26" w:type="paragraph">
    <w:name w:val="表格内容"/>
    <w:basedOn w:val="style0"/>
    <w:next w:val="style26"/>
    <w:pPr>
      <w:suppressLineNumbers/>
    </w:pPr>
    <w:rPr/>
  </w:style>
  <w:style w:styleId="style27" w:type="paragraph">
    <w:name w:val="表格标题"/>
    <w:basedOn w:val="style26"/>
    <w:next w:val="style27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miga.org/blog/archives/1896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code.google.com/p/msysgit/" TargetMode="External"/><Relationship Id="rId6" Type="http://schemas.openxmlformats.org/officeDocument/2006/relationships/hyperlink" Target="http://code.google.com/p/tortoisegit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LibreOffice/4.1.2.3$Windows_x86 LibreOffice_project/40b2d7fde7e8d2d7bc5a449dc65df4d08a7dd38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2009-04-16T11:32:02Z</dcterms:created>
  <dcterms:modified xsi:type="dcterms:W3CDTF">2013-11-14T11:22:48Z</dcterms:modified>
  <cp:revision>3</cp:revision>
</cp:coreProperties>
</file>