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21A" w:rsidRDefault="0011521A" w:rsidP="00490B2A">
      <w:pPr>
        <w:spacing w:after="0" w:line="240" w:lineRule="auto"/>
        <w:rPr>
          <w:u w:val="single"/>
        </w:rPr>
      </w:pPr>
      <w:r w:rsidRPr="0011521A">
        <w:rPr>
          <w:sz w:val="36"/>
          <w:u w:val="single"/>
        </w:rPr>
        <w:t>Sensact Functional Specification</w:t>
      </w:r>
    </w:p>
    <w:p w:rsidR="0011521A" w:rsidRDefault="0011521A" w:rsidP="00490B2A">
      <w:pPr>
        <w:spacing w:after="0" w:line="240" w:lineRule="auto"/>
      </w:pPr>
    </w:p>
    <w:p w:rsidR="0011521A" w:rsidRPr="0039057F" w:rsidRDefault="0011521A" w:rsidP="0011521A">
      <w:pPr>
        <w:pStyle w:val="ListParagraph"/>
        <w:numPr>
          <w:ilvl w:val="0"/>
          <w:numId w:val="3"/>
        </w:numPr>
        <w:spacing w:after="0" w:line="240" w:lineRule="auto"/>
        <w:rPr>
          <w:rStyle w:val="Strong"/>
        </w:rPr>
      </w:pPr>
      <w:r w:rsidRPr="0039057F">
        <w:rPr>
          <w:rStyle w:val="Strong"/>
        </w:rPr>
        <w:t>Introduction</w:t>
      </w:r>
    </w:p>
    <w:p w:rsidR="0011521A" w:rsidRDefault="00490D32" w:rsidP="0011521A">
      <w:pPr>
        <w:spacing w:after="0" w:line="240" w:lineRule="auto"/>
        <w:ind w:left="720"/>
      </w:pPr>
      <w:r>
        <w:t xml:space="preserve">The Sensact is an interface between analog sensors and a device. It can take three generic sensors and convert the signals into fully configurable functions, set by the user. As the signal passes a threshold set by the user, the event will trigger. </w:t>
      </w:r>
    </w:p>
    <w:p w:rsidR="00490D32" w:rsidRDefault="00490D32" w:rsidP="0011521A">
      <w:pPr>
        <w:spacing w:after="0" w:line="240" w:lineRule="auto"/>
        <w:ind w:left="720"/>
      </w:pPr>
    </w:p>
    <w:p w:rsidR="00667915" w:rsidRDefault="00490D32" w:rsidP="002D0DCA">
      <w:pPr>
        <w:pStyle w:val="ListParagraph"/>
        <w:numPr>
          <w:ilvl w:val="0"/>
          <w:numId w:val="3"/>
        </w:numPr>
        <w:spacing w:after="0" w:line="240" w:lineRule="auto"/>
        <w:rPr>
          <w:rStyle w:val="Strong"/>
        </w:rPr>
      </w:pPr>
      <w:r w:rsidRPr="0039057F">
        <w:rPr>
          <w:rStyle w:val="Strong"/>
        </w:rPr>
        <w:t>Inputs</w:t>
      </w:r>
    </w:p>
    <w:p w:rsidR="0039057F" w:rsidRPr="0039057F" w:rsidRDefault="0039057F" w:rsidP="0039057F">
      <w:pPr>
        <w:pStyle w:val="ListParagraph"/>
        <w:spacing w:after="0" w:line="240" w:lineRule="auto"/>
        <w:ind w:left="360"/>
        <w:rPr>
          <w:rStyle w:val="Strong"/>
        </w:rPr>
      </w:pPr>
    </w:p>
    <w:p w:rsidR="00667915" w:rsidRDefault="00667915" w:rsidP="00667915">
      <w:pPr>
        <w:pStyle w:val="ListParagraph"/>
        <w:numPr>
          <w:ilvl w:val="0"/>
          <w:numId w:val="4"/>
        </w:numPr>
        <w:spacing w:after="0" w:line="240" w:lineRule="auto"/>
      </w:pPr>
      <w:r>
        <w:t>3 analog audio jacks (TRRS)</w:t>
      </w:r>
    </w:p>
    <w:p w:rsidR="00667915" w:rsidRDefault="00667915" w:rsidP="00667915">
      <w:pPr>
        <w:pStyle w:val="ListParagraph"/>
        <w:numPr>
          <w:ilvl w:val="1"/>
          <w:numId w:val="4"/>
        </w:numPr>
        <w:spacing w:after="0" w:line="240" w:lineRule="auto"/>
      </w:pPr>
      <w:r>
        <w:t>One can do I2C</w:t>
      </w:r>
    </w:p>
    <w:p w:rsidR="00667915" w:rsidRDefault="00667915" w:rsidP="00667915">
      <w:pPr>
        <w:pStyle w:val="ListParagraph"/>
        <w:numPr>
          <w:ilvl w:val="2"/>
          <w:numId w:val="4"/>
        </w:numPr>
        <w:spacing w:after="0" w:line="240" w:lineRule="auto"/>
      </w:pPr>
      <w:r>
        <w:t>U$1</w:t>
      </w:r>
      <w:r w:rsidR="004B6CE4">
        <w:t xml:space="preserve"> on the schematic</w:t>
      </w:r>
    </w:p>
    <w:p w:rsidR="00667915" w:rsidRDefault="00667915" w:rsidP="00667915">
      <w:pPr>
        <w:pStyle w:val="ListParagraph"/>
        <w:numPr>
          <w:ilvl w:val="2"/>
          <w:numId w:val="4"/>
        </w:numPr>
        <w:spacing w:after="0" w:line="240" w:lineRule="auto"/>
      </w:pPr>
      <w:r>
        <w:t>T – VCC</w:t>
      </w:r>
    </w:p>
    <w:p w:rsidR="00667915" w:rsidRDefault="00667915" w:rsidP="00667915">
      <w:pPr>
        <w:pStyle w:val="ListParagraph"/>
        <w:numPr>
          <w:ilvl w:val="2"/>
          <w:numId w:val="4"/>
        </w:numPr>
        <w:spacing w:after="0" w:line="240" w:lineRule="auto"/>
      </w:pPr>
      <w:r>
        <w:t>R – IO3</w:t>
      </w:r>
    </w:p>
    <w:p w:rsidR="00667915" w:rsidRDefault="00667915" w:rsidP="00667915">
      <w:pPr>
        <w:pStyle w:val="ListParagraph"/>
        <w:numPr>
          <w:ilvl w:val="2"/>
          <w:numId w:val="4"/>
        </w:numPr>
        <w:spacing w:after="0" w:line="240" w:lineRule="auto"/>
      </w:pPr>
      <w:r>
        <w:t>R – IO2</w:t>
      </w:r>
    </w:p>
    <w:p w:rsidR="00667915" w:rsidRDefault="00667915" w:rsidP="00667915">
      <w:pPr>
        <w:pStyle w:val="ListParagraph"/>
        <w:numPr>
          <w:ilvl w:val="2"/>
          <w:numId w:val="4"/>
        </w:numPr>
        <w:spacing w:after="0" w:line="240" w:lineRule="auto"/>
      </w:pPr>
      <w:r>
        <w:t>S – GND</w:t>
      </w:r>
    </w:p>
    <w:p w:rsidR="00667915" w:rsidRDefault="00667915" w:rsidP="00667915">
      <w:pPr>
        <w:pStyle w:val="ListParagraph"/>
        <w:numPr>
          <w:ilvl w:val="1"/>
          <w:numId w:val="4"/>
        </w:numPr>
        <w:spacing w:after="0" w:line="240" w:lineRule="auto"/>
      </w:pPr>
      <w:r>
        <w:t>One is regular</w:t>
      </w:r>
    </w:p>
    <w:p w:rsidR="00667915" w:rsidRDefault="00667915" w:rsidP="00667915">
      <w:pPr>
        <w:pStyle w:val="ListParagraph"/>
        <w:numPr>
          <w:ilvl w:val="2"/>
          <w:numId w:val="4"/>
        </w:numPr>
        <w:spacing w:after="0" w:line="240" w:lineRule="auto"/>
      </w:pPr>
      <w:r>
        <w:t>U$2</w:t>
      </w:r>
      <w:r w:rsidR="004B6CE4" w:rsidRPr="004B6CE4">
        <w:t xml:space="preserve"> </w:t>
      </w:r>
      <w:r w:rsidR="004B6CE4">
        <w:t>on the schematic</w:t>
      </w:r>
    </w:p>
    <w:p w:rsidR="00667915" w:rsidRDefault="00667915" w:rsidP="00667915">
      <w:pPr>
        <w:pStyle w:val="ListParagraph"/>
        <w:numPr>
          <w:ilvl w:val="2"/>
          <w:numId w:val="4"/>
        </w:numPr>
        <w:spacing w:after="0" w:line="240" w:lineRule="auto"/>
      </w:pPr>
      <w:r>
        <w:t>T – VCC</w:t>
      </w:r>
    </w:p>
    <w:p w:rsidR="00667915" w:rsidRDefault="00667915" w:rsidP="00667915">
      <w:pPr>
        <w:pStyle w:val="ListParagraph"/>
        <w:numPr>
          <w:ilvl w:val="2"/>
          <w:numId w:val="4"/>
        </w:numPr>
        <w:spacing w:after="0" w:line="240" w:lineRule="auto"/>
      </w:pPr>
      <w:r>
        <w:t>R – A2</w:t>
      </w:r>
    </w:p>
    <w:p w:rsidR="00667915" w:rsidRDefault="00667915" w:rsidP="00667915">
      <w:pPr>
        <w:pStyle w:val="ListParagraph"/>
        <w:numPr>
          <w:ilvl w:val="2"/>
          <w:numId w:val="4"/>
        </w:numPr>
        <w:spacing w:after="0" w:line="240" w:lineRule="auto"/>
      </w:pPr>
      <w:r>
        <w:t>R – nothing</w:t>
      </w:r>
    </w:p>
    <w:p w:rsidR="00667915" w:rsidRDefault="00667915" w:rsidP="00667915">
      <w:pPr>
        <w:pStyle w:val="ListParagraph"/>
        <w:numPr>
          <w:ilvl w:val="2"/>
          <w:numId w:val="4"/>
        </w:numPr>
        <w:spacing w:after="0" w:line="240" w:lineRule="auto"/>
      </w:pPr>
      <w:r>
        <w:t>S – GND</w:t>
      </w:r>
    </w:p>
    <w:p w:rsidR="004D5D9F" w:rsidRDefault="004D5D9F" w:rsidP="004D5D9F">
      <w:pPr>
        <w:pStyle w:val="ListParagraph"/>
        <w:numPr>
          <w:ilvl w:val="1"/>
          <w:numId w:val="4"/>
        </w:numPr>
        <w:spacing w:after="0" w:line="240" w:lineRule="auto"/>
      </w:pPr>
      <w:r>
        <w:t>One can do Tash Buttons</w:t>
      </w:r>
    </w:p>
    <w:p w:rsidR="004D5D9F" w:rsidRDefault="004D5D9F" w:rsidP="004D5D9F">
      <w:pPr>
        <w:pStyle w:val="ListParagraph"/>
        <w:numPr>
          <w:ilvl w:val="2"/>
          <w:numId w:val="4"/>
        </w:numPr>
        <w:spacing w:after="0" w:line="240" w:lineRule="auto"/>
      </w:pPr>
      <w:r>
        <w:t>U$3</w:t>
      </w:r>
      <w:r w:rsidR="004B6CE4" w:rsidRPr="004B6CE4">
        <w:t xml:space="preserve"> </w:t>
      </w:r>
      <w:r w:rsidR="004B6CE4">
        <w:t>on the schematic</w:t>
      </w:r>
    </w:p>
    <w:p w:rsidR="004D5D9F" w:rsidRDefault="004D5D9F" w:rsidP="004D5D9F">
      <w:pPr>
        <w:pStyle w:val="ListParagraph"/>
        <w:numPr>
          <w:ilvl w:val="2"/>
          <w:numId w:val="4"/>
        </w:numPr>
        <w:spacing w:after="0" w:line="240" w:lineRule="auto"/>
      </w:pPr>
      <w:r>
        <w:t>T – VCC</w:t>
      </w:r>
    </w:p>
    <w:p w:rsidR="004D5D9F" w:rsidRDefault="004D5D9F" w:rsidP="004D5D9F">
      <w:pPr>
        <w:pStyle w:val="ListParagraph"/>
        <w:numPr>
          <w:ilvl w:val="2"/>
          <w:numId w:val="4"/>
        </w:numPr>
        <w:spacing w:after="0" w:line="240" w:lineRule="auto"/>
      </w:pPr>
      <w:r>
        <w:t>R – nothing</w:t>
      </w:r>
    </w:p>
    <w:p w:rsidR="004D5D9F" w:rsidRDefault="004D5D9F" w:rsidP="004D5D9F">
      <w:pPr>
        <w:pStyle w:val="ListParagraph"/>
        <w:numPr>
          <w:ilvl w:val="2"/>
          <w:numId w:val="4"/>
        </w:numPr>
        <w:spacing w:after="0" w:line="240" w:lineRule="auto"/>
      </w:pPr>
      <w:r>
        <w:t>R – A1</w:t>
      </w:r>
    </w:p>
    <w:p w:rsidR="004D5D9F" w:rsidRDefault="004D5D9F" w:rsidP="009E35F7">
      <w:pPr>
        <w:pStyle w:val="ListParagraph"/>
        <w:numPr>
          <w:ilvl w:val="2"/>
          <w:numId w:val="4"/>
        </w:numPr>
        <w:spacing w:after="0" w:line="240" w:lineRule="auto"/>
      </w:pPr>
      <w:r>
        <w:t>S – nothing</w:t>
      </w:r>
    </w:p>
    <w:p w:rsidR="00667915" w:rsidRDefault="00667915" w:rsidP="00667915">
      <w:pPr>
        <w:pStyle w:val="ListParagraph"/>
        <w:spacing w:after="0" w:line="240" w:lineRule="auto"/>
        <w:ind w:left="360"/>
      </w:pPr>
    </w:p>
    <w:p w:rsidR="00490B2A" w:rsidRDefault="00490B2A" w:rsidP="002D0DCA">
      <w:pPr>
        <w:pStyle w:val="ListParagraph"/>
        <w:numPr>
          <w:ilvl w:val="0"/>
          <w:numId w:val="3"/>
        </w:numPr>
        <w:spacing w:after="0" w:line="240" w:lineRule="auto"/>
        <w:rPr>
          <w:b/>
        </w:rPr>
      </w:pPr>
      <w:r w:rsidRPr="0039057F">
        <w:rPr>
          <w:b/>
        </w:rPr>
        <w:t>Outputs:</w:t>
      </w:r>
    </w:p>
    <w:p w:rsidR="0039057F" w:rsidRPr="0039057F" w:rsidRDefault="0039057F" w:rsidP="0039057F">
      <w:pPr>
        <w:pStyle w:val="ListParagraph"/>
        <w:spacing w:after="0" w:line="240" w:lineRule="auto"/>
        <w:ind w:left="360"/>
        <w:rPr>
          <w:b/>
        </w:rPr>
      </w:pPr>
    </w:p>
    <w:p w:rsidR="00490B2A" w:rsidRDefault="00490B2A" w:rsidP="00490D32">
      <w:pPr>
        <w:pStyle w:val="ListParagraph"/>
        <w:numPr>
          <w:ilvl w:val="0"/>
          <w:numId w:val="1"/>
        </w:numPr>
        <w:spacing w:after="0" w:line="240" w:lineRule="auto"/>
        <w:ind w:left="720"/>
      </w:pPr>
      <w:r>
        <w:t>Relay x2</w:t>
      </w:r>
    </w:p>
    <w:p w:rsidR="00490B2A" w:rsidRDefault="00490B2A" w:rsidP="00490D32">
      <w:pPr>
        <w:pStyle w:val="ListParagraph"/>
        <w:numPr>
          <w:ilvl w:val="0"/>
          <w:numId w:val="1"/>
        </w:numPr>
        <w:spacing w:after="0" w:line="240" w:lineRule="auto"/>
        <w:ind w:left="720"/>
      </w:pPr>
      <w:r>
        <w:t>Bluetooth HID</w:t>
      </w:r>
    </w:p>
    <w:p w:rsidR="00395CEA" w:rsidRDefault="00395CEA" w:rsidP="00490D32">
      <w:pPr>
        <w:pStyle w:val="ListParagraph"/>
        <w:numPr>
          <w:ilvl w:val="1"/>
          <w:numId w:val="1"/>
        </w:numPr>
        <w:spacing w:after="0" w:line="240" w:lineRule="auto"/>
        <w:ind w:left="1440"/>
      </w:pPr>
      <w:r>
        <w:t>Bluetooth v2</w:t>
      </w:r>
    </w:p>
    <w:p w:rsidR="0039057F" w:rsidRDefault="00490B2A" w:rsidP="0039057F">
      <w:pPr>
        <w:pStyle w:val="ListParagraph"/>
        <w:numPr>
          <w:ilvl w:val="0"/>
          <w:numId w:val="1"/>
        </w:numPr>
        <w:spacing w:after="0" w:line="240" w:lineRule="auto"/>
        <w:ind w:left="720"/>
      </w:pPr>
      <w:r>
        <w:t>HID Computer</w:t>
      </w:r>
    </w:p>
    <w:p w:rsidR="00490D32" w:rsidRDefault="00490B2A" w:rsidP="00D53CE8">
      <w:pPr>
        <w:pStyle w:val="ListParagraph"/>
        <w:numPr>
          <w:ilvl w:val="0"/>
          <w:numId w:val="1"/>
        </w:numPr>
        <w:spacing w:after="0" w:line="240" w:lineRule="auto"/>
        <w:ind w:left="720"/>
      </w:pPr>
      <w:r>
        <w:t>Buzzer</w:t>
      </w:r>
    </w:p>
    <w:p w:rsidR="00D53CE8" w:rsidRDefault="00D53CE8" w:rsidP="00D53CE8">
      <w:pPr>
        <w:pStyle w:val="ListParagraph"/>
        <w:spacing w:after="0" w:line="240" w:lineRule="auto"/>
      </w:pPr>
    </w:p>
    <w:p w:rsidR="00490B2A" w:rsidRDefault="00490D32" w:rsidP="00490D32">
      <w:pPr>
        <w:pStyle w:val="ListParagraph"/>
        <w:numPr>
          <w:ilvl w:val="0"/>
          <w:numId w:val="3"/>
        </w:numPr>
        <w:spacing w:after="0" w:line="240" w:lineRule="auto"/>
        <w:rPr>
          <w:b/>
        </w:rPr>
      </w:pPr>
      <w:r w:rsidRPr="0039057F">
        <w:rPr>
          <w:b/>
        </w:rPr>
        <w:t>Trigger and Threshold</w:t>
      </w:r>
    </w:p>
    <w:p w:rsidR="0039057F" w:rsidRPr="0039057F" w:rsidRDefault="0039057F" w:rsidP="0039057F">
      <w:pPr>
        <w:pStyle w:val="ListParagraph"/>
        <w:spacing w:after="0" w:line="240" w:lineRule="auto"/>
        <w:ind w:left="360"/>
        <w:rPr>
          <w:b/>
        </w:rPr>
      </w:pPr>
    </w:p>
    <w:p w:rsidR="00193D2C" w:rsidRDefault="00490D32" w:rsidP="00193D2C">
      <w:pPr>
        <w:pStyle w:val="ListParagraph"/>
        <w:numPr>
          <w:ilvl w:val="0"/>
          <w:numId w:val="2"/>
        </w:numPr>
        <w:spacing w:after="0" w:line="240" w:lineRule="auto"/>
      </w:pPr>
      <w:r>
        <w:t>Each sensor has one Threshold</w:t>
      </w:r>
    </w:p>
    <w:p w:rsidR="00193D2C" w:rsidRDefault="002B6E7A" w:rsidP="00193D2C">
      <w:pPr>
        <w:pStyle w:val="ListParagraph"/>
        <w:numPr>
          <w:ilvl w:val="0"/>
          <w:numId w:val="2"/>
        </w:numPr>
        <w:spacing w:after="0" w:line="240" w:lineRule="auto"/>
      </w:pPr>
      <w:r>
        <w:t>T</w:t>
      </w:r>
      <w:r w:rsidR="00193D2C">
        <w:t xml:space="preserve">he event is triggered when the signal is </w:t>
      </w:r>
      <w:r>
        <w:t>ABOVE</w:t>
      </w:r>
      <w:r w:rsidR="00193D2C">
        <w:t xml:space="preserve"> the threshold</w:t>
      </w:r>
    </w:p>
    <w:p w:rsidR="002B6E7A" w:rsidRDefault="002B6E7A" w:rsidP="00193D2C">
      <w:pPr>
        <w:pStyle w:val="ListParagraph"/>
        <w:numPr>
          <w:ilvl w:val="0"/>
          <w:numId w:val="2"/>
        </w:numPr>
        <w:spacing w:after="0" w:line="240" w:lineRule="auto"/>
      </w:pPr>
      <w:r>
        <w:t>If the signal is held above the threshold, the event will continue to occur.</w:t>
      </w:r>
    </w:p>
    <w:p w:rsidR="00193D2C" w:rsidRDefault="00193D2C" w:rsidP="00193D2C">
      <w:pPr>
        <w:pStyle w:val="ListParagraph"/>
        <w:numPr>
          <w:ilvl w:val="0"/>
          <w:numId w:val="2"/>
        </w:numPr>
        <w:spacing w:after="0" w:line="240" w:lineRule="auto"/>
      </w:pPr>
      <w:r>
        <w:t>Each sensor can have multiple responses per threshold (ie. Type ‘A’, move the mouse, and send Bluetooth HID whenever the signal is above threshold)</w:t>
      </w:r>
    </w:p>
    <w:p w:rsidR="00552DE3" w:rsidRDefault="00552DE3" w:rsidP="00734B0C">
      <w:pPr>
        <w:pStyle w:val="ListParagraph"/>
        <w:numPr>
          <w:ilvl w:val="0"/>
          <w:numId w:val="2"/>
        </w:numPr>
        <w:spacing w:after="0" w:line="240" w:lineRule="auto"/>
      </w:pPr>
      <w:r>
        <w:t>The signal can be inverted, making it only trigger when the signal is below the threshold</w:t>
      </w:r>
    </w:p>
    <w:p w:rsidR="00734B0C" w:rsidRDefault="00734B0C" w:rsidP="00734B0C">
      <w:pPr>
        <w:spacing w:after="0" w:line="240" w:lineRule="auto"/>
      </w:pPr>
    </w:p>
    <w:p w:rsidR="00490B2A" w:rsidRDefault="00734B0C" w:rsidP="00490B2A">
      <w:pPr>
        <w:pStyle w:val="ListParagraph"/>
        <w:numPr>
          <w:ilvl w:val="0"/>
          <w:numId w:val="3"/>
        </w:numPr>
        <w:spacing w:after="0" w:line="240" w:lineRule="auto"/>
        <w:rPr>
          <w:b/>
        </w:rPr>
      </w:pPr>
      <w:r w:rsidRPr="0039057F">
        <w:rPr>
          <w:b/>
        </w:rPr>
        <w:t>Events</w:t>
      </w:r>
    </w:p>
    <w:p w:rsidR="0039057F" w:rsidRPr="0039057F" w:rsidRDefault="0039057F" w:rsidP="0039057F">
      <w:pPr>
        <w:pStyle w:val="ListParagraph"/>
        <w:spacing w:after="0" w:line="240" w:lineRule="auto"/>
        <w:ind w:left="360"/>
        <w:rPr>
          <w:b/>
        </w:rPr>
      </w:pPr>
    </w:p>
    <w:p w:rsidR="00734B0C" w:rsidRDefault="00734B0C" w:rsidP="00734B0C">
      <w:pPr>
        <w:pStyle w:val="ListParagraph"/>
        <w:numPr>
          <w:ilvl w:val="0"/>
          <w:numId w:val="5"/>
        </w:numPr>
        <w:spacing w:after="0" w:line="240" w:lineRule="auto"/>
      </w:pPr>
      <w:r>
        <w:t>Relay A</w:t>
      </w:r>
    </w:p>
    <w:p w:rsidR="00734B0C" w:rsidRDefault="00734B0C" w:rsidP="00734B0C">
      <w:pPr>
        <w:pStyle w:val="ListParagraph"/>
        <w:numPr>
          <w:ilvl w:val="1"/>
          <w:numId w:val="5"/>
        </w:numPr>
        <w:spacing w:after="0" w:line="240" w:lineRule="auto"/>
      </w:pPr>
      <w:r>
        <w:t>Send a digital pulse</w:t>
      </w:r>
    </w:p>
    <w:p w:rsidR="00734B0C" w:rsidRDefault="00734B0C" w:rsidP="00734B0C">
      <w:pPr>
        <w:pStyle w:val="ListParagraph"/>
        <w:numPr>
          <w:ilvl w:val="0"/>
          <w:numId w:val="5"/>
        </w:numPr>
        <w:spacing w:after="0" w:line="240" w:lineRule="auto"/>
      </w:pPr>
      <w:r>
        <w:t>Relay B</w:t>
      </w:r>
    </w:p>
    <w:p w:rsidR="00734B0C" w:rsidRDefault="00734B0C" w:rsidP="00734B0C">
      <w:pPr>
        <w:pStyle w:val="ListParagraph"/>
        <w:numPr>
          <w:ilvl w:val="1"/>
          <w:numId w:val="5"/>
        </w:numPr>
        <w:spacing w:after="0" w:line="240" w:lineRule="auto"/>
      </w:pPr>
      <w:r>
        <w:t>Digital pulse like A</w:t>
      </w:r>
    </w:p>
    <w:p w:rsidR="00734B0C" w:rsidRDefault="00734B0C" w:rsidP="00734B0C">
      <w:pPr>
        <w:pStyle w:val="ListParagraph"/>
        <w:numPr>
          <w:ilvl w:val="0"/>
          <w:numId w:val="5"/>
        </w:numPr>
        <w:spacing w:after="0" w:line="240" w:lineRule="auto"/>
      </w:pPr>
      <w:r>
        <w:t>Bluetooth HID</w:t>
      </w:r>
    </w:p>
    <w:p w:rsidR="00734B0C" w:rsidRDefault="00734B0C" w:rsidP="00734B0C">
      <w:pPr>
        <w:pStyle w:val="ListParagraph"/>
        <w:numPr>
          <w:ilvl w:val="1"/>
          <w:numId w:val="5"/>
        </w:numPr>
        <w:spacing w:after="0" w:line="240" w:lineRule="auto"/>
      </w:pPr>
      <w:r>
        <w:t>Requires an ASCII character</w:t>
      </w:r>
    </w:p>
    <w:p w:rsidR="00734B0C" w:rsidRDefault="00734B0C" w:rsidP="00734B0C">
      <w:pPr>
        <w:pStyle w:val="ListParagraph"/>
        <w:numPr>
          <w:ilvl w:val="1"/>
          <w:numId w:val="5"/>
        </w:numPr>
        <w:spacing w:after="0" w:line="240" w:lineRule="auto"/>
      </w:pPr>
      <w:r>
        <w:t>Sends the ASCII character to the connected Bluetooth device as a keyboard HID</w:t>
      </w:r>
    </w:p>
    <w:p w:rsidR="00734B0C" w:rsidRDefault="00734B0C" w:rsidP="00734B0C">
      <w:pPr>
        <w:pStyle w:val="ListParagraph"/>
        <w:numPr>
          <w:ilvl w:val="0"/>
          <w:numId w:val="5"/>
        </w:numPr>
        <w:spacing w:after="0" w:line="240" w:lineRule="auto"/>
      </w:pPr>
      <w:r>
        <w:t>USB Keyboard</w:t>
      </w:r>
    </w:p>
    <w:p w:rsidR="00734B0C" w:rsidRDefault="00734B0C" w:rsidP="00734B0C">
      <w:pPr>
        <w:pStyle w:val="ListParagraph"/>
        <w:numPr>
          <w:ilvl w:val="1"/>
          <w:numId w:val="5"/>
        </w:numPr>
        <w:spacing w:after="0" w:line="240" w:lineRule="auto"/>
      </w:pPr>
      <w:r>
        <w:t>Requires ASCII character</w:t>
      </w:r>
    </w:p>
    <w:p w:rsidR="00734B0C" w:rsidRDefault="00734B0C" w:rsidP="00734B0C">
      <w:pPr>
        <w:pStyle w:val="ListParagraph"/>
        <w:numPr>
          <w:ilvl w:val="1"/>
          <w:numId w:val="5"/>
        </w:numPr>
        <w:spacing w:after="0" w:line="240" w:lineRule="auto"/>
      </w:pPr>
      <w:r>
        <w:t>Sends the ASCII character to the connected computer as a keyboard HID</w:t>
      </w:r>
    </w:p>
    <w:p w:rsidR="00734B0C" w:rsidRDefault="00734B0C" w:rsidP="00734B0C">
      <w:pPr>
        <w:pStyle w:val="ListParagraph"/>
        <w:numPr>
          <w:ilvl w:val="0"/>
          <w:numId w:val="5"/>
        </w:numPr>
        <w:spacing w:after="0" w:line="240" w:lineRule="auto"/>
      </w:pPr>
      <w:r>
        <w:t>Click</w:t>
      </w:r>
    </w:p>
    <w:p w:rsidR="00734B0C" w:rsidRDefault="00734B0C" w:rsidP="00734B0C">
      <w:pPr>
        <w:pStyle w:val="ListParagraph"/>
        <w:numPr>
          <w:ilvl w:val="1"/>
          <w:numId w:val="5"/>
        </w:numPr>
        <w:spacing w:after="0" w:line="240" w:lineRule="auto"/>
      </w:pPr>
      <w:r>
        <w:t>Mouse left click</w:t>
      </w:r>
    </w:p>
    <w:p w:rsidR="00734B0C" w:rsidRDefault="00734B0C" w:rsidP="00734B0C">
      <w:pPr>
        <w:pStyle w:val="ListParagraph"/>
        <w:numPr>
          <w:ilvl w:val="0"/>
          <w:numId w:val="5"/>
        </w:numPr>
        <w:spacing w:after="0" w:line="240" w:lineRule="auto"/>
      </w:pPr>
      <w:r>
        <w:t>Joystick</w:t>
      </w:r>
    </w:p>
    <w:p w:rsidR="00734B0C" w:rsidRDefault="00B5043F" w:rsidP="00734B0C">
      <w:pPr>
        <w:pStyle w:val="ListParagraph"/>
        <w:numPr>
          <w:ilvl w:val="1"/>
          <w:numId w:val="5"/>
        </w:numPr>
        <w:spacing w:after="0" w:line="240" w:lineRule="auto"/>
      </w:pPr>
      <w:r>
        <w:t>4 Options</w:t>
      </w:r>
    </w:p>
    <w:p w:rsidR="00B5043F" w:rsidRDefault="00B5043F" w:rsidP="00B5043F">
      <w:pPr>
        <w:pStyle w:val="ListParagraph"/>
        <w:numPr>
          <w:ilvl w:val="2"/>
          <w:numId w:val="5"/>
        </w:numPr>
        <w:spacing w:after="0" w:line="240" w:lineRule="auto"/>
      </w:pPr>
      <w:r>
        <w:t>Arrow Left/Right</w:t>
      </w:r>
    </w:p>
    <w:p w:rsidR="00B5043F" w:rsidRDefault="00B5043F" w:rsidP="00B5043F">
      <w:pPr>
        <w:pStyle w:val="ListParagraph"/>
        <w:numPr>
          <w:ilvl w:val="2"/>
          <w:numId w:val="5"/>
        </w:numPr>
        <w:spacing w:after="0" w:line="240" w:lineRule="auto"/>
      </w:pPr>
      <w:r>
        <w:t>Arrow Up/Down</w:t>
      </w:r>
    </w:p>
    <w:p w:rsidR="00B5043F" w:rsidRDefault="00B5043F" w:rsidP="00B5043F">
      <w:pPr>
        <w:pStyle w:val="ListParagraph"/>
        <w:numPr>
          <w:ilvl w:val="2"/>
          <w:numId w:val="5"/>
        </w:numPr>
        <w:spacing w:after="0" w:line="240" w:lineRule="auto"/>
      </w:pPr>
      <w:r>
        <w:t>Mouse Left/Right</w:t>
      </w:r>
    </w:p>
    <w:p w:rsidR="00B5043F" w:rsidRDefault="00B5043F" w:rsidP="00B5043F">
      <w:pPr>
        <w:pStyle w:val="ListParagraph"/>
        <w:numPr>
          <w:ilvl w:val="2"/>
          <w:numId w:val="5"/>
        </w:numPr>
        <w:spacing w:after="0" w:line="240" w:lineRule="auto"/>
      </w:pPr>
      <w:r>
        <w:t>Mouse Up/Down</w:t>
      </w:r>
    </w:p>
    <w:p w:rsidR="00734B0C" w:rsidRDefault="00694708" w:rsidP="00734B0C">
      <w:pPr>
        <w:pStyle w:val="ListParagraph"/>
        <w:numPr>
          <w:ilvl w:val="1"/>
          <w:numId w:val="5"/>
        </w:numPr>
        <w:spacing w:after="0" w:line="240" w:lineRule="auto"/>
      </w:pPr>
      <w:r>
        <w:t>T</w:t>
      </w:r>
      <w:r w:rsidR="00734B0C">
        <w:t>he movement is triggered when the signal is below 20, or above 80 (ie. For vertical movement, the mouse will move up when signal is above 80, and move down when the signal is below 20)</w:t>
      </w:r>
    </w:p>
    <w:p w:rsidR="00277172" w:rsidRDefault="00277172" w:rsidP="00734B0C">
      <w:pPr>
        <w:pStyle w:val="ListParagraph"/>
        <w:numPr>
          <w:ilvl w:val="1"/>
          <w:numId w:val="5"/>
        </w:numPr>
        <w:spacing w:after="0" w:line="240" w:lineRule="auto"/>
      </w:pPr>
      <w:r>
        <w:t>The threshold of the joystick cannot be set by the user</w:t>
      </w:r>
    </w:p>
    <w:p w:rsidR="00967F7D" w:rsidRDefault="00734B0C" w:rsidP="00967F7D">
      <w:pPr>
        <w:pStyle w:val="ListParagraph"/>
        <w:numPr>
          <w:ilvl w:val="0"/>
          <w:numId w:val="5"/>
        </w:numPr>
        <w:spacing w:after="0" w:line="240" w:lineRule="auto"/>
      </w:pPr>
      <w:r>
        <w:t>Buzzer</w:t>
      </w:r>
    </w:p>
    <w:p w:rsidR="00967F7D" w:rsidRDefault="00967F7D" w:rsidP="00967F7D">
      <w:pPr>
        <w:spacing w:after="0" w:line="240" w:lineRule="auto"/>
      </w:pPr>
    </w:p>
    <w:p w:rsidR="00967F7D" w:rsidRDefault="00967F7D" w:rsidP="00967F7D">
      <w:pPr>
        <w:pStyle w:val="ListParagraph"/>
        <w:numPr>
          <w:ilvl w:val="0"/>
          <w:numId w:val="3"/>
        </w:numPr>
        <w:spacing w:after="0" w:line="240" w:lineRule="auto"/>
        <w:rPr>
          <w:b/>
        </w:rPr>
      </w:pPr>
      <w:r w:rsidRPr="0039057F">
        <w:rPr>
          <w:b/>
        </w:rPr>
        <w:t>Communication Protocol</w:t>
      </w:r>
    </w:p>
    <w:p w:rsidR="0039057F" w:rsidRPr="0039057F" w:rsidRDefault="0039057F" w:rsidP="0039057F">
      <w:pPr>
        <w:pStyle w:val="ListParagraph"/>
        <w:spacing w:after="0" w:line="240" w:lineRule="auto"/>
        <w:ind w:left="360"/>
        <w:rPr>
          <w:b/>
        </w:rPr>
      </w:pPr>
    </w:p>
    <w:p w:rsidR="00967F7D" w:rsidRDefault="00967F7D" w:rsidP="00967F7D">
      <w:pPr>
        <w:pStyle w:val="ListParagraph"/>
        <w:spacing w:after="0" w:line="240" w:lineRule="auto"/>
        <w:ind w:left="360"/>
      </w:pPr>
      <w:r>
        <w:t>The Configuration software and the Arduino use the following commands:</w:t>
      </w:r>
    </w:p>
    <w:tbl>
      <w:tblPr>
        <w:tblStyle w:val="TableGrid"/>
        <w:tblW w:w="0" w:type="auto"/>
        <w:tblInd w:w="360" w:type="dxa"/>
        <w:tblLook w:val="04A0" w:firstRow="1" w:lastRow="0" w:firstColumn="1" w:lastColumn="0" w:noHBand="0" w:noVBand="1"/>
      </w:tblPr>
      <w:tblGrid>
        <w:gridCol w:w="1165"/>
        <w:gridCol w:w="7825"/>
      </w:tblGrid>
      <w:tr w:rsidR="00967F7D" w:rsidTr="00967F7D">
        <w:tc>
          <w:tcPr>
            <w:tcW w:w="1165" w:type="dxa"/>
          </w:tcPr>
          <w:p w:rsidR="00967F7D" w:rsidRPr="00954149" w:rsidRDefault="00954149" w:rsidP="00954149">
            <w:pPr>
              <w:pStyle w:val="ListParagraph"/>
              <w:ind w:left="0"/>
              <w:jc w:val="center"/>
              <w:rPr>
                <w:b/>
                <w:sz w:val="24"/>
              </w:rPr>
            </w:pPr>
            <w:r w:rsidRPr="00954149">
              <w:rPr>
                <w:b/>
                <w:sz w:val="24"/>
              </w:rPr>
              <w:t>‘</w:t>
            </w:r>
            <w:r w:rsidR="00967F7D" w:rsidRPr="00954149">
              <w:rPr>
                <w:b/>
                <w:sz w:val="24"/>
              </w:rPr>
              <w:t>0</w:t>
            </w:r>
            <w:r w:rsidRPr="00954149">
              <w:rPr>
                <w:b/>
                <w:sz w:val="24"/>
              </w:rPr>
              <w:t>’</w:t>
            </w:r>
          </w:p>
        </w:tc>
        <w:tc>
          <w:tcPr>
            <w:tcW w:w="7825" w:type="dxa"/>
          </w:tcPr>
          <w:p w:rsidR="00967F7D" w:rsidRDefault="00967F7D" w:rsidP="00967F7D">
            <w:pPr>
              <w:pStyle w:val="ListParagraph"/>
              <w:ind w:left="0"/>
            </w:pPr>
            <w:r>
              <w:t>This sets the Sensact in Configuration Mode. The 0 must be followed by the data for the sensact sensors. All data is sent separated by commas.</w:t>
            </w:r>
          </w:p>
          <w:p w:rsidR="00967F7D" w:rsidRDefault="00967F7D" w:rsidP="00967F7D">
            <w:pPr>
              <w:pStyle w:val="ListParagraph"/>
              <w:ind w:left="0"/>
              <w:jc w:val="center"/>
            </w:pPr>
          </w:p>
          <w:p w:rsidR="00967F7D" w:rsidRDefault="00967F7D" w:rsidP="00967F7D">
            <w:pPr>
              <w:pStyle w:val="ListParagraph"/>
              <w:ind w:left="0"/>
            </w:pPr>
            <w:r>
              <w:t>The following data is all binary data and is sent as a 0 or a 1, and repeated for every sensor.</w:t>
            </w:r>
          </w:p>
          <w:tbl>
            <w:tblPr>
              <w:tblStyle w:val="TableGrid"/>
              <w:tblW w:w="0" w:type="auto"/>
              <w:tblLook w:val="04A0" w:firstRow="1" w:lastRow="0" w:firstColumn="1" w:lastColumn="0" w:noHBand="0" w:noVBand="1"/>
            </w:tblPr>
            <w:tblGrid>
              <w:gridCol w:w="903"/>
              <w:gridCol w:w="893"/>
              <w:gridCol w:w="893"/>
              <w:gridCol w:w="1107"/>
              <w:gridCol w:w="1069"/>
              <w:gridCol w:w="876"/>
              <w:gridCol w:w="940"/>
              <w:gridCol w:w="918"/>
            </w:tblGrid>
            <w:tr w:rsidR="00967F7D" w:rsidTr="00967F7D">
              <w:tc>
                <w:tcPr>
                  <w:tcW w:w="949" w:type="dxa"/>
                </w:tcPr>
                <w:p w:rsidR="00967F7D" w:rsidRDefault="00967F7D" w:rsidP="00967F7D">
                  <w:pPr>
                    <w:pStyle w:val="ListParagraph"/>
                    <w:ind w:left="0"/>
                  </w:pPr>
                  <w:r>
                    <w:t>Invert</w:t>
                  </w:r>
                </w:p>
              </w:tc>
              <w:tc>
                <w:tcPr>
                  <w:tcW w:w="950" w:type="dxa"/>
                </w:tcPr>
                <w:p w:rsidR="00967F7D" w:rsidRDefault="00967F7D" w:rsidP="00967F7D">
                  <w:pPr>
                    <w:pStyle w:val="ListParagraph"/>
                    <w:ind w:left="0"/>
                  </w:pPr>
                  <w:r>
                    <w:t>Relay A</w:t>
                  </w:r>
                </w:p>
              </w:tc>
              <w:tc>
                <w:tcPr>
                  <w:tcW w:w="950" w:type="dxa"/>
                </w:tcPr>
                <w:p w:rsidR="00967F7D" w:rsidRDefault="00967F7D" w:rsidP="00967F7D">
                  <w:pPr>
                    <w:pStyle w:val="ListParagraph"/>
                    <w:ind w:left="0"/>
                  </w:pPr>
                  <w:r>
                    <w:t>Relay B</w:t>
                  </w:r>
                </w:p>
              </w:tc>
              <w:tc>
                <w:tcPr>
                  <w:tcW w:w="950" w:type="dxa"/>
                </w:tcPr>
                <w:p w:rsidR="00967F7D" w:rsidRDefault="00967F7D" w:rsidP="00967F7D">
                  <w:pPr>
                    <w:pStyle w:val="ListParagraph"/>
                    <w:ind w:left="0"/>
                  </w:pPr>
                  <w:r>
                    <w:t>Bluetooth HID</w:t>
                  </w:r>
                </w:p>
              </w:tc>
              <w:tc>
                <w:tcPr>
                  <w:tcW w:w="950" w:type="dxa"/>
                </w:tcPr>
                <w:p w:rsidR="00967F7D" w:rsidRDefault="00967F7D" w:rsidP="00967F7D">
                  <w:pPr>
                    <w:pStyle w:val="ListParagraph"/>
                    <w:ind w:left="0"/>
                  </w:pPr>
                  <w:r>
                    <w:t>USB Keyboard</w:t>
                  </w:r>
                </w:p>
              </w:tc>
              <w:tc>
                <w:tcPr>
                  <w:tcW w:w="950" w:type="dxa"/>
                </w:tcPr>
                <w:p w:rsidR="00967F7D" w:rsidRDefault="00967F7D" w:rsidP="00967F7D">
                  <w:pPr>
                    <w:pStyle w:val="ListParagraph"/>
                    <w:ind w:left="0"/>
                  </w:pPr>
                  <w:r>
                    <w:t>Click</w:t>
                  </w:r>
                </w:p>
              </w:tc>
              <w:tc>
                <w:tcPr>
                  <w:tcW w:w="950" w:type="dxa"/>
                </w:tcPr>
                <w:p w:rsidR="00967F7D" w:rsidRDefault="00967F7D" w:rsidP="00967F7D">
                  <w:pPr>
                    <w:pStyle w:val="ListParagraph"/>
                    <w:ind w:left="0"/>
                  </w:pPr>
                  <w:r>
                    <w:t>Joystick</w:t>
                  </w:r>
                </w:p>
              </w:tc>
              <w:tc>
                <w:tcPr>
                  <w:tcW w:w="950" w:type="dxa"/>
                </w:tcPr>
                <w:p w:rsidR="00967F7D" w:rsidRDefault="00967F7D" w:rsidP="00967F7D">
                  <w:pPr>
                    <w:pStyle w:val="ListParagraph"/>
                    <w:ind w:left="0"/>
                  </w:pPr>
                  <w:r>
                    <w:t>Buzzer</w:t>
                  </w:r>
                </w:p>
              </w:tc>
            </w:tr>
          </w:tbl>
          <w:p w:rsidR="00967F7D" w:rsidRDefault="00967F7D" w:rsidP="00967F7D">
            <w:pPr>
              <w:pStyle w:val="ListParagraph"/>
              <w:ind w:left="0"/>
            </w:pPr>
          </w:p>
          <w:p w:rsidR="00955FC4" w:rsidRDefault="00955FC4" w:rsidP="00967F7D">
            <w:pPr>
              <w:pStyle w:val="ListParagraph"/>
              <w:ind w:left="0"/>
            </w:pPr>
            <w:r>
              <w:t>(ie.’ 0,1,0,0,0,1,0,0’ to make the relay pulse, and mouse click)</w:t>
            </w:r>
          </w:p>
          <w:p w:rsidR="00955FC4" w:rsidRDefault="00955FC4" w:rsidP="00967F7D">
            <w:pPr>
              <w:pStyle w:val="ListParagraph"/>
              <w:ind w:left="0"/>
            </w:pPr>
          </w:p>
          <w:p w:rsidR="00967F7D" w:rsidRDefault="00967F7D" w:rsidP="00967F7D">
            <w:pPr>
              <w:pStyle w:val="ListParagraph"/>
              <w:ind w:left="0"/>
            </w:pPr>
            <w:r>
              <w:t>After the above data, the threshold and other details are added for each sensor</w:t>
            </w:r>
          </w:p>
          <w:tbl>
            <w:tblPr>
              <w:tblStyle w:val="TableGrid"/>
              <w:tblW w:w="0" w:type="auto"/>
              <w:tblLook w:val="04A0" w:firstRow="1" w:lastRow="0" w:firstColumn="1" w:lastColumn="0" w:noHBand="0" w:noVBand="1"/>
            </w:tblPr>
            <w:tblGrid>
              <w:gridCol w:w="1899"/>
              <w:gridCol w:w="1900"/>
              <w:gridCol w:w="1900"/>
              <w:gridCol w:w="1900"/>
            </w:tblGrid>
            <w:tr w:rsidR="00967F7D" w:rsidTr="00967F7D">
              <w:tc>
                <w:tcPr>
                  <w:tcW w:w="1899" w:type="dxa"/>
                </w:tcPr>
                <w:p w:rsidR="00967F7D" w:rsidRDefault="00967F7D" w:rsidP="00967F7D">
                  <w:pPr>
                    <w:pStyle w:val="ListParagraph"/>
                    <w:ind w:left="0"/>
                  </w:pPr>
                  <w:r>
                    <w:t xml:space="preserve">Threshold level </w:t>
                  </w:r>
                </w:p>
                <w:p w:rsidR="00967F7D" w:rsidRDefault="00967F7D" w:rsidP="00967F7D">
                  <w:pPr>
                    <w:pStyle w:val="ListParagraph"/>
                    <w:ind w:left="0"/>
                  </w:pPr>
                  <w:r>
                    <w:t>(0-100)</w:t>
                  </w:r>
                </w:p>
              </w:tc>
              <w:tc>
                <w:tcPr>
                  <w:tcW w:w="1900" w:type="dxa"/>
                </w:tcPr>
                <w:p w:rsidR="00967F7D" w:rsidRDefault="00967F7D" w:rsidP="00967F7D">
                  <w:pPr>
                    <w:pStyle w:val="ListParagraph"/>
                    <w:ind w:left="0"/>
                  </w:pPr>
                  <w:r>
                    <w:t>Bluetooth HID ASCII Character</w:t>
                  </w:r>
                </w:p>
              </w:tc>
              <w:tc>
                <w:tcPr>
                  <w:tcW w:w="1900" w:type="dxa"/>
                </w:tcPr>
                <w:p w:rsidR="00967F7D" w:rsidRDefault="00967F7D" w:rsidP="00967F7D">
                  <w:pPr>
                    <w:pStyle w:val="ListParagraph"/>
                    <w:ind w:left="0"/>
                  </w:pPr>
                  <w:r>
                    <w:t>Keyboard ASCII Character</w:t>
                  </w:r>
                </w:p>
              </w:tc>
              <w:tc>
                <w:tcPr>
                  <w:tcW w:w="1900" w:type="dxa"/>
                </w:tcPr>
                <w:p w:rsidR="00967F7D" w:rsidRDefault="00B5043F" w:rsidP="00967F7D">
                  <w:pPr>
                    <w:pStyle w:val="ListParagraph"/>
                    <w:ind w:left="0"/>
                  </w:pPr>
                  <w:r>
                    <w:t>Joystick option</w:t>
                  </w:r>
                </w:p>
                <w:p w:rsidR="008A4176" w:rsidRDefault="008A4176" w:rsidP="00967F7D">
                  <w:pPr>
                    <w:pStyle w:val="ListParagraph"/>
                    <w:ind w:left="0"/>
                  </w:pPr>
                  <w:r>
                    <w:t>0 – Arrow L/R</w:t>
                  </w:r>
                </w:p>
                <w:p w:rsidR="008A4176" w:rsidRDefault="008A4176" w:rsidP="00967F7D">
                  <w:pPr>
                    <w:pStyle w:val="ListParagraph"/>
                    <w:ind w:left="0"/>
                  </w:pPr>
                  <w:r>
                    <w:t>1 – Arrow U/D</w:t>
                  </w:r>
                </w:p>
                <w:p w:rsidR="008A4176" w:rsidRDefault="008A4176" w:rsidP="00967F7D">
                  <w:pPr>
                    <w:pStyle w:val="ListParagraph"/>
                    <w:ind w:left="0"/>
                  </w:pPr>
                  <w:r>
                    <w:t>2 – Mouse L/R</w:t>
                  </w:r>
                </w:p>
                <w:p w:rsidR="008A4176" w:rsidRDefault="008A4176" w:rsidP="00967F7D">
                  <w:pPr>
                    <w:pStyle w:val="ListParagraph"/>
                    <w:ind w:left="0"/>
                  </w:pPr>
                  <w:r>
                    <w:t>3 – Mouse U/D</w:t>
                  </w:r>
                </w:p>
              </w:tc>
            </w:tr>
          </w:tbl>
          <w:p w:rsidR="00967F7D" w:rsidRDefault="00967F7D" w:rsidP="00967F7D">
            <w:pPr>
              <w:pStyle w:val="ListParagraph"/>
              <w:ind w:left="0"/>
            </w:pPr>
          </w:p>
          <w:p w:rsidR="00955FC4" w:rsidRDefault="00955FC4" w:rsidP="00967F7D">
            <w:pPr>
              <w:pStyle w:val="ListParagraph"/>
              <w:ind w:left="0"/>
            </w:pPr>
            <w:r>
              <w:t>(i.e ‘70,65,65,0’ to set the threshold to 70, both ASCII characters to ‘A’, and joystick to Arrow L/R)</w:t>
            </w:r>
          </w:p>
          <w:p w:rsidR="00955FC4" w:rsidRDefault="00955FC4" w:rsidP="00967F7D">
            <w:pPr>
              <w:pStyle w:val="ListParagraph"/>
              <w:ind w:left="0"/>
            </w:pPr>
          </w:p>
          <w:p w:rsidR="00967F7D" w:rsidRDefault="00955FC4" w:rsidP="00967F7D">
            <w:pPr>
              <w:pStyle w:val="ListParagraph"/>
              <w:ind w:left="0"/>
            </w:pPr>
            <w:r>
              <w:t>The full string sent over Serial would be:</w:t>
            </w:r>
          </w:p>
          <w:p w:rsidR="00955FC4" w:rsidRDefault="00955FC4" w:rsidP="00967F7D">
            <w:pPr>
              <w:pStyle w:val="ListParagraph"/>
              <w:ind w:left="0"/>
            </w:pPr>
            <w:r>
              <w:t>0,</w:t>
            </w:r>
            <w:r w:rsidR="006B2DA7">
              <w:t>Sensor1 binary, Sensor2 binary, … , Sensor1 details, Sensor2 details, …</w:t>
            </w:r>
          </w:p>
        </w:tc>
      </w:tr>
      <w:tr w:rsidR="00967F7D" w:rsidTr="00967F7D">
        <w:tc>
          <w:tcPr>
            <w:tcW w:w="1165" w:type="dxa"/>
          </w:tcPr>
          <w:p w:rsidR="00967F7D" w:rsidRPr="00954149" w:rsidRDefault="00954149" w:rsidP="00954149">
            <w:pPr>
              <w:pStyle w:val="ListParagraph"/>
              <w:ind w:left="0"/>
              <w:jc w:val="center"/>
              <w:rPr>
                <w:b/>
                <w:sz w:val="24"/>
              </w:rPr>
            </w:pPr>
            <w:r w:rsidRPr="00954149">
              <w:rPr>
                <w:b/>
                <w:sz w:val="24"/>
              </w:rPr>
              <w:lastRenderedPageBreak/>
              <w:t>‘</w:t>
            </w:r>
            <w:r w:rsidR="00967F7D" w:rsidRPr="00954149">
              <w:rPr>
                <w:b/>
                <w:sz w:val="24"/>
              </w:rPr>
              <w:t>8</w:t>
            </w:r>
            <w:r w:rsidRPr="00954149">
              <w:rPr>
                <w:b/>
                <w:sz w:val="24"/>
              </w:rPr>
              <w:t>’</w:t>
            </w:r>
          </w:p>
        </w:tc>
        <w:tc>
          <w:tcPr>
            <w:tcW w:w="7825" w:type="dxa"/>
          </w:tcPr>
          <w:p w:rsidR="006B2DA7" w:rsidRDefault="006B2DA7" w:rsidP="00967F7D">
            <w:pPr>
              <w:pStyle w:val="ListParagraph"/>
              <w:ind w:left="0"/>
            </w:pPr>
            <w:r>
              <w:t>Displays the current configuration data stored in the Sensact. Also sets the Sensact to Configuration Mode.</w:t>
            </w:r>
          </w:p>
          <w:p w:rsidR="00663F00" w:rsidRDefault="006B2DA7" w:rsidP="00967F7D">
            <w:pPr>
              <w:pStyle w:val="ListParagraph"/>
              <w:ind w:left="0"/>
            </w:pPr>
            <w:r>
              <w:t xml:space="preserve">The data will be sent over the serial port in the same pattern </w:t>
            </w:r>
            <w:r w:rsidR="00663F00">
              <w:t>as described above, but instead of a leading ‘0’, the data will be proceeded by ‘9999’.</w:t>
            </w:r>
          </w:p>
          <w:p w:rsidR="00663F00" w:rsidRDefault="00663F00" w:rsidP="00967F7D">
            <w:pPr>
              <w:pStyle w:val="ListParagraph"/>
              <w:ind w:left="0"/>
            </w:pPr>
          </w:p>
          <w:p w:rsidR="00663F00" w:rsidRDefault="00663F00" w:rsidP="00967F7D">
            <w:pPr>
              <w:pStyle w:val="ListParagraph"/>
              <w:ind w:left="0"/>
            </w:pPr>
            <w:r>
              <w:t>9999, Sensor1 binary, Sensor2 binary, … , Sensor1 details, Sensor2 details, …</w:t>
            </w:r>
          </w:p>
        </w:tc>
      </w:tr>
      <w:tr w:rsidR="00967F7D" w:rsidTr="00967F7D">
        <w:tc>
          <w:tcPr>
            <w:tcW w:w="1165" w:type="dxa"/>
          </w:tcPr>
          <w:p w:rsidR="00967F7D" w:rsidRPr="00954149" w:rsidRDefault="00954149" w:rsidP="00954149">
            <w:pPr>
              <w:pStyle w:val="ListParagraph"/>
              <w:ind w:left="0"/>
              <w:jc w:val="center"/>
              <w:rPr>
                <w:b/>
                <w:sz w:val="24"/>
              </w:rPr>
            </w:pPr>
            <w:r w:rsidRPr="00954149">
              <w:rPr>
                <w:b/>
                <w:sz w:val="24"/>
              </w:rPr>
              <w:t>‘</w:t>
            </w:r>
            <w:r w:rsidR="00967F7D" w:rsidRPr="00954149">
              <w:rPr>
                <w:b/>
                <w:sz w:val="24"/>
              </w:rPr>
              <w:t>9</w:t>
            </w:r>
            <w:r w:rsidRPr="00954149">
              <w:rPr>
                <w:b/>
                <w:sz w:val="24"/>
              </w:rPr>
              <w:t>’</w:t>
            </w:r>
          </w:p>
        </w:tc>
        <w:tc>
          <w:tcPr>
            <w:tcW w:w="7825" w:type="dxa"/>
          </w:tcPr>
          <w:p w:rsidR="00967F7D" w:rsidRDefault="008C7A18" w:rsidP="00967F7D">
            <w:pPr>
              <w:pStyle w:val="ListParagraph"/>
              <w:ind w:left="0"/>
            </w:pPr>
            <w:r>
              <w:t>Sets the Sensact to Run Mode.</w:t>
            </w:r>
          </w:p>
        </w:tc>
      </w:tr>
    </w:tbl>
    <w:p w:rsidR="00967F7D" w:rsidRDefault="00967F7D" w:rsidP="00967F7D">
      <w:pPr>
        <w:pStyle w:val="ListParagraph"/>
        <w:spacing w:after="0" w:line="240" w:lineRule="auto"/>
        <w:ind w:left="360"/>
      </w:pPr>
    </w:p>
    <w:p w:rsidR="002B6E7A" w:rsidRDefault="00954149" w:rsidP="0092192A">
      <w:pPr>
        <w:pStyle w:val="ListParagraph"/>
        <w:spacing w:after="0" w:line="240" w:lineRule="auto"/>
        <w:ind w:left="360"/>
      </w:pPr>
      <w:r>
        <w:t>Each command must be sent with a new line ‘\n’ at the end.</w:t>
      </w:r>
    </w:p>
    <w:p w:rsidR="008F17C2" w:rsidRDefault="008F17C2" w:rsidP="008F17C2">
      <w:pPr>
        <w:spacing w:after="0" w:line="240" w:lineRule="auto"/>
      </w:pPr>
    </w:p>
    <w:p w:rsidR="008F17C2" w:rsidRDefault="008F17C2" w:rsidP="008F17C2">
      <w:pPr>
        <w:pStyle w:val="ListParagraph"/>
        <w:numPr>
          <w:ilvl w:val="0"/>
          <w:numId w:val="3"/>
        </w:numPr>
        <w:spacing w:after="0" w:line="240" w:lineRule="auto"/>
      </w:pPr>
      <w:r>
        <w:t>Arduino Code</w:t>
      </w:r>
    </w:p>
    <w:p w:rsidR="008F17C2" w:rsidRDefault="008F17C2" w:rsidP="008F17C2">
      <w:pPr>
        <w:pStyle w:val="ListParagraph"/>
        <w:spacing w:after="0" w:line="240" w:lineRule="auto"/>
        <w:ind w:left="360"/>
      </w:pPr>
      <w:r>
        <w:t>When the Arduino is in Configuration Mode, it will not activate any of the responses to triggers. It will also report the raw sensor signals (ie. 0-1024 instead of 0-100).</w:t>
      </w:r>
      <w:bookmarkStart w:id="0" w:name="_GoBack"/>
      <w:bookmarkEnd w:id="0"/>
    </w:p>
    <w:sectPr w:rsidR="008F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110C"/>
    <w:multiLevelType w:val="hybridMultilevel"/>
    <w:tmpl w:val="5384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2F46"/>
    <w:multiLevelType w:val="hybridMultilevel"/>
    <w:tmpl w:val="050C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31B95"/>
    <w:multiLevelType w:val="hybridMultilevel"/>
    <w:tmpl w:val="91C0E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31601"/>
    <w:multiLevelType w:val="hybridMultilevel"/>
    <w:tmpl w:val="D5E41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B2A"/>
    <w:rsid w:val="00096449"/>
    <w:rsid w:val="0011521A"/>
    <w:rsid w:val="00193D2C"/>
    <w:rsid w:val="00277172"/>
    <w:rsid w:val="002B6E7A"/>
    <w:rsid w:val="0039057F"/>
    <w:rsid w:val="00395CEA"/>
    <w:rsid w:val="00490B2A"/>
    <w:rsid w:val="00490D32"/>
    <w:rsid w:val="004B6CE4"/>
    <w:rsid w:val="004D5D9F"/>
    <w:rsid w:val="00552DE3"/>
    <w:rsid w:val="00663F00"/>
    <w:rsid w:val="00667915"/>
    <w:rsid w:val="00694708"/>
    <w:rsid w:val="006B2DA7"/>
    <w:rsid w:val="00734B0C"/>
    <w:rsid w:val="00831C65"/>
    <w:rsid w:val="008A4176"/>
    <w:rsid w:val="008C7A18"/>
    <w:rsid w:val="008F17C2"/>
    <w:rsid w:val="0092192A"/>
    <w:rsid w:val="00954149"/>
    <w:rsid w:val="00955FC4"/>
    <w:rsid w:val="00967F7D"/>
    <w:rsid w:val="009E35F7"/>
    <w:rsid w:val="00B5043F"/>
    <w:rsid w:val="00D5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E607C-A092-4ACB-AA19-871DBB09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2A"/>
    <w:pPr>
      <w:ind w:left="720"/>
      <w:contextualSpacing/>
    </w:pPr>
  </w:style>
  <w:style w:type="table" w:styleId="TableGrid">
    <w:name w:val="Table Grid"/>
    <w:basedOn w:val="TableNormal"/>
    <w:uiPriority w:val="39"/>
    <w:rsid w:val="0096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0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AB856-6E89-4924-9709-FA69E89D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24</cp:revision>
  <dcterms:created xsi:type="dcterms:W3CDTF">2016-06-02T15:13:00Z</dcterms:created>
  <dcterms:modified xsi:type="dcterms:W3CDTF">2016-06-06T19:35:00Z</dcterms:modified>
</cp:coreProperties>
</file>