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Жасырын Сөз</w:t>
      </w:r>
    </w:p>
    <w:p>
      <w:pPr>
        <w:spacing w:after="400"/>
        <w:jc w:val="center"/>
      </w:pPr>
      <w:r>
        <w:rPr>
          <w:sz w:val="28"/>
          <w:szCs w:val="28"/>
        </w:rPr>
        <w:t xml:space="preserve">План развития игры, разбор конкурентов, выбор модели и план научной статьи</w:t>
      </w:r>
    </w:p>
    <w:p>
      <w:pPr>
        <w:jc w:val="center"/>
      </w:pPr>
      <w:r>
        <w:rPr>
          <w:color w:val="595959"/>
          <w:sz w:val="22"/>
          <w:szCs w:val="22"/>
        </w:rPr>
        <w:t xml:space="preserve">Репозиторий: github.com/whiteraay/zhasyrynsoz</w:t>
      </w:r>
    </w:p>
    <w:p>
      <w:pPr>
        <w:jc w:val="center"/>
      </w:pPr>
      <w:r>
        <w:rPr>
          <w:color w:val="595959"/>
          <w:sz w:val="22"/>
          <w:szCs w:val="22"/>
        </w:rPr>
        <w:t xml:space="preserve">Сентябрь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Текущее состояние проекта</w:t>
      </w:r>
    </w:p>
    <w:p>
      <w:pPr>
        <w:spacing w:after="120"/>
      </w:pPr>
      <w:r>
        <w:t xml:space="preserve">Жасырын Сөз — казахская версия семантической игры в стиле Contexto: игрок угадывает скрытое слово, а сервер показывает, насколько близко по смыслу каждая попытка.</w:t>
      </w:r>
    </w:p>
    <w:p>
      <w:pPr>
        <w:pStyle w:val="Heading3"/>
      </w:pPr>
      <w:r>
        <w:t xml:space="preserve">Что уже есть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на FastAPI, фронтенд на React + Vite (nginx), деплой через Docker / docker-compose, фронт на Vercel.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FastText-векторы wiki.kk.vec (Meta, обучены на казахской Википедии), косинусное сходство, кэш рангов.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Словарь из 1197 курированных существительных, разбитых по категориям; ранг считается только внутри этого списка.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Режимы: ежедневный, случайный, кастомный (своё слово для друга по токену).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Подсказки: первая буква, длина, категория, далёкое/среднее/близкое слово-сосед.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Статистика в localStorage: серии, распределение попыток, кнопка «поделиться».</w:t>
      </w:r>
    </w:p>
    <w:p>
      <w:pPr>
        <w:pStyle w:val="Heading3"/>
      </w:pPr>
      <w:r>
        <w:t xml:space="preserve">Слабые места, которые стоит закрыть в первую очередь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Почему важно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Слово дня вычисляется из публичного списка: DAILY_WORDS[(дата − 2024-01-01) % 1197]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Любой может заранее узнать ответ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Перемешивать список секретным seed (переменная окружения) или хранить расписание в БД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/api/similar/{game_id} отдаёт соседей без ограничений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Фактически раскрывает ответ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Отдавать только после победы/сдачи (подписанный токен) или убрать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Кастомные игры в памяти (dict)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Пропадают при рестарте, не работают при нескольких воркерах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или SQLite/Postgres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Принимаются только 1197 слов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Игрок вводит нормальное слово и получает «нет в словаре» — главная причина фрустрации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Словарь попыток 20–50 тыс. слов, секреты — из курированного списка (как у Contexto ~30 тыс.)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лемматизации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Казахский агглютинативный: «кітаптар», «кітапты» не распознаются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Сводить ввод к лемме (Apertium-kaz или правила) + подсказка «имели в виду: кітап?»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FastText на Википедии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Соседи часто похожи по форме, а не по смыслу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Сменить модель (раздел 4)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Дубли main.py/words.py в корне, закомментированный кэш, плейсхолдеры в CORS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Путаница, сложно поддерживать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Почистить репозиторий, один Dockerfile, .env.example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Конкуренты и их функции</w:t>
      </w:r>
    </w:p>
    <w:p>
      <w:pPr>
        <w:spacing w:after="120"/>
      </w:pPr>
      <w:r>
        <w:t xml:space="preserve">Жанр «семантического Wordle» появился в 2022 году. Ниже — ключевые игры и то, что из них стоит взять.</w:t>
      </w:r>
    </w:p>
    <w:p>
      <w:pPr>
        <w:pStyle w:val="Heading2"/>
      </w:pPr>
      <w:r>
        <w:t xml:space="preserve">2.1. Semantle (англ., 2022)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Сходство показывается числом 0–100 (косинус word2vec, Google News 300).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слово в топ-1000 ближайших — показывается позиция «N/1000» и индикатор «горячо/холодно».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Неограниченное число попыток, после победы — список 1000 ближайших слов.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Официальный облегчённый вариант Semantle Junior — меньший, более простой словарь.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Много языковых клонов: Cémantix (фр.), Polmantle (пол.), испанская, русская, ивритская версии.</w:t>
      </w:r>
    </w:p>
    <w:p>
      <w:pPr>
        <w:pStyle w:val="Heading2"/>
      </w:pPr>
      <w:r>
        <w:t xml:space="preserve">2.2. Contexto (порт./англ./исп., 2022)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Вместо числа — ранг среди ~30 000 слов и цветная полоска: зелёный 1–300, жёлтый 301–1500, красный 1501+.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 уровня подсказок: лёгкая (слово из топ-20), средняя (ранги 50–300), сложная (только общая категория).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«Сдаться» без штрафа — нет состояния поражения, в худшем случае игрок узнаёт слово.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Архив всех прошлых игр; игра в архиве не ломает серию.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язык — отдельная игра со своим словарём и своей моделью, а не перевод.</w:t>
      </w:r>
    </w:p>
    <w:p>
      <w:pPr>
        <w:pStyle w:val="Heading2"/>
      </w:pPr>
      <w:r>
        <w:t xml:space="preserve">2.3. Cémantix и Pédantix (фр.)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«Температура» в °C вместо процента + шкала ‰ (позиция в топ-1000) + прогресс-бар.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загадка на весь мир, без регистрации.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победы — открывается статья Википедии о слове.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Pédantix — родственная игра: надо раскрыть скрытую статью Википедии, угадывая слова.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Semiolex — вариант с интерпретируемыми подсказками вместо «чёрного ящика» word2vec.</w:t>
      </w:r>
    </w:p>
    <w:p>
      <w:pPr>
        <w:pStyle w:val="Heading2"/>
      </w:pPr>
      <w:r>
        <w:t xml:space="preserve">2.4. Pimantle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Semantle + визуализация: все попытки выводятся точками на 2D-карте смыслов, секрет — в центре.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Помогает видеть, в какой «области» смыслов ты ищешь.</w:t>
      </w:r>
    </w:p>
    <w:p>
      <w:pPr>
        <w:pStyle w:val="Heading2"/>
      </w:pPr>
      <w:r>
        <w:t xml:space="preserve">2.5. Русскоязычные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«Контекстно» и Semantle (RU) — ближайшие к казахскому рынку аналоги; разбор технических проблем русской версии (морфология, подбор модели) есть на Хабре.</w:t>
      </w:r>
    </w:p>
    <w:p>
      <w:pPr>
        <w:pStyle w:val="Heading2"/>
      </w:pPr>
      <w:r>
        <w:t xml:space="preserve">2.6. Сводная таблица функций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400"/>
        <w:gridCol w:w="1400"/>
        <w:gridCol w:w="1400"/>
        <w:gridCol w:w="1400"/>
        <w:gridCol w:w="1600"/>
      </w:tblGrid>
      <w:tr>
        <w:trPr>
          <w:tblHeader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Semantle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Cémantix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Pimantle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Жасырын Сөз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Ежедневное слово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Ранг / позиция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Топ-1000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Ранг ~30к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‰ топ-1000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Ранг в 1197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Число сходства / температура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°C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% близости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Уровни подсказок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уровня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типов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Сдаться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Архив прошлых игр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случайная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соседей после победы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Топ-1000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Есть API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Карта смыслов 2D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Википедия после победы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Своё слово для друга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</w:tr>
      <w:t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Упрощённый режим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</w:tbl>
    <w:p>
      <w:pPr>
        <w:spacing w:after="120"/>
      </w:pPr>
      <w:r>
        <w:t xml:space="preserve">«—» означает, что функция не подтверждена в найденных источниках.</w:t>
      </w:r>
    </w:p>
    <w:p>
      <w:r>
        <w:br w:type="page"/>
      </w:r>
    </w:p>
    <w:p>
      <w:pPr>
        <w:pStyle w:val="Heading1"/>
      </w:pPr>
      <w:r>
        <w:t xml:space="preserve">3. План улучшений (реальные сценарии)</w:t>
      </w:r>
    </w:p>
    <w:p>
      <w:pPr>
        <w:spacing w:after="120"/>
      </w:pPr>
      <w:r>
        <w:t xml:space="preserve">Разбито на этапы так, чтобы каждый этап можно было выкатить отдельно. Функции конкурентов берутся как идеи — дизайн, тексты и брендинг нужно делать свои.</w:t>
      </w:r>
    </w:p>
    <w:p>
      <w:pPr>
        <w:pStyle w:val="Heading2"/>
      </w:pPr>
      <w:r>
        <w:t xml:space="preserve">Этап 1. Надёжность и честность (1–2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Секретный seed для порядка слов дня; закрыть /api/similar до победы.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Хранилище: SQLite/Postgres для кастомных игр, расписания слов и анонимных логов попыток.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Расширить словарь попыток до 20–50 тыс. лемм; секреты оставить курированными.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Лемматизация ввода (Apertium-kaz или простые правила снятия аффиксов) + «Сіз … дегіңіз келді ме?».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Транслитерация: принимать латиницу (новый казахский алфавит) и русскую раскладку по ошибке.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Почистить репозиторий, добавить тесты на API и CI (GitHub Actions).</w:t>
      </w:r>
    </w:p>
    <w:p>
      <w:pPr>
        <w:pStyle w:val="Heading2"/>
      </w:pPr>
      <w:r>
        <w:t xml:space="preserve">Этап 2. Функции конкурентов (2–4 недели)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Откуда идея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Как реализовать у себя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«Сдаться»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Contexto, Semantle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Показывает слово + топ соседей; игра в статистике отмечается как «сдался»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Архив прошлых игр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Contexto, Cémantix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Календарь дней; серия считается только по «сегодня»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Уровни подсказок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Лёгкая / средняя / сложная вместо шести типов; счётчик использованных подсказок в шеринге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Топ-N соседей после победы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Semantle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100–500 ближайших с рангами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Температура и прогресс-бар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Cémantix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Шкала «суық → жылы → ыстық» с анимацией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Карта смыслов 2D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Pimantle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UMAP/PCA-проекция заранее считается на сервере; фронт — D3 или Plotly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Статья Википедии после победы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Cémantix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Ссылка/превью kk.wikipedia.org по слову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Упрощённый режим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Semantle Junior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Отдельный список из 300–500 простых слов для детей и изучающих язык</w:t>
            </w:r>
          </w:p>
        </w:tc>
      </w:tr>
    </w:tbl>
    <w:p>
      <w:pPr>
        <w:pStyle w:val="Heading2"/>
      </w:pPr>
      <w:r>
        <w:t xml:space="preserve">Этап 3. Своё отличие (то, чего нет у конкурентов)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Telegram Mini App / бот</w:t>
      </w:r>
      <w:r>
        <w:t xml:space="preserve"> — в Казахстане это главный канал распространения; ежедневная рассылка и игра прямо в чате.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Режим для изучающих казахский</w:t>
      </w:r>
      <w:r>
        <w:t xml:space="preserve">: перевод найденных соседей на русский/английский, пример употребления, карточки слов. Это отдельная аудитория (школьники, взрослые, изучающие язык).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Мультиплеер</w:t>
      </w:r>
      <w:r>
        <w:t xml:space="preserve">: комната на 2–8 человек, одно слово, гонка на время; лидерборд класса/друзей.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Тематические недели</w:t>
      </w:r>
      <w:r>
        <w:t xml:space="preserve">: Наурыз, 16 декабря, казахская кухня, животные степи.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Двуязычный UI</w:t>
      </w:r>
      <w:r>
        <w:t xml:space="preserve"> (kk/ru/en), PWA, тёмная тема, доступность (контраст, клавиатура).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Анонимные логи попыток</w:t>
      </w:r>
      <w:r>
        <w:t xml:space="preserve"> (с согласием) — основа для научной статьи (раздел 5).</w:t>
      </w:r>
    </w:p>
    <w:p>
      <w:pPr>
        <w:pStyle w:val="Heading2"/>
      </w:pPr>
      <w:r>
        <w:t xml:space="preserve">Откуда брать фронтенд и идеи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Открытые реализации Semantle на GitHub — например, memgonzales/semantle-word-embeddings (сравнение word2vec, GloVe, fastText); ищите также по запросам «semantle», «contexto clone». Перед заимствованием кода проверяйте лицензию.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Tailwind CSS + shadcn/ui (компоненты), Framer Motion (анимация полосок), D3/Plotly (карта смыслов), Recharts (статистика).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Telegram: @telegram-apps/sdk для Mini App, aiogram для бота.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Референсы UX: изучите поведение Contexto (цветные полосы, сортировка попыток по рангу, последняя попытка сверху) и Cémantix (температура), но рисуйте собственный стиль — например, казахский орнамент как акцент.</w:t>
      </w:r>
    </w:p>
    <w:p>
      <w:r>
        <w:br w:type="page"/>
      </w:r>
    </w:p>
    <w:p>
      <w:pPr>
        <w:pStyle w:val="Heading1"/>
      </w:pPr>
      <w:r>
        <w:t xml:space="preserve">4. Чем заменить FastText</w:t>
      </w:r>
    </w:p>
    <w:p>
      <w:pPr>
        <w:spacing w:after="120"/>
      </w:pPr>
      <w:r>
        <w:t xml:space="preserve">Текущая модель — wiki.kk.vec: обучена только на Википедии, словарь небольшой, соседи часто морфологически похожи, но не по смыслу. Варианты ниже упорядочены от простых к сильным.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Плюсы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Минусы / заметки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FastText cc.kk.300 (Common Crawl + Wiki)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Статическая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Прямая замена без изменения кода; корпус намного больше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ещё шум из веба; нужна фильтрация словаря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 word2vec/FastText на больших казахских корпусах (CC-100, OSCAR, MADLAD, OpenSubtitles)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Статическая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Полный контроль, быстро, работает на CPU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Нужно время на сбор и чистку корпуса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Kazakh word2vec (OpenSubtitles, Zenodo)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Статическая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Разговорная лексика, готовые векторы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Узкий домен (субтитры)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Многоязычный энкодер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Хорошо выравнивает смыслы между языками; есть казахский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Обучен на предложениях — для одиночных слов нужен шаблон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multilingual-e5-large(-instruct)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Многоязычный энкодер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Сильный baseline для семантического сходства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Тяжелее FastText; нужен GPU или предрасчёт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BAAI/bge-m3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Многоязычный энкодер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Сильный на многоязычных бенчмарках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~568M параметров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kaz-embedder (BekbolatShanakbay, HF)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Казахский энкодер на базе bge-m3 и e5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KazMTEB-v0: общий 72,99, STS 80,91 — лучший из найденных для казахского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Три тауэра XLM-R-large, ~3,4 ГБ в fp16</w:t>
            </w:r>
          </w:p>
        </w:tc>
      </w:tr>
    </w:tbl>
    <w:p>
      <w:pPr>
        <w:pStyle w:val="Heading3"/>
      </w:pPr>
      <w:r>
        <w:t xml:space="preserve">Важная техническая деталь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Энкодеры предложений обучены на тексте, а не на одиночных словах. Для каждого слова лучше кодировать шаблон («Сөз: кітап») или усреднять эмбеддинги нескольких коротких контекстов/определений.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Трансформерные модели не нужны в рантайме: эмбеддинги для 20–50 тыс. слов считаются один раз офлайн, сохраняются в .npy, а сервер делает только матричное умножение — как сейчас.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Можно ансамбль: усреднить ранги двух моделей (например, FastText cc + kaz-embedder) — часто сглаживает странные соседи.</w:t>
      </w:r>
    </w:p>
    <w:p>
      <w:pPr>
        <w:pStyle w:val="Heading3"/>
      </w:pPr>
      <w:r>
        <w:t xml:space="preserve">Как выбрать модель честно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Собрать 200–500 пар казахских слов с оценками людей (сходство 0–10) — мини-аналог SimLex.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Посчитать корреляцию Спирмена каждой модели с людьми.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Для 50 секретных слов показать экспертам топ-20 соседей от каждой модели вслепую и попросить оценить «адекватность».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Сравнить игровые метрики на A/B: процент решённых игр, среднее число попыток, процент сдавшихся.</w:t>
      </w:r>
    </w:p>
    <w:p>
      <w:r>
        <w:br w:type="page"/>
      </w:r>
    </w:p>
    <w:p>
      <w:pPr>
        <w:pStyle w:val="Heading1"/>
      </w:pPr>
      <w:r>
        <w:t xml:space="preserve">5. Как написать полноценную статью</w:t>
      </w:r>
    </w:p>
    <w:p>
      <w:pPr>
        <w:pStyle w:val="Heading2"/>
      </w:pPr>
      <w:r>
        <w:t xml:space="preserve">5.1. Почему это публикуемо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казахского нет широко известного бенчмарка лексического сходства: Multi-SimLex покрывает 12 языков, казахского среди них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Игра даёт уникальный ресурс — тысячи реальных человеческих попыток: какие слова люди считают «близкими» к секрету.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Сравнение статических и трансформерных моделей на казахском на уровне отдельных слов почти не изучено.</w:t>
      </w:r>
    </w:p>
    <w:p>
      <w:pPr>
        <w:pStyle w:val="Heading2"/>
      </w:pPr>
      <w:r>
        <w:t xml:space="preserve">5.2. Рабочее название и вклад</w:t>
      </w:r>
    </w:p>
    <w:p>
      <w:pPr>
        <w:spacing w:after="120"/>
      </w:pPr>
      <w:r>
        <w:rPr>
          <w:b/>
          <w:bCs/>
        </w:rPr>
        <w:t xml:space="preserve">Пример:</w:t>
      </w:r>
      <w:r>
        <w:t xml:space="preserve"> «Жасырын Сөз: A Semantic Word-Guessing Game as a Testbed and Data Source for Kazakh Lexical Embeddings».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Открытая игра и код (с воспроизводимой сборкой).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Kaz-SimLex (рабочее название): набор пар слов с оценками носителей.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Сравнение 6–8 моделей (раздел 4) по корреляции с людьми и игровым метрикам.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Анализ логов: как игроки ищут слово, где модель расходится с интуицией людей.</w:t>
      </w:r>
    </w:p>
    <w:p>
      <w:pPr>
        <w:pStyle w:val="Heading2"/>
      </w:pPr>
      <w:r>
        <w:t xml:space="preserve">5.3. Структура статьи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Abstract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Проблема (нет ресурсов по лексической семантике казахского), что сделали, главные цифры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Introduction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Семантические игры, низкоресурсные языки, вклад списком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Related Work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Semantle/Contexto и их клоны; word2vec/FastText; многоязычные энкодеры; SimLex/Multi-SimLex; казахский NLP (KazMTEB, работы ISSAI)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System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Архитектура игры, словарь, лемматизация, подсказки, расчёт ранга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Datasets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Словарь, сбор оценок носителей (сколько аннотаторов, согласие, Krippendorff α), логи игры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Models &amp; Setup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моделей, как получали эмбеддинги для одиночных слов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Results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Корреляции, слепая экспертная оценка, игровые метрики A/B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 Analysis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Ошибки моделей: морфология, многозначность, заимствования из русского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 Limitations &amp; Ethics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Размер выборки, согласие на логи, анонимизация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9. Conclusion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Итоги и планы (другие тюркские языки)</w:t>
            </w:r>
          </w:p>
        </w:tc>
      </w:tr>
    </w:tbl>
    <w:p>
      <w:pPr>
        <w:pStyle w:val="Heading2"/>
      </w:pPr>
      <w:r>
        <w:t xml:space="preserve">5.4. Куда подавать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Воркшопы ACL по тюркским и низкоресурсным языкам (например, SIGTURK), LREC-COLING (ресурсы и датасеты — хорошее попадание).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TurkLang и региональные конференции по NLP.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Игровая сторона: IEEE Conference on Games (CoG), CHI PLAY, FDG — если акцент на пользовательском исследовании.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ACL Student Research Workshop — если основной автор студент.</w:t>
      </w:r>
    </w:p>
    <w:p>
      <w:pPr>
        <w:spacing w:after="120"/>
      </w:pPr>
      <w:r>
        <w:t xml:space="preserve">Сроки и требования у каждого мероприятия меняются из года в год — проверяйте актуальные call for papers.</w:t>
      </w:r>
    </w:p>
    <w:p>
      <w:pPr>
        <w:pStyle w:val="Heading2"/>
      </w:pPr>
      <w:r>
        <w:t xml:space="preserve">5.5. План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1–2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Этап 1 улучшений, логирование попыток с согласием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Предрасчёт эмбеддингов 6–8 моделей, скрипт оценки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3–6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Сбор оценок носителей (20–30 аннотаторов, 300–500 пар)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5–8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A/B-тест моделей в игре, сбор логов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8–10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Анализ, таблицы, графики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10–12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Текст статьи, вычитка, публикация кода и датасета (HF Datasets)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Источники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sbyhe-zbyobrl130mmma">
        <w:r>
          <w:rPr>
            <w:rStyle w:val="Hyperlink"/>
          </w:rPr>
          <w:t xml:space="preserve">Semantle — Wikipedia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-bixabonlla1psoktlp9">
        <w:r>
          <w:rPr>
            <w:rStyle w:val="Hyperlink"/>
          </w:rPr>
          <w:t xml:space="preserve">Contexto FAQ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vhjktqtph3gyzpyhuzca">
        <w:r>
          <w:rPr>
            <w:rStyle w:val="Hyperlink"/>
          </w:rPr>
          <w:t xml:space="preserve">Cémantix — описание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8yzazqnylaqdyu_0urz5">
        <w:r>
          <w:rPr>
            <w:rStyle w:val="Hyperlink"/>
          </w:rPr>
          <w:t xml:space="preserve">Pimantle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wdiihwiumkvazkbxfzpf">
        <w:r>
          <w:rPr>
            <w:rStyle w:val="Hyperlink"/>
          </w:rPr>
          <w:t xml:space="preserve">Pimantle на Hacker News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6ean_jloyfunehn2peau">
        <w:r>
          <w:rPr>
            <w:rStyle w:val="Hyperlink"/>
          </w:rPr>
          <w:t xml:space="preserve">Контекстно (RU)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0rrotbhy0v7uowonbuhw">
        <w:r>
          <w:rPr>
            <w:rStyle w:val="Hyperlink"/>
          </w:rPr>
          <w:t xml:space="preserve">Semantle (RU)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vusra7acpr0ht5f-rjry">
        <w:r>
          <w:rPr>
            <w:rStyle w:val="Hyperlink"/>
          </w:rPr>
          <w:t xml:space="preserve">Хабр: русская версия семантической игры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henkzjgjadpcgoeutg59">
        <w:r>
          <w:rPr>
            <w:rStyle w:val="Hyperlink"/>
          </w:rPr>
          <w:t xml:space="preserve">memgonzales/semantle-word-embeddings (GitHub)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ojxi_jfml3mnpf4s5sh6">
        <w:r>
          <w:rPr>
            <w:rStyle w:val="Hyperlink"/>
          </w:rPr>
          <w:t xml:space="preserve">A Solver for Semantle — Victoria Ritvo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_1wdbquyg65qw1bjjasmr">
        <w:r>
          <w:rPr>
            <w:rStyle w:val="Hyperlink"/>
          </w:rPr>
          <w:t xml:space="preserve">kaz-embedder (Hugging Face)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nkkmfaz5ti2dxasghtk7">
        <w:r>
          <w:rPr>
            <w:rStyle w:val="Hyperlink"/>
          </w:rPr>
          <w:t xml:space="preserve">Kazakh word2vec на OpenSubtitles (Zenodo)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nmhx2ui54gwzxgq0_ywk">
        <w:r>
          <w:rPr>
            <w:rStyle w:val="Hyperlink"/>
          </w:rPr>
          <w:t xml:space="preserve">Сравнение эмбеддингов для казахского (ResearchGate)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aa-dxm1qqy5mocopz6r0">
        <w:r>
          <w:rPr>
            <w:rStyle w:val="Hyperlink"/>
          </w:rPr>
          <w:t xml:space="preserve">Multi-SimLex (Computational Linguistics)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sbyhe-zbyobrl130mmma" Type="http://schemas.openxmlformats.org/officeDocument/2006/relationships/hyperlink" Target="https://en.wikipedia.org/wiki/Semantle" TargetMode="External"/><Relationship Id="rIdw-bixabonlla1psoktlp9" Type="http://schemas.openxmlformats.org/officeDocument/2006/relationships/hyperlink" Target="https://contexto-game.io/faq/" TargetMode="External"/><Relationship Id="rIdavhjktqtph3gyzpyhuzca" Type="http://schemas.openxmlformats.org/officeDocument/2006/relationships/hyperlink" Target="https://dlegames.org/game/cemantix" TargetMode="External"/><Relationship Id="rIdx8yzazqnylaqdyu_0urz5" Type="http://schemas.openxmlformats.org/officeDocument/2006/relationships/hyperlink" Target="https://semantle.pimanrul.es/" TargetMode="External"/><Relationship Id="rIdhwdiihwiumkvazkbxfzpf" Type="http://schemas.openxmlformats.org/officeDocument/2006/relationships/hyperlink" Target="https://news.ycombinator.com/item?id=31609004" TargetMode="External"/><Relationship Id="rIdq6ean_jloyfunehn2peau" Type="http://schemas.openxmlformats.org/officeDocument/2006/relationships/hyperlink" Target="https://xn--e1ajbkccewgd.xn--p1ai/" TargetMode="External"/><Relationship Id="rIdw0rrotbhy0v7uowonbuhw" Type="http://schemas.openxmlformats.org/officeDocument/2006/relationships/hyperlink" Target="https://kcl.somecrap.ru/semantle.today/" TargetMode="External"/><Relationship Id="rIdqvusra7acpr0ht5f-rjry" Type="http://schemas.openxmlformats.org/officeDocument/2006/relationships/hyperlink" Target="https://habr.com/ru/post/705410" TargetMode="External"/><Relationship Id="rIdxhenkzjgjadpcgoeutg59" Type="http://schemas.openxmlformats.org/officeDocument/2006/relationships/hyperlink" Target="https://github.com/memgonzales/semantle-word-embeddings" TargetMode="External"/><Relationship Id="rIdeojxi_jfml3mnpf4s5sh6" Type="http://schemas.openxmlformats.org/officeDocument/2006/relationships/hyperlink" Target="https://victoriaritvo.com/blog/semantle-solver/" TargetMode="External"/><Relationship Id="rId_1wdbquyg65qw1bjjasmr" Type="http://schemas.openxmlformats.org/officeDocument/2006/relationships/hyperlink" Target="https://huggingface.co/BekbolatShanakbay/kaz-embedder" TargetMode="External"/><Relationship Id="rId5nkkmfaz5ti2dxasghtk7" Type="http://schemas.openxmlformats.org/officeDocument/2006/relationships/hyperlink" Target="https://zenodo.org/records/17551941" TargetMode="External"/><Relationship Id="rIdfnmhx2ui54gwzxgq0_ywk" Type="http://schemas.openxmlformats.org/officeDocument/2006/relationships/hyperlink" Target="https://www.researchgate.net/publication/396213005_COMPARATIVE_ANALYSIS_OF_EMBEDDING_MODELS_FOR_MATCHING_QUESTIONS_AND_CONTEXTS_IN_THE_KAZAKH_LANGUAGE" TargetMode="External"/><Relationship Id="rIdaaa-dxm1qqy5mocopz6r0" Type="http://schemas.openxmlformats.org/officeDocument/2006/relationships/hyperlink" Target="https://direct.mit.edu/coli/article/46/4/847/97326/Multi-SimLex-A-Large-Scale-Evaluation-of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Жасырын Сөз — план развития</dc:title>
  <dc:creator>Akzhol Kadyrbayev</dc:creator>
  <cp:lastModifiedBy>Un-named</cp:lastModifiedBy>
  <cp:revision>1</cp:revision>
  <dcterms:created xsi:type="dcterms:W3CDTF">2026-09-26T10:29:06.290Z</dcterms:created>
  <dcterms:modified xsi:type="dcterms:W3CDTF">2026-09-26T10:29:06.298Z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