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2235F" w14:textId="77777777" w:rsidR="007E59C3" w:rsidRPr="007E59C3" w:rsidRDefault="007E59C3" w:rsidP="007E59C3">
      <w:pPr>
        <w:rPr>
          <w:b/>
          <w:bCs/>
        </w:rPr>
      </w:pPr>
      <w:r w:rsidRPr="007E59C3">
        <w:rPr>
          <w:b/>
          <w:bCs/>
        </w:rPr>
        <w:t>Feasibility Study for Soccer-11 Turf Booking System</w:t>
      </w:r>
    </w:p>
    <w:p w14:paraId="2A43F451" w14:textId="77777777" w:rsidR="007E59C3" w:rsidRPr="007E59C3" w:rsidRDefault="007E59C3" w:rsidP="007E59C3">
      <w:pPr>
        <w:rPr>
          <w:b/>
          <w:bCs/>
        </w:rPr>
      </w:pPr>
      <w:r w:rsidRPr="007E59C3">
        <w:rPr>
          <w:b/>
          <w:bCs/>
        </w:rPr>
        <w:t>1. Introduction</w:t>
      </w:r>
    </w:p>
    <w:p w14:paraId="0C008432" w14:textId="77777777" w:rsidR="007E59C3" w:rsidRPr="007E59C3" w:rsidRDefault="007E59C3" w:rsidP="007E59C3">
      <w:r w:rsidRPr="007E59C3">
        <w:t>The Soccer-11 project is a web-based platform designed to simplify the process of booking and managing soccer turfs. Its features cater to players, teams, and turf owners, ensuring real-time availability, secure payments, and administrative support for turf management. To evaluate the feasibility of developing and implementing this system, the study examines its technical, operational, and economic aspects.</w:t>
      </w:r>
    </w:p>
    <w:p w14:paraId="5DDD0E37" w14:textId="77777777" w:rsidR="007E59C3" w:rsidRPr="007E59C3" w:rsidRDefault="007E59C3" w:rsidP="007E59C3"/>
    <w:p w14:paraId="3C65E1B0" w14:textId="77777777" w:rsidR="007E59C3" w:rsidRPr="007E59C3" w:rsidRDefault="007E59C3" w:rsidP="007E59C3">
      <w:pPr>
        <w:rPr>
          <w:b/>
          <w:bCs/>
        </w:rPr>
      </w:pPr>
      <w:r w:rsidRPr="007E59C3">
        <w:rPr>
          <w:b/>
          <w:bCs/>
        </w:rPr>
        <w:t>2. Objectives of the Feasibility Study</w:t>
      </w:r>
    </w:p>
    <w:p w14:paraId="2B8FF342" w14:textId="77777777" w:rsidR="007E59C3" w:rsidRPr="007E59C3" w:rsidRDefault="007E59C3" w:rsidP="007E59C3">
      <w:pPr>
        <w:numPr>
          <w:ilvl w:val="0"/>
          <w:numId w:val="1"/>
        </w:numPr>
      </w:pPr>
      <w:r w:rsidRPr="007E59C3">
        <w:t>Determine whether the Soccer-11 platform meets organizational and user requirements.</w:t>
      </w:r>
    </w:p>
    <w:p w14:paraId="4C73E80B" w14:textId="77777777" w:rsidR="007E59C3" w:rsidRPr="007E59C3" w:rsidRDefault="007E59C3" w:rsidP="007E59C3">
      <w:pPr>
        <w:numPr>
          <w:ilvl w:val="0"/>
          <w:numId w:val="1"/>
        </w:numPr>
      </w:pPr>
      <w:r w:rsidRPr="007E59C3">
        <w:t>Evaluate the technical resources, budget, and schedule constraints.</w:t>
      </w:r>
    </w:p>
    <w:p w14:paraId="1599C943" w14:textId="77777777" w:rsidR="007E59C3" w:rsidRPr="007E59C3" w:rsidRDefault="007E59C3" w:rsidP="007E59C3">
      <w:pPr>
        <w:numPr>
          <w:ilvl w:val="0"/>
          <w:numId w:val="1"/>
        </w:numPr>
      </w:pPr>
      <w:r w:rsidRPr="007E59C3">
        <w:t>Assess the system’s ability to integrate with existing technologies.</w:t>
      </w:r>
    </w:p>
    <w:p w14:paraId="47CACBF5" w14:textId="77777777" w:rsidR="007E59C3" w:rsidRPr="007E59C3" w:rsidRDefault="007E59C3" w:rsidP="007E59C3">
      <w:pPr>
        <w:numPr>
          <w:ilvl w:val="0"/>
          <w:numId w:val="1"/>
        </w:numPr>
      </w:pPr>
      <w:r w:rsidRPr="007E59C3">
        <w:t>Analyze the long-term benefits for users and turf owners.</w:t>
      </w:r>
    </w:p>
    <w:p w14:paraId="49FF4DD2" w14:textId="23A0D737" w:rsidR="007E59C3" w:rsidRPr="007E59C3" w:rsidRDefault="007E59C3" w:rsidP="007E59C3"/>
    <w:p w14:paraId="625946A1" w14:textId="77777777" w:rsidR="007E59C3" w:rsidRPr="007E59C3" w:rsidRDefault="007E59C3" w:rsidP="007E59C3">
      <w:pPr>
        <w:rPr>
          <w:b/>
          <w:bCs/>
        </w:rPr>
      </w:pPr>
      <w:r w:rsidRPr="007E59C3">
        <w:rPr>
          <w:b/>
          <w:bCs/>
        </w:rPr>
        <w:t>3. Types of Feasibility</w:t>
      </w:r>
    </w:p>
    <w:p w14:paraId="15F78A6C" w14:textId="77777777" w:rsidR="007E59C3" w:rsidRPr="007E59C3" w:rsidRDefault="007E59C3" w:rsidP="007E59C3">
      <w:pPr>
        <w:rPr>
          <w:b/>
          <w:bCs/>
        </w:rPr>
      </w:pPr>
      <w:r w:rsidRPr="007E59C3">
        <w:rPr>
          <w:b/>
          <w:bCs/>
        </w:rPr>
        <w:t>A. Technical Feasibility</w:t>
      </w:r>
    </w:p>
    <w:p w14:paraId="54861558" w14:textId="77777777" w:rsidR="007E59C3" w:rsidRPr="007E59C3" w:rsidRDefault="007E59C3" w:rsidP="007E59C3">
      <w:pPr>
        <w:numPr>
          <w:ilvl w:val="0"/>
          <w:numId w:val="2"/>
        </w:numPr>
      </w:pPr>
      <w:r w:rsidRPr="007E59C3">
        <w:rPr>
          <w:b/>
          <w:bCs/>
        </w:rPr>
        <w:t>Resources and Technology</w:t>
      </w:r>
      <w:r w:rsidRPr="007E59C3">
        <w:t xml:space="preserve">: </w:t>
      </w:r>
    </w:p>
    <w:p w14:paraId="36EDAF14" w14:textId="77777777" w:rsidR="007E59C3" w:rsidRPr="007E59C3" w:rsidRDefault="007E59C3" w:rsidP="007E59C3">
      <w:pPr>
        <w:numPr>
          <w:ilvl w:val="1"/>
          <w:numId w:val="2"/>
        </w:numPr>
      </w:pPr>
      <w:r w:rsidRPr="007E59C3">
        <w:rPr>
          <w:b/>
          <w:bCs/>
        </w:rPr>
        <w:t>Languages and Tools</w:t>
      </w:r>
      <w:r w:rsidRPr="007E59C3">
        <w:t>: Soccer-11 uses HTML, CSS, JavaScript, PHP, and MySQL, which are widely adopted and stable technologies.</w:t>
      </w:r>
    </w:p>
    <w:p w14:paraId="57627180" w14:textId="77777777" w:rsidR="007E59C3" w:rsidRPr="007E59C3" w:rsidRDefault="007E59C3" w:rsidP="007E59C3">
      <w:pPr>
        <w:numPr>
          <w:ilvl w:val="1"/>
          <w:numId w:val="2"/>
        </w:numPr>
      </w:pPr>
      <w:r w:rsidRPr="007E59C3">
        <w:rPr>
          <w:b/>
          <w:bCs/>
        </w:rPr>
        <w:t>Team Expertise</w:t>
      </w:r>
      <w:r w:rsidRPr="007E59C3">
        <w:t>: Development teams are likely familiar with these technologies, reducing learning curves and development risks.</w:t>
      </w:r>
    </w:p>
    <w:p w14:paraId="76A9102A" w14:textId="77777777" w:rsidR="007E59C3" w:rsidRPr="007E59C3" w:rsidRDefault="007E59C3" w:rsidP="007E59C3">
      <w:pPr>
        <w:numPr>
          <w:ilvl w:val="1"/>
          <w:numId w:val="2"/>
        </w:numPr>
      </w:pPr>
      <w:r w:rsidRPr="007E59C3">
        <w:rPr>
          <w:b/>
          <w:bCs/>
        </w:rPr>
        <w:t>Infrastructure</w:t>
      </w:r>
      <w:r w:rsidRPr="007E59C3">
        <w:t>: Requires hosting servers and databases with sufficient capacity to handle user queries, bookings, and payment processing.</w:t>
      </w:r>
    </w:p>
    <w:p w14:paraId="4EDE2533" w14:textId="77777777" w:rsidR="007E59C3" w:rsidRPr="007E59C3" w:rsidRDefault="007E59C3" w:rsidP="007E59C3">
      <w:pPr>
        <w:numPr>
          <w:ilvl w:val="0"/>
          <w:numId w:val="2"/>
        </w:numPr>
      </w:pPr>
      <w:r w:rsidRPr="007E59C3">
        <w:rPr>
          <w:b/>
          <w:bCs/>
        </w:rPr>
        <w:t>System Scalability</w:t>
      </w:r>
      <w:r w:rsidRPr="007E59C3">
        <w:t xml:space="preserve">: </w:t>
      </w:r>
    </w:p>
    <w:p w14:paraId="3B45FECD" w14:textId="77777777" w:rsidR="007E59C3" w:rsidRPr="007E59C3" w:rsidRDefault="007E59C3" w:rsidP="007E59C3">
      <w:pPr>
        <w:numPr>
          <w:ilvl w:val="1"/>
          <w:numId w:val="2"/>
        </w:numPr>
      </w:pPr>
      <w:r w:rsidRPr="007E59C3">
        <w:t>The platform is designed for scalability to handle growing user demand, ensuring it can manage increasing traffic efficiently.</w:t>
      </w:r>
    </w:p>
    <w:p w14:paraId="074CE02F" w14:textId="77777777" w:rsidR="007E59C3" w:rsidRPr="007E59C3" w:rsidRDefault="007E59C3" w:rsidP="007E59C3">
      <w:pPr>
        <w:numPr>
          <w:ilvl w:val="0"/>
          <w:numId w:val="2"/>
        </w:numPr>
      </w:pPr>
      <w:r w:rsidRPr="007E59C3">
        <w:rPr>
          <w:b/>
          <w:bCs/>
        </w:rPr>
        <w:t>Stability</w:t>
      </w:r>
      <w:r w:rsidRPr="007E59C3">
        <w:t xml:space="preserve">: </w:t>
      </w:r>
    </w:p>
    <w:p w14:paraId="2B411928" w14:textId="77777777" w:rsidR="007E59C3" w:rsidRPr="007E59C3" w:rsidRDefault="007E59C3" w:rsidP="007E59C3">
      <w:pPr>
        <w:numPr>
          <w:ilvl w:val="1"/>
          <w:numId w:val="2"/>
        </w:numPr>
      </w:pPr>
      <w:r w:rsidRPr="007E59C3">
        <w:t>These technologies are mature and well-supported, ensuring fewer risks in terms of stability.</w:t>
      </w:r>
    </w:p>
    <w:p w14:paraId="7B6EE234" w14:textId="77777777" w:rsidR="007E59C3" w:rsidRPr="007E59C3" w:rsidRDefault="007E59C3" w:rsidP="007E59C3">
      <w:pPr>
        <w:rPr>
          <w:b/>
          <w:bCs/>
        </w:rPr>
      </w:pPr>
      <w:r w:rsidRPr="007E59C3">
        <w:rPr>
          <w:b/>
          <w:bCs/>
        </w:rPr>
        <w:t>B. Operational Feasibility</w:t>
      </w:r>
    </w:p>
    <w:p w14:paraId="67E8DA73" w14:textId="77777777" w:rsidR="007E59C3" w:rsidRPr="007E59C3" w:rsidRDefault="007E59C3" w:rsidP="007E59C3">
      <w:pPr>
        <w:numPr>
          <w:ilvl w:val="0"/>
          <w:numId w:val="3"/>
        </w:numPr>
      </w:pPr>
      <w:r w:rsidRPr="007E59C3">
        <w:rPr>
          <w:b/>
          <w:bCs/>
        </w:rPr>
        <w:t>User Requirements</w:t>
      </w:r>
      <w:r w:rsidRPr="007E59C3">
        <w:t xml:space="preserve">: </w:t>
      </w:r>
    </w:p>
    <w:p w14:paraId="6B116DD4" w14:textId="77777777" w:rsidR="007E59C3" w:rsidRPr="007E59C3" w:rsidRDefault="007E59C3" w:rsidP="007E59C3">
      <w:pPr>
        <w:numPr>
          <w:ilvl w:val="1"/>
          <w:numId w:val="3"/>
        </w:numPr>
      </w:pPr>
      <w:r w:rsidRPr="007E59C3">
        <w:t>Players and teams benefit from a seamless interface to search for and book soccer turfs, with real-time availability.</w:t>
      </w:r>
    </w:p>
    <w:p w14:paraId="16AF481E" w14:textId="77777777" w:rsidR="007E59C3" w:rsidRPr="007E59C3" w:rsidRDefault="007E59C3" w:rsidP="007E59C3">
      <w:pPr>
        <w:numPr>
          <w:ilvl w:val="1"/>
          <w:numId w:val="3"/>
        </w:numPr>
      </w:pPr>
      <w:r w:rsidRPr="007E59C3">
        <w:lastRenderedPageBreak/>
        <w:t>Turf owners receive an administrative interface for managing schedules, bookings, and revenue tracking.</w:t>
      </w:r>
    </w:p>
    <w:p w14:paraId="5D6E622A" w14:textId="77777777" w:rsidR="007E59C3" w:rsidRPr="007E59C3" w:rsidRDefault="007E59C3" w:rsidP="007E59C3">
      <w:pPr>
        <w:numPr>
          <w:ilvl w:val="0"/>
          <w:numId w:val="3"/>
        </w:numPr>
      </w:pPr>
      <w:r w:rsidRPr="007E59C3">
        <w:rPr>
          <w:b/>
          <w:bCs/>
        </w:rPr>
        <w:t>Ease of Use</w:t>
      </w:r>
      <w:r w:rsidRPr="007E59C3">
        <w:t xml:space="preserve">: </w:t>
      </w:r>
    </w:p>
    <w:p w14:paraId="6EB8D918" w14:textId="77777777" w:rsidR="007E59C3" w:rsidRPr="007E59C3" w:rsidRDefault="007E59C3" w:rsidP="007E59C3">
      <w:pPr>
        <w:numPr>
          <w:ilvl w:val="1"/>
          <w:numId w:val="3"/>
        </w:numPr>
      </w:pPr>
      <w:r w:rsidRPr="007E59C3">
        <w:t>A user-friendly interface ensures easy adoption by soccer enthusiasts and turf managers.</w:t>
      </w:r>
    </w:p>
    <w:p w14:paraId="446D66E1" w14:textId="77777777" w:rsidR="007E59C3" w:rsidRPr="007E59C3" w:rsidRDefault="007E59C3" w:rsidP="007E59C3">
      <w:pPr>
        <w:numPr>
          <w:ilvl w:val="0"/>
          <w:numId w:val="3"/>
        </w:numPr>
      </w:pPr>
      <w:r w:rsidRPr="007E59C3">
        <w:rPr>
          <w:b/>
          <w:bCs/>
        </w:rPr>
        <w:t>Integration</w:t>
      </w:r>
      <w:r w:rsidRPr="007E59C3">
        <w:t xml:space="preserve">: </w:t>
      </w:r>
    </w:p>
    <w:p w14:paraId="341094A4" w14:textId="77777777" w:rsidR="007E59C3" w:rsidRPr="007E59C3" w:rsidRDefault="007E59C3" w:rsidP="007E59C3">
      <w:pPr>
        <w:numPr>
          <w:ilvl w:val="1"/>
          <w:numId w:val="3"/>
        </w:numPr>
      </w:pPr>
      <w:r w:rsidRPr="007E59C3">
        <w:t>Integration with secure payment gateways simplifies transactions and provides a trustworthy experience for users.</w:t>
      </w:r>
    </w:p>
    <w:p w14:paraId="7B231551" w14:textId="77777777" w:rsidR="007E59C3" w:rsidRPr="007E59C3" w:rsidRDefault="007E59C3" w:rsidP="007E59C3">
      <w:pPr>
        <w:numPr>
          <w:ilvl w:val="0"/>
          <w:numId w:val="3"/>
        </w:numPr>
      </w:pPr>
      <w:r w:rsidRPr="007E59C3">
        <w:rPr>
          <w:b/>
          <w:bCs/>
        </w:rPr>
        <w:t>Risk Mitigation</w:t>
      </w:r>
      <w:r w:rsidRPr="007E59C3">
        <w:t xml:space="preserve">: </w:t>
      </w:r>
    </w:p>
    <w:p w14:paraId="0BF5B80B" w14:textId="77777777" w:rsidR="007E59C3" w:rsidRPr="007E59C3" w:rsidRDefault="007E59C3" w:rsidP="007E59C3">
      <w:pPr>
        <w:numPr>
          <w:ilvl w:val="1"/>
          <w:numId w:val="3"/>
        </w:numPr>
      </w:pPr>
      <w:r w:rsidRPr="007E59C3">
        <w:t>User feedback mechanisms and robust customer support will address any operational challenges.</w:t>
      </w:r>
    </w:p>
    <w:p w14:paraId="6CA23BF6" w14:textId="77777777" w:rsidR="007E59C3" w:rsidRPr="007E59C3" w:rsidRDefault="007E59C3" w:rsidP="007E59C3">
      <w:pPr>
        <w:rPr>
          <w:b/>
          <w:bCs/>
        </w:rPr>
      </w:pPr>
      <w:r w:rsidRPr="007E59C3">
        <w:rPr>
          <w:b/>
          <w:bCs/>
        </w:rPr>
        <w:t>C. Economic Feasibility</w:t>
      </w:r>
    </w:p>
    <w:p w14:paraId="26E32E86" w14:textId="77777777" w:rsidR="007E59C3" w:rsidRPr="007E59C3" w:rsidRDefault="007E59C3" w:rsidP="007E59C3">
      <w:pPr>
        <w:numPr>
          <w:ilvl w:val="0"/>
          <w:numId w:val="4"/>
        </w:numPr>
      </w:pPr>
      <w:r w:rsidRPr="007E59C3">
        <w:rPr>
          <w:b/>
          <w:bCs/>
        </w:rPr>
        <w:t>Cost Estimation</w:t>
      </w:r>
      <w:r w:rsidRPr="007E59C3">
        <w:t xml:space="preserve">: </w:t>
      </w:r>
    </w:p>
    <w:p w14:paraId="747CA2B8" w14:textId="77777777" w:rsidR="007E59C3" w:rsidRPr="007E59C3" w:rsidRDefault="007E59C3" w:rsidP="007E59C3">
      <w:pPr>
        <w:numPr>
          <w:ilvl w:val="1"/>
          <w:numId w:val="4"/>
        </w:numPr>
      </w:pPr>
      <w:r w:rsidRPr="007E59C3">
        <w:rPr>
          <w:b/>
          <w:bCs/>
        </w:rPr>
        <w:t>Development Costs</w:t>
      </w:r>
      <w:r w:rsidRPr="007E59C3">
        <w:t>: Includes salaries for developers, designers, and testers, and costs for software licenses (if applicable).</w:t>
      </w:r>
    </w:p>
    <w:p w14:paraId="6C7B5717" w14:textId="77777777" w:rsidR="007E59C3" w:rsidRPr="007E59C3" w:rsidRDefault="007E59C3" w:rsidP="007E59C3">
      <w:pPr>
        <w:numPr>
          <w:ilvl w:val="1"/>
          <w:numId w:val="4"/>
        </w:numPr>
      </w:pPr>
      <w:r w:rsidRPr="007E59C3">
        <w:rPr>
          <w:b/>
          <w:bCs/>
        </w:rPr>
        <w:t>Infrastructure Costs</w:t>
      </w:r>
      <w:r w:rsidRPr="007E59C3">
        <w:t>: Includes server hosting, database maintenance, and third-party payment gateway fees.</w:t>
      </w:r>
    </w:p>
    <w:p w14:paraId="52C8FD13" w14:textId="77777777" w:rsidR="007E59C3" w:rsidRPr="007E59C3" w:rsidRDefault="007E59C3" w:rsidP="007E59C3">
      <w:pPr>
        <w:numPr>
          <w:ilvl w:val="1"/>
          <w:numId w:val="4"/>
        </w:numPr>
      </w:pPr>
      <w:r w:rsidRPr="007E59C3">
        <w:rPr>
          <w:b/>
          <w:bCs/>
        </w:rPr>
        <w:t>Marketing Costs</w:t>
      </w:r>
      <w:r w:rsidRPr="007E59C3">
        <w:t>: To promote the platform to soccer enthusiasts and turf owners.</w:t>
      </w:r>
    </w:p>
    <w:p w14:paraId="03A19527" w14:textId="77777777" w:rsidR="007E59C3" w:rsidRPr="007E59C3" w:rsidRDefault="007E59C3" w:rsidP="007E59C3">
      <w:pPr>
        <w:numPr>
          <w:ilvl w:val="0"/>
          <w:numId w:val="4"/>
        </w:numPr>
      </w:pPr>
      <w:r w:rsidRPr="007E59C3">
        <w:rPr>
          <w:b/>
          <w:bCs/>
        </w:rPr>
        <w:t>Long-Term Financial Gains</w:t>
      </w:r>
      <w:r w:rsidRPr="007E59C3">
        <w:t xml:space="preserve">: </w:t>
      </w:r>
    </w:p>
    <w:p w14:paraId="68E3A513" w14:textId="77777777" w:rsidR="007E59C3" w:rsidRPr="007E59C3" w:rsidRDefault="007E59C3" w:rsidP="007E59C3">
      <w:pPr>
        <w:numPr>
          <w:ilvl w:val="1"/>
          <w:numId w:val="4"/>
        </w:numPr>
      </w:pPr>
      <w:r w:rsidRPr="007E59C3">
        <w:t>Turf owners can maximize revenue through efficient turf management.</w:t>
      </w:r>
    </w:p>
    <w:p w14:paraId="0040B4AE" w14:textId="77777777" w:rsidR="007E59C3" w:rsidRPr="007E59C3" w:rsidRDefault="007E59C3" w:rsidP="007E59C3">
      <w:pPr>
        <w:numPr>
          <w:ilvl w:val="1"/>
          <w:numId w:val="4"/>
        </w:numPr>
      </w:pPr>
      <w:r w:rsidRPr="007E59C3">
        <w:t>Players save time and effort, increasing the likelihood of continued use.</w:t>
      </w:r>
    </w:p>
    <w:p w14:paraId="4D602478" w14:textId="77777777" w:rsidR="007E59C3" w:rsidRPr="007E59C3" w:rsidRDefault="007E59C3" w:rsidP="007E59C3">
      <w:pPr>
        <w:numPr>
          <w:ilvl w:val="0"/>
          <w:numId w:val="4"/>
        </w:numPr>
      </w:pPr>
      <w:r w:rsidRPr="007E59C3">
        <w:rPr>
          <w:b/>
          <w:bCs/>
        </w:rPr>
        <w:t>Revenue Model</w:t>
      </w:r>
      <w:r w:rsidRPr="007E59C3">
        <w:t xml:space="preserve">: </w:t>
      </w:r>
    </w:p>
    <w:p w14:paraId="7C63DE57" w14:textId="77777777" w:rsidR="007E59C3" w:rsidRPr="007E59C3" w:rsidRDefault="007E59C3" w:rsidP="007E59C3">
      <w:pPr>
        <w:numPr>
          <w:ilvl w:val="1"/>
          <w:numId w:val="4"/>
        </w:numPr>
      </w:pPr>
      <w:r w:rsidRPr="007E59C3">
        <w:t>Commission from turf bookings or subscription fees for premium features can cover operational costs and ensure profitability.</w:t>
      </w:r>
    </w:p>
    <w:p w14:paraId="1E55BA86" w14:textId="51256BAE" w:rsidR="007E59C3" w:rsidRPr="007E59C3" w:rsidRDefault="007E59C3" w:rsidP="007E59C3"/>
    <w:p w14:paraId="59E17787" w14:textId="77777777" w:rsidR="007E59C3" w:rsidRPr="007E59C3" w:rsidRDefault="007E59C3" w:rsidP="007E59C3">
      <w:pPr>
        <w:rPr>
          <w:b/>
          <w:bCs/>
        </w:rPr>
      </w:pPr>
      <w:r w:rsidRPr="007E59C3">
        <w:rPr>
          <w:b/>
          <w:bCs/>
        </w:rPr>
        <w:t>4. Information Assessment</w:t>
      </w:r>
    </w:p>
    <w:p w14:paraId="39B34F82" w14:textId="77777777" w:rsidR="007E59C3" w:rsidRPr="007E59C3" w:rsidRDefault="007E59C3" w:rsidP="007E59C3">
      <w:r w:rsidRPr="007E59C3">
        <w:t>Key questions answered during this study include:</w:t>
      </w:r>
    </w:p>
    <w:p w14:paraId="2EFE036C" w14:textId="77777777" w:rsidR="007E59C3" w:rsidRPr="007E59C3" w:rsidRDefault="007E59C3" w:rsidP="007E59C3">
      <w:pPr>
        <w:numPr>
          <w:ilvl w:val="0"/>
          <w:numId w:val="5"/>
        </w:numPr>
      </w:pPr>
      <w:r w:rsidRPr="007E59C3">
        <w:rPr>
          <w:b/>
          <w:bCs/>
        </w:rPr>
        <w:t>What happens if the system is not implemented?</w:t>
      </w:r>
      <w:r w:rsidRPr="007E59C3">
        <w:t xml:space="preserve"> </w:t>
      </w:r>
    </w:p>
    <w:p w14:paraId="61D60DDD" w14:textId="77777777" w:rsidR="007E59C3" w:rsidRPr="007E59C3" w:rsidRDefault="007E59C3" w:rsidP="007E59C3">
      <w:pPr>
        <w:numPr>
          <w:ilvl w:val="1"/>
          <w:numId w:val="5"/>
        </w:numPr>
      </w:pPr>
      <w:r w:rsidRPr="007E59C3">
        <w:t>Users and turf owners will continue to face challenges in booking and managing soccer turfs.</w:t>
      </w:r>
    </w:p>
    <w:p w14:paraId="6BDEC9FF" w14:textId="77777777" w:rsidR="007E59C3" w:rsidRPr="007E59C3" w:rsidRDefault="007E59C3" w:rsidP="007E59C3">
      <w:pPr>
        <w:numPr>
          <w:ilvl w:val="0"/>
          <w:numId w:val="5"/>
        </w:numPr>
      </w:pPr>
      <w:r w:rsidRPr="007E59C3">
        <w:rPr>
          <w:b/>
          <w:bCs/>
        </w:rPr>
        <w:t>What are the problems with current systems?</w:t>
      </w:r>
      <w:r w:rsidRPr="007E59C3">
        <w:t xml:space="preserve"> </w:t>
      </w:r>
    </w:p>
    <w:p w14:paraId="5CF83F5C" w14:textId="77777777" w:rsidR="007E59C3" w:rsidRPr="007E59C3" w:rsidRDefault="007E59C3" w:rsidP="007E59C3">
      <w:pPr>
        <w:numPr>
          <w:ilvl w:val="1"/>
          <w:numId w:val="5"/>
        </w:numPr>
      </w:pPr>
      <w:r w:rsidRPr="007E59C3">
        <w:t>Lack of real-time availability, inefficient payment systems, and fragmented communication channels.</w:t>
      </w:r>
    </w:p>
    <w:p w14:paraId="3AA392D9" w14:textId="77777777" w:rsidR="007E59C3" w:rsidRPr="007E59C3" w:rsidRDefault="007E59C3" w:rsidP="007E59C3">
      <w:pPr>
        <w:numPr>
          <w:ilvl w:val="0"/>
          <w:numId w:val="5"/>
        </w:numPr>
      </w:pPr>
      <w:r w:rsidRPr="007E59C3">
        <w:rPr>
          <w:b/>
          <w:bCs/>
        </w:rPr>
        <w:lastRenderedPageBreak/>
        <w:t>What contributions will the system make?</w:t>
      </w:r>
      <w:r w:rsidRPr="007E59C3">
        <w:t xml:space="preserve"> </w:t>
      </w:r>
    </w:p>
    <w:p w14:paraId="30457449" w14:textId="77777777" w:rsidR="007E59C3" w:rsidRPr="007E59C3" w:rsidRDefault="007E59C3" w:rsidP="007E59C3">
      <w:pPr>
        <w:numPr>
          <w:ilvl w:val="1"/>
          <w:numId w:val="5"/>
        </w:numPr>
      </w:pPr>
      <w:r w:rsidRPr="007E59C3">
        <w:t>Enhances transparency, convenience, and operational efficiency for all stakeholders.</w:t>
      </w:r>
    </w:p>
    <w:p w14:paraId="738AEC1C" w14:textId="77777777" w:rsidR="007E59C3" w:rsidRPr="007E59C3" w:rsidRDefault="007E59C3" w:rsidP="007E59C3">
      <w:pPr>
        <w:numPr>
          <w:ilvl w:val="0"/>
          <w:numId w:val="5"/>
        </w:numPr>
      </w:pPr>
      <w:r w:rsidRPr="007E59C3">
        <w:rPr>
          <w:b/>
          <w:bCs/>
        </w:rPr>
        <w:t>Can the system integrate with existing tools?</w:t>
      </w:r>
      <w:r w:rsidRPr="007E59C3">
        <w:t xml:space="preserve"> </w:t>
      </w:r>
    </w:p>
    <w:p w14:paraId="3390D4F9" w14:textId="77777777" w:rsidR="007E59C3" w:rsidRPr="007E59C3" w:rsidRDefault="007E59C3" w:rsidP="007E59C3">
      <w:pPr>
        <w:numPr>
          <w:ilvl w:val="1"/>
          <w:numId w:val="5"/>
        </w:numPr>
      </w:pPr>
      <w:r w:rsidRPr="007E59C3">
        <w:t>Yes, by leveraging widely-used technologies like PHP and MySQL for backend operations.</w:t>
      </w:r>
    </w:p>
    <w:p w14:paraId="56473663" w14:textId="77777777" w:rsidR="007E59C3" w:rsidRPr="007E59C3" w:rsidRDefault="007E59C3" w:rsidP="007E59C3">
      <w:pPr>
        <w:numPr>
          <w:ilvl w:val="0"/>
          <w:numId w:val="5"/>
        </w:numPr>
      </w:pPr>
      <w:r w:rsidRPr="007E59C3">
        <w:rPr>
          <w:b/>
          <w:bCs/>
        </w:rPr>
        <w:t>Are new technologies required?</w:t>
      </w:r>
      <w:r w:rsidRPr="007E59C3">
        <w:t xml:space="preserve"> </w:t>
      </w:r>
    </w:p>
    <w:p w14:paraId="04FE5D51" w14:textId="77777777" w:rsidR="007E59C3" w:rsidRPr="007E59C3" w:rsidRDefault="007E59C3" w:rsidP="007E59C3">
      <w:pPr>
        <w:numPr>
          <w:ilvl w:val="1"/>
          <w:numId w:val="5"/>
        </w:numPr>
      </w:pPr>
      <w:r w:rsidRPr="007E59C3">
        <w:t>No, as the chosen technologies are established and familiar.</w:t>
      </w:r>
    </w:p>
    <w:p w14:paraId="2D4EAEBD" w14:textId="4EA5FE9B" w:rsidR="007E59C3" w:rsidRPr="007E59C3" w:rsidRDefault="007E59C3" w:rsidP="007E59C3"/>
    <w:p w14:paraId="3E9258FC" w14:textId="77777777" w:rsidR="007E59C3" w:rsidRPr="007E59C3" w:rsidRDefault="007E59C3" w:rsidP="007E59C3">
      <w:pPr>
        <w:rPr>
          <w:b/>
          <w:bCs/>
        </w:rPr>
      </w:pPr>
      <w:r w:rsidRPr="007E59C3">
        <w:rPr>
          <w:b/>
          <w:bCs/>
        </w:rPr>
        <w:t>5. Recommendations</w:t>
      </w:r>
    </w:p>
    <w:p w14:paraId="0F6C8A99" w14:textId="77777777" w:rsidR="007E59C3" w:rsidRPr="007E59C3" w:rsidRDefault="007E59C3" w:rsidP="007E59C3">
      <w:r w:rsidRPr="007E59C3">
        <w:t>Based on the study, the Soccer-11 Turf Booking System is feasible and worth pursuing. The benefits to players, teams, and turf owners outweigh the initial development and operational costs. The system’s ability to streamline operations and generate revenue ensures its long-term viability.</w:t>
      </w:r>
    </w:p>
    <w:p w14:paraId="78A15E58" w14:textId="6C9942D6" w:rsidR="007E59C3" w:rsidRPr="007E59C3" w:rsidRDefault="007E59C3" w:rsidP="007E59C3"/>
    <w:p w14:paraId="294E5C92" w14:textId="68B9796A" w:rsidR="00813B02" w:rsidRDefault="00813B02"/>
    <w:sectPr w:rsidR="00813B02" w:rsidSect="00551970">
      <w:pgSz w:w="12240" w:h="15840"/>
      <w:pgMar w:top="1440" w:right="1440" w:bottom="1440" w:left="1440" w:header="720" w:footer="720" w:gutter="0"/>
      <w:pgBorders w:offsetFrom="page">
        <w:top w:val="single" w:sz="4" w:space="24" w:color="92D050"/>
        <w:left w:val="single" w:sz="4" w:space="24" w:color="92D050"/>
        <w:bottom w:val="single" w:sz="4" w:space="24" w:color="92D050"/>
        <w:right w:val="single" w:sz="4" w:space="24" w:color="92D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76141E"/>
    <w:multiLevelType w:val="multilevel"/>
    <w:tmpl w:val="F9D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473D5"/>
    <w:multiLevelType w:val="multilevel"/>
    <w:tmpl w:val="EB70B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027AA"/>
    <w:multiLevelType w:val="multilevel"/>
    <w:tmpl w:val="C172C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4561F"/>
    <w:multiLevelType w:val="multilevel"/>
    <w:tmpl w:val="4992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777E9"/>
    <w:multiLevelType w:val="multilevel"/>
    <w:tmpl w:val="D8FA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22878">
    <w:abstractNumId w:val="0"/>
  </w:num>
  <w:num w:numId="2" w16cid:durableId="577443303">
    <w:abstractNumId w:val="2"/>
  </w:num>
  <w:num w:numId="3" w16cid:durableId="1959069431">
    <w:abstractNumId w:val="3"/>
  </w:num>
  <w:num w:numId="4" w16cid:durableId="1030455147">
    <w:abstractNumId w:val="1"/>
  </w:num>
  <w:num w:numId="5" w16cid:durableId="1372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70"/>
    <w:rsid w:val="004A72E2"/>
    <w:rsid w:val="00551970"/>
    <w:rsid w:val="006A04D0"/>
    <w:rsid w:val="007E59C3"/>
    <w:rsid w:val="00813B02"/>
    <w:rsid w:val="00AF7ED5"/>
    <w:rsid w:val="00D0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298"/>
  <w15:chartTrackingRefBased/>
  <w15:docId w15:val="{E83C4DF5-39E6-4AAE-960D-F32AB678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970"/>
    <w:rPr>
      <w:rFonts w:eastAsiaTheme="majorEastAsia" w:cstheme="majorBidi"/>
      <w:color w:val="272727" w:themeColor="text1" w:themeTint="D8"/>
    </w:rPr>
  </w:style>
  <w:style w:type="paragraph" w:styleId="Title">
    <w:name w:val="Title"/>
    <w:basedOn w:val="Normal"/>
    <w:next w:val="Normal"/>
    <w:link w:val="TitleChar"/>
    <w:uiPriority w:val="10"/>
    <w:qFormat/>
    <w:rsid w:val="00551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970"/>
    <w:pPr>
      <w:spacing w:before="160"/>
      <w:jc w:val="center"/>
    </w:pPr>
    <w:rPr>
      <w:i/>
      <w:iCs/>
      <w:color w:val="404040" w:themeColor="text1" w:themeTint="BF"/>
    </w:rPr>
  </w:style>
  <w:style w:type="character" w:customStyle="1" w:styleId="QuoteChar">
    <w:name w:val="Quote Char"/>
    <w:basedOn w:val="DefaultParagraphFont"/>
    <w:link w:val="Quote"/>
    <w:uiPriority w:val="29"/>
    <w:rsid w:val="00551970"/>
    <w:rPr>
      <w:i/>
      <w:iCs/>
      <w:color w:val="404040" w:themeColor="text1" w:themeTint="BF"/>
    </w:rPr>
  </w:style>
  <w:style w:type="paragraph" w:styleId="ListParagraph">
    <w:name w:val="List Paragraph"/>
    <w:basedOn w:val="Normal"/>
    <w:uiPriority w:val="34"/>
    <w:qFormat/>
    <w:rsid w:val="00551970"/>
    <w:pPr>
      <w:ind w:left="720"/>
      <w:contextualSpacing/>
    </w:pPr>
  </w:style>
  <w:style w:type="character" w:styleId="IntenseEmphasis">
    <w:name w:val="Intense Emphasis"/>
    <w:basedOn w:val="DefaultParagraphFont"/>
    <w:uiPriority w:val="21"/>
    <w:qFormat/>
    <w:rsid w:val="00551970"/>
    <w:rPr>
      <w:i/>
      <w:iCs/>
      <w:color w:val="2F5496" w:themeColor="accent1" w:themeShade="BF"/>
    </w:rPr>
  </w:style>
  <w:style w:type="paragraph" w:styleId="IntenseQuote">
    <w:name w:val="Intense Quote"/>
    <w:basedOn w:val="Normal"/>
    <w:next w:val="Normal"/>
    <w:link w:val="IntenseQuoteChar"/>
    <w:uiPriority w:val="30"/>
    <w:qFormat/>
    <w:rsid w:val="00551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970"/>
    <w:rPr>
      <w:i/>
      <w:iCs/>
      <w:color w:val="2F5496" w:themeColor="accent1" w:themeShade="BF"/>
    </w:rPr>
  </w:style>
  <w:style w:type="character" w:styleId="IntenseReference">
    <w:name w:val="Intense Reference"/>
    <w:basedOn w:val="DefaultParagraphFont"/>
    <w:uiPriority w:val="32"/>
    <w:qFormat/>
    <w:rsid w:val="005519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14645">
      <w:bodyDiv w:val="1"/>
      <w:marLeft w:val="0"/>
      <w:marRight w:val="0"/>
      <w:marTop w:val="0"/>
      <w:marBottom w:val="0"/>
      <w:divBdr>
        <w:top w:val="none" w:sz="0" w:space="0" w:color="auto"/>
        <w:left w:val="none" w:sz="0" w:space="0" w:color="auto"/>
        <w:bottom w:val="none" w:sz="0" w:space="0" w:color="auto"/>
        <w:right w:val="none" w:sz="0" w:space="0" w:color="auto"/>
      </w:divBdr>
    </w:div>
    <w:div w:id="9458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saji</dc:creator>
  <cp:keywords/>
  <dc:description/>
  <cp:lastModifiedBy>abin saji</cp:lastModifiedBy>
  <cp:revision>1</cp:revision>
  <cp:lastPrinted>2025-01-23T14:57:00Z</cp:lastPrinted>
  <dcterms:created xsi:type="dcterms:W3CDTF">2025-01-23T14:56:00Z</dcterms:created>
  <dcterms:modified xsi:type="dcterms:W3CDTF">2025-01-23T15:30:00Z</dcterms:modified>
</cp:coreProperties>
</file>