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color w:val="434343"/>
          <w:sz w:val="52"/>
          <w:szCs w:val="52"/>
          <w:u w:val="single"/>
        </w:rPr>
      </w:pPr>
      <w:r>
        <w:rPr>
          <w:b/>
        </w:rPr>
        <w:t xml:space="preserve">                            </w:t>
      </w:r>
      <w:r>
        <w:rPr>
          <w:b/>
          <w:color w:val="434343"/>
          <w:sz w:val="52"/>
          <w:szCs w:val="52"/>
          <w:u w:val="single"/>
        </w:rPr>
        <w:t xml:space="preserve"> </w:t>
      </w:r>
      <w:r>
        <w:rPr>
          <w:b/>
          <w:color w:val="434343"/>
          <w:sz w:val="52"/>
          <w:szCs w:val="52"/>
          <w:u w:val="single"/>
          <w:lang w:val="en-US"/>
        </w:rPr>
        <w:t>ARTIFICIAL INTELLIGENCE</w:t>
      </w:r>
    </w:p>
    <w:p>
      <w:pPr>
        <w:pStyle w:val="style0"/>
        <w:rPr>
          <w:b/>
          <w:color w:val="434343"/>
          <w:sz w:val="52"/>
          <w:szCs w:val="52"/>
          <w:u w:val="single"/>
        </w:rPr>
      </w:pPr>
      <w:r>
        <w:rPr>
          <w:b/>
          <w:color w:val="434343"/>
          <w:sz w:val="52"/>
          <w:szCs w:val="52"/>
          <w:u w:val="single"/>
        </w:rPr>
        <w:drawing>
          <wp:inline distL="0" distT="0" distB="0" distR="0">
            <wp:extent cx="5643563" cy="2552700"/>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2" cstate="print"/>
                    <a:srcRect l="0" t="0" r="0" b="0"/>
                    <a:stretch/>
                  </pic:blipFill>
                  <pic:spPr>
                    <a:xfrm rot="0">
                      <a:off x="0" y="0"/>
                      <a:ext cx="5643563" cy="2552700"/>
                    </a:xfrm>
                    <a:prstGeom prst="rect"/>
                    <a:ln cmpd="sng" cap="flat" w="9525">
                      <a:solidFill>
                        <a:srgbClr val="000000"/>
                      </a:solidFill>
                      <a:prstDash val="solid"/>
                      <a:round/>
                      <a:headEnd/>
                      <a:tailEnd/>
                    </a:ln>
                  </pic:spPr>
                </pic:pic>
              </a:graphicData>
            </a:graphic>
          </wp:inline>
        </w:drawing>
      </w:r>
    </w:p>
    <w:p>
      <w:pPr>
        <w:pStyle w:val="style0"/>
        <w:rPr>
          <w:b/>
          <w:color w:val="434343"/>
          <w:sz w:val="34"/>
          <w:szCs w:val="34"/>
        </w:rPr>
      </w:pPr>
      <w:r>
        <w:rPr>
          <w:b/>
          <w:color w:val="434343"/>
          <w:sz w:val="34"/>
          <w:szCs w:val="34"/>
          <w:lang w:val="en-US"/>
        </w:rPr>
        <w:t>Artificial intelligence is the simulation of human intelligence processes by machines, especially computer systems. Specific applications of AI include expert systems, natural language processing, speech recognition and machine vision.</w:t>
      </w:r>
    </w:p>
    <w:p>
      <w:pPr>
        <w:pStyle w:val="style0"/>
        <w:rPr>
          <w:b/>
          <w:color w:val="434343"/>
          <w:sz w:val="34"/>
          <w:szCs w:val="34"/>
        </w:rPr>
      </w:pPr>
      <w:r>
        <w:rPr>
          <w:b/>
          <w:color w:val="434343"/>
          <w:sz w:val="34"/>
          <w:szCs w:val="34"/>
          <w:lang w:val="en-US"/>
        </w:rPr>
        <w:t xml:space="preserve"> Artificial intelligence is something that which can be done by using core python and mathematical integrations</w:t>
      </w:r>
    </w:p>
    <w:p>
      <w:pPr>
        <w:pStyle w:val="style0"/>
        <w:rPr>
          <w:b/>
          <w:color w:val="434343"/>
          <w:sz w:val="34"/>
          <w:szCs w:val="34"/>
          <w:lang w:val="en-US"/>
        </w:rPr>
      </w:pPr>
    </w:p>
    <w:p>
      <w:pPr>
        <w:pStyle w:val="style0"/>
        <w:rPr>
          <w:b/>
          <w:color w:val="434343"/>
          <w:sz w:val="34"/>
          <w:szCs w:val="34"/>
          <w:lang w:val="en-US"/>
        </w:rPr>
      </w:pPr>
    </w:p>
    <w:p>
      <w:pPr>
        <w:pStyle w:val="style0"/>
        <w:rPr>
          <w:b/>
          <w:color w:val="434343"/>
          <w:sz w:val="40"/>
          <w:szCs w:val="40"/>
          <w:u w:val="single"/>
        </w:rPr>
      </w:pPr>
      <w:r>
        <w:rPr>
          <w:b/>
          <w:color w:val="434343"/>
          <w:sz w:val="40"/>
          <w:szCs w:val="40"/>
          <w:u w:val="single"/>
          <w:lang w:val="en-US"/>
        </w:rPr>
        <w:t>Implementing Ethics in AI</w:t>
      </w:r>
    </w:p>
    <w:p>
      <w:pPr>
        <w:pStyle w:val="style0"/>
        <w:rPr>
          <w:b/>
          <w:color w:val="434343"/>
          <w:sz w:val="34"/>
          <w:szCs w:val="34"/>
          <w:lang w:val="en-US"/>
        </w:rPr>
      </w:pPr>
      <w:r>
        <w:rPr>
          <w:b/>
          <w:color w:val="434343"/>
          <w:sz w:val="34"/>
          <w:szCs w:val="34"/>
          <w:lang w:val="en-US"/>
        </w:rPr>
        <w:t xml:space="preserve">     </w:t>
      </w:r>
    </w:p>
    <w:p>
      <w:pPr>
        <w:pStyle w:val="style0"/>
        <w:rPr>
          <w:b/>
          <w:color w:val="434343"/>
          <w:sz w:val="34"/>
          <w:szCs w:val="34"/>
        </w:rPr>
      </w:pPr>
      <w:r>
        <w:rPr>
          <w:b/>
          <w:color w:val="434343"/>
          <w:sz w:val="34"/>
          <w:szCs w:val="34"/>
          <w:lang w:val="en-US"/>
        </w:rPr>
        <w:t>We are building upon our long history of leadership in secure processing for our nation’s most trusted systems, to build secure and ethical AI-enabled trusted systems. Northrop Grumman’s leadership in secure and ethical AI goes beyond the technical and considers the legal, policy and social implications. Our AI technologies will be responsible, equitable, traceable, reliable, governable, and auditable and protected against threats.</w:t>
      </w:r>
    </w:p>
    <w:p>
      <w:pPr>
        <w:pStyle w:val="style0"/>
        <w:rPr>
          <w:b/>
          <w:color w:val="434343"/>
          <w:sz w:val="34"/>
          <w:szCs w:val="34"/>
        </w:rPr>
      </w:pPr>
    </w:p>
    <w:p>
      <w:pPr>
        <w:pStyle w:val="style0"/>
        <w:rPr>
          <w:b/>
          <w:color w:val="434343"/>
          <w:sz w:val="34"/>
          <w:szCs w:val="34"/>
        </w:rPr>
      </w:pPr>
    </w:p>
    <w:p>
      <w:pPr>
        <w:pStyle w:val="style0"/>
        <w:rPr>
          <w:b/>
          <w:color w:val="434343"/>
          <w:sz w:val="40"/>
          <w:szCs w:val="40"/>
          <w:u w:val="single"/>
        </w:rPr>
      </w:pPr>
      <w:r>
        <w:rPr>
          <w:b/>
          <w:color w:val="434343"/>
          <w:sz w:val="40"/>
          <w:szCs w:val="40"/>
          <w:u w:val="single"/>
          <w:lang w:val="en-US"/>
        </w:rPr>
        <w:t>How does AI work?</w:t>
      </w:r>
    </w:p>
    <w:p>
      <w:pPr>
        <w:pStyle w:val="style0"/>
        <w:rPr>
          <w:b/>
          <w:color w:val="434343"/>
          <w:sz w:val="34"/>
          <w:szCs w:val="34"/>
        </w:rPr>
      </w:pPr>
    </w:p>
    <w:p>
      <w:pPr>
        <w:pStyle w:val="style0"/>
        <w:rPr>
          <w:b/>
          <w:color w:val="434343"/>
          <w:sz w:val="34"/>
          <w:szCs w:val="34"/>
        </w:rPr>
      </w:pPr>
      <w:r>
        <w:rPr>
          <w:b/>
          <w:color w:val="434343"/>
          <w:sz w:val="34"/>
          <w:szCs w:val="34"/>
          <w:lang w:val="en-US"/>
        </w:rPr>
        <w:t>As the hype around AI has accelerated, vendors have been scrambling to promote how their products and services use AI. Often what they refer to as AI is simply one component of AI, such as machine learning. AI requires a foundation of specialized hardware and software for writing and training machine learning algorithms. No one programming language is synonymous with AI, but a few, including Python, R and Java, are popular.</w:t>
      </w:r>
    </w:p>
    <w:p>
      <w:pPr>
        <w:pStyle w:val="style0"/>
        <w:rPr>
          <w:b/>
          <w:color w:val="434343"/>
          <w:sz w:val="34"/>
          <w:szCs w:val="34"/>
        </w:rPr>
      </w:pPr>
    </w:p>
    <w:p>
      <w:pPr>
        <w:pStyle w:val="style0"/>
        <w:rPr>
          <w:b/>
          <w:color w:val="434343"/>
          <w:sz w:val="34"/>
          <w:szCs w:val="34"/>
        </w:rPr>
      </w:pPr>
      <w:r>
        <w:rPr>
          <w:b/>
          <w:color w:val="434343"/>
          <w:sz w:val="34"/>
          <w:szCs w:val="34"/>
          <w:lang w:val="en-US"/>
        </w:rPr>
        <w:t>In general, AI systems work by ingesting large amounts of labeled training data, analyzing the data for correlations and patterns, and using these patterns to make predictions about future states. In this way, a chatbot that is fed examples of text chats can learn to produce lifelike exchanges with people, or an image recognition tool can learn to identify and describe objects in images by reviewing millions of examples.</w:t>
      </w:r>
    </w:p>
    <w:p>
      <w:pPr>
        <w:pStyle w:val="style0"/>
        <w:rPr>
          <w:b/>
          <w:color w:val="434343"/>
          <w:sz w:val="34"/>
          <w:szCs w:val="34"/>
        </w:rPr>
      </w:pPr>
    </w:p>
    <w:p>
      <w:pPr>
        <w:pStyle w:val="style0"/>
        <w:rPr>
          <w:b/>
          <w:color w:val="434343"/>
          <w:sz w:val="34"/>
          <w:szCs w:val="34"/>
        </w:rPr>
      </w:pPr>
      <w:r>
        <w:rPr>
          <w:b/>
          <w:color w:val="434343"/>
          <w:sz w:val="34"/>
          <w:szCs w:val="34"/>
          <w:lang w:val="en-US"/>
        </w:rPr>
        <w:t>AI programming focuses on three cognitive skills: learning, reasoning and self-correction.</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268</Words>
  <Characters>1527</Characters>
  <Application>WPS Office</Application>
  <Paragraphs>18</Paragraphs>
  <CharactersWithSpaces>1821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2021-09-29T14:27:25Z</dcterms:created>
  <dc:creator>WPS Office</dc:creator>
  <lastModifiedBy>RMX1971</lastModifiedBy>
  <dcterms:modified xsi:type="dcterms:W3CDTF">2021-09-29T14:27:25Z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b253d714c2304a188bb435be2109a4cd</vt:lpwstr>
  </property>
</Properties>
</file>