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AB18" w14:textId="77777777" w:rsidR="0055256B" w:rsidRDefault="0055256B" w:rsidP="0055256B">
      <w:pPr>
        <w:jc w:val="center"/>
        <w:rPr>
          <w:sz w:val="36"/>
          <w:szCs w:val="36"/>
          <w:lang w:val="en-US"/>
        </w:rPr>
      </w:pPr>
      <w:r w:rsidRPr="00354608">
        <w:rPr>
          <w:sz w:val="36"/>
          <w:szCs w:val="36"/>
          <w:lang w:val="en-US"/>
        </w:rPr>
        <w:t>K Map Simplification</w:t>
      </w:r>
    </w:p>
    <w:p w14:paraId="37DC5414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78A68D89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39573A7" w14:textId="1A92467B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previous chapters, we have simplified the Boolean functions using Boolean postulates and theorems. It is a </w:t>
      </w:r>
      <w:proofErr w:type="gramStart"/>
      <w:r>
        <w:rPr>
          <w:rFonts w:ascii="Arial" w:hAnsi="Arial" w:cs="Arial"/>
          <w:color w:val="000000"/>
        </w:rPr>
        <w:t>time consuming</w:t>
      </w:r>
      <w:proofErr w:type="gramEnd"/>
      <w:r>
        <w:rPr>
          <w:rFonts w:ascii="Arial" w:hAnsi="Arial" w:cs="Arial"/>
          <w:color w:val="000000"/>
        </w:rPr>
        <w:t xml:space="preserve"> process and we have to re-write the simplified expressions after each step.</w:t>
      </w:r>
    </w:p>
    <w:p w14:paraId="178283EB" w14:textId="177B113D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overcome this difficulty, </w:t>
      </w:r>
      <w:r>
        <w:rPr>
          <w:rFonts w:ascii="Arial" w:hAnsi="Arial" w:cs="Arial"/>
          <w:b/>
          <w:bCs/>
          <w:color w:val="000000"/>
        </w:rPr>
        <w:t>Karnaugh</w:t>
      </w:r>
      <w:r>
        <w:rPr>
          <w:rFonts w:ascii="Arial" w:hAnsi="Arial" w:cs="Arial"/>
          <w:color w:val="000000"/>
        </w:rPr>
        <w:t> introduced a method for simplification of Boolean functions in an easy way. This method is known as Karnaugh map method or K-map method. It is a graphical method, which consists of 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n</w:t>
      </w:r>
      <w:r>
        <w:rPr>
          <w:rFonts w:ascii="Arial" w:hAnsi="Arial" w:cs="Arial"/>
          <w:color w:val="000000"/>
        </w:rPr>
        <w:t> cells for ‘n’ variables. The adjacent cells are differed only in single bit position.</w:t>
      </w:r>
    </w:p>
    <w:p w14:paraId="675112A5" w14:textId="2C453AB4" w:rsidR="0039639B" w:rsidRDefault="0039639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57940B4" w14:textId="77777777" w:rsidR="0039639B" w:rsidRDefault="0039639B" w:rsidP="0039639B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 Typical K-Map</w:t>
      </w:r>
    </w:p>
    <w:p w14:paraId="17B3FEDA" w14:textId="77777777" w:rsidR="0039639B" w:rsidRDefault="0039639B" w:rsidP="0039639B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K-map method of solving the logical expressions is referred to as the graphical technique of simplifying Boolean expressions. K-maps are also referred to as 2D truth tables as each K-map is nothing but a different format of representing the values present in a one-dimensional truth table.</w:t>
      </w:r>
    </w:p>
    <w:p w14:paraId="6F44B348" w14:textId="77777777" w:rsidR="0039639B" w:rsidRDefault="0039639B" w:rsidP="0039639B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K-maps basically deal with the technique of inserting the values of the output variable in cells within a rectangle or square grid according to a definite pattern. The number of cells in the K-map is determined by the number of input variables and is mathematically expressed as two raised to the power of the number of input variables, i.e., 2</w:t>
      </w:r>
      <w:r>
        <w:rPr>
          <w:rStyle w:val="Emphasis"/>
          <w:rFonts w:ascii="Segoe UI" w:hAnsi="Segoe UI" w:cs="Segoe UI"/>
          <w:color w:val="000000"/>
          <w:sz w:val="18"/>
          <w:szCs w:val="18"/>
          <w:bdr w:val="single" w:sz="2" w:space="0" w:color="E2E8F0" w:frame="1"/>
          <w:vertAlign w:val="superscript"/>
        </w:rPr>
        <w:t>n</w:t>
      </w:r>
      <w:r>
        <w:rPr>
          <w:rFonts w:ascii="Segoe UI" w:hAnsi="Segoe UI" w:cs="Segoe UI"/>
          <w:color w:val="000000"/>
          <w:sz w:val="27"/>
          <w:szCs w:val="27"/>
        </w:rPr>
        <w:t>, where the number of input variables is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n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99EB2F0" w14:textId="77777777" w:rsidR="0039639B" w:rsidRDefault="0039639B" w:rsidP="0039639B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Thus, to simplify a logical expression with two inputs, we require a K-map with 4 (=2</w:t>
      </w:r>
      <w:r>
        <w:rPr>
          <w:rFonts w:ascii="Segoe UI" w:hAnsi="Segoe UI" w:cs="Segoe UI"/>
          <w:color w:val="000000"/>
          <w:sz w:val="18"/>
          <w:szCs w:val="18"/>
          <w:bdr w:val="single" w:sz="2" w:space="0" w:color="E2E8F0" w:frame="1"/>
          <w:vertAlign w:val="superscript"/>
        </w:rPr>
        <w:t>2</w:t>
      </w:r>
      <w:r>
        <w:rPr>
          <w:rFonts w:ascii="Segoe UI" w:hAnsi="Segoe UI" w:cs="Segoe UI"/>
          <w:color w:val="000000"/>
          <w:sz w:val="27"/>
          <w:szCs w:val="27"/>
        </w:rPr>
        <w:t>) cells. A four-input logical expression would lead to a 16 (=2</w:t>
      </w:r>
      <w:r>
        <w:rPr>
          <w:rFonts w:ascii="Segoe UI" w:hAnsi="Segoe UI" w:cs="Segoe UI"/>
          <w:color w:val="000000"/>
          <w:sz w:val="18"/>
          <w:szCs w:val="18"/>
          <w:bdr w:val="single" w:sz="2" w:space="0" w:color="E2E8F0" w:frame="1"/>
          <w:vertAlign w:val="superscript"/>
        </w:rPr>
        <w:t>4</w:t>
      </w:r>
      <w:r>
        <w:rPr>
          <w:rFonts w:ascii="Segoe UI" w:hAnsi="Segoe UI" w:cs="Segoe UI"/>
          <w:color w:val="000000"/>
          <w:sz w:val="27"/>
          <w:szCs w:val="27"/>
        </w:rPr>
        <w:t>) celled-K-map, and so on.</w:t>
      </w:r>
    </w:p>
    <w:p w14:paraId="76E9E168" w14:textId="77777777" w:rsidR="0039639B" w:rsidRDefault="0039639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50B9555" w14:textId="77777777" w:rsidR="0055256B" w:rsidRDefault="0055256B" w:rsidP="0055256B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K-Maps for 2 to 5 Variables</w:t>
      </w:r>
    </w:p>
    <w:p w14:paraId="286C91E2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K-Map method is most suitable for minimizing Boolean functions of 2 variables to 5 variables. Now, let us discuss about the K-Maps for 2 to 5 variables one by one.</w:t>
      </w:r>
    </w:p>
    <w:p w14:paraId="682540D3" w14:textId="77777777" w:rsidR="0055256B" w:rsidRDefault="0055256B" w:rsidP="0055256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 Variable K-Map</w:t>
      </w:r>
    </w:p>
    <w:p w14:paraId="7834C18E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 of cells in 2 variable K-map is four, since the number of variables is two. The following figure shows </w:t>
      </w:r>
      <w:r>
        <w:rPr>
          <w:rFonts w:ascii="Arial" w:hAnsi="Arial" w:cs="Arial"/>
          <w:b/>
          <w:bCs/>
          <w:color w:val="000000"/>
        </w:rPr>
        <w:t>2 variable K-Map</w:t>
      </w:r>
      <w:r>
        <w:rPr>
          <w:rFonts w:ascii="Arial" w:hAnsi="Arial" w:cs="Arial"/>
          <w:color w:val="000000"/>
        </w:rPr>
        <w:t>.</w:t>
      </w:r>
    </w:p>
    <w:p w14:paraId="1AF25BCD" w14:textId="2121D163" w:rsidR="0055256B" w:rsidRDefault="0055256B" w:rsidP="0055256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8444D5" wp14:editId="345D5B97">
            <wp:extent cx="5715000" cy="1285875"/>
            <wp:effectExtent l="0" t="0" r="0" b="9525"/>
            <wp:docPr id="14" name="Picture 14" descr="2 Variable K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 Variable K-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DAC" w14:textId="263EE6F9" w:rsidR="00320140" w:rsidRDefault="00320140" w:rsidP="0055256B">
      <w:pPr>
        <w:rPr>
          <w:rFonts w:ascii="Times New Roman" w:hAnsi="Times New Roman" w:cs="Times New Roman"/>
        </w:rPr>
      </w:pPr>
    </w:p>
    <w:p w14:paraId="107032B5" w14:textId="562BCAB6" w:rsidR="00320140" w:rsidRDefault="00320140" w:rsidP="00552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F869" wp14:editId="77DC6607">
                <wp:simplePos x="0" y="0"/>
                <wp:positionH relativeFrom="column">
                  <wp:posOffset>714375</wp:posOffset>
                </wp:positionH>
                <wp:positionV relativeFrom="paragraph">
                  <wp:posOffset>157480</wp:posOffset>
                </wp:positionV>
                <wp:extent cx="457200" cy="3714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719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.4pt" to="92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</w:t>
      </w:r>
      <w:r w:rsidR="004E1495">
        <w:rPr>
          <w:rFonts w:ascii="Times New Roman" w:hAnsi="Times New Roman" w:cs="Times New Roman"/>
        </w:rPr>
        <w:t>Z</w:t>
      </w:r>
    </w:p>
    <w:p w14:paraId="250D1404" w14:textId="690C9895" w:rsidR="00320140" w:rsidRDefault="00393B8D" w:rsidP="00552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E1459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                        Z’                     Z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341"/>
        <w:gridCol w:w="1069"/>
      </w:tblGrid>
      <w:tr w:rsidR="00320140" w14:paraId="5A8B370A" w14:textId="77777777" w:rsidTr="00393B8D">
        <w:trPr>
          <w:trHeight w:val="506"/>
        </w:trPr>
        <w:tc>
          <w:tcPr>
            <w:tcW w:w="1341" w:type="dxa"/>
          </w:tcPr>
          <w:p w14:paraId="6DA34AE5" w14:textId="7B093993" w:rsidR="00320140" w:rsidRDefault="00E86EB1" w:rsidP="0055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Y’</w:t>
            </w:r>
          </w:p>
        </w:tc>
        <w:tc>
          <w:tcPr>
            <w:tcW w:w="1069" w:type="dxa"/>
          </w:tcPr>
          <w:p w14:paraId="2C7D35F1" w14:textId="77777777" w:rsidR="00320140" w:rsidRDefault="00320140" w:rsidP="0055256B">
            <w:pPr>
              <w:rPr>
                <w:rFonts w:ascii="Times New Roman" w:hAnsi="Times New Roman" w:cs="Times New Roman"/>
              </w:rPr>
            </w:pPr>
          </w:p>
        </w:tc>
      </w:tr>
      <w:tr w:rsidR="00320140" w14:paraId="4E01D1E7" w14:textId="77777777" w:rsidTr="00393B8D">
        <w:trPr>
          <w:trHeight w:val="517"/>
        </w:trPr>
        <w:tc>
          <w:tcPr>
            <w:tcW w:w="1341" w:type="dxa"/>
          </w:tcPr>
          <w:p w14:paraId="29CB6854" w14:textId="23534E74" w:rsidR="00320140" w:rsidRDefault="00E86EB1" w:rsidP="0055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Y</w:t>
            </w:r>
            <w:r w:rsidR="00E14594">
              <w:rPr>
                <w:rFonts w:ascii="Times New Roman" w:hAnsi="Times New Roman" w:cs="Times New Roman"/>
              </w:rPr>
              <w:t xml:space="preserve">                                                  </w:t>
            </w:r>
          </w:p>
        </w:tc>
        <w:tc>
          <w:tcPr>
            <w:tcW w:w="1069" w:type="dxa"/>
          </w:tcPr>
          <w:p w14:paraId="7B6E355B" w14:textId="77777777" w:rsidR="00320140" w:rsidRDefault="00320140" w:rsidP="0055256B">
            <w:pPr>
              <w:rPr>
                <w:rFonts w:ascii="Times New Roman" w:hAnsi="Times New Roman" w:cs="Times New Roman"/>
              </w:rPr>
            </w:pPr>
          </w:p>
        </w:tc>
      </w:tr>
    </w:tbl>
    <w:p w14:paraId="5E22DC5B" w14:textId="77777777" w:rsidR="00320140" w:rsidRDefault="00320140" w:rsidP="0055256B">
      <w:pPr>
        <w:rPr>
          <w:rFonts w:ascii="Times New Roman" w:hAnsi="Times New Roman" w:cs="Times New Roman"/>
        </w:rPr>
      </w:pPr>
    </w:p>
    <w:p w14:paraId="5EB87AA6" w14:textId="77777777" w:rsidR="0055256B" w:rsidRDefault="0055256B" w:rsidP="0055256B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only one possibility of grouping 4 adjacent min terms.</w:t>
      </w:r>
    </w:p>
    <w:p w14:paraId="66460E77" w14:textId="77777777" w:rsidR="0055256B" w:rsidRDefault="0055256B" w:rsidP="0055256B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possible combinations of grouping 2 adjacent min terms are {(m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) and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)}.</w:t>
      </w:r>
    </w:p>
    <w:p w14:paraId="28A5D51B" w14:textId="77777777" w:rsidR="0055256B" w:rsidRDefault="0055256B" w:rsidP="0055256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3 Variable K-Map</w:t>
      </w:r>
    </w:p>
    <w:p w14:paraId="7CED3988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 of cells in 3 variable K-map is eight, since the number of variables is three. The following figure shows </w:t>
      </w:r>
      <w:r>
        <w:rPr>
          <w:rFonts w:ascii="Arial" w:hAnsi="Arial" w:cs="Arial"/>
          <w:b/>
          <w:bCs/>
          <w:color w:val="000000"/>
        </w:rPr>
        <w:t>3 variable K-Map</w:t>
      </w:r>
      <w:r>
        <w:rPr>
          <w:rFonts w:ascii="Arial" w:hAnsi="Arial" w:cs="Arial"/>
          <w:color w:val="000000"/>
        </w:rPr>
        <w:t>.</w:t>
      </w:r>
    </w:p>
    <w:p w14:paraId="33C5169C" w14:textId="277587BD" w:rsidR="0055256B" w:rsidRDefault="0055256B" w:rsidP="005525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16B22" wp14:editId="3700742C">
            <wp:extent cx="5715000" cy="1333500"/>
            <wp:effectExtent l="0" t="0" r="0" b="0"/>
            <wp:docPr id="13" name="Picture 13" descr="3 Variable K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 Variable K-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306C" w14:textId="77777777" w:rsidR="0055256B" w:rsidRDefault="0055256B" w:rsidP="0055256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only one possibility of grouping 8 adjacent min terms.</w:t>
      </w:r>
    </w:p>
    <w:p w14:paraId="67AB593A" w14:textId="77777777" w:rsidR="0055256B" w:rsidRDefault="0055256B" w:rsidP="0055256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possible combinations of grouping 4 adjacent min terms are {(m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) and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)}.</w:t>
      </w:r>
    </w:p>
    <w:p w14:paraId="338AF68A" w14:textId="77777777" w:rsidR="0055256B" w:rsidRDefault="0055256B" w:rsidP="0055256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possible combinations of grouping 2 adjacent min terms are {(m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5</w:t>
      </w:r>
      <w:r>
        <w:rPr>
          <w:rFonts w:ascii="Arial" w:hAnsi="Arial" w:cs="Arial"/>
          <w:color w:val="000000"/>
        </w:rPr>
        <w:t>),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7</w:t>
      </w:r>
      <w:r>
        <w:rPr>
          <w:rFonts w:ascii="Arial" w:hAnsi="Arial" w:cs="Arial"/>
          <w:color w:val="000000"/>
        </w:rPr>
        <w:t>) and (m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6</w:t>
      </w:r>
      <w:r>
        <w:rPr>
          <w:rFonts w:ascii="Arial" w:hAnsi="Arial" w:cs="Arial"/>
          <w:color w:val="000000"/>
        </w:rPr>
        <w:t>)}.</w:t>
      </w:r>
    </w:p>
    <w:p w14:paraId="7520D842" w14:textId="77777777" w:rsidR="0055256B" w:rsidRDefault="0055256B" w:rsidP="0055256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x=0, then 3 variable K-map becomes 2 variable K-map.</w:t>
      </w:r>
    </w:p>
    <w:p w14:paraId="08154ACD" w14:textId="77777777" w:rsidR="0055256B" w:rsidRDefault="0055256B" w:rsidP="0055256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4 Variable K-Map</w:t>
      </w:r>
    </w:p>
    <w:p w14:paraId="33E34076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 of cells in 4 variable K-map is sixteen, since the number of variables is four. The following figure shows </w:t>
      </w:r>
      <w:r>
        <w:rPr>
          <w:rFonts w:ascii="Arial" w:hAnsi="Arial" w:cs="Arial"/>
          <w:b/>
          <w:bCs/>
          <w:color w:val="000000"/>
        </w:rPr>
        <w:t>4 variable K-Map</w:t>
      </w:r>
      <w:r>
        <w:rPr>
          <w:rFonts w:ascii="Arial" w:hAnsi="Arial" w:cs="Arial"/>
          <w:color w:val="000000"/>
        </w:rPr>
        <w:t>.</w:t>
      </w:r>
    </w:p>
    <w:p w14:paraId="302CCC3B" w14:textId="5A5462B8" w:rsidR="0055256B" w:rsidRDefault="0055256B" w:rsidP="0055256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87C353" wp14:editId="3F4BCF16">
            <wp:extent cx="5715000" cy="2133600"/>
            <wp:effectExtent l="0" t="0" r="0" b="0"/>
            <wp:docPr id="12" name="Picture 12" descr="https://www.tutorialspoint.com/digital_circuits/images/4_variable_k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tutorialspoint.com/digital_circuits/images/4_variable_k_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B359" w14:textId="77777777" w:rsidR="0055256B" w:rsidRDefault="0055256B" w:rsidP="0055256B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only one possibility of grouping 16 adjacent min terms.</w:t>
      </w:r>
    </w:p>
    <w:p w14:paraId="402434D9" w14:textId="77777777" w:rsidR="0055256B" w:rsidRDefault="0055256B" w:rsidP="0055256B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and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 represents the min terms of first row, second row, third row and fourth row respectively. Similarly,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 and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 represents the min terms of first column, second column, third column and fourth column respectively. The possible combinations of grouping 8 adjacent min terms are {(R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), (R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), (R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), (R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), (C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), (C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), (C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), (C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4</w:t>
      </w:r>
      <w:r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)}.</w:t>
      </w:r>
    </w:p>
    <w:p w14:paraId="480C48AA" w14:textId="77777777" w:rsidR="0055256B" w:rsidRDefault="0055256B" w:rsidP="0055256B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w=0, then 4 variable K-map becomes 3 variable K-map.</w:t>
      </w:r>
    </w:p>
    <w:p w14:paraId="1A4C87D0" w14:textId="77777777" w:rsidR="0055256B" w:rsidRDefault="0055256B" w:rsidP="0055256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5 Variable K-Map</w:t>
      </w:r>
    </w:p>
    <w:p w14:paraId="0502F92D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 of cells in 5 variable K-map is thirty-two, since the number of variables is 5. The following figure shows </w:t>
      </w:r>
      <w:r>
        <w:rPr>
          <w:rFonts w:ascii="Arial" w:hAnsi="Arial" w:cs="Arial"/>
          <w:b/>
          <w:bCs/>
          <w:color w:val="000000"/>
        </w:rPr>
        <w:t>5 variable K-Map</w:t>
      </w:r>
      <w:r>
        <w:rPr>
          <w:rFonts w:ascii="Arial" w:hAnsi="Arial" w:cs="Arial"/>
          <w:color w:val="000000"/>
        </w:rPr>
        <w:t>.</w:t>
      </w:r>
    </w:p>
    <w:p w14:paraId="5E1DF92E" w14:textId="13EBB04B" w:rsidR="0055256B" w:rsidRDefault="0055256B" w:rsidP="005525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5D4E66" wp14:editId="5B7E3608">
            <wp:extent cx="5715000" cy="2266950"/>
            <wp:effectExtent l="0" t="0" r="0" b="0"/>
            <wp:docPr id="11" name="Picture 11" descr="5 Variable K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 Variable K-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3EA4" w14:textId="77777777" w:rsidR="0055256B" w:rsidRDefault="0055256B" w:rsidP="0055256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only one possibility of grouping 32 adjacent min terms.</w:t>
      </w:r>
    </w:p>
    <w:p w14:paraId="2E88E6C1" w14:textId="77777777" w:rsidR="0055256B" w:rsidRDefault="0055256B" w:rsidP="0055256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two possibilities of grouping 16 adjacent min terms. i.e., grouping of min terms from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to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15</w:t>
      </w:r>
      <w:r>
        <w:rPr>
          <w:rFonts w:ascii="Arial" w:hAnsi="Arial" w:cs="Arial"/>
          <w:color w:val="000000"/>
        </w:rPr>
        <w:t> and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16</w:t>
      </w:r>
      <w:r>
        <w:rPr>
          <w:rFonts w:ascii="Arial" w:hAnsi="Arial" w:cs="Arial"/>
          <w:color w:val="000000"/>
        </w:rPr>
        <w:t> to m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31</w:t>
      </w:r>
      <w:r>
        <w:rPr>
          <w:rFonts w:ascii="Arial" w:hAnsi="Arial" w:cs="Arial"/>
          <w:color w:val="000000"/>
        </w:rPr>
        <w:t>.</w:t>
      </w:r>
    </w:p>
    <w:p w14:paraId="55095766" w14:textId="77777777" w:rsidR="0055256B" w:rsidRDefault="0055256B" w:rsidP="0055256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v=0, then 5 variable K-map becomes 4 variable K-map.</w:t>
      </w:r>
    </w:p>
    <w:p w14:paraId="626AC35D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above all K-maps, we used exclusively the min terms notation. Similarly, you can use exclusively the Max terms notation.</w:t>
      </w:r>
    </w:p>
    <w:p w14:paraId="34D5A26C" w14:textId="77777777" w:rsidR="0055256B" w:rsidRDefault="0055256B" w:rsidP="0055256B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Minimization of Boolean Functions using K-Maps</w:t>
      </w:r>
    </w:p>
    <w:p w14:paraId="02C4E8B2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consider the combination of inputs for which the Boolean function is ‘1’, then we will get the Boolean function, which is in </w:t>
      </w:r>
      <w:r>
        <w:rPr>
          <w:rFonts w:ascii="Arial" w:hAnsi="Arial" w:cs="Arial"/>
          <w:b/>
          <w:bCs/>
          <w:color w:val="000000"/>
        </w:rPr>
        <w:t>standard sum of products</w:t>
      </w:r>
      <w:r>
        <w:rPr>
          <w:rFonts w:ascii="Arial" w:hAnsi="Arial" w:cs="Arial"/>
          <w:color w:val="000000"/>
        </w:rPr>
        <w:t> form after simplifying the K-map.</w:t>
      </w:r>
    </w:p>
    <w:p w14:paraId="571FB7E0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Similarly, if we consider the combination of inputs for which the Boolean function is ‘0’, then we will get the Boolean function, which is in </w:t>
      </w:r>
      <w:r>
        <w:rPr>
          <w:rFonts w:ascii="Arial" w:hAnsi="Arial" w:cs="Arial"/>
          <w:b/>
          <w:bCs/>
          <w:color w:val="000000"/>
        </w:rPr>
        <w:t>standard product of sums</w:t>
      </w:r>
      <w:r>
        <w:rPr>
          <w:rFonts w:ascii="Arial" w:hAnsi="Arial" w:cs="Arial"/>
          <w:color w:val="000000"/>
        </w:rPr>
        <w:t> form after simplifying the K-map.</w:t>
      </w:r>
    </w:p>
    <w:p w14:paraId="76DDE397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these </w:t>
      </w:r>
      <w:r>
        <w:rPr>
          <w:rFonts w:ascii="Arial" w:hAnsi="Arial" w:cs="Arial"/>
          <w:b/>
          <w:bCs/>
          <w:color w:val="000000"/>
        </w:rPr>
        <w:t>rules for simplifying K-maps</w:t>
      </w:r>
      <w:r>
        <w:rPr>
          <w:rFonts w:ascii="Arial" w:hAnsi="Arial" w:cs="Arial"/>
          <w:color w:val="000000"/>
        </w:rPr>
        <w:t> in order to get standard sum of products form.</w:t>
      </w:r>
    </w:p>
    <w:p w14:paraId="3971192F" w14:textId="77777777" w:rsidR="0055256B" w:rsidRDefault="0055256B" w:rsidP="0055256B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the respective K-map based on the number of variables present in the Boolean function.</w:t>
      </w:r>
    </w:p>
    <w:p w14:paraId="42DFE755" w14:textId="77777777" w:rsidR="0055256B" w:rsidRDefault="0055256B" w:rsidP="0055256B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Boolean function is given as sum of min terms form, then place the ones at respective min term cells in the K-map. If the Boolean function is given as sum of products form, then place the ones in all possible cells of K-map for which the given product terms are valid.</w:t>
      </w:r>
    </w:p>
    <w:p w14:paraId="22BA77C1" w14:textId="77777777" w:rsidR="0055256B" w:rsidRDefault="0055256B" w:rsidP="0055256B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for the possibilities of grouping maximum number of adjacent ones. It should be powers of two. Start from highest power of two and </w:t>
      </w:r>
      <w:proofErr w:type="spellStart"/>
      <w:r>
        <w:rPr>
          <w:rFonts w:ascii="Arial" w:hAnsi="Arial" w:cs="Arial"/>
          <w:color w:val="000000"/>
        </w:rPr>
        <w:t>upto</w:t>
      </w:r>
      <w:proofErr w:type="spellEnd"/>
      <w:r>
        <w:rPr>
          <w:rFonts w:ascii="Arial" w:hAnsi="Arial" w:cs="Arial"/>
          <w:color w:val="000000"/>
        </w:rPr>
        <w:t xml:space="preserve"> least power of two. Highest power is equal to the number of variables considered in K-map and least power is zero.</w:t>
      </w:r>
    </w:p>
    <w:p w14:paraId="6690F2B7" w14:textId="77777777" w:rsidR="0055256B" w:rsidRDefault="0055256B" w:rsidP="0055256B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grouping will give either a literal or one product term. It is known as </w:t>
      </w:r>
      <w:r>
        <w:rPr>
          <w:rFonts w:ascii="Arial" w:hAnsi="Arial" w:cs="Arial"/>
          <w:b/>
          <w:bCs/>
          <w:color w:val="000000"/>
        </w:rPr>
        <w:t>prime implicant</w:t>
      </w:r>
      <w:r>
        <w:rPr>
          <w:rFonts w:ascii="Arial" w:hAnsi="Arial" w:cs="Arial"/>
          <w:color w:val="000000"/>
        </w:rPr>
        <w:t>. The prime implicant is said to be </w:t>
      </w:r>
      <w:r>
        <w:rPr>
          <w:rFonts w:ascii="Arial" w:hAnsi="Arial" w:cs="Arial"/>
          <w:b/>
          <w:bCs/>
          <w:color w:val="000000"/>
        </w:rPr>
        <w:t>essential prime implicant</w:t>
      </w:r>
      <w:r>
        <w:rPr>
          <w:rFonts w:ascii="Arial" w:hAnsi="Arial" w:cs="Arial"/>
          <w:color w:val="000000"/>
        </w:rPr>
        <w:t xml:space="preserve">, if </w:t>
      </w:r>
      <w:proofErr w:type="spellStart"/>
      <w:r>
        <w:rPr>
          <w:rFonts w:ascii="Arial" w:hAnsi="Arial" w:cs="Arial"/>
          <w:color w:val="000000"/>
        </w:rPr>
        <w:t>atleast</w:t>
      </w:r>
      <w:proofErr w:type="spellEnd"/>
      <w:r>
        <w:rPr>
          <w:rFonts w:ascii="Arial" w:hAnsi="Arial" w:cs="Arial"/>
          <w:color w:val="000000"/>
        </w:rPr>
        <w:t xml:space="preserve"> single ‘1’ is not covered with any other groupings but only that grouping covers.</w:t>
      </w:r>
    </w:p>
    <w:p w14:paraId="61BC3AE2" w14:textId="77777777" w:rsidR="0055256B" w:rsidRDefault="0055256B" w:rsidP="0055256B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 down all the prime implicants and essential prime implicants. The simplified Boolean function contains all essential prime implicants and only the required prime implicants.</w:t>
      </w:r>
    </w:p>
    <w:p w14:paraId="0D2BD93B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 1</w:t>
      </w:r>
      <w:r>
        <w:rPr>
          <w:rFonts w:ascii="Arial" w:hAnsi="Arial" w:cs="Arial"/>
          <w:color w:val="000000"/>
        </w:rPr>
        <w:t> − If outputs are not defined for some combination of inputs, then those output values will be represented with </w:t>
      </w:r>
      <w:r>
        <w:rPr>
          <w:rFonts w:ascii="Arial" w:hAnsi="Arial" w:cs="Arial"/>
          <w:b/>
          <w:bCs/>
          <w:color w:val="000000"/>
        </w:rPr>
        <w:t>don’t care symbol ‘x’</w:t>
      </w:r>
      <w:r>
        <w:rPr>
          <w:rFonts w:ascii="Arial" w:hAnsi="Arial" w:cs="Arial"/>
          <w:color w:val="000000"/>
        </w:rPr>
        <w:t>. That means, we can consider them as either ‘0’ or ‘1’.</w:t>
      </w:r>
    </w:p>
    <w:p w14:paraId="663959D7" w14:textId="77777777" w:rsidR="0055256B" w:rsidRDefault="0055256B" w:rsidP="00552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 2</w:t>
      </w:r>
      <w:r>
        <w:rPr>
          <w:rFonts w:ascii="Arial" w:hAnsi="Arial" w:cs="Arial"/>
          <w:color w:val="000000"/>
        </w:rPr>
        <w:t xml:space="preserve"> − If don’t care terms also present, then place don’t </w:t>
      </w:r>
      <w:proofErr w:type="gramStart"/>
      <w:r>
        <w:rPr>
          <w:rFonts w:ascii="Arial" w:hAnsi="Arial" w:cs="Arial"/>
          <w:color w:val="000000"/>
        </w:rPr>
        <w:t>cares</w:t>
      </w:r>
      <w:proofErr w:type="gramEnd"/>
      <w:r>
        <w:rPr>
          <w:rFonts w:ascii="Arial" w:hAnsi="Arial" w:cs="Arial"/>
          <w:color w:val="000000"/>
        </w:rPr>
        <w:t xml:space="preserve"> ‘x’ in the respective cells of K-map. Consider only the don’t cares ‘x’ that are helpful for grouping maximum number of adjacent ones. In those cases, treat the don’t care value as ‘1’.</w:t>
      </w:r>
    </w:p>
    <w:p w14:paraId="572AE767" w14:textId="77777777" w:rsidR="0055256B" w:rsidRDefault="0055256B" w:rsidP="00354608">
      <w:pPr>
        <w:jc w:val="center"/>
        <w:rPr>
          <w:sz w:val="36"/>
          <w:szCs w:val="36"/>
          <w:lang w:val="en-US"/>
        </w:rPr>
      </w:pPr>
    </w:p>
    <w:p w14:paraId="1F1426A4" w14:textId="77777777" w:rsidR="0055256B" w:rsidRDefault="0055256B" w:rsidP="00354608">
      <w:pPr>
        <w:jc w:val="center"/>
        <w:rPr>
          <w:sz w:val="36"/>
          <w:szCs w:val="36"/>
          <w:lang w:val="en-US"/>
        </w:rPr>
      </w:pPr>
    </w:p>
    <w:p w14:paraId="2225DEB3" w14:textId="77777777" w:rsidR="0055256B" w:rsidRDefault="0055256B" w:rsidP="00354608">
      <w:pPr>
        <w:jc w:val="center"/>
        <w:rPr>
          <w:sz w:val="36"/>
          <w:szCs w:val="36"/>
          <w:lang w:val="en-US"/>
        </w:rPr>
      </w:pPr>
    </w:p>
    <w:p w14:paraId="3B4EF1F1" w14:textId="77777777" w:rsidR="00EA0AEF" w:rsidRDefault="00EA0AEF" w:rsidP="00EA0AEF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color w:val="000000"/>
          <w:sz w:val="45"/>
          <w:szCs w:val="45"/>
        </w:rPr>
        <w:t>Gray</w:t>
      </w:r>
      <w:proofErr w:type="spellEnd"/>
      <w:r>
        <w:rPr>
          <w:rFonts w:ascii="Arial" w:hAnsi="Arial" w:cs="Arial"/>
          <w:color w:val="000000"/>
          <w:sz w:val="45"/>
          <w:szCs w:val="45"/>
        </w:rPr>
        <w:t xml:space="preserve"> Coding</w:t>
      </w:r>
    </w:p>
    <w:p w14:paraId="5EA46F42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Further, each cell within a K-map has a definite place-value which is obtained by using an encoding technique known as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"https://www.allaboutcircuits.com/technical-articles/gray-code-basics/" \t "_blank"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color w:val="F26B33"/>
          <w:sz w:val="27"/>
          <w:szCs w:val="27"/>
          <w:bdr w:val="single" w:sz="2" w:space="0" w:color="E2E8F0" w:frame="1"/>
        </w:rPr>
        <w:t>Gray</w:t>
      </w:r>
      <w:proofErr w:type="spellEnd"/>
      <w:r>
        <w:rPr>
          <w:rStyle w:val="Hyperlink"/>
          <w:rFonts w:ascii="Segoe UI" w:hAnsi="Segoe UI" w:cs="Segoe UI"/>
          <w:color w:val="F26B33"/>
          <w:sz w:val="27"/>
          <w:szCs w:val="27"/>
          <w:bdr w:val="single" w:sz="2" w:space="0" w:color="E2E8F0" w:frame="1"/>
        </w:rPr>
        <w:t xml:space="preserve"> code</w:t>
      </w:r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54D2678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The specialty of this code is the fact that the adjacent code values differ only by a single bit. That is, if the given code-word is 01, then the previous and the next code-words can be 11 or 00, in any order, but cannot be 10 in any case.</w:t>
      </w:r>
    </w:p>
    <w:p w14:paraId="5BC9AE39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K-maps, the rows and the columns of the table use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code-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labeling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which in turn represent the values of the corresponding input variables. This means that each K-map cell can be addressed using a unique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Code-Word.</w:t>
      </w:r>
    </w:p>
    <w:p w14:paraId="632D985F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These concepts are further emphasized by a typical 16-celled K-map shown in Figure 1, which can be used to simplify a logical expression comprising of 4-variables (A, B, C and D mentioned at its top-left corner).</w:t>
      </w:r>
    </w:p>
    <w:p w14:paraId="673B6248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14:paraId="6C3641F7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 wp14:anchorId="228580F4" wp14:editId="76B0E036">
            <wp:extent cx="4762500" cy="4038600"/>
            <wp:effectExtent l="0" t="0" r="0" b="0"/>
            <wp:docPr id="2" name="Picture 2" descr="A typical but empty Karnaugh map with 16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typical but empty Karnaugh map with 16 cel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8A73" w14:textId="77777777" w:rsidR="00EA0AEF" w:rsidRDefault="00EA0AEF" w:rsidP="00EA0AEF">
      <w:pPr>
        <w:pStyle w:val="Heading5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after="30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  <w:bdr w:val="single" w:sz="2" w:space="0" w:color="E2E8F0" w:frame="1"/>
        </w:rPr>
        <w:t>Figure 1: A typical but empty Karnaugh map with 16 cells</w:t>
      </w:r>
    </w:p>
    <w:p w14:paraId="6905695E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14:paraId="0FA82447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Here the rows and the columns of the K-map are labelled using 2-bit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code, shown in the figure, which assigns a definite address for each of its cells.</w:t>
      </w:r>
    </w:p>
    <w:p w14:paraId="40846533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For example, the grey coloured cell of the K-map shown can be addressed using the code-word "0101" which is equivalent to 5 in decimal (shown as the green number in the figure) and corresponds to the input variable combination A̅BC̅D or A+B̅+C+D̅, depending on whether the input–output relationship is expressed in SOP (sum of products) form or POS (product of sums) form, respectively.</w:t>
      </w:r>
    </w:p>
    <w:p w14:paraId="322B3237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Similarly, AB̅CD or A̅+B+C̅+D̅ refers to the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code-word of "1011", equivalent to 11 in decimal (again, shown in green in the figure), which in turn means that we are addressing the pink-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colored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K-map cell in the figure.</w:t>
      </w:r>
    </w:p>
    <w:p w14:paraId="3E3235E8" w14:textId="77777777" w:rsidR="00EA0AEF" w:rsidRDefault="00EA0AEF" w:rsidP="00EA0AEF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74ADB87" w14:textId="77777777" w:rsidR="00EA0AEF" w:rsidRDefault="00EA0AEF" w:rsidP="00EA0AE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</w:pPr>
    </w:p>
    <w:p w14:paraId="7DD48023" w14:textId="77777777" w:rsidR="00EA0AEF" w:rsidRPr="001F5F44" w:rsidRDefault="00EA0AEF" w:rsidP="00EA0AE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</w:pPr>
    </w:p>
    <w:p w14:paraId="6BE76859" w14:textId="77777777" w:rsidR="00EA0AEF" w:rsidRPr="001F5F44" w:rsidRDefault="00EA0AEF" w:rsidP="00EA0AE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</w:pPr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 xml:space="preserve">Moreover, the column and row headings must be in </w:t>
      </w:r>
      <w:proofErr w:type="spellStart"/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>Gray</w:t>
      </w:r>
      <w:proofErr w:type="spellEnd"/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 xml:space="preserve"> code order, or the map will not work as a Karnaugh map. Cells sharing common Boolean variables would no longer be adjacent, nor show visual patterns.</w:t>
      </w:r>
    </w:p>
    <w:p w14:paraId="279B0F8D" w14:textId="77777777" w:rsidR="00EA0AEF" w:rsidRPr="001F5F44" w:rsidRDefault="00EA0AEF" w:rsidP="00EA0AE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</w:pPr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 xml:space="preserve">Adjacent cells vary by only one bit because a </w:t>
      </w:r>
      <w:proofErr w:type="spellStart"/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>Gray</w:t>
      </w:r>
      <w:proofErr w:type="spellEnd"/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 xml:space="preserve"> code sequence varies by only one bit.</w:t>
      </w:r>
    </w:p>
    <w:p w14:paraId="02B05963" w14:textId="77777777" w:rsidR="00EA0AEF" w:rsidRPr="001F5F44" w:rsidRDefault="00EA0AEF" w:rsidP="00EA0AE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</w:pPr>
      <w:r w:rsidRPr="001F5F44">
        <w:rPr>
          <w:rFonts w:ascii="Segoe UI" w:eastAsia="Times New Roman" w:hAnsi="Segoe UI" w:cs="Segoe UI"/>
          <w:color w:val="233343"/>
          <w:sz w:val="27"/>
          <w:szCs w:val="27"/>
          <w:lang w:eastAsia="en-IN"/>
        </w:rPr>
        <w:t> </w:t>
      </w:r>
    </w:p>
    <w:p w14:paraId="4261D12E" w14:textId="1EA5564D" w:rsidR="00EA0AEF" w:rsidRDefault="00EA0AEF" w:rsidP="00EA0AEF">
      <w:pPr>
        <w:rPr>
          <w:sz w:val="36"/>
          <w:szCs w:val="36"/>
          <w:lang w:val="en-US"/>
        </w:rPr>
      </w:pPr>
    </w:p>
    <w:p w14:paraId="534BFD53" w14:textId="77777777" w:rsidR="00757566" w:rsidRPr="00757566" w:rsidRDefault="00757566" w:rsidP="0075756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b/>
          <w:bCs/>
          <w:spacing w:val="-2"/>
          <w:sz w:val="32"/>
          <w:szCs w:val="32"/>
          <w:u w:val="single"/>
          <w:bdr w:val="none" w:sz="0" w:space="0" w:color="auto" w:frame="1"/>
          <w:lang w:eastAsia="en-IN"/>
        </w:rPr>
        <w:t>Steps to solve expression using K-map-</w:t>
      </w:r>
      <w:r w:rsidRPr="00757566">
        <w:rPr>
          <w:rFonts w:ascii="var(--font-din)" w:eastAsia="Times New Roman" w:hAnsi="var(--font-din)" w:cs="Times New Roman"/>
          <w:spacing w:val="-2"/>
          <w:sz w:val="32"/>
          <w:szCs w:val="32"/>
          <w:lang w:eastAsia="en-IN"/>
        </w:rPr>
        <w:t> </w:t>
      </w:r>
      <w:r w:rsidRPr="00757566">
        <w:rPr>
          <w:rFonts w:ascii="var(--font-din)" w:eastAsia="Times New Roman" w:hAnsi="var(--font-din)" w:cs="Times New Roman"/>
          <w:spacing w:val="-2"/>
          <w:sz w:val="32"/>
          <w:szCs w:val="32"/>
          <w:lang w:eastAsia="en-IN"/>
        </w:rPr>
        <w:br/>
        <w:t> </w:t>
      </w:r>
    </w:p>
    <w:p w14:paraId="25422BBA" w14:textId="77777777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Select K-map according to the number of variables.</w:t>
      </w:r>
    </w:p>
    <w:p w14:paraId="7694387D" w14:textId="77777777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Identify </w:t>
      </w:r>
      <w:proofErr w:type="spellStart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minterms</w:t>
      </w:r>
      <w:proofErr w:type="spellEnd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 or maxterms as given in problem.</w:t>
      </w:r>
    </w:p>
    <w:p w14:paraId="2F47FCE9" w14:textId="77777777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For SOP put 1’s in blocks of K-map respective to the </w:t>
      </w:r>
      <w:proofErr w:type="spellStart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minterms</w:t>
      </w:r>
      <w:proofErr w:type="spellEnd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 (0’s elsewhere).</w:t>
      </w:r>
    </w:p>
    <w:p w14:paraId="77BE46E4" w14:textId="77777777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For POS put 0’s in blocks of K-map respective to the </w:t>
      </w:r>
      <w:proofErr w:type="gramStart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maxterms(</w:t>
      </w:r>
      <w:proofErr w:type="gramEnd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1’s elsewhere).</w:t>
      </w:r>
    </w:p>
    <w:p w14:paraId="59B28745" w14:textId="08963425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Make rectangular groups containing total terms in power of two like</w:t>
      </w:r>
      <w:r w:rsidR="00F90F7A">
        <w:rPr>
          <w:rFonts w:ascii="var(--font-din)" w:eastAsia="Times New Roman" w:hAnsi="var(--font-din)" w:cs="Times New Roman"/>
          <w:sz w:val="32"/>
          <w:szCs w:val="32"/>
          <w:lang w:eastAsia="en-IN"/>
        </w:rPr>
        <w:t>1,</w:t>
      </w: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 2,4,8</w:t>
      </w:r>
      <w:r w:rsidR="00F90F7A">
        <w:rPr>
          <w:rFonts w:ascii="var(--font-din)" w:eastAsia="Times New Roman" w:hAnsi="var(--font-din)" w:cs="Times New Roman"/>
          <w:sz w:val="32"/>
          <w:szCs w:val="32"/>
          <w:lang w:eastAsia="en-IN"/>
        </w:rPr>
        <w:t>,16</w:t>
      </w:r>
      <w:proofErr w:type="gramStart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 xml:space="preserve"> ..</w:t>
      </w:r>
      <w:proofErr w:type="gramEnd"/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(except 1) and try to cover as many elements as you can in one group.</w:t>
      </w:r>
    </w:p>
    <w:p w14:paraId="30FC5861" w14:textId="77777777" w:rsidR="00757566" w:rsidRPr="00757566" w:rsidRDefault="00757566" w:rsidP="0075756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32"/>
          <w:szCs w:val="32"/>
          <w:lang w:eastAsia="en-IN"/>
        </w:rPr>
      </w:pPr>
      <w:r w:rsidRPr="00757566">
        <w:rPr>
          <w:rFonts w:ascii="var(--font-din)" w:eastAsia="Times New Roman" w:hAnsi="var(--font-din)" w:cs="Times New Roman"/>
          <w:sz w:val="32"/>
          <w:szCs w:val="32"/>
          <w:lang w:eastAsia="en-IN"/>
        </w:rPr>
        <w:t>From the groups made in step 5 find the product terms and sum them up for SOP form.</w:t>
      </w:r>
    </w:p>
    <w:p w14:paraId="5BD753CF" w14:textId="77777777" w:rsidR="00757566" w:rsidRPr="00757566" w:rsidRDefault="00757566" w:rsidP="0075756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757566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lastRenderedPageBreak/>
        <w:t> </w:t>
      </w:r>
    </w:p>
    <w:p w14:paraId="47EC8171" w14:textId="77777777" w:rsidR="00757566" w:rsidRDefault="00757566" w:rsidP="00EA0AEF">
      <w:pPr>
        <w:rPr>
          <w:sz w:val="36"/>
          <w:szCs w:val="36"/>
          <w:lang w:val="en-US"/>
        </w:rPr>
      </w:pPr>
    </w:p>
    <w:p w14:paraId="3DA29D9E" w14:textId="30B99F96" w:rsidR="00EA0AEF" w:rsidRDefault="00757566" w:rsidP="00EA0A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</w:t>
      </w:r>
    </w:p>
    <w:p w14:paraId="5C2BFD68" w14:textId="77777777" w:rsidR="00757566" w:rsidRDefault="00757566" w:rsidP="00EA0AEF">
      <w:pPr>
        <w:rPr>
          <w:sz w:val="36"/>
          <w:szCs w:val="36"/>
          <w:lang w:val="en-US"/>
        </w:rPr>
      </w:pPr>
    </w:p>
    <w:p w14:paraId="012BD829" w14:textId="77777777" w:rsidR="00757566" w:rsidRDefault="00757566" w:rsidP="00757566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bdr w:val="none" w:sz="0" w:space="0" w:color="auto" w:frame="1"/>
        </w:rPr>
        <w:t>SOP FORM</w:t>
      </w:r>
    </w:p>
    <w:p w14:paraId="0A10571E" w14:textId="77777777" w:rsidR="00757566" w:rsidRDefault="00757566" w:rsidP="0075756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 </w:t>
      </w:r>
    </w:p>
    <w:p w14:paraId="2FEAD28C" w14:textId="77777777" w:rsidR="00757566" w:rsidRDefault="00757566" w:rsidP="00757566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r>
        <w:rPr>
          <w:rStyle w:val="Strong"/>
          <w:rFonts w:ascii="var(--font-din)" w:hAnsi="var(--font-din)"/>
          <w:bdr w:val="none" w:sz="0" w:space="0" w:color="auto" w:frame="1"/>
        </w:rPr>
        <w:t>K-map of 3 variables-</w:t>
      </w:r>
    </w:p>
    <w:p w14:paraId="13DEC5A3" w14:textId="77777777" w:rsidR="00757566" w:rsidRDefault="00757566" w:rsidP="0075756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Z= ∑</w:t>
      </w:r>
      <w:proofErr w:type="gramStart"/>
      <w:r>
        <w:rPr>
          <w:rFonts w:ascii="var(--font-din)" w:hAnsi="var(--font-din)"/>
          <w:spacing w:val="-2"/>
        </w:rPr>
        <w:t>A,B</w:t>
      </w:r>
      <w:proofErr w:type="gramEnd"/>
      <w:r>
        <w:rPr>
          <w:rFonts w:ascii="var(--font-din)" w:hAnsi="var(--font-din)"/>
          <w:spacing w:val="-2"/>
        </w:rPr>
        <w:t>,C(1,3,6,7) </w:t>
      </w:r>
    </w:p>
    <w:p w14:paraId="072AE010" w14:textId="77777777" w:rsidR="00757566" w:rsidRDefault="00757566" w:rsidP="0075756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</w:p>
    <w:p w14:paraId="750A604F" w14:textId="77777777" w:rsidR="00757566" w:rsidRDefault="00757566" w:rsidP="0075756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OR</w:t>
      </w:r>
    </w:p>
    <w:p w14:paraId="5E9C1020" w14:textId="1E9D401F" w:rsidR="00757566" w:rsidRDefault="00757566" w:rsidP="007575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 xml:space="preserve"> A’B’C+A’BC+ABC</w:t>
      </w:r>
      <w:r w:rsidR="00F90F7A">
        <w:rPr>
          <w:rFonts w:ascii="var(--font-din)" w:hAnsi="var(--font-din)"/>
          <w:spacing w:val="-2"/>
        </w:rPr>
        <w:t>’</w:t>
      </w:r>
      <w:r>
        <w:rPr>
          <w:rFonts w:ascii="var(--font-din)" w:hAnsi="var(--font-din)"/>
          <w:spacing w:val="-2"/>
        </w:rPr>
        <w:t>+ABC</w:t>
      </w:r>
      <w:r>
        <w:rPr>
          <w:rFonts w:ascii="var(--font-din)" w:hAnsi="var(--font-din)"/>
          <w:spacing w:val="-2"/>
        </w:rPr>
        <w:br/>
        <w:t> </w:t>
      </w:r>
      <w:r w:rsidR="004D653C">
        <w:rPr>
          <w:rFonts w:ascii="var(--font-din)" w:hAnsi="var(--font-din)"/>
          <w:spacing w:val="-2"/>
        </w:rPr>
        <w:t xml:space="preserve">                                                                                        </w:t>
      </w:r>
      <w:proofErr w:type="spellStart"/>
      <w:r w:rsidR="004D653C">
        <w:rPr>
          <w:rFonts w:ascii="var(--font-din)" w:hAnsi="var(--font-din)"/>
          <w:spacing w:val="-2"/>
        </w:rPr>
        <w:t>A’c</w:t>
      </w:r>
      <w:proofErr w:type="spellEnd"/>
    </w:p>
    <w:p w14:paraId="3DCD395A" w14:textId="14ED68FF" w:rsidR="0055256B" w:rsidRDefault="00757566" w:rsidP="00354608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683C4B" wp14:editId="785BD36F">
            <wp:extent cx="5731510" cy="4030252"/>
            <wp:effectExtent l="0" t="0" r="2540" b="8890"/>
            <wp:docPr id="15" name="Picture 15" descr="https://media.geeksforgeeks.org/wp-content/uploads/K-Map-Karnaugh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edia.geeksforgeeks.org/wp-content/uploads/K-Map-Karnaugh-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FE10" w14:textId="77777777" w:rsidR="000927B0" w:rsidRPr="000927B0" w:rsidRDefault="000927B0" w:rsidP="000927B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r w:rsidRPr="000927B0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red</w:t>
      </w: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 we get product term— </w:t>
      </w:r>
    </w:p>
    <w:p w14:paraId="779E8E7D" w14:textId="77777777" w:rsidR="000927B0" w:rsidRPr="000927B0" w:rsidRDefault="000927B0" w:rsidP="000927B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A’C </w:t>
      </w:r>
    </w:p>
    <w:p w14:paraId="18CD5A15" w14:textId="77777777" w:rsidR="000927B0" w:rsidRPr="000927B0" w:rsidRDefault="000927B0" w:rsidP="000927B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</w:t>
      </w:r>
      <w:r w:rsidRPr="000927B0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 green</w:t>
      </w: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 we get product term— </w:t>
      </w:r>
    </w:p>
    <w:p w14:paraId="19059719" w14:textId="77777777" w:rsidR="000927B0" w:rsidRPr="000927B0" w:rsidRDefault="000927B0" w:rsidP="000927B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AB </w:t>
      </w:r>
    </w:p>
    <w:p w14:paraId="068247CB" w14:textId="74AC4639" w:rsidR="000927B0" w:rsidRDefault="000927B0" w:rsidP="000927B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Summing these product </w:t>
      </w:r>
      <w:r w:rsidR="003840E8"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terms, we</w:t>
      </w: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 get- </w:t>
      </w:r>
      <w:r w:rsidRPr="000927B0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Final expression (A’C+AB)</w:t>
      </w: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  <w:r w:rsidRPr="000927B0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br/>
        <w:t> </w:t>
      </w:r>
    </w:p>
    <w:p w14:paraId="0315E9A4" w14:textId="77777777" w:rsidR="002328BF" w:rsidRPr="002328BF" w:rsidRDefault="002328BF" w:rsidP="002328BF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lastRenderedPageBreak/>
        <w:t>K-map for 4 variables</w:t>
      </w:r>
    </w:p>
    <w:p w14:paraId="7AB0DBDE" w14:textId="77777777" w:rsidR="002328BF" w:rsidRPr="002328BF" w:rsidRDefault="002328BF" w:rsidP="002328B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F(</w:t>
      </w:r>
      <w:proofErr w:type="gramStart"/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P,Q</w:t>
      </w:r>
      <w:proofErr w:type="gramEnd"/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,R,S)=∑(0,2,5,7,8,10,13,15) </w:t>
      </w: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br/>
        <w:t> </w:t>
      </w:r>
    </w:p>
    <w:p w14:paraId="6DEFC2B1" w14:textId="5476BA0C" w:rsidR="002328BF" w:rsidRPr="002328BF" w:rsidRDefault="002328BF" w:rsidP="002328B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noProof/>
          <w:color w:val="EC4E20"/>
          <w:spacing w:val="-2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713865A" wp14:editId="77175076">
            <wp:extent cx="6296025" cy="5229225"/>
            <wp:effectExtent l="0" t="0" r="9525" b="9525"/>
            <wp:docPr id="16" name="Picture 16" descr="de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F890" w14:textId="77777777" w:rsidR="002328BF" w:rsidRPr="002328BF" w:rsidRDefault="002328BF" w:rsidP="00232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87451" w14:textId="77777777" w:rsidR="002328BF" w:rsidRPr="002328BF" w:rsidRDefault="002328BF" w:rsidP="00232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8BF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6783369E" w14:textId="77777777" w:rsidR="002328BF" w:rsidRPr="002328BF" w:rsidRDefault="002328BF" w:rsidP="002328B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r w:rsidRPr="002328BF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red</w:t>
      </w: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 we get product term— </w:t>
      </w:r>
    </w:p>
    <w:p w14:paraId="2FD33A85" w14:textId="77777777" w:rsidR="002328BF" w:rsidRPr="002328BF" w:rsidRDefault="002328BF" w:rsidP="002328B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QS </w:t>
      </w:r>
    </w:p>
    <w:p w14:paraId="5578C21A" w14:textId="77777777" w:rsidR="002328BF" w:rsidRPr="002328BF" w:rsidRDefault="002328BF" w:rsidP="002328B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r w:rsidRPr="002328BF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green</w:t>
      </w: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 we get product term— </w:t>
      </w:r>
    </w:p>
    <w:p w14:paraId="14BB4BB8" w14:textId="77777777" w:rsidR="002328BF" w:rsidRPr="002328BF" w:rsidRDefault="002328BF" w:rsidP="002328B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Q’S’ </w:t>
      </w:r>
    </w:p>
    <w:p w14:paraId="70549760" w14:textId="77777777" w:rsidR="002328BF" w:rsidRPr="002328BF" w:rsidRDefault="002328BF" w:rsidP="002328B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proofErr w:type="gramStart"/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Summing  these</w:t>
      </w:r>
      <w:proofErr w:type="gramEnd"/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 product terms  we get- </w:t>
      </w:r>
      <w:r w:rsidRPr="002328BF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Final expression (QS+Q’S’)</w:t>
      </w: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78402D4A" w14:textId="77777777" w:rsidR="002328BF" w:rsidRPr="002328BF" w:rsidRDefault="002328BF" w:rsidP="002328B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2328BF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100EF6F7" w14:textId="77777777" w:rsidR="002328BF" w:rsidRPr="000927B0" w:rsidRDefault="002328BF" w:rsidP="000927B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</w:p>
    <w:p w14:paraId="4AEC4C33" w14:textId="77777777" w:rsidR="001577B8" w:rsidRDefault="001577B8" w:rsidP="00354608">
      <w:pPr>
        <w:rPr>
          <w:sz w:val="36"/>
          <w:szCs w:val="36"/>
          <w:lang w:val="en-US"/>
        </w:rPr>
      </w:pPr>
    </w:p>
    <w:p w14:paraId="1039DDA4" w14:textId="77777777" w:rsidR="001577B8" w:rsidRPr="00CC719C" w:rsidRDefault="001577B8" w:rsidP="001577B8">
      <w:pPr>
        <w:pStyle w:val="Heading1"/>
        <w:rPr>
          <w:b/>
          <w:color w:val="000000"/>
        </w:rPr>
      </w:pPr>
      <w:r w:rsidRPr="00CC719C">
        <w:rPr>
          <w:b/>
          <w:color w:val="000000"/>
        </w:rPr>
        <w:t>Karnaugh Maps - Rules of Simplification</w:t>
      </w:r>
    </w:p>
    <w:p w14:paraId="16F8A197" w14:textId="77777777" w:rsidR="001577B8" w:rsidRDefault="00B5647B" w:rsidP="001577B8">
      <w:r>
        <w:pict w14:anchorId="294D862F">
          <v:rect id="_x0000_i1025" style="width:0;height:1.5pt" o:hralign="center" o:hrstd="t" o:hrnoshade="t" o:hr="t" fillcolor="black" stroked="f"/>
        </w:pict>
      </w:r>
    </w:p>
    <w:p w14:paraId="5B5BDC7F" w14:textId="77777777" w:rsidR="001577B8" w:rsidRDefault="001577B8" w:rsidP="001577B8">
      <w:r>
        <w:rPr>
          <w:color w:val="000000"/>
          <w:sz w:val="27"/>
          <w:szCs w:val="27"/>
        </w:rPr>
        <w:lastRenderedPageBreak/>
        <w:t>The Karnaugh map uses the following rules for the simplification of expressions by </w:t>
      </w:r>
      <w:r>
        <w:rPr>
          <w:i/>
          <w:iCs/>
          <w:color w:val="CC0000"/>
          <w:sz w:val="27"/>
          <w:szCs w:val="27"/>
        </w:rPr>
        <w:t>grouping</w:t>
      </w:r>
      <w:r>
        <w:rPr>
          <w:color w:val="000000"/>
          <w:sz w:val="27"/>
          <w:szCs w:val="27"/>
        </w:rPr>
        <w:t> together </w:t>
      </w:r>
      <w:hyperlink r:id="rId13" w:anchor="Adj" w:history="1">
        <w:r>
          <w:rPr>
            <w:rStyle w:val="Hyperlink"/>
            <w:sz w:val="27"/>
            <w:szCs w:val="27"/>
          </w:rPr>
          <w:t>adjacent</w:t>
        </w:r>
      </w:hyperlink>
      <w:r>
        <w:rPr>
          <w:color w:val="000000"/>
          <w:sz w:val="27"/>
          <w:szCs w:val="27"/>
        </w:rPr>
        <w:t> cells containing </w:t>
      </w:r>
      <w:r>
        <w:rPr>
          <w:i/>
          <w:iCs/>
          <w:color w:val="CC0000"/>
          <w:sz w:val="27"/>
          <w:szCs w:val="27"/>
        </w:rPr>
        <w:t>ones</w:t>
      </w:r>
    </w:p>
    <w:p w14:paraId="6E26C847" w14:textId="378233A7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Groups may not include any cell containing a </w:t>
      </w:r>
      <w:r>
        <w:rPr>
          <w:b/>
          <w:bCs/>
          <w:color w:val="CC0000"/>
          <w:sz w:val="27"/>
          <w:szCs w:val="27"/>
        </w:rPr>
        <w:t>zero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E218F3F" wp14:editId="2FCF1C6C">
            <wp:extent cx="3771900" cy="1438275"/>
            <wp:effectExtent l="0" t="0" r="0" b="0"/>
            <wp:docPr id="10" name="Picture 10" descr="http://www.ee.surrey.ac.uk/Projects/Labview/minimisation/graphics/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e.surrey.ac.uk/Projects/Labview/minimisation/graphics/g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4B52" w14:textId="4F17FCBC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Groups may be horizontal or vertical, but not diagonal.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08811305" wp14:editId="5E8C8004">
            <wp:extent cx="3771900" cy="1438275"/>
            <wp:effectExtent l="0" t="0" r="0" b="0"/>
            <wp:docPr id="9" name="Picture 9" descr="http://www.ee.surrey.ac.uk/Projects/Labview/minimisation/graphics/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e.surrey.ac.uk/Projects/Labview/minimisation/graphics/g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689F" w14:textId="656C9552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Groups must contain 1, 2, 4, 8, or in general 2</w:t>
      </w:r>
      <w:r>
        <w:rPr>
          <w:b/>
          <w:bCs/>
          <w:color w:val="000000"/>
          <w:sz w:val="27"/>
          <w:szCs w:val="27"/>
          <w:vertAlign w:val="superscript"/>
        </w:rPr>
        <w:t>n</w:t>
      </w:r>
      <w:r>
        <w:rPr>
          <w:b/>
          <w:bCs/>
          <w:color w:val="000000"/>
          <w:sz w:val="27"/>
          <w:szCs w:val="27"/>
        </w:rPr>
        <w:t> cells.</w:t>
      </w:r>
      <w:r>
        <w:rPr>
          <w:b/>
          <w:bCs/>
          <w:color w:val="000000"/>
          <w:sz w:val="27"/>
          <w:szCs w:val="27"/>
        </w:rPr>
        <w:br/>
        <w:t>That is if n = 1, a group will contain two 1's since 2</w:t>
      </w:r>
      <w:r>
        <w:rPr>
          <w:b/>
          <w:bCs/>
          <w:color w:val="000000"/>
          <w:sz w:val="27"/>
          <w:szCs w:val="27"/>
          <w:vertAlign w:val="superscript"/>
        </w:rPr>
        <w:t>1</w:t>
      </w:r>
      <w:r>
        <w:rPr>
          <w:b/>
          <w:bCs/>
          <w:color w:val="000000"/>
          <w:sz w:val="27"/>
          <w:szCs w:val="27"/>
        </w:rPr>
        <w:t> = 2.</w:t>
      </w:r>
      <w:r>
        <w:rPr>
          <w:b/>
          <w:bCs/>
          <w:color w:val="000000"/>
          <w:sz w:val="27"/>
          <w:szCs w:val="27"/>
        </w:rPr>
        <w:br/>
        <w:t>If n = 2, a group will contain four 1's since 2</w:t>
      </w:r>
      <w:r>
        <w:rPr>
          <w:b/>
          <w:bCs/>
          <w:color w:val="000000"/>
          <w:sz w:val="27"/>
          <w:szCs w:val="27"/>
          <w:vertAlign w:val="superscript"/>
        </w:rPr>
        <w:t>2</w:t>
      </w:r>
      <w:r>
        <w:rPr>
          <w:b/>
          <w:bCs/>
          <w:color w:val="000000"/>
          <w:sz w:val="27"/>
          <w:szCs w:val="27"/>
        </w:rPr>
        <w:t> = 4.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AC363F5" wp14:editId="05B0A9BE">
            <wp:extent cx="5248275" cy="2771775"/>
            <wp:effectExtent l="0" t="0" r="0" b="0"/>
            <wp:docPr id="8" name="Picture 8" descr="http://www.ee.surrey.ac.uk/Projects/Labview/minimisation/graphics/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e.surrey.ac.uk/Projects/Labview/minimisation/graphics/g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81D0" w14:textId="01AE798D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Each group should be as large as possible.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4DE903D" wp14:editId="7F412828">
            <wp:extent cx="4581525" cy="1819275"/>
            <wp:effectExtent l="0" t="0" r="0" b="0"/>
            <wp:docPr id="7" name="Picture 7" descr="http://www.ee.surrey.ac.uk/Projects/Labview/minimisation/graphics/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e.surrey.ac.uk/Projects/Labview/minimisation/graphics/g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F18A" w14:textId="16098133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Each cell containing a </w:t>
      </w:r>
      <w:r>
        <w:rPr>
          <w:b/>
          <w:bCs/>
          <w:i/>
          <w:iCs/>
          <w:color w:val="CC0000"/>
          <w:sz w:val="27"/>
          <w:szCs w:val="27"/>
        </w:rPr>
        <w:t>one</w:t>
      </w:r>
      <w:r>
        <w:rPr>
          <w:b/>
          <w:bCs/>
          <w:color w:val="000000"/>
          <w:sz w:val="27"/>
          <w:szCs w:val="27"/>
        </w:rPr>
        <w:t> must be in at least one group.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9502CA8" wp14:editId="5B819A4E">
            <wp:extent cx="4657725" cy="1257300"/>
            <wp:effectExtent l="0" t="0" r="9525" b="0"/>
            <wp:docPr id="6" name="Picture 6" descr="http://www.ee.surrey.ac.uk/Projects/Labview/minimisation/graphics/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e.surrey.ac.uk/Projects/Labview/minimisation/graphics/g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00F7" w14:textId="790BE3DB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Groups may overlap.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3CE0139" wp14:editId="4EAA5F03">
            <wp:extent cx="4200525" cy="2771775"/>
            <wp:effectExtent l="0" t="0" r="0" b="0"/>
            <wp:docPr id="5" name="Picture 5" descr="http://www.ee.surrey.ac.uk/Projects/Labview/minimisation/graphics/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e.surrey.ac.uk/Projects/Labview/minimisation/graphics/g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E8A9" w14:textId="40F6DB55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Groups may wrap around the table. The leftmost cell in a row may be grouped with the rightmost cell and the top cell in a column may be </w:t>
      </w:r>
      <w:r>
        <w:rPr>
          <w:b/>
          <w:bCs/>
          <w:color w:val="000000"/>
          <w:sz w:val="27"/>
          <w:szCs w:val="27"/>
        </w:rPr>
        <w:lastRenderedPageBreak/>
        <w:t>grouped with the bottom cell.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111B988" wp14:editId="32A36217">
            <wp:extent cx="3771900" cy="1962150"/>
            <wp:effectExtent l="0" t="0" r="0" b="0"/>
            <wp:docPr id="4" name="Picture 4" descr="http://www.ee.surrey.ac.uk/Projects/Labview/minimisation/graphics/g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e.surrey.ac.uk/Projects/Labview/minimisation/graphics/g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6892" w14:textId="18859C7C" w:rsidR="001577B8" w:rsidRDefault="001577B8" w:rsidP="001577B8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There should be as few groups as possible, as long as this does not contradict any of the previous rules.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007575F" wp14:editId="5034E6C3">
            <wp:extent cx="4200525" cy="1438275"/>
            <wp:effectExtent l="0" t="0" r="0" b="0"/>
            <wp:docPr id="3" name="Picture 3" descr="http://www.ee.surrey.ac.uk/Projects/Labview/minimisation/graphics/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e.surrey.ac.uk/Projects/Labview/minimisation/graphics/g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8654" w14:textId="77777777" w:rsidR="001577B8" w:rsidRDefault="00B5647B" w:rsidP="001577B8">
      <w:pPr>
        <w:rPr>
          <w:sz w:val="24"/>
          <w:szCs w:val="24"/>
        </w:rPr>
      </w:pPr>
      <w:r>
        <w:pict w14:anchorId="74AF9D7E">
          <v:rect id="_x0000_i1026" style="width:0;height:1.5pt" o:hralign="center" o:hrstd="t" o:hrnoshade="t" o:hr="t" fillcolor="black" stroked="f"/>
        </w:pict>
      </w:r>
    </w:p>
    <w:p w14:paraId="665065EA" w14:textId="77777777" w:rsidR="008978E1" w:rsidRDefault="008978E1" w:rsidP="001577B8">
      <w:pPr>
        <w:rPr>
          <w:rStyle w:val="Strong"/>
          <w:color w:val="000000"/>
          <w:sz w:val="27"/>
          <w:szCs w:val="27"/>
        </w:rPr>
      </w:pPr>
    </w:p>
    <w:p w14:paraId="2717F66E" w14:textId="77777777" w:rsidR="008978E1" w:rsidRDefault="008978E1" w:rsidP="001577B8">
      <w:pPr>
        <w:rPr>
          <w:rStyle w:val="Strong"/>
          <w:color w:val="000000"/>
          <w:sz w:val="27"/>
          <w:szCs w:val="27"/>
        </w:rPr>
      </w:pPr>
    </w:p>
    <w:p w14:paraId="7179FD75" w14:textId="3562B71F" w:rsidR="001577B8" w:rsidRDefault="001577B8" w:rsidP="001577B8">
      <w:proofErr w:type="spellStart"/>
      <w:r>
        <w:rPr>
          <w:rStyle w:val="Strong"/>
          <w:color w:val="000000"/>
          <w:sz w:val="27"/>
          <w:szCs w:val="27"/>
        </w:rPr>
        <w:t>Summmary</w:t>
      </w:r>
      <w:proofErr w:type="spellEnd"/>
      <w:r>
        <w:rPr>
          <w:rStyle w:val="Strong"/>
          <w:color w:val="000000"/>
          <w:sz w:val="27"/>
          <w:szCs w:val="27"/>
        </w:rPr>
        <w:t>:</w:t>
      </w:r>
    </w:p>
    <w:p w14:paraId="6FFD7380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zeros allowed.</w:t>
      </w:r>
    </w:p>
    <w:p w14:paraId="6944FB65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diagonals.</w:t>
      </w:r>
    </w:p>
    <w:p w14:paraId="166D4250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Only power of 2 number of cells in each group.</w:t>
      </w:r>
    </w:p>
    <w:p w14:paraId="7895AAC3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Groups should be as large as possible.</w:t>
      </w:r>
    </w:p>
    <w:p w14:paraId="20C4E16B" w14:textId="66A78C09" w:rsidR="001577B8" w:rsidRDefault="004D653C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Everyone</w:t>
      </w:r>
      <w:r w:rsidR="001577B8">
        <w:rPr>
          <w:color w:val="000000"/>
          <w:sz w:val="27"/>
          <w:szCs w:val="27"/>
        </w:rPr>
        <w:t xml:space="preserve"> must be in at least one group.</w:t>
      </w:r>
    </w:p>
    <w:p w14:paraId="3C0892F9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Overlapping allowed.</w:t>
      </w:r>
    </w:p>
    <w:p w14:paraId="2FFB30C7" w14:textId="7777777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Wrap around allowed.</w:t>
      </w:r>
    </w:p>
    <w:p w14:paraId="528AFF5C" w14:textId="2757E347" w:rsidR="001577B8" w:rsidRDefault="001577B8" w:rsidP="001577B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Fewest number of groups possible.</w:t>
      </w:r>
    </w:p>
    <w:p w14:paraId="71B6DFE0" w14:textId="0FB7805A" w:rsidR="00D459AB" w:rsidRDefault="00D459AB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0DC3A66F" w14:textId="00639BFA" w:rsidR="00D459AB" w:rsidRDefault="002C6A8D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Examples:</w:t>
      </w:r>
    </w:p>
    <w:p w14:paraId="6A9C95A2" w14:textId="2B66ECD4" w:rsidR="00D459AB" w:rsidRDefault="002C6A8D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DEFCEF3" wp14:editId="5C57B27A">
            <wp:extent cx="5600700" cy="2362200"/>
            <wp:effectExtent l="0" t="0" r="0" b="0"/>
            <wp:docPr id="24" name="Picture 24" descr="https://www.allaboutcircuits.com/uploads/articles/boolean-expression-seven-product-te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llaboutcircuits.com/uploads/articles/boolean-expression-seven-product-term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78A6" w14:textId="20545C67" w:rsidR="00D459AB" w:rsidRDefault="00D459AB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5F699D6E" w14:textId="71C95FC5" w:rsidR="002C6A8D" w:rsidRDefault="002C6A8D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556C0E76" w14:textId="09054BEC" w:rsidR="002C6A8D" w:rsidRDefault="002C6A8D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C8365E1" wp14:editId="3E5E1C1D">
            <wp:extent cx="3486150" cy="2314575"/>
            <wp:effectExtent l="0" t="0" r="0" b="9525"/>
            <wp:docPr id="25" name="Picture 25" descr="https://www.allaboutcircuits.com/uploads/articles/make-four-cells-physically-adja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llaboutcircuits.com/uploads/articles/make-four-cells-physically-adjacen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52FC" w14:textId="0660A9D9" w:rsidR="00EF06BF" w:rsidRDefault="00EF06BF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2170B33B" w14:textId="3CAC162A" w:rsidR="00EF06BF" w:rsidRDefault="00C42A13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236AC8B" wp14:editId="3F8F6972">
            <wp:extent cx="3686175" cy="2543175"/>
            <wp:effectExtent l="0" t="0" r="9525" b="9525"/>
            <wp:docPr id="26" name="Picture 26" descr="https://www.allaboutcircuits.com/uploads/articles/top-bottom-edges-into-cylinder-forming-eight-adjacent-c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llaboutcircuits.com/uploads/articles/top-bottom-edges-into-cylinder-forming-eight-adjacent-cell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2439" w14:textId="699FA7B2" w:rsidR="000F1ABB" w:rsidRDefault="000F1ABB" w:rsidP="00D459AB">
      <w:pPr>
        <w:spacing w:before="100" w:beforeAutospacing="1" w:after="100" w:afterAutospacing="1" w:line="240" w:lineRule="auto"/>
        <w:rPr>
          <w:color w:val="70AD47" w:themeColor="accent6"/>
          <w:sz w:val="27"/>
          <w:szCs w:val="27"/>
        </w:rPr>
      </w:pPr>
      <w:r w:rsidRPr="003E2D2D">
        <w:rPr>
          <w:color w:val="70AD47" w:themeColor="accent6"/>
          <w:sz w:val="27"/>
          <w:szCs w:val="27"/>
        </w:rPr>
        <w:lastRenderedPageBreak/>
        <w:t>Standard from -&gt;BC’D’=BC’D’*1=BC’D’(A+A</w:t>
      </w:r>
      <w:proofErr w:type="gramStart"/>
      <w:r w:rsidRPr="003E2D2D">
        <w:rPr>
          <w:color w:val="70AD47" w:themeColor="accent6"/>
          <w:sz w:val="27"/>
          <w:szCs w:val="27"/>
        </w:rPr>
        <w:t>’)=</w:t>
      </w:r>
      <w:proofErr w:type="gramEnd"/>
      <w:r w:rsidRPr="003E2D2D">
        <w:rPr>
          <w:color w:val="70AD47" w:themeColor="accent6"/>
          <w:sz w:val="27"/>
          <w:szCs w:val="27"/>
        </w:rPr>
        <w:t>ABC’D’+A’BC’D’</w:t>
      </w:r>
    </w:p>
    <w:p w14:paraId="2CF14450" w14:textId="77777777" w:rsidR="003E2D2D" w:rsidRPr="003E2D2D" w:rsidRDefault="003E2D2D" w:rsidP="00D459AB">
      <w:pPr>
        <w:spacing w:before="100" w:beforeAutospacing="1" w:after="100" w:afterAutospacing="1" w:line="240" w:lineRule="auto"/>
        <w:rPr>
          <w:color w:val="70AD47" w:themeColor="accent6"/>
          <w:sz w:val="27"/>
          <w:szCs w:val="27"/>
        </w:rPr>
      </w:pPr>
    </w:p>
    <w:p w14:paraId="2A46B7B4" w14:textId="623B59B6" w:rsidR="00BA549E" w:rsidRDefault="00BA549E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9C2931A" wp14:editId="40B15BFD">
            <wp:extent cx="5200650" cy="2962275"/>
            <wp:effectExtent l="0" t="0" r="0" b="9525"/>
            <wp:docPr id="27" name="Picture 27" descr="https://www.allaboutcircuits.com/uploads/articles/boolean-expression-nine-p-te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llaboutcircuits.com/uploads/articles/boolean-expression-nine-p-term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90E8" w14:textId="49DCDC70" w:rsidR="005128DA" w:rsidRDefault="005128DA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39018B75" w14:textId="752FECF1" w:rsidR="005128DA" w:rsidRDefault="005128DA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348BEA" wp14:editId="0D74377C">
            <wp:extent cx="3609975" cy="2409825"/>
            <wp:effectExtent l="0" t="0" r="9525" b="9525"/>
            <wp:docPr id="28" name="Picture 28" descr="https://www.allaboutcircuits.com/uploads/articles/unsimplified-boolean-expression-to-karnaugh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allaboutcircuits.com/uploads/articles/unsimplified-boolean-expression-to-karnaugh-map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CB97" w14:textId="54C6567C" w:rsidR="005C19AF" w:rsidRDefault="005C19AF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87B8AA0" wp14:editId="68577029">
            <wp:extent cx="4600575" cy="3238500"/>
            <wp:effectExtent l="0" t="0" r="9525" b="0"/>
            <wp:docPr id="29" name="Picture 29" descr="https://www.allaboutcircuits.com/uploads/articles/minimum-cost-solution-to-simplification-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allaboutcircuits.com/uploads/articles/minimum-cost-solution-to-simplification-proble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B414" w14:textId="483945B9" w:rsidR="001E0DE0" w:rsidRDefault="001E0DE0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5834979B" w14:textId="77777777" w:rsidR="001E0DE0" w:rsidRDefault="001E0DE0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47A97065" w14:textId="13B9AA48" w:rsidR="001E0DE0" w:rsidRDefault="001E0DE0" w:rsidP="00D459A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11C760" wp14:editId="0D97CDAA">
            <wp:extent cx="5591175" cy="2914650"/>
            <wp:effectExtent l="0" t="0" r="9525" b="0"/>
            <wp:docPr id="30" name="Picture 30" descr="https://www.allaboutcircuits.com/uploads/articles/unsimplified-boolean-equation-form-group-of-four-as-first-simpl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allaboutcircuits.com/uploads/articles/unsimplified-boolean-equation-form-group-of-four-as-first-simplificatio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986F" w14:textId="36AFAB89" w:rsidR="008978E1" w:rsidRDefault="008978E1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0C5483FC" w14:textId="21580C87" w:rsidR="00C52C85" w:rsidRDefault="00C52C85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49E55070" w14:textId="2AF8F954" w:rsidR="00C52C85" w:rsidRDefault="00C52C85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06C418" wp14:editId="72B17EEB">
            <wp:extent cx="4495800" cy="3248025"/>
            <wp:effectExtent l="0" t="0" r="0" b="9525"/>
            <wp:docPr id="31" name="Picture 31" descr="https://www.allaboutcircuits.com/uploads/articles/two-possible-minimal-cost-solu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allaboutcircuits.com/uploads/articles/two-possible-minimal-cost-solution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D399" w14:textId="0B9F6462" w:rsidR="0016330D" w:rsidRDefault="0016330D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7CDAC83C" w14:textId="0EBB5F34" w:rsidR="0016330D" w:rsidRDefault="0016330D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C1294B" wp14:editId="5239CEB2">
            <wp:extent cx="5400675" cy="2409825"/>
            <wp:effectExtent l="0" t="0" r="9525" b="9525"/>
            <wp:docPr id="32" name="Picture 32" descr="https://www.allaboutcircuits.com/uploads/articles/example-of-four-variable-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allaboutcircuits.com/uploads/articles/example-of-four-variable-problem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C89C" w14:textId="6E3D0D5E" w:rsidR="0016330D" w:rsidRDefault="0016330D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3736C35D" w14:textId="77777777" w:rsidR="0016330D" w:rsidRDefault="0016330D" w:rsidP="008978E1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1BA251F6" w14:textId="77777777" w:rsidR="008978E1" w:rsidRPr="00DB2BFE" w:rsidRDefault="008978E1" w:rsidP="008978E1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DB2BFE">
        <w:rPr>
          <w:rStyle w:val="Strong"/>
          <w:rFonts w:ascii="Arial" w:hAnsi="Arial" w:cs="Arial"/>
          <w:b w:val="0"/>
          <w:bCs w:val="0"/>
          <w:sz w:val="32"/>
          <w:szCs w:val="32"/>
          <w:bdr w:val="none" w:sz="0" w:space="0" w:color="auto" w:frame="1"/>
        </w:rPr>
        <w:t>POS FORM</w:t>
      </w:r>
    </w:p>
    <w:p w14:paraId="3D2F1752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 </w:t>
      </w:r>
    </w:p>
    <w:p w14:paraId="529E6D2B" w14:textId="77777777" w:rsidR="008978E1" w:rsidRDefault="008978E1" w:rsidP="008978E1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</w:rPr>
      </w:pPr>
      <w:r>
        <w:rPr>
          <w:rStyle w:val="Strong"/>
          <w:rFonts w:ascii="var(--font-din)" w:hAnsi="var(--font-din)"/>
          <w:bdr w:val="none" w:sz="0" w:space="0" w:color="auto" w:frame="1"/>
        </w:rPr>
        <w:t>K-map of 3 variables-</w:t>
      </w:r>
    </w:p>
    <w:p w14:paraId="22CEF64C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F(</w:t>
      </w:r>
      <w:proofErr w:type="gramStart"/>
      <w:r>
        <w:rPr>
          <w:rFonts w:ascii="var(--font-din)" w:hAnsi="var(--font-din)"/>
          <w:spacing w:val="-2"/>
        </w:rPr>
        <w:t>A,B</w:t>
      </w:r>
      <w:proofErr w:type="gramEnd"/>
      <w:r>
        <w:rPr>
          <w:rFonts w:ascii="var(--font-din)" w:hAnsi="var(--font-din)"/>
          <w:spacing w:val="-2"/>
        </w:rPr>
        <w:t>,C)=π(0,3,6,7)</w:t>
      </w:r>
    </w:p>
    <w:p w14:paraId="78CB75C2" w14:textId="4D77CA8D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noProof/>
          <w:color w:val="EC4E20"/>
          <w:spacing w:val="-2"/>
          <w:bdr w:val="none" w:sz="0" w:space="0" w:color="auto" w:frame="1"/>
        </w:rPr>
        <w:lastRenderedPageBreak/>
        <w:drawing>
          <wp:inline distT="0" distB="0" distL="0" distR="0" wp14:anchorId="6D817CEC" wp14:editId="662FA91E">
            <wp:extent cx="4991100" cy="2771775"/>
            <wp:effectExtent l="0" t="0" r="0" b="9525"/>
            <wp:docPr id="17" name="Picture 17" descr="kmap-pos-q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map-pos-q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D80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 </w:t>
      </w:r>
    </w:p>
    <w:p w14:paraId="0CE8723E" w14:textId="77777777" w:rsidR="008978E1" w:rsidRDefault="008978E1" w:rsidP="008978E1">
      <w:pPr>
        <w:rPr>
          <w:rFonts w:ascii="Times New Roman" w:hAnsi="Times New Roman"/>
        </w:rPr>
      </w:pPr>
    </w:p>
    <w:p w14:paraId="4C7366BA" w14:textId="77777777" w:rsidR="008978E1" w:rsidRDefault="008978E1" w:rsidP="008978E1">
      <w:r>
        <w:rPr>
          <w:rFonts w:ascii="Arial" w:hAnsi="Arial" w:cs="Arial"/>
        </w:rPr>
        <w:br/>
      </w:r>
    </w:p>
    <w:p w14:paraId="0238BBE0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From 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red </w:t>
      </w:r>
      <w:r>
        <w:rPr>
          <w:rFonts w:ascii="var(--font-din)" w:hAnsi="var(--font-din)"/>
          <w:spacing w:val="-2"/>
        </w:rPr>
        <w:t xml:space="preserve">group we </w:t>
      </w:r>
      <w:proofErr w:type="gramStart"/>
      <w:r>
        <w:rPr>
          <w:rFonts w:ascii="var(--font-din)" w:hAnsi="var(--font-din)"/>
          <w:spacing w:val="-2"/>
        </w:rPr>
        <w:t>find  terms</w:t>
      </w:r>
      <w:proofErr w:type="gramEnd"/>
      <w:r>
        <w:rPr>
          <w:rFonts w:ascii="var(--font-din)" w:hAnsi="var(--font-din)"/>
          <w:spacing w:val="-2"/>
        </w:rPr>
        <w:t> </w:t>
      </w:r>
    </w:p>
    <w:p w14:paraId="558C2CBB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A    B      C’ </w:t>
      </w:r>
    </w:p>
    <w:p w14:paraId="7D9CF027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Taking complement of these two </w:t>
      </w:r>
    </w:p>
    <w:p w14:paraId="08B6006E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A’     B’     C </w:t>
      </w:r>
    </w:p>
    <w:p w14:paraId="493B43F7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Now 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sum</w:t>
      </w:r>
      <w:r>
        <w:rPr>
          <w:rFonts w:ascii="var(--font-din)" w:hAnsi="var(--font-din)"/>
          <w:spacing w:val="-2"/>
        </w:rPr>
        <w:t> up them </w:t>
      </w:r>
    </w:p>
    <w:p w14:paraId="01AB49EE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(A’ + B’ + C) </w:t>
      </w:r>
    </w:p>
    <w:p w14:paraId="233FD1DB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From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 green</w:t>
      </w:r>
      <w:r>
        <w:rPr>
          <w:rFonts w:ascii="var(--font-din)" w:hAnsi="var(--font-din)"/>
          <w:spacing w:val="-2"/>
        </w:rPr>
        <w:t xml:space="preserve"> group we </w:t>
      </w:r>
      <w:proofErr w:type="gramStart"/>
      <w:r>
        <w:rPr>
          <w:rFonts w:ascii="var(--font-din)" w:hAnsi="var(--font-din)"/>
          <w:spacing w:val="-2"/>
        </w:rPr>
        <w:t>find  terms</w:t>
      </w:r>
      <w:proofErr w:type="gramEnd"/>
      <w:r>
        <w:rPr>
          <w:rFonts w:ascii="var(--font-din)" w:hAnsi="var(--font-din)"/>
          <w:spacing w:val="-2"/>
        </w:rPr>
        <w:t> </w:t>
      </w:r>
    </w:p>
    <w:p w14:paraId="62628059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B         C </w:t>
      </w:r>
    </w:p>
    <w:p w14:paraId="77E2B33D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Taking complement of these two terms </w:t>
      </w:r>
    </w:p>
    <w:p w14:paraId="4F03345A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B’         C’ </w:t>
      </w:r>
    </w:p>
    <w:p w14:paraId="48FC5103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Now sum up them </w:t>
      </w:r>
    </w:p>
    <w:p w14:paraId="12BCC4A6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(B’+C’) </w:t>
      </w:r>
    </w:p>
    <w:p w14:paraId="6ED0BEA3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From 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brown </w:t>
      </w:r>
      <w:r>
        <w:rPr>
          <w:rFonts w:ascii="var(--font-din)" w:hAnsi="var(--font-din)"/>
          <w:spacing w:val="-2"/>
        </w:rPr>
        <w:t>group we find terms </w:t>
      </w:r>
    </w:p>
    <w:p w14:paraId="592E651B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A’ B’ C’ </w:t>
      </w:r>
    </w:p>
    <w:p w14:paraId="63E99A3E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Taking complement of these two </w:t>
      </w:r>
    </w:p>
    <w:p w14:paraId="13CF29C6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A B C </w:t>
      </w:r>
    </w:p>
    <w:p w14:paraId="0D823DF7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Now 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sum</w:t>
      </w:r>
      <w:r>
        <w:rPr>
          <w:rFonts w:ascii="var(--font-din)" w:hAnsi="var(--font-din)"/>
          <w:spacing w:val="-2"/>
        </w:rPr>
        <w:t> up them </w:t>
      </w:r>
    </w:p>
    <w:p w14:paraId="588FE693" w14:textId="77777777" w:rsidR="008978E1" w:rsidRDefault="008978E1" w:rsidP="008978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>(A + B + C) </w:t>
      </w:r>
    </w:p>
    <w:p w14:paraId="238D77EF" w14:textId="77777777" w:rsidR="008978E1" w:rsidRDefault="008978E1" w:rsidP="008978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spacing w:val="-2"/>
        </w:rPr>
        <w:t xml:space="preserve">We will take product of these three </w:t>
      </w:r>
      <w:proofErr w:type="gramStart"/>
      <w:r>
        <w:rPr>
          <w:rFonts w:ascii="var(--font-din)" w:hAnsi="var(--font-din)"/>
          <w:spacing w:val="-2"/>
        </w:rPr>
        <w:t>terms :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Final</w:t>
      </w:r>
      <w:proofErr w:type="gramEnd"/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 xml:space="preserve"> expression (A’ + B’ + C) (B’ + C’) (A + B + C)</w:t>
      </w:r>
      <w:r>
        <w:rPr>
          <w:rFonts w:ascii="var(--font-din)" w:hAnsi="var(--font-din)"/>
          <w:spacing w:val="-2"/>
        </w:rPr>
        <w:t> </w:t>
      </w:r>
    </w:p>
    <w:p w14:paraId="1FB67476" w14:textId="6652C8A8" w:rsidR="001577B8" w:rsidRDefault="001577B8" w:rsidP="00354608">
      <w:pPr>
        <w:rPr>
          <w:sz w:val="36"/>
          <w:szCs w:val="36"/>
          <w:lang w:val="en-US"/>
        </w:rPr>
      </w:pPr>
    </w:p>
    <w:p w14:paraId="10E8CD38" w14:textId="4E159E4E" w:rsidR="00DB2BFE" w:rsidRDefault="00DB2BFE" w:rsidP="00354608">
      <w:pPr>
        <w:rPr>
          <w:sz w:val="36"/>
          <w:szCs w:val="36"/>
          <w:lang w:val="en-US"/>
        </w:rPr>
      </w:pPr>
    </w:p>
    <w:p w14:paraId="02917368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u w:val="single"/>
          <w:bdr w:val="none" w:sz="0" w:space="0" w:color="auto" w:frame="1"/>
          <w:lang w:eastAsia="en-IN"/>
        </w:rPr>
        <w:t xml:space="preserve">2. K-map </w:t>
      </w:r>
      <w:proofErr w:type="gramStart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u w:val="single"/>
          <w:bdr w:val="none" w:sz="0" w:space="0" w:color="auto" w:frame="1"/>
          <w:lang w:eastAsia="en-IN"/>
        </w:rPr>
        <w:t>of  4</w:t>
      </w:r>
      <w:proofErr w:type="gramEnd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u w:val="single"/>
          <w:bdr w:val="none" w:sz="0" w:space="0" w:color="auto" w:frame="1"/>
          <w:lang w:eastAsia="en-IN"/>
        </w:rPr>
        <w:t xml:space="preserve"> variables-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21050253" w14:textId="77777777" w:rsidR="00DB2BFE" w:rsidRPr="00DB2BFE" w:rsidRDefault="00DB2BFE" w:rsidP="00DB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6DDB4" w14:textId="77777777" w:rsidR="00DB2BFE" w:rsidRPr="00DB2BFE" w:rsidRDefault="00DB2BFE" w:rsidP="00DB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BFE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4BE43209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F(</w:t>
      </w:r>
      <w:proofErr w:type="gramStart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A,B</w:t>
      </w:r>
      <w:proofErr w:type="gramEnd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,C,D)=π(3,5,7,8,10,11,12,13) </w:t>
      </w:r>
    </w:p>
    <w:p w14:paraId="0C604F7A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65D5A461" w14:textId="606FEA4B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noProof/>
          <w:spacing w:val="-2"/>
          <w:sz w:val="24"/>
          <w:szCs w:val="24"/>
          <w:lang w:eastAsia="en-IN"/>
        </w:rPr>
        <w:drawing>
          <wp:inline distT="0" distB="0" distL="0" distR="0" wp14:anchorId="1E6ACEEF" wp14:editId="314FE0CD">
            <wp:extent cx="2857500" cy="2857500"/>
            <wp:effectExtent l="0" t="0" r="0" b="0"/>
            <wp:docPr id="18" name="Picture 18" descr="https://media.geeksforgeeks.org/wp-content/uploads/20200821002803/KMapKarnaughMap3correct01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edia.geeksforgeeks.org/wp-content/uploads/20200821002803/KMapKarnaughMap3correct01-300x3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0BC2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 </w:t>
      </w:r>
    </w:p>
    <w:p w14:paraId="129FE83F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green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 group we </w:t>
      </w:r>
      <w:proofErr w:type="gramStart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find  terms</w:t>
      </w:r>
      <w:proofErr w:type="gramEnd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1B9D7967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C’     D     B </w:t>
      </w:r>
    </w:p>
    <w:p w14:paraId="034726F5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Taking their complement and summing them </w:t>
      </w:r>
    </w:p>
    <w:p w14:paraId="5BAE43DE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(C+D’+B’) </w:t>
      </w:r>
    </w:p>
    <w:p w14:paraId="476E84B3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red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 we find terms </w:t>
      </w:r>
    </w:p>
    <w:p w14:paraId="75E5AAD4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C     D    A’ </w:t>
      </w:r>
    </w:p>
    <w:p w14:paraId="06D78520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Taking their complement and summing them </w:t>
      </w:r>
    </w:p>
    <w:p w14:paraId="151AC4B7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(C’+D’+A) </w:t>
      </w:r>
    </w:p>
    <w:p w14:paraId="3EF95AC6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proofErr w:type="gramStart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blue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 group</w:t>
      </w:r>
      <w:proofErr w:type="gramEnd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 we find  terms </w:t>
      </w:r>
    </w:p>
    <w:p w14:paraId="7F1C43E7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     C’     D’ </w:t>
      </w:r>
    </w:p>
    <w:p w14:paraId="7A65FD49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Taking their complement and summing them </w:t>
      </w:r>
    </w:p>
    <w:p w14:paraId="35B2C9D7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(A’+C+D) </w:t>
      </w:r>
    </w:p>
    <w:p w14:paraId="26F5FB5F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From </w:t>
      </w:r>
      <w:proofErr w:type="gramStart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brown 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group</w:t>
      </w:r>
      <w:proofErr w:type="gramEnd"/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 we find  terms </w:t>
      </w:r>
    </w:p>
    <w:p w14:paraId="45B9432E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    B’    C </w:t>
      </w:r>
    </w:p>
    <w:p w14:paraId="6F53031D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lastRenderedPageBreak/>
        <w:t>Taking their complement and summing them </w:t>
      </w:r>
    </w:p>
    <w:p w14:paraId="5EAB73B5" w14:textId="77777777" w:rsidR="00DB2BFE" w:rsidRPr="00DB2BFE" w:rsidRDefault="00DB2BFE" w:rsidP="00DB2BF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(A’+B+C’) </w:t>
      </w:r>
    </w:p>
    <w:p w14:paraId="7282D07A" w14:textId="77777777" w:rsidR="00DB2BFE" w:rsidRPr="00DB2BFE" w:rsidRDefault="00DB2BFE" w:rsidP="00DB2B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Finally we express these as product –</w:t>
      </w:r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(C+D’+B’</w:t>
      </w:r>
      <w:proofErr w:type="gramStart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).(</w:t>
      </w:r>
      <w:proofErr w:type="gramEnd"/>
      <w:r w:rsidRPr="00DB2BFE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C’+D’+A).(A’+C+D).(A’+B+C’)</w:t>
      </w:r>
      <w:r w:rsidRPr="00DB2BF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 </w:t>
      </w:r>
    </w:p>
    <w:p w14:paraId="2E6702AF" w14:textId="1593B8F7" w:rsidR="00DB2BFE" w:rsidRDefault="00DB2BFE" w:rsidP="00354608">
      <w:pPr>
        <w:rPr>
          <w:sz w:val="36"/>
          <w:szCs w:val="36"/>
          <w:lang w:val="en-US"/>
        </w:rPr>
      </w:pPr>
    </w:p>
    <w:p w14:paraId="5F2BA84E" w14:textId="28E4AA9A" w:rsidR="009D55AD" w:rsidRDefault="009D55AD" w:rsidP="00354608">
      <w:pPr>
        <w:rPr>
          <w:sz w:val="36"/>
          <w:szCs w:val="36"/>
          <w:lang w:val="en-US"/>
        </w:rPr>
      </w:pPr>
    </w:p>
    <w:p w14:paraId="6771AFDB" w14:textId="0F746391" w:rsidR="009D55AD" w:rsidRDefault="009D55AD" w:rsidP="00354608">
      <w:pPr>
        <w:rPr>
          <w:sz w:val="36"/>
          <w:szCs w:val="36"/>
          <w:lang w:val="en-US"/>
        </w:rPr>
      </w:pPr>
    </w:p>
    <w:p w14:paraId="70F3A279" w14:textId="6B43243B" w:rsidR="009D55AD" w:rsidRPr="00200358" w:rsidRDefault="009D55AD" w:rsidP="009D55AD">
      <w:pPr>
        <w:pStyle w:val="Heading2"/>
        <w:rPr>
          <w:rFonts w:ascii="Arial" w:hAnsi="Arial" w:cs="Arial"/>
          <w:b/>
          <w:color w:val="7F7F7F" w:themeColor="text1" w:themeTint="80"/>
          <w:highlight w:val="lightGray"/>
          <w:shd w:val="clear" w:color="auto" w:fill="FFFFC0"/>
        </w:rPr>
      </w:pPr>
      <w:r w:rsidRPr="00200358">
        <w:rPr>
          <w:rFonts w:ascii="Arial" w:hAnsi="Arial" w:cs="Arial"/>
          <w:b/>
          <w:color w:val="7F7F7F" w:themeColor="text1" w:themeTint="80"/>
          <w:highlight w:val="lightGray"/>
          <w:shd w:val="clear" w:color="auto" w:fill="FFFFC0"/>
        </w:rPr>
        <w:t>Designing with Don't-Care Values</w:t>
      </w:r>
    </w:p>
    <w:p w14:paraId="09D1D89C" w14:textId="77777777" w:rsidR="00200358" w:rsidRPr="00200358" w:rsidRDefault="00200358" w:rsidP="00200358">
      <w:pPr>
        <w:rPr>
          <w:highlight w:val="lightGray"/>
        </w:rPr>
      </w:pPr>
    </w:p>
    <w:p w14:paraId="4DAD029A" w14:textId="77777777" w:rsidR="009D55AD" w:rsidRPr="00200358" w:rsidRDefault="009D55AD" w:rsidP="009D55AD">
      <w:pPr>
        <w:ind w:left="720"/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</w:pP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In some situations, we don't care about the value of a logic function.</w:t>
      </w: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br/>
        <w:t xml:space="preserve">For example, if we use </w:t>
      </w:r>
      <w:proofErr w:type="spellStart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wxyz</w:t>
      </w:r>
      <w:proofErr w:type="spellEnd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 xml:space="preserve"> to represent a number from 0 to 9, we need not worry about the function value produced for </w:t>
      </w:r>
      <w:proofErr w:type="spellStart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wxyz</w:t>
      </w:r>
      <w:proofErr w:type="spellEnd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 xml:space="preserve"> = 10...15.</w:t>
      </w: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br/>
        <w:t>For these situations, the function can be assigned an output in order to make the resulting circuit as simple as possible.</w:t>
      </w: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br/>
        <w:t>Suppose we wish to implement the function</w:t>
      </w:r>
    </w:p>
    <w:p w14:paraId="0149B786" w14:textId="77777777" w:rsidR="009D55AD" w:rsidRPr="00200358" w:rsidRDefault="009D55AD" w:rsidP="009D55AD">
      <w:pPr>
        <w:ind w:left="720"/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</w:pP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f(</w:t>
      </w:r>
      <w:proofErr w:type="spellStart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wxyz</w:t>
      </w:r>
      <w:proofErr w:type="spellEnd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)=</w:t>
      </w:r>
      <w:proofErr w:type="gramStart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Sum(</w:t>
      </w:r>
      <w:proofErr w:type="gramEnd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3,5,6,7)</w:t>
      </w: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br/>
        <w:t>and we have the don't-care condition of</w:t>
      </w:r>
    </w:p>
    <w:p w14:paraId="04124089" w14:textId="7CB2AA32" w:rsidR="009D55AD" w:rsidRPr="00200358" w:rsidRDefault="009D55AD" w:rsidP="009D55AD">
      <w:pPr>
        <w:ind w:left="720"/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</w:pP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d=</w:t>
      </w:r>
      <w:proofErr w:type="gramStart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Sum(</w:t>
      </w:r>
      <w:proofErr w:type="gramEnd"/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10,11,12,13,14,15).</w:t>
      </w:r>
      <w:r w:rsidR="00B5647B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 xml:space="preserve">                           </w:t>
      </w:r>
      <w:bookmarkStart w:id="0" w:name="_GoBack"/>
      <w:bookmarkEnd w:id="0"/>
    </w:p>
    <w:p w14:paraId="4B428BBB" w14:textId="77777777" w:rsidR="009D55AD" w:rsidRPr="00200358" w:rsidRDefault="009D55AD" w:rsidP="009D55AD">
      <w:pPr>
        <w:pStyle w:val="NormalWeb"/>
        <w:ind w:left="720"/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</w:pPr>
      <w:r w:rsidRPr="00200358">
        <w:rPr>
          <w:rFonts w:ascii="Arial" w:hAnsi="Arial" w:cs="Arial"/>
          <w:b/>
          <w:bCs/>
          <w:color w:val="7F7F7F" w:themeColor="text1" w:themeTint="80"/>
          <w:sz w:val="27"/>
          <w:szCs w:val="27"/>
          <w:highlight w:val="lightGray"/>
          <w:shd w:val="clear" w:color="auto" w:fill="FFFFC0"/>
        </w:rPr>
        <w:t>The sum-of-products implementation:</w:t>
      </w:r>
    </w:p>
    <w:p w14:paraId="52F7609A" w14:textId="6E6E346B" w:rsidR="009D55AD" w:rsidRPr="00200358" w:rsidRDefault="009D55AD" w:rsidP="009D55AD">
      <w:pPr>
        <w:pStyle w:val="NormalWeb"/>
        <w:ind w:left="720"/>
        <w:jc w:val="center"/>
        <w:rPr>
          <w:rFonts w:ascii="Arial" w:hAnsi="Arial" w:cs="Arial"/>
          <w:b/>
          <w:bCs/>
          <w:color w:val="7F7F7F" w:themeColor="text1" w:themeTint="80"/>
          <w:sz w:val="27"/>
          <w:szCs w:val="27"/>
          <w:shd w:val="clear" w:color="auto" w:fill="FFFFC0"/>
        </w:rPr>
      </w:pPr>
      <w:r w:rsidRPr="00200358">
        <w:rPr>
          <w:rFonts w:ascii="Arial" w:hAnsi="Arial" w:cs="Arial"/>
          <w:b/>
          <w:bCs/>
          <w:noProof/>
          <w:color w:val="7F7F7F" w:themeColor="text1" w:themeTint="80"/>
          <w:sz w:val="27"/>
          <w:szCs w:val="27"/>
          <w:highlight w:val="lightGray"/>
          <w:shd w:val="clear" w:color="auto" w:fill="FFFFC0"/>
        </w:rPr>
        <w:drawing>
          <wp:inline distT="0" distB="0" distL="0" distR="0" wp14:anchorId="6A484107" wp14:editId="214EC08B">
            <wp:extent cx="3581400" cy="2867025"/>
            <wp:effectExtent l="0" t="0" r="0" b="9525"/>
            <wp:docPr id="19" name="Picture 19" descr="https://www.cs.tau.ac.il/~nin/Courses/mivne98/design/Image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cs.tau.ac.il/~nin/Courses/mivne98/design/Image5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6094" w14:textId="39612ACF" w:rsidR="009D55AD" w:rsidRDefault="009D55AD" w:rsidP="00354608">
      <w:pPr>
        <w:rPr>
          <w:color w:val="7F7F7F" w:themeColor="text1" w:themeTint="80"/>
          <w:sz w:val="36"/>
          <w:szCs w:val="36"/>
          <w:lang w:val="en-US"/>
        </w:rPr>
      </w:pPr>
    </w:p>
    <w:p w14:paraId="5FB419D8" w14:textId="1B505AB9" w:rsidR="00C32146" w:rsidRDefault="00C32146" w:rsidP="00354608">
      <w:pPr>
        <w:rPr>
          <w:color w:val="7F7F7F" w:themeColor="text1" w:themeTint="80"/>
          <w:sz w:val="36"/>
          <w:szCs w:val="36"/>
          <w:lang w:val="en-US"/>
        </w:rPr>
      </w:pPr>
    </w:p>
    <w:p w14:paraId="74B52A38" w14:textId="77777777" w:rsidR="00C32146" w:rsidRPr="00200358" w:rsidRDefault="00C32146" w:rsidP="00354608">
      <w:pPr>
        <w:rPr>
          <w:color w:val="7F7F7F" w:themeColor="text1" w:themeTint="80"/>
          <w:sz w:val="36"/>
          <w:szCs w:val="36"/>
          <w:lang w:val="en-US"/>
        </w:rPr>
      </w:pPr>
    </w:p>
    <w:sectPr w:rsidR="00C32146" w:rsidRPr="0020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349"/>
    <w:multiLevelType w:val="multilevel"/>
    <w:tmpl w:val="7B3E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4A3"/>
    <w:multiLevelType w:val="multilevel"/>
    <w:tmpl w:val="35C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46B5"/>
    <w:multiLevelType w:val="multilevel"/>
    <w:tmpl w:val="86A4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F0033"/>
    <w:multiLevelType w:val="multilevel"/>
    <w:tmpl w:val="B220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E385D"/>
    <w:multiLevelType w:val="multilevel"/>
    <w:tmpl w:val="005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16C6E"/>
    <w:multiLevelType w:val="multilevel"/>
    <w:tmpl w:val="06D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07935"/>
    <w:multiLevelType w:val="multilevel"/>
    <w:tmpl w:val="76A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A6FAF"/>
    <w:multiLevelType w:val="multilevel"/>
    <w:tmpl w:val="AD8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A23E3"/>
    <w:multiLevelType w:val="multilevel"/>
    <w:tmpl w:val="C6C2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4160C"/>
    <w:multiLevelType w:val="multilevel"/>
    <w:tmpl w:val="E8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9228E"/>
    <w:multiLevelType w:val="multilevel"/>
    <w:tmpl w:val="ABD0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953D2"/>
    <w:multiLevelType w:val="hybridMultilevel"/>
    <w:tmpl w:val="8A9C1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08"/>
    <w:rsid w:val="000927B0"/>
    <w:rsid w:val="000F1ABB"/>
    <w:rsid w:val="001577B8"/>
    <w:rsid w:val="0016330D"/>
    <w:rsid w:val="001E0DE0"/>
    <w:rsid w:val="001F5F44"/>
    <w:rsid w:val="00200358"/>
    <w:rsid w:val="002328BF"/>
    <w:rsid w:val="002C6A8D"/>
    <w:rsid w:val="00320140"/>
    <w:rsid w:val="00354608"/>
    <w:rsid w:val="003840E8"/>
    <w:rsid w:val="00393B8D"/>
    <w:rsid w:val="0039639B"/>
    <w:rsid w:val="003E2D2D"/>
    <w:rsid w:val="004D653C"/>
    <w:rsid w:val="004E1495"/>
    <w:rsid w:val="005128DA"/>
    <w:rsid w:val="0055256B"/>
    <w:rsid w:val="005C19AF"/>
    <w:rsid w:val="00757566"/>
    <w:rsid w:val="008978E1"/>
    <w:rsid w:val="0096154C"/>
    <w:rsid w:val="00984C7A"/>
    <w:rsid w:val="009D55AD"/>
    <w:rsid w:val="00A13B4D"/>
    <w:rsid w:val="00A97E1D"/>
    <w:rsid w:val="00B5647B"/>
    <w:rsid w:val="00BA549E"/>
    <w:rsid w:val="00C32146"/>
    <w:rsid w:val="00C42A13"/>
    <w:rsid w:val="00C52C85"/>
    <w:rsid w:val="00CC719C"/>
    <w:rsid w:val="00D16B78"/>
    <w:rsid w:val="00D459AB"/>
    <w:rsid w:val="00DB2BFE"/>
    <w:rsid w:val="00E05225"/>
    <w:rsid w:val="00E14594"/>
    <w:rsid w:val="00E86EB1"/>
    <w:rsid w:val="00EA0AEF"/>
    <w:rsid w:val="00EC4201"/>
    <w:rsid w:val="00EF06BF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9D7C"/>
  <w15:chartTrackingRefBased/>
  <w15:docId w15:val="{7116965A-779A-4824-884A-4B69E189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5F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5F44"/>
    <w:rPr>
      <w:b/>
      <w:bCs/>
    </w:rPr>
  </w:style>
  <w:style w:type="character" w:styleId="Emphasis">
    <w:name w:val="Emphasis"/>
    <w:basedOn w:val="DefaultParagraphFont"/>
    <w:uiPriority w:val="20"/>
    <w:qFormat/>
    <w:rsid w:val="00984C7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5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ee.surrey.ac.uk/Projects/Labview/common/glossary.html" TargetMode="External"/><Relationship Id="rId18" Type="http://schemas.openxmlformats.org/officeDocument/2006/relationships/image" Target="media/image12.gif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7.gi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gif"/><Relationship Id="rId25" Type="http://schemas.openxmlformats.org/officeDocument/2006/relationships/image" Target="media/image19.jpe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edia.geeksforgeeks.org/wp-content/uploads/K-Map-Karnaugh-Map-2-1.png" TargetMode="External"/><Relationship Id="rId24" Type="http://schemas.openxmlformats.org/officeDocument/2006/relationships/image" Target="media/image18.jpeg"/><Relationship Id="rId32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image" Target="media/image9.gif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gif"/><Relationship Id="rId31" Type="http://schemas.openxmlformats.org/officeDocument/2006/relationships/hyperlink" Target="https://media.geeksforgeeks.org/wp-content/uploads/K-Map-Karnaugh-Map-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gif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2020-12-16T04:18:00Z</dcterms:created>
  <dcterms:modified xsi:type="dcterms:W3CDTF">2020-12-18T12:54:00Z</dcterms:modified>
</cp:coreProperties>
</file>