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rPr>
          <w:rFonts w:hint="default" w:ascii="Consolas" w:hAnsi="Consolas" w:eastAsia="Consolas"/>
          <w:color w:val="000000"/>
          <w:sz w:val="19"/>
        </w:rPr>
      </w:pPr>
      <w:r>
        <w:rPr>
          <w:lang w:val="en-US"/>
        </w:rPr>
        <w:t xml:space="preserve">1. Supplier : </w:t>
      </w:r>
      <w:r>
        <w:rPr>
          <w:rFonts w:hint="default" w:ascii="Consolas" w:hAnsi="Consolas" w:eastAsia="Consolas"/>
          <w:color w:val="0000FF"/>
          <w:sz w:val="19"/>
        </w:rPr>
        <w:t>select</w:t>
      </w:r>
      <w:r>
        <w:rPr>
          <w:rFonts w:hint="default" w:ascii="Consolas" w:hAnsi="Consolas" w:eastAsia="Consolas"/>
          <w:color w:val="000000"/>
          <w:sz w:val="19"/>
        </w:rPr>
        <w:t xml:space="preserve"> PTypeStores</w:t>
      </w:r>
      <w:r>
        <w:rPr>
          <w:rFonts w:hint="default" w:ascii="Consolas" w:hAnsi="Consolas" w:eastAsia="Consolas"/>
          <w:color w:val="808080"/>
          <w:sz w:val="19"/>
        </w:rPr>
        <w:t>,*</w:t>
      </w:r>
      <w:r>
        <w:rPr>
          <w:rFonts w:hint="default" w:ascii="Consolas" w:hAnsi="Consolas" w:eastAsia="Consolas"/>
          <w:color w:val="0000FF"/>
          <w:sz w:val="19"/>
        </w:rPr>
        <w:t>from</w:t>
      </w:r>
      <w:r>
        <w:rPr>
          <w:rFonts w:hint="default" w:ascii="Consolas" w:hAnsi="Consolas" w:eastAsia="Consolas"/>
          <w:color w:val="000000"/>
          <w:sz w:val="19"/>
        </w:rPr>
        <w:t xml:space="preserve"> masterlen</w:t>
      </w:r>
    </w:p>
    <w:p>
      <w:pPr>
        <w:rPr>
          <w:rFonts w:hint="default" w:ascii="Consolas" w:hAnsi="Consolas" w:eastAsia="Consolas"/>
          <w:color w:val="000000"/>
          <w:sz w:val="19"/>
          <w:lang w:val="en-US"/>
        </w:rPr>
      </w:pPr>
      <w:r>
        <w:rPr>
          <w:rFonts w:hint="default" w:ascii="Consolas" w:hAnsi="Consolas" w:eastAsia="Consolas"/>
          <w:color w:val="000000"/>
          <w:sz w:val="19"/>
          <w:lang w:val="en-US"/>
        </w:rPr>
        <w:t>Load from Mapped Party type eg:‘</w:t>
      </w:r>
      <w:r>
        <w:rPr>
          <w:rFonts w:hint="default" w:ascii="Consolas" w:hAnsi="Consolas" w:eastAsia="Consolas"/>
          <w:color w:val="000000"/>
          <w:sz w:val="19"/>
        </w:rPr>
        <w:t>C1</w:t>
      </w:r>
      <w:r>
        <w:rPr>
          <w:rFonts w:hint="default" w:ascii="Consolas" w:hAnsi="Consolas" w:eastAsia="Consolas"/>
          <w:color w:val="808080"/>
          <w:sz w:val="19"/>
        </w:rPr>
        <w:t>,</w:t>
      </w:r>
      <w:r>
        <w:rPr>
          <w:rFonts w:hint="default" w:ascii="Consolas" w:hAnsi="Consolas" w:eastAsia="Consolas"/>
          <w:color w:val="000000"/>
          <w:sz w:val="19"/>
        </w:rPr>
        <w:t>C4</w:t>
      </w:r>
      <w:r>
        <w:rPr>
          <w:rFonts w:hint="default" w:ascii="Consolas" w:hAnsi="Consolas" w:eastAsia="Consolas"/>
          <w:color w:val="808080"/>
          <w:sz w:val="19"/>
        </w:rPr>
        <w:t>,</w:t>
      </w:r>
      <w:r>
        <w:rPr>
          <w:rFonts w:hint="default" w:ascii="Consolas" w:hAnsi="Consolas" w:eastAsia="Consolas"/>
          <w:color w:val="000000"/>
          <w:sz w:val="19"/>
        </w:rPr>
        <w:t>C5</w:t>
      </w:r>
      <w:r>
        <w:rPr>
          <w:rFonts w:hint="default" w:ascii="Consolas" w:hAnsi="Consolas" w:eastAsia="Consolas"/>
          <w:color w:val="808080"/>
          <w:sz w:val="19"/>
        </w:rPr>
        <w:t>,</w:t>
      </w:r>
      <w:r>
        <w:rPr>
          <w:rFonts w:hint="default" w:ascii="Consolas" w:hAnsi="Consolas" w:eastAsia="Consolas"/>
          <w:color w:val="000000"/>
          <w:sz w:val="19"/>
        </w:rPr>
        <w:t>C6</w:t>
      </w:r>
      <w:r>
        <w:rPr>
          <w:rFonts w:hint="default" w:ascii="Consolas" w:hAnsi="Consolas" w:eastAsia="Consolas"/>
          <w:color w:val="808080"/>
          <w:sz w:val="19"/>
        </w:rPr>
        <w:t>,</w:t>
      </w:r>
      <w:r>
        <w:rPr>
          <w:rFonts w:hint="default" w:ascii="Consolas" w:hAnsi="Consolas" w:eastAsia="Consolas"/>
          <w:color w:val="000000"/>
          <w:sz w:val="19"/>
        </w:rPr>
        <w:t>C7</w:t>
      </w:r>
      <w:r>
        <w:rPr>
          <w:rFonts w:hint="default" w:ascii="Consolas" w:hAnsi="Consolas" w:eastAsia="Consolas"/>
          <w:color w:val="808080"/>
          <w:sz w:val="19"/>
        </w:rPr>
        <w:t>,</w:t>
      </w:r>
      <w:r>
        <w:rPr>
          <w:rFonts w:hint="default" w:ascii="Consolas" w:hAnsi="Consolas" w:eastAsia="Consolas"/>
          <w:color w:val="000000"/>
          <w:sz w:val="19"/>
        </w:rPr>
        <w:t>C8</w:t>
      </w:r>
      <w:r>
        <w:rPr>
          <w:rFonts w:hint="default" w:ascii="Consolas" w:hAnsi="Consolas" w:eastAsia="Consolas"/>
          <w:color w:val="808080"/>
          <w:sz w:val="19"/>
        </w:rPr>
        <w:t>,</w:t>
      </w:r>
      <w:r>
        <w:rPr>
          <w:rFonts w:hint="default" w:ascii="Consolas" w:hAnsi="Consolas" w:eastAsia="Consolas"/>
          <w:color w:val="000000"/>
          <w:sz w:val="19"/>
        </w:rPr>
        <w:t>C9</w:t>
      </w:r>
      <w:r>
        <w:rPr>
          <w:rFonts w:hint="default" w:ascii="Consolas" w:hAnsi="Consolas" w:eastAsia="Consolas"/>
          <w:color w:val="808080"/>
          <w:sz w:val="19"/>
        </w:rPr>
        <w:t>,</w:t>
      </w:r>
      <w:r>
        <w:rPr>
          <w:rFonts w:hint="default" w:ascii="Consolas" w:hAnsi="Consolas" w:eastAsia="Consolas"/>
          <w:color w:val="000000"/>
          <w:sz w:val="19"/>
        </w:rPr>
        <w:t>CC</w:t>
      </w:r>
      <w:r>
        <w:rPr>
          <w:rFonts w:hint="default" w:ascii="Consolas" w:hAnsi="Consolas" w:eastAsia="Consolas"/>
          <w:color w:val="808080"/>
          <w:sz w:val="19"/>
        </w:rPr>
        <w:t>,</w:t>
      </w:r>
      <w:r>
        <w:rPr>
          <w:rFonts w:hint="default" w:ascii="Consolas" w:hAnsi="Consolas" w:eastAsia="Consolas"/>
          <w:color w:val="000000"/>
          <w:sz w:val="19"/>
        </w:rPr>
        <w:t>CE</w:t>
      </w:r>
      <w:r>
        <w:rPr>
          <w:rFonts w:hint="default" w:ascii="Consolas" w:hAnsi="Consolas" w:eastAsia="Consolas"/>
          <w:color w:val="808080"/>
          <w:sz w:val="19"/>
        </w:rPr>
        <w:t>,</w:t>
      </w:r>
      <w:r>
        <w:rPr>
          <w:rFonts w:hint="default" w:ascii="Consolas" w:hAnsi="Consolas" w:eastAsia="Consolas"/>
          <w:color w:val="000000"/>
          <w:sz w:val="19"/>
        </w:rPr>
        <w:t>CM</w:t>
      </w:r>
      <w:r>
        <w:rPr>
          <w:rFonts w:hint="default" w:ascii="Consolas" w:hAnsi="Consolas" w:eastAsia="Consolas"/>
          <w:color w:val="808080"/>
          <w:sz w:val="19"/>
        </w:rPr>
        <w:t>,</w:t>
      </w:r>
      <w:r>
        <w:rPr>
          <w:rFonts w:hint="default" w:ascii="Consolas" w:hAnsi="Consolas" w:eastAsia="Consolas"/>
          <w:color w:val="000000"/>
          <w:sz w:val="19"/>
        </w:rPr>
        <w:t>CN</w:t>
      </w:r>
      <w:r>
        <w:rPr>
          <w:rFonts w:hint="default" w:ascii="Consolas" w:hAnsi="Consolas" w:eastAsia="Consolas"/>
          <w:color w:val="808080"/>
          <w:sz w:val="19"/>
        </w:rPr>
        <w:t>,</w:t>
      </w:r>
      <w:r>
        <w:rPr>
          <w:rFonts w:hint="default" w:ascii="Consolas" w:hAnsi="Consolas" w:eastAsia="Consolas"/>
          <w:color w:val="000000"/>
          <w:sz w:val="19"/>
        </w:rPr>
        <w:t>CO</w:t>
      </w:r>
      <w:r>
        <w:rPr>
          <w:rFonts w:hint="default" w:ascii="Consolas" w:hAnsi="Consolas" w:eastAsia="Consolas"/>
          <w:color w:val="808080"/>
          <w:sz w:val="19"/>
        </w:rPr>
        <w:t>,</w:t>
      </w:r>
      <w:r>
        <w:rPr>
          <w:rFonts w:hint="default" w:ascii="Consolas" w:hAnsi="Consolas" w:eastAsia="Consolas"/>
          <w:color w:val="000000"/>
          <w:sz w:val="19"/>
        </w:rPr>
        <w:t>CV</w:t>
      </w:r>
      <w:r>
        <w:rPr>
          <w:rFonts w:hint="default" w:ascii="Consolas" w:hAnsi="Consolas" w:eastAsia="Consolas"/>
          <w:color w:val="000000"/>
          <w:sz w:val="19"/>
          <w:lang w:val="en-US"/>
        </w:rPr>
        <w:t>’</w:t>
      </w:r>
    </w:p>
    <w:p>
      <w:pPr>
        <w:rPr>
          <w:rFonts w:hint="default" w:ascii="Consolas" w:hAnsi="Consolas" w:eastAsia="Consolas"/>
          <w:color w:val="000000"/>
          <w:sz w:val="19"/>
          <w:lang w:val="en-US"/>
        </w:rPr>
      </w:pPr>
      <w:r>
        <w:rPr>
          <w:rFonts w:hint="default" w:ascii="Consolas" w:hAnsi="Consolas" w:eastAsia="Consolas"/>
          <w:color w:val="000000"/>
          <w:sz w:val="19"/>
          <w:lang w:val="en-US"/>
        </w:rPr>
        <w:t>Select slcode,slname from fa_slmas where left(slcode,2) in (select items from dbo.split(@Ptype,’,’))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2.TCS column not required in the middle .already available near IGST Amount</w:t>
      </w:r>
    </w:p>
    <w:p>
      <w:pPr>
        <w:rPr>
          <w:lang w:val="en-US"/>
        </w:rPr>
      </w:pPr>
      <w:r>
        <w:rPr>
          <w:lang w:val="en-US"/>
        </w:rPr>
        <w:t>3.Landed Cost -After TCS Amount column</w:t>
      </w:r>
    </w:p>
    <w:p>
      <w:pPr>
        <w:numPr>
          <w:ilvl w:val="0"/>
          <w:numId w:val="1"/>
        </w:numPr>
      </w:pPr>
      <w:r>
        <w:drawing>
          <wp:inline distT="0" distB="0" distL="114300" distR="114300">
            <wp:extent cx="5269865" cy="2439035"/>
            <wp:effectExtent l="0" t="0" r="317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39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lang w:val="en-US"/>
        </w:rPr>
      </w:pPr>
    </w:p>
    <w:p>
      <w:pPr>
        <w:numPr>
          <w:numId w:val="0"/>
        </w:numPr>
        <w:rPr>
          <w:lang w:val="en-US"/>
        </w:rPr>
      </w:pPr>
      <w:r>
        <w:rPr>
          <w:lang w:val="en-US"/>
        </w:rPr>
        <w:t>4. ItemGrid -in browser 100% view not viewable.</w:t>
      </w:r>
    </w:p>
    <w:p>
      <w:pPr>
        <w:numPr>
          <w:numId w:val="0"/>
        </w:numPr>
      </w:pPr>
      <w:r>
        <w:drawing>
          <wp:inline distT="0" distB="0" distL="114300" distR="114300">
            <wp:extent cx="5273675" cy="3082925"/>
            <wp:effectExtent l="0" t="0" r="1460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82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Header Amount not refelected in Itemgrid relevant column. Some time -check later</w:t>
      </w:r>
    </w:p>
    <w:p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Round off should accept negative Value(Eg: -.36)</w:t>
      </w:r>
    </w:p>
    <w:p>
      <w:pPr>
        <w:numPr>
          <w:ilvl w:val="0"/>
          <w:numId w:val="2"/>
        </w:numPr>
        <w:rPr>
          <w:lang w:val="en-US"/>
        </w:rPr>
      </w:pPr>
      <w:bookmarkStart w:id="0" w:name="_GoBack"/>
      <w:bookmarkEnd w:id="0"/>
    </w:p>
    <w:p>
      <w:pPr>
        <w:numPr>
          <w:numId w:val="0"/>
        </w:numPr>
      </w:pPr>
      <w:r>
        <w:drawing>
          <wp:inline distT="0" distB="0" distL="114300" distR="114300">
            <wp:extent cx="5273040" cy="2912745"/>
            <wp:effectExtent l="0" t="0" r="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12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341567"/>
    <w:multiLevelType w:val="singleLevel"/>
    <w:tmpl w:val="6A34156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A341A94"/>
    <w:multiLevelType w:val="singleLevel"/>
    <w:tmpl w:val="6A341A94"/>
    <w:lvl w:ilvl="0" w:tentative="0">
      <w:start w:val="5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4E50D45"/>
    <w:rsid w:val="52121DF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2026-06-18T15:38:00Z</dcterms:created>
  <dc:creator>SasiR</dc:creator>
  <cp:lastModifiedBy>SasiR</cp:lastModifiedBy>
  <dcterms:modified xsi:type="dcterms:W3CDTF">2026-06-18T17:42:13Z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1033-10.2.0.5820</vt:lpwstr>
  </property>
</Properties>
</file>