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72"/>
          <w:szCs w:val="72"/>
        </w:rPr>
        <w:t xml:space="preserve">SPINRISE</w:t>
      </w:r>
    </w:p>
    <w:p>
      <w:pPr>
        <w:spacing w:after="80" w:before="0"/>
        <w:jc w:val="center"/>
      </w:pPr>
      <w:r>
        <w:rPr>
          <w:rFonts w:ascii="Arial" w:cs="Arial" w:eastAsia="Arial" w:hAnsi="Arial"/>
          <w:color w:val="2E75B6"/>
          <w:sz w:val="28"/>
          <w:szCs w:val="28"/>
        </w:rPr>
        <w:t xml:space="preserve">Kalpatharu Software Ltd  —  ERP Platform Migration Blueprint</w:t>
      </w:r>
    </w:p>
    <w:p>
      <w:pPr>
        <w:pBdr>
          <w:bottom w:val="single" w:color="2E75B6" w:sz="8" w:space="8"/>
        </w:pBdr>
        <w:spacing w:after="60" w:before="0"/>
        <w:jc w:val="center"/>
      </w:pPr>
      <w:r>
        <w:rPr>
          <w:rFonts w:ascii="Arial" w:cs="Arial" w:eastAsia="Arial" w:hAnsi="Arial"/>
          <w:i/>
          <w:iCs/>
          <w:color w:val="595959"/>
          <w:sz w:val="24"/>
          <w:szCs w:val="24"/>
        </w:rPr>
        <w:t xml:space="preserve">From Spindle to Cloud  —  The Next Revolution</w:t>
      </w:r>
    </w:p>
    <w:p>
      <w:pPr>
        <w:spacing w:after="0" w:before="24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Document</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val="false"/>
                <w:bCs w:val="false"/>
                <w:color w:val="FFFFFF"/>
                <w:sz w:val="18"/>
                <w:szCs w:val="18"/>
              </w:rPr>
              <w:t xml:space="preserve">SPINRISE Migration Blueprint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18"/>
                <w:szCs w:val="18"/>
              </w:rPr>
              <w:t xml:space="preserve">Version</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color w:val="1F3864"/>
                <w:sz w:val="18"/>
                <w:szCs w:val="18"/>
              </w:rPr>
              <w:t xml:space="preserve">5.0  —  Internal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Date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 May 2026</w:t>
            </w:r>
          </w:p>
        </w:tc>
      </w:tr>
      <w:tr>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Status</w:t>
            </w:r>
          </w:p>
        </w:tc>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Internal Circulation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Prepared by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CEO  —  T. Mani</w:t>
            </w:r>
          </w:p>
        </w:tc>
      </w:tr>
      <w:tr>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Supersedes</w:t>
            </w:r>
          </w:p>
        </w:tc>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v4.0  —  28 March 2026</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NOTE</w:t>
            </w:r>
          </w:p>
        </w:tc>
        <w:tc>
          <w:tcPr>
            <w:tcW w:type="dxa" w:w="81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i/>
                <w:iCs/>
                <w:sz w:val="19"/>
                <w:szCs w:val="19"/>
              </w:rPr>
              <w:t xml:space="preserve">This is a living document. v5 reflects confirmed decisions, process maturity, and execution learnings from April 2026 — the first month of live SPINRISE execution. Sections marked [NEW] or [UPDATED] highlight changes from v4.</w:t>
            </w:r>
          </w:p>
        </w:tc>
      </w:tr>
    </w:tbl>
    <w:p>
      <w:pPr>
        <w:spacing w:after="0" w:before="120"/>
      </w:pPr>
    </w:p>
    <w:p>
      <w:r>
        <w:br w:type="page"/>
      </w:r>
    </w:p>
    <w:p>
      <w:pPr>
        <w:pStyle w:val="Heading1"/>
        <w:pBdr>
          <w:bottom w:val="single" w:color="2E75B6" w:sz="6" w:space="1"/>
        </w:pBdr>
        <w:spacing w:after="160" w:before="320"/>
      </w:pPr>
      <w:r>
        <w:rPr>
          <w:rFonts w:ascii="Arial" w:cs="Arial" w:eastAsia="Arial" w:hAnsi="Arial"/>
          <w:b/>
          <w:bCs/>
          <w:color w:val="1F3864"/>
          <w:sz w:val="28"/>
          <w:szCs w:val="28"/>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2160"/>
        <w:gridCol w:w="4800"/>
      </w:tblGrid>
      <w:tr>
        <w:tc>
          <w:tcPr>
            <w:tcW w:type="dxa" w:w="9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Version</w:t>
            </w:r>
          </w:p>
        </w:tc>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Date</w:t>
            </w:r>
          </w:p>
        </w:tc>
        <w:tc>
          <w:tcPr>
            <w:tcW w:type="dxa" w:w="2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Author</w:t>
            </w:r>
          </w:p>
        </w:tc>
        <w:tc>
          <w:tcPr>
            <w:tcW w:type="dxa" w:w="4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Changes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v1.0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Mar 2026</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CEO</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Initial internal blueprint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v4.0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28 Mar 2026</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CEO</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Full team launch document. Technology stack, roadmap, risk register, module matrix.</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18"/>
                <w:szCs w:val="18"/>
              </w:rPr>
              <w:t xml:space="preserve">v5.0</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3864"/>
                <w:sz w:val="18"/>
                <w:szCs w:val="18"/>
              </w:rPr>
              <w:t xml:space="preserve">2 May 2026</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3864"/>
                <w:sz w:val="18"/>
                <w:szCs w:val="18"/>
              </w:rPr>
              <w:t xml:space="preserve">CEO</w:t>
            </w:r>
          </w:p>
        </w:tc>
        <w:tc>
          <w:tcPr>
            <w:tcW w:type="dxa" w:w="4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F3864"/>
                <w:sz w:val="18"/>
                <w:szCs w:val="18"/>
              </w:rPr>
              <w:t xml:space="preserve">Technology decisions finalised (QuestPDF, EPPlus). FSD pipeline &amp; 5-stage approval chain added. Source Control SOP formalised. FSD progress status added. IST quality standards documented. Risk register updated. Team names updated. April achievements recorded. Roadmap progress updated.</w:t>
            </w:r>
          </w:p>
        </w:tc>
      </w:tr>
    </w:tbl>
    <w:p>
      <w:pPr>
        <w:spacing w:after="0" w:before="120"/>
      </w:pPr>
    </w:p>
    <w:p>
      <w:r>
        <w:br w:type="page"/>
      </w:r>
    </w:p>
    <w:p>
      <w:pPr>
        <w:pStyle w:val="Heading1"/>
        <w:pBdr>
          <w:bottom w:val="single" w:color="2E75B6" w:sz="6" w:space="1"/>
        </w:pBdr>
        <w:spacing w:after="160" w:before="320"/>
      </w:pPr>
      <w:r>
        <w:rPr>
          <w:rFonts w:ascii="Arial" w:cs="Arial" w:eastAsia="Arial" w:hAnsi="Arial"/>
          <w:b/>
          <w:bCs/>
          <w:color w:val="1F3864"/>
          <w:sz w:val="28"/>
          <w:szCs w:val="28"/>
        </w:rPr>
        <w:t xml:space="preserve">1.  About Kalpatharu Software Ltd &amp; Project SPINRISE</w:t>
      </w:r>
    </w:p>
    <w:p>
      <w:pPr>
        <w:pStyle w:val="Heading2"/>
        <w:spacing w:after="120" w:before="240"/>
      </w:pPr>
      <w:r>
        <w:rPr>
          <w:rFonts w:ascii="Arial" w:cs="Arial" w:eastAsia="Arial" w:hAnsi="Arial"/>
          <w:b/>
          <w:bCs/>
          <w:color w:val="2E75B6"/>
          <w:sz w:val="22"/>
          <w:szCs w:val="22"/>
        </w:rPr>
        <w:t xml:space="preserve">1.1  Who We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28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Detail</w:t>
            </w:r>
          </w:p>
        </w:tc>
        <w:tc>
          <w:tcPr>
            <w:tcW w:type="dxa" w:w="40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What It Means for SPINRISE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ERP Product Released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2004 (Kalsofte ERP v1)</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22 years of live market validation. Every workflow and rule has been tested by real mills.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Active Customers</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50+ spinning mills, pan-India</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Includes Paper mills, Weaving, Home Textiles verticals.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AMC Retention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95% Year-on-Year</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Customers stay because the product works. SPINRISE extends it to the web.</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Revenue Split</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Spinning 70–75% · Others 25–30%</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Paper mills, Weaving, Home Textiles are the next vertical targets post-SPINRISE.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Current Web Layer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ASP.NET reports, MIS dashboards, approvals, auto-mails — live and in active daily use by management.</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We already have a proven web foundation. SPINRISE completes the journey.</w:t>
            </w:r>
          </w:p>
        </w:tc>
      </w:tr>
    </w:tbl>
    <w:p>
      <w:pPr>
        <w:spacing w:after="0" w:before="120"/>
      </w:pPr>
    </w:p>
    <w:p>
      <w:pPr>
        <w:pStyle w:val="Heading2"/>
        <w:spacing w:after="120" w:before="240"/>
      </w:pPr>
      <w:r>
        <w:rPr>
          <w:rFonts w:ascii="Arial" w:cs="Arial" w:eastAsia="Arial" w:hAnsi="Arial"/>
          <w:b/>
          <w:bCs/>
          <w:color w:val="2E75B6"/>
          <w:sz w:val="22"/>
          <w:szCs w:val="22"/>
        </w:rPr>
        <w:t xml:space="preserve">1.2  What Project SPINRISE Is</w:t>
      </w:r>
    </w:p>
    <w:p>
      <w:pPr>
        <w:spacing w:after="80" w:before="80"/>
      </w:pPr>
      <w:r>
        <w:rPr>
          <w:rFonts w:ascii="Arial" w:cs="Arial" w:eastAsia="Arial" w:hAnsi="Arial"/>
          <w:b w:val="false"/>
          <w:bCs w:val="false"/>
          <w:color w:val="000000"/>
          <w:sz w:val="20"/>
          <w:szCs w:val="20"/>
        </w:rPr>
        <w:t xml:space="preserve">SPINRISE is the internal project name for the migration of the Kalsofte ERP from its current VB6 Windows client to a fully modern, browser-native web platform. It is not a rebuild. It is not a redesign. It is a faithful re-expression of 22 years of proven domain logic on the technology surface that today's market expects.</w:t>
      </w:r>
    </w:p>
    <w:p>
      <w:pPr>
        <w:spacing w:after="80" w:before="80"/>
      </w:pPr>
      <w:r>
        <w:rPr>
          <w:rFonts w:ascii="Arial" w:cs="Arial" w:eastAsia="Arial" w:hAnsi="Arial"/>
          <w:b w:val="false"/>
          <w:bCs w:val="false"/>
          <w:color w:val="000000"/>
          <w:sz w:val="20"/>
          <w:szCs w:val="20"/>
        </w:rPr>
        <w:t xml:space="preserve">The product is proven. The domain is documented. The team carries the knowledge. SPINRISE's job is to give this proven product a browser-native interface — so that every customer and every prospect experiences the same depth of functionality from any device, any browser, anywhere.</w:t>
      </w:r>
    </w:p>
    <w:p>
      <w:pPr>
        <w:spacing w:after="0" w:before="120"/>
      </w:pPr>
    </w:p>
    <w:p>
      <w:pPr>
        <w:pStyle w:val="Heading2"/>
        <w:spacing w:after="120" w:before="240"/>
      </w:pPr>
      <w:r>
        <w:rPr>
          <w:rFonts w:ascii="Arial" w:cs="Arial" w:eastAsia="Arial" w:hAnsi="Arial"/>
          <w:b/>
          <w:bCs/>
          <w:color w:val="2E75B6"/>
          <w:sz w:val="22"/>
          <w:szCs w:val="22"/>
        </w:rPr>
        <w:t xml:space="preserve">1.3  SPINNOVA — Our AI Product Layer</w:t>
      </w:r>
    </w:p>
    <w:p>
      <w:pPr>
        <w:spacing w:after="80" w:before="80"/>
      </w:pPr>
      <w:r>
        <w:rPr>
          <w:rFonts w:ascii="Arial" w:cs="Arial" w:eastAsia="Arial" w:hAnsi="Arial"/>
          <w:b w:val="false"/>
          <w:bCs w:val="false"/>
          <w:color w:val="000000"/>
          <w:sz w:val="20"/>
          <w:szCs w:val="20"/>
        </w:rPr>
        <w:t xml:space="preserve">Running in parallel with SPINRISE is SPINNOVA — our in-house AI-based KPI framework currently under active development. SPINNOVA is already receiving positive market reception from spinning mill groups. When integrated with SPINRISE live operational data, it will deliver real-time mill intelligence to management — something no competitor currently offers.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w:t>
            </w:r>
          </w:p>
        </w:tc>
        <w:tc>
          <w:tcPr>
            <w:tcW w:type="dxa" w:w="81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i/>
                <w:iCs/>
                <w:sz w:val="19"/>
                <w:szCs w:val="19"/>
              </w:rPr>
              <w:t xml:space="preserve">What customers need is 1 litre of milk. They don't care whether it came from a brown cow, white cow, or black cow. That is our problem — and we solve it completely.  — CEO, Kalpatharu</w:t>
            </w:r>
          </w:p>
        </w:tc>
      </w:tr>
    </w:tbl>
    <w:p>
      <w:pPr>
        <w:spacing w:after="0" w:before="120"/>
      </w:pPr>
    </w:p>
    <w:p>
      <w:r>
        <w:br w:type="page"/>
      </w:r>
    </w:p>
    <w:p>
      <w:pPr>
        <w:pStyle w:val="Heading1"/>
        <w:pBdr>
          <w:bottom w:val="single" w:color="2E75B6" w:sz="6" w:space="1"/>
        </w:pBdr>
        <w:spacing w:after="160" w:before="320"/>
      </w:pPr>
      <w:r>
        <w:rPr>
          <w:rFonts w:ascii="Arial" w:cs="Arial" w:eastAsia="Arial" w:hAnsi="Arial"/>
          <w:b/>
          <w:bCs/>
          <w:color w:val="1F3864"/>
          <w:sz w:val="28"/>
          <w:szCs w:val="28"/>
        </w:rPr>
        <w:t xml:space="preserve">2.  Why We Are Migrating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Force</w:t>
            </w:r>
          </w:p>
        </w:tc>
        <w:tc>
          <w:tcPr>
            <w:tcW w:type="dxa" w:w="34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What Is Happening</w:t>
            </w:r>
          </w:p>
        </w:tc>
        <w:tc>
          <w:tcPr>
            <w:tcW w:type="dxa" w:w="40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SPINRISE Response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Customer Push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Younger management at existing customer sites increasingly prefer browser-based access. This creates a manpower retention challenge on the Windows platform.</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SPINRISE delivers a full web interface without disrupting the existing system. Customers upgrade at their pace.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Competitive Pull</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New ERP prospects now evaluate platform modernity before domain depth. A web-first interface is a qualifying criterion in competitive evaluations.</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From October 2026, all new prospects are onboarded directly on SPINRISE.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AI Advantage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AI tools now make a 12-month migration timeline achievable. 60–70% of UI and API code is AI-generated. Previously required 2 dedicated developers + a consultant over 2 years.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Claude Code + GitHub Copilot + Claude Pro already active and proven across the full team.</w:t>
            </w:r>
          </w:p>
        </w:tc>
      </w:tr>
    </w:tbl>
    <w:p>
      <w:pPr>
        <w:spacing w:after="0" w:before="120"/>
      </w:pPr>
    </w:p>
    <w:p>
      <w:r>
        <w:br w:type="page"/>
      </w:r>
    </w:p>
    <w:p>
      <w:pPr>
        <w:pStyle w:val="Heading1"/>
        <w:pBdr>
          <w:bottom w:val="single" w:color="2E75B6" w:sz="6" w:space="1"/>
        </w:pBdr>
        <w:spacing w:after="160" w:before="320"/>
      </w:pPr>
      <w:r>
        <w:rPr>
          <w:rFonts w:ascii="Arial" w:cs="Arial" w:eastAsia="Arial" w:hAnsi="Arial"/>
          <w:b/>
          <w:bCs/>
          <w:color w:val="1F3864"/>
          <w:sz w:val="28"/>
          <w:szCs w:val="28"/>
        </w:rPr>
        <w:t xml:space="preserve">3.  Current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1800"/>
        <w:gridCol w:w="3600"/>
      </w:tblGrid>
      <w:t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Layer</w:t>
            </w:r>
          </w:p>
        </w:tc>
        <w:tc>
          <w:tcPr>
            <w:tcW w:type="dxa" w:w="2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Current Technology</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SPINRISE Action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Front-End Client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Visual Basic 6.0 Windows Forms. Runs under Windows 11 for all recent deployments.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Functional and stable. Continues alongside SPINRISE.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Replace with React.js 18 + Ant Design Pro. Module by module.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Database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SQL Server 2012–2019 across sites. SQL Server 2008 R2 fully phased out.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SQL 2019 fully supported. Both systems share the same database.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Retain as-is. No schema changes to existing tables.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Web Reports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ASP.NET — all module reports already browser-accessible.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Live and in active daily use.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Migrate to QuestPDF (PDF) and EPPlus (Excel). [UPDATED — see Sec 4]</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Workflow &amp; Approvals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Web-based ASP.NET transaction approval &amp; auto-mail system.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Fully operational.</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Port to ASP.NET Core 8. Logic fully reused.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SPINNOVA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AI-based KPI framework. Active development by Jr Web Dev team + SME.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 active development. Space Textiles commercial proposal completed.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Parallel development track. Integration with live SPINRISE data in Phase 3.</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SAFEGUARD</w:t>
            </w:r>
          </w:p>
        </w:tc>
        <w:tc>
          <w:tcPr>
            <w:tcW w:type="dxa" w:w="81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i/>
                <w:iCs/>
                <w:sz w:val="19"/>
                <w:szCs w:val="19"/>
              </w:rPr>
              <w:t xml:space="preserve">SPINRISE accesses the database exclusively through existing stored procedures via Dapper ORM. No changes are made to existing table schemas. New tables use a separate namespace. The VB6 application is architecturally unaffected throughout the entire migration.</w:t>
            </w:r>
          </w:p>
        </w:tc>
      </w:tr>
    </w:tbl>
    <w:p>
      <w:pPr>
        <w:spacing w:after="0" w:before="120"/>
      </w:pPr>
    </w:p>
    <w:p>
      <w:r>
        <w:br w:type="page"/>
      </w:r>
    </w:p>
    <w:p>
      <w:pPr>
        <w:pStyle w:val="Heading1"/>
        <w:pBdr>
          <w:bottom w:val="single" w:color="2E75B6" w:sz="6" w:space="1"/>
        </w:pBdr>
        <w:spacing w:after="160" w:before="320"/>
      </w:pPr>
      <w:r>
        <w:rPr>
          <w:rFonts w:ascii="Arial" w:cs="Arial" w:eastAsia="Arial" w:hAnsi="Arial"/>
          <w:b/>
          <w:bCs/>
          <w:color w:val="1F3864"/>
          <w:sz w:val="28"/>
          <w:szCs w:val="28"/>
        </w:rPr>
        <w:t xml:space="preserve">4.  Target Technology Platform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1"/>
              <w:left w:val="single" w:color="2E75B6" w:sz="1"/>
              <w:bottom w:val="single" w:color="2E75B6" w:sz="1"/>
              <w:right w:val="single" w:color="2E75B6"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8"/>
                <w:szCs w:val="18"/>
              </w:rPr>
              <w:t xml:space="preserve">KEY CHANGE</w:t>
            </w:r>
          </w:p>
        </w:tc>
        <w:tc>
          <w:tcPr>
            <w:tcW w:type="dxa" w:w="81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i/>
                <w:iCs/>
                <w:sz w:val="19"/>
                <w:szCs w:val="19"/>
              </w:rPr>
              <w:t xml:space="preserve">Technology stack decisions finalised in April 2026. QuestPDF replaces FastReport .NET for PDF prints. EPPlus replaces RDLC for Excel exports. Both decisions confirmed by TL-Dev and CEO after technical evaluation during Phase 0.</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3240"/>
        <w:gridCol w:w="2520"/>
      </w:tblGrid>
      <w:tr>
        <w:tc>
          <w:tcPr>
            <w:tcW w:type="dxa" w:w="14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Layer</w:t>
            </w:r>
          </w:p>
        </w:tc>
        <w:tc>
          <w:tcPr>
            <w:tcW w:type="dxa" w:w="2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Technology</w:t>
            </w:r>
          </w:p>
        </w:tc>
        <w:tc>
          <w:tcPr>
            <w:tcW w:type="dxa" w:w="32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Why We Chose This</w:t>
            </w:r>
          </w:p>
        </w:tc>
        <w:tc>
          <w:tcPr>
            <w:tcW w:type="dxa" w:w="25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Migration Complexity</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Front-End UI</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React.js 18 + Ant Design Pro</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Enterprise-grade component library. Largest AI code-generation dataset — best Claude Code support for our team.</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New development. 60–70% AI-generated.</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Back-End API</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ASP.NET Core 8 Web API (C#)</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Team already has ASP.NET knowledge. Microsoft-strategic, best enterprise performance.</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Port from VB6 logic. Claude Code accelerated.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Database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MS SQL Server 2019 / 2022</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stored procedures, business rules, and 22 years of customer data intact. Zero data migration.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Retain entirely. No changes.</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Data Access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Dapper Micro-ORM</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Wraps existing SQL stored procedures without any rewrite. 22 years of SQL optimisation preserved.</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Low. Wrap existing SQL calls in C# method.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PDF Reports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QuestPDF  [UPDATED]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Code-first PDF generation in C#. Browser-native. No Crystal Reports dependency. Fully supported by Claude Code. Replaces FastReport .NET.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One-time template build per module. TL-Dev leads.</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Excel Exports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EPPlus  [UPDATED]</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Code-first Excel generation in C#. Replaces RDLC. Well-supported by Claude Code. Familiar paradigm for reports team.</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Low. Sr Web Dev leads from June.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Authentication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ASP.NET Identity + JWT Bearer Tokens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Stateless, secure, mobile-ready. Role-based access control mirrors existing user permissions.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One-time setup. AI-assisted scaffolding.</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State Management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React Context API + Zustand</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Lightweight. Appropriate for ERP module complexity. Lower learning curve for Jr Web Dev team.</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Jr Web Dev team. AI-assisted patterns.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Deployment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IIS on-premise + Azure App Service (new SaaS)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Existing customers continue on-premise. New customers get cloud-hosted SaaS. Same application build.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Configuration only.</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AI Dev Tools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Claude Code + Claude Pro + GitHub Copilot</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active and paid. Claude Code for code generation. Claude Pro for FSD preparation by VB Devs. 3–5x productivity multiplier.</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Already active. No setup lag.</w:t>
            </w:r>
          </w:p>
        </w:tc>
      </w:tr>
    </w:tbl>
    <w:p>
      <w:pPr>
        <w:spacing w:after="0" w:before="120"/>
      </w:pPr>
    </w:p>
    <w:p>
      <w:r>
        <w:br w:type="page"/>
      </w:r>
    </w:p>
    <w:p>
      <w:pPr>
        <w:pStyle w:val="Heading1"/>
        <w:pBdr>
          <w:bottom w:val="single" w:color="2E75B6" w:sz="6" w:space="1"/>
        </w:pBdr>
        <w:spacing w:after="160" w:before="320"/>
      </w:pPr>
      <w:r>
        <w:rPr>
          <w:rFonts w:ascii="Arial" w:cs="Arial" w:eastAsia="Arial" w:hAnsi="Arial"/>
          <w:b/>
          <w:bCs/>
          <w:color w:val="1F3864"/>
          <w:sz w:val="28"/>
          <w:szCs w:val="28"/>
        </w:rPr>
        <w:t xml:space="preserve">5.  Team Structure &amp; Role Assignments  [UPDATED]</w:t>
      </w:r>
    </w:p>
    <w:p>
      <w:pPr>
        <w:pStyle w:val="Heading2"/>
        <w:spacing w:after="120" w:before="240"/>
      </w:pPr>
      <w:r>
        <w:rPr>
          <w:rFonts w:ascii="Arial" w:cs="Arial" w:eastAsia="Arial" w:hAnsi="Arial"/>
          <w:b/>
          <w:bCs/>
          <w:color w:val="2E75B6"/>
          <w:sz w:val="22"/>
          <w:szCs w:val="22"/>
        </w:rPr>
        <w:t xml:space="preserve">5.1  Claude Pro Subscription Status  [NEW]</w:t>
      </w:r>
    </w:p>
    <w:p>
      <w:pPr>
        <w:spacing w:after="80" w:before="80"/>
      </w:pPr>
      <w:r>
        <w:rPr>
          <w:rFonts w:ascii="Arial" w:cs="Arial" w:eastAsia="Arial" w:hAnsi="Arial"/>
          <w:b w:val="false"/>
          <w:bCs w:val="false"/>
          <w:color w:val="000000"/>
          <w:sz w:val="20"/>
          <w:szCs w:val="20"/>
        </w:rPr>
        <w:t xml:space="preserve">As of April 2026, Claude Pro is active across the following team members for FSD preparation, code generation, and QA review:</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Members (Individual Accounts)</w:t>
            </w:r>
          </w:p>
        </w:tc>
        <w:tc>
          <w:tcPr>
            <w:tcW w:type="dxa" w:w="28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Account</w:t>
            </w:r>
          </w:p>
        </w:tc>
        <w:tc>
          <w:tcPr>
            <w:tcW w:type="dxa" w:w="28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CEO (T. Mani), Sasi, Mariyaiya, Abinandan, Annamalai, Sathishkumar, PM Saravanan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Individual accounts (7)</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FSD generation, code review, QA, project management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Muthuvel, Seenivasan, TL-IST Palanivel</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Shared — implementation@kalsofte.com</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IST review and testing support</w:t>
            </w:r>
          </w:p>
        </w:tc>
      </w:tr>
    </w:tbl>
    <w:p>
      <w:pPr>
        <w:spacing w:after="0" w:before="120"/>
      </w:pPr>
    </w:p>
    <w:p>
      <w:pPr>
        <w:pStyle w:val="Heading2"/>
        <w:spacing w:after="120" w:before="240"/>
      </w:pPr>
      <w:r>
        <w:rPr>
          <w:rFonts w:ascii="Arial" w:cs="Arial" w:eastAsia="Arial" w:hAnsi="Arial"/>
          <w:b/>
          <w:bCs/>
          <w:color w:val="2E75B6"/>
          <w:sz w:val="22"/>
          <w:szCs w:val="22"/>
        </w:rPr>
        <w:t xml:space="preserve">5.2  Full Team Role Table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800"/>
        <w:gridCol w:w="1080"/>
        <w:gridCol w:w="900"/>
        <w:gridCol w:w="2700"/>
        <w:gridCol w:w="1800"/>
      </w:tblGrid>
      <w:tr>
        <w:tc>
          <w:tcPr>
            <w:tcW w:type="dxa" w:w="10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 ID</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Name</w:t>
            </w:r>
          </w:p>
        </w:tc>
        <w:tc>
          <w:tcPr>
            <w:tcW w:type="dxa" w:w="10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Track</w:t>
            </w:r>
          </w:p>
        </w:tc>
        <w:tc>
          <w:tcPr>
            <w:tcW w:type="dxa" w:w="9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c>
          <w:tcPr>
            <w:tcW w:type="dxa" w:w="27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SPINRISE Responsibility</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Module(s)</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CEO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 Mani</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Leadership</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Active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Product owner, strategic direction, AI programme catalyst, FSD final approval (Stage 5), Saturday review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w:t>
            </w:r>
          </w:p>
        </w:tc>
      </w:tr>
      <w:tr>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P.B. Saravanan</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Delivery</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Active</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End-to-end delivery accountability, sprint planning, risk management, PULSE 360, customer communication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TL-Dev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Sasi (Saikumar.R)</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Dev</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Active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Overall dev coordination, RM Purchase &amp; Inventory owner, architecture governance, API framework, Stage 0 sign-off authority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M01 + M05</w:t>
            </w:r>
          </w:p>
        </w:tc>
      </w:tr>
      <w:tr>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Sr VB Dev1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Mariyaiya.M</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Dev</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Active</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Stores Purchase &amp; Inventory owner. Deep procurement workflow knowledge.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M02</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Sr VB Dev2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Annamalai.S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Dev</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Active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Domestic Yarn Sales owner. Sales cycle, GST compliance, credit management.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M03</w:t>
            </w:r>
          </w:p>
        </w:tc>
      </w:tr>
      <w:tr>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Sr VB Dev3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Sathishkumar</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Dev</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Active</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HR &amp; Payroll owner. Statutory compliance: PF, ESI, TDS, PT, leave, attendance.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M04</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Sr Web Dev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(On Leave)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Dev</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Returns Jun '26</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 Sales, Waste &amp; Scrap, e-Invoicing. MIS &amp; Dashboards. Supplier Portal.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M06–M08</w:t>
            </w:r>
          </w:p>
        </w:tc>
      </w:tr>
      <w:tr>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Jr Web Dev1 + WD2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Mohan Babu, Hariharan</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Dev</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Active</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React UI development, API integration. SPINNOVA co-development.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UI Support</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Fullstack Dev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Abinandan.N</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Dev</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Active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Exclusively on SPINRISE builds. ASP.NET Core + React. Reports to TL-Dev.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M01 build</w:t>
            </w:r>
          </w:p>
        </w:tc>
      </w:tr>
      <w:tr>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TL-IST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 Palanivel</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IST</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Active</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RM Purchase &amp; Payroll domain, UAT leadership, Stage 3 TL-IST sign-off</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M01 + M04</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Sr IST1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Muthuvel</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IST</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Active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Stores Purchase &amp; Inventory domain, functional testing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M02</w:t>
            </w:r>
          </w:p>
        </w:tc>
      </w:tr>
      <w:tr>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Sr IST2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 Seenivasan</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IST</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Active</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Domestic Sales domain, UAT, customer training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M03</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SME (QA)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(SME)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IST+QA</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Active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M.Sc. Textile Technology. IST &amp; QA for Spinning, Weaving, HT. SPINNOVA use-case owner.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QC + Production + SPINNOVA</w:t>
            </w:r>
          </w:p>
        </w:tc>
      </w:tr>
    </w:tbl>
    <w:p>
      <w:pPr>
        <w:spacing w:after="0" w:before="120"/>
      </w:pPr>
    </w:p>
    <w:p>
      <w:r>
        <w:br w:type="page"/>
      </w:r>
    </w:p>
    <w:p>
      <w:pPr>
        <w:pStyle w:val="Heading1"/>
        <w:pBdr>
          <w:bottom w:val="single" w:color="2E75B6" w:sz="6" w:space="1"/>
        </w:pBdr>
        <w:spacing w:after="160" w:before="320"/>
      </w:pPr>
      <w:r>
        <w:rPr>
          <w:rFonts w:ascii="Arial" w:cs="Arial" w:eastAsia="Arial" w:hAnsi="Arial"/>
          <w:b/>
          <w:bCs/>
          <w:color w:val="1F3864"/>
          <w:sz w:val="28"/>
          <w:szCs w:val="28"/>
        </w:rPr>
        <w:t xml:space="preserve">6.  Module Ownership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520"/>
        <w:gridCol w:w="1800"/>
        <w:gridCol w:w="1440"/>
        <w:gridCol w:w="720"/>
        <w:gridCol w:w="1440"/>
        <w:gridCol w:w="900"/>
      </w:tblGrid>
      <w:tr>
        <w:tc>
          <w:tcPr>
            <w:tcW w:type="dxa" w:w="5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25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Module Name</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Dev Owner</w:t>
            </w:r>
          </w:p>
        </w:tc>
        <w:tc>
          <w:tcPr>
            <w:tcW w:type="dxa" w:w="14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IST / SME</w:t>
            </w:r>
          </w:p>
        </w:tc>
        <w:tc>
          <w:tcPr>
            <w:tcW w:type="dxa" w:w="7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Phase</w:t>
            </w:r>
          </w:p>
        </w:tc>
        <w:tc>
          <w:tcPr>
            <w:tcW w:type="dxa" w:w="14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FSD Status</w:t>
            </w:r>
          </w:p>
        </w:tc>
        <w:tc>
          <w:tcPr>
            <w:tcW w:type="dxa" w:w="9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Target</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F3864"/>
                <w:sz w:val="18"/>
                <w:szCs w:val="18"/>
              </w:rPr>
              <w:t xml:space="preserve">M01</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Raw Material Purchase &amp; Inventory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TL-Dev (Sasi)</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TL-IST Palanivel</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F3864"/>
                <w:sz w:val="18"/>
                <w:szCs w:val="18"/>
              </w:rPr>
              <w:t xml:space="preserve">P1</w:t>
            </w:r>
          </w:p>
        </w:tc>
        <w:tc>
          <w:tcPr>
            <w:tcW w:type="dxa" w:w="14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CEO Approved v2.4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Sep 2026</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1F3864"/>
                <w:sz w:val="18"/>
                <w:szCs w:val="18"/>
              </w:rPr>
              <w:t xml:space="preserve">M02</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Stores Purchase &amp; Inventory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Sr VB Dev1 (Mariyaiya)</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Sr IST1 Muthuvel</w:t>
            </w:r>
          </w:p>
        </w:tc>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F3864"/>
                <w:sz w:val="18"/>
                <w:szCs w:val="18"/>
              </w:rPr>
              <w:t xml:space="preserve">P1</w:t>
            </w:r>
          </w:p>
        </w:tc>
        <w:tc>
          <w:tcPr>
            <w:tcW w:type="dxa" w:w="14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 ✔ Arrival ✔ Lot Bale (4 May)</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Sep 2026</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F3864"/>
                <w:sz w:val="18"/>
                <w:szCs w:val="18"/>
              </w:rPr>
              <w:t xml:space="preserve">M03</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Domestic Yarn Sales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Sr VB Dev2 (Annamalai)</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Sr IST2 Seenivasan</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F3864"/>
                <w:sz w:val="18"/>
                <w:szCs w:val="18"/>
              </w:rPr>
              <w:t xml:space="preserve">P1</w:t>
            </w:r>
          </w:p>
        </w:tc>
        <w:tc>
          <w:tcPr>
            <w:tcW w:type="dxa" w:w="14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Sale Order ✔ Despatch (Stage 3 pending)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Sep 2026</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1F3864"/>
                <w:sz w:val="18"/>
                <w:szCs w:val="18"/>
              </w:rPr>
              <w:t xml:space="preserve">M04</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HR &amp; Payroll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Sr VB Dev3 (Sathishkumar)</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TL-IST Palanivel</w:t>
            </w:r>
          </w:p>
        </w:tc>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F3864"/>
                <w:sz w:val="18"/>
                <w:szCs w:val="18"/>
              </w:rPr>
              <w:t xml:space="preserve">P1</w:t>
            </w:r>
          </w:p>
        </w:tc>
        <w:tc>
          <w:tcPr>
            <w:tcW w:type="dxa" w:w="14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Attendance ✔ Others in progress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Sep 2026</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F3864"/>
                <w:sz w:val="18"/>
                <w:szCs w:val="18"/>
              </w:rPr>
              <w:t xml:space="preserve">M05</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Accounting &amp; Finance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TL-Dev + New Dev</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TL-IST</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F3864"/>
                <w:sz w:val="18"/>
                <w:szCs w:val="18"/>
              </w:rPr>
              <w:t xml:space="preserve">P1</w:t>
            </w:r>
          </w:p>
        </w:tc>
        <w:tc>
          <w:tcPr>
            <w:tcW w:type="dxa" w:w="14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Not started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Sep 2026</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1F3864"/>
                <w:sz w:val="18"/>
                <w:szCs w:val="18"/>
              </w:rPr>
              <w:t xml:space="preserve">M06</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e-Invoicing (GST IRN)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Sr Web Dev (Jun+)</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Sr IST1</w:t>
            </w:r>
          </w:p>
        </w:tc>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F3864"/>
                <w:sz w:val="18"/>
                <w:szCs w:val="18"/>
              </w:rPr>
              <w:t xml:space="preserve">P1</w:t>
            </w:r>
          </w:p>
        </w:tc>
        <w:tc>
          <w:tcPr>
            <w:tcW w:type="dxa" w:w="14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Not started</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Sep 2026</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F3864"/>
                <w:sz w:val="18"/>
                <w:szCs w:val="18"/>
              </w:rPr>
              <w:t xml:space="preserve">M07</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Export Yarn Sales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Sr Web Dev (Jun+)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Sr IST2</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F3864"/>
                <w:sz w:val="18"/>
                <w:szCs w:val="18"/>
              </w:rPr>
              <w:t xml:space="preserve">P2</w:t>
            </w:r>
          </w:p>
        </w:tc>
        <w:tc>
          <w:tcPr>
            <w:tcW w:type="dxa" w:w="14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Not started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Nov 2026</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1F3864"/>
                <w:sz w:val="18"/>
                <w:szCs w:val="18"/>
              </w:rPr>
              <w:t xml:space="preserve">M08</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Waste &amp; Scrap Sales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Sr Web Dev (Jun+)</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Sr IST1</w:t>
            </w:r>
          </w:p>
        </w:tc>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F3864"/>
                <w:sz w:val="18"/>
                <w:szCs w:val="18"/>
              </w:rPr>
              <w:t xml:space="preserve">P2</w:t>
            </w:r>
          </w:p>
        </w:tc>
        <w:tc>
          <w:tcPr>
            <w:tcW w:type="dxa" w:w="14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Not started</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Nov 2026</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F3864"/>
                <w:sz w:val="18"/>
                <w:szCs w:val="18"/>
              </w:rPr>
              <w:t xml:space="preserve">M09</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Spinning Production Systems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TL-Dev + New Dev</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IST + SME</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F3864"/>
                <w:sz w:val="18"/>
                <w:szCs w:val="18"/>
              </w:rPr>
              <w:t xml:space="preserve">P2</w:t>
            </w:r>
          </w:p>
        </w:tc>
        <w:tc>
          <w:tcPr>
            <w:tcW w:type="dxa" w:w="14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Not started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Dec 2026</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1F3864"/>
                <w:sz w:val="18"/>
                <w:szCs w:val="18"/>
              </w:rPr>
              <w:t xml:space="preserve">M10</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Quality Control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New Dev + SME</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SME (QA lead)</w:t>
            </w:r>
          </w:p>
        </w:tc>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F3864"/>
                <w:sz w:val="18"/>
                <w:szCs w:val="18"/>
              </w:rPr>
              <w:t xml:space="preserve">P2</w:t>
            </w:r>
          </w:p>
        </w:tc>
        <w:tc>
          <w:tcPr>
            <w:tcW w:type="dxa" w:w="14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Not started</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Dec 2026</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F3864"/>
                <w:sz w:val="18"/>
                <w:szCs w:val="18"/>
              </w:rPr>
              <w:t xml:space="preserve">M11</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Power Accounting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New Dev</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Sr IST1</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F3864"/>
                <w:sz w:val="18"/>
                <w:szCs w:val="18"/>
              </w:rPr>
              <w:t xml:space="preserve">P2</w:t>
            </w:r>
          </w:p>
        </w:tc>
        <w:tc>
          <w:tcPr>
            <w:tcW w:type="dxa" w:w="14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Not started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Dec 2026</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1F3864"/>
                <w:sz w:val="18"/>
                <w:szCs w:val="18"/>
              </w:rPr>
              <w:t xml:space="preserve">M12</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Machinery &amp; Electrical Maint.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New Dev</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TL-IST</w:t>
            </w:r>
          </w:p>
        </w:tc>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F3864"/>
                <w:sz w:val="18"/>
                <w:szCs w:val="18"/>
              </w:rPr>
              <w:t xml:space="preserve">P2</w:t>
            </w:r>
          </w:p>
        </w:tc>
        <w:tc>
          <w:tcPr>
            <w:tcW w:type="dxa" w:w="14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Not started</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Dec 2026</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F3864"/>
                <w:sz w:val="18"/>
                <w:szCs w:val="18"/>
              </w:rPr>
              <w:t xml:space="preserve">M13</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MIS &amp; Dashboards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Sr Web Dev + Jr WDs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IST + SME</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F3864"/>
                <w:sz w:val="18"/>
                <w:szCs w:val="18"/>
              </w:rPr>
              <w:t xml:space="preserve">Cont.</w:t>
            </w:r>
          </w:p>
        </w:tc>
        <w:tc>
          <w:tcPr>
            <w:tcW w:type="dxa" w:w="14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Ongoing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Ongoing</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1F3864"/>
                <w:sz w:val="18"/>
                <w:szCs w:val="18"/>
              </w:rPr>
              <w:t xml:space="preserve">M14</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SPINNOVA AI Framework</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Jr WDs + SME</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SME</w:t>
            </w:r>
          </w:p>
        </w:tc>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F3864"/>
                <w:sz w:val="18"/>
                <w:szCs w:val="18"/>
              </w:rPr>
              <w:t xml:space="preserve">Parallel</w:t>
            </w:r>
          </w:p>
        </w:tc>
        <w:tc>
          <w:tcPr>
            <w:tcW w:type="dxa" w:w="14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UC1–UC4 live / UC5–10 roadmap</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Ongoing</w:t>
            </w:r>
          </w:p>
        </w:tc>
      </w:tr>
    </w:tbl>
    <w:p>
      <w:pPr>
        <w:spacing w:after="0" w:before="120"/>
      </w:pPr>
    </w:p>
    <w:p>
      <w:r>
        <w:br w:type="page"/>
      </w:r>
    </w:p>
    <w:p>
      <w:pPr>
        <w:pStyle w:val="Heading1"/>
        <w:pBdr>
          <w:bottom w:val="single" w:color="2E75B6" w:sz="6" w:space="1"/>
        </w:pBdr>
        <w:spacing w:after="160" w:before="320"/>
      </w:pPr>
      <w:r>
        <w:rPr>
          <w:rFonts w:ascii="Arial" w:cs="Arial" w:eastAsia="Arial" w:hAnsi="Arial"/>
          <w:b/>
          <w:bCs/>
          <w:color w:val="1F3864"/>
          <w:sz w:val="28"/>
          <w:szCs w:val="28"/>
        </w:rPr>
        <w:t xml:space="preserve">7.  FSD Pipeline &amp; Approval Process  [NEW]</w:t>
      </w:r>
    </w:p>
    <w:p>
      <w:pPr>
        <w:spacing w:after="80" w:before="80"/>
      </w:pPr>
      <w:r>
        <w:rPr>
          <w:rFonts w:ascii="Arial" w:cs="Arial" w:eastAsia="Arial" w:hAnsi="Arial"/>
          <w:b w:val="false"/>
          <w:bCs w:val="false"/>
          <w:color w:val="000000"/>
          <w:sz w:val="20"/>
          <w:szCs w:val="20"/>
        </w:rPr>
        <w:t xml:space="preserve">The FSD (Form Specification Document) pipeline was designed, tested, and operationalised in April 2026. It is the primary quality gate between the legacy VB6 analysis and the SPINRISE build. Every transaction screen must pass through the full 5-stage chain before development begins.</w:t>
      </w:r>
    </w:p>
    <w:p>
      <w:pPr>
        <w:spacing w:after="0" w:before="120"/>
      </w:pPr>
    </w:p>
    <w:p>
      <w:pPr>
        <w:pStyle w:val="Heading2"/>
        <w:spacing w:after="120" w:before="240"/>
      </w:pPr>
      <w:r>
        <w:rPr>
          <w:rFonts w:ascii="Arial" w:cs="Arial" w:eastAsia="Arial" w:hAnsi="Arial"/>
          <w:b/>
          <w:bCs/>
          <w:color w:val="2E75B6"/>
          <w:sz w:val="22"/>
          <w:szCs w:val="22"/>
        </w:rPr>
        <w:t xml:space="preserve">7.1  Five-Stage FSD Approval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1440"/>
        <w:gridCol w:w="2160"/>
        <w:gridCol w:w="5220"/>
      </w:tblGrid>
      <w:tr>
        <w:tc>
          <w:tcPr>
            <w:tcW w:type="dxa" w:w="5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Stage</w:t>
            </w:r>
          </w:p>
        </w:tc>
        <w:tc>
          <w:tcPr>
            <w:tcW w:type="dxa" w:w="14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Owner</w:t>
            </w:r>
          </w:p>
        </w:tc>
        <w:tc>
          <w:tcPr>
            <w:tcW w:type="dxa" w:w="2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Action</w:t>
            </w:r>
          </w:p>
        </w:tc>
        <w:tc>
          <w:tcPr>
            <w:tcW w:type="dxa" w:w="52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Standard Required</w:t>
            </w:r>
          </w:p>
        </w:tc>
      </w:tr>
      <w:tr>
        <w:tc>
          <w:tcPr>
            <w:tcW w:type="dxa" w:w="5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18"/>
                <w:szCs w:val="18"/>
              </w:rPr>
              <w:t xml:space="preserve">0</w:t>
            </w:r>
          </w:p>
        </w:tc>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TL-Dev (Sasi)</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Stage 0 Sign-Off</w:t>
            </w:r>
          </w:p>
        </w:tc>
        <w:tc>
          <w:tcPr>
            <w:tcW w:type="dxa" w:w="52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VB6 form cleaned and stabilised. Full-form line counts (design + business logic combined) verified and documented. Dead code identified. TL-Dev signs off via email. Developers must NOT open .frm files in VB6 IDE after Stage 0 sign-off.</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F3864"/>
                <w:sz w:val="18"/>
                <w:szCs w:val="18"/>
              </w:rPr>
              <w:t xml:space="preserve">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VB Developer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FSD Submission</w:t>
            </w:r>
          </w:p>
        </w:tc>
        <w:tc>
          <w:tcPr>
            <w:tcW w:type="dxa" w:w="5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14-section FSD prepared using Claude Pro. Submitted to Sr IST for review.</w:t>
            </w:r>
          </w:p>
        </w:tc>
      </w:tr>
      <w:tr>
        <w:tc>
          <w:tcPr>
            <w:tcW w:type="dxa" w:w="5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18"/>
                <w:szCs w:val="18"/>
              </w:rPr>
              <w:t xml:space="preserve">2</w:t>
            </w:r>
          </w:p>
        </w:tc>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Sr IST</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IST Review</w:t>
            </w:r>
          </w:p>
        </w:tc>
        <w:tc>
          <w:tcPr>
            <w:tcW w:type="dxa" w:w="52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Field-level verification against live customer data. All IST questions answered with specific customer/site names. OI table populated.</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F3864"/>
                <w:sz w:val="18"/>
                <w:szCs w:val="18"/>
              </w:rPr>
              <w:t xml:space="preserve">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TL-IST (Palanivel)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TL-IST Review</w:t>
            </w:r>
          </w:p>
        </w:tc>
        <w:tc>
          <w:tcPr>
            <w:tcW w:type="dxa" w:w="5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Independent Commentary column added to OI table. Cross-site observations documented. Stage 3 sign-off via email.</w:t>
            </w:r>
          </w:p>
        </w:tc>
      </w:tr>
      <w:tr>
        <w:tc>
          <w:tcPr>
            <w:tcW w:type="dxa" w:w="5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18"/>
                <w:szCs w:val="18"/>
              </w:rPr>
              <w:t xml:space="preserve">4</w:t>
            </w:r>
          </w:p>
        </w:tc>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PM (Saravanan)</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PM Sign-Off</w:t>
            </w:r>
          </w:p>
        </w:tc>
        <w:tc>
          <w:tcPr>
            <w:tcW w:type="dxa" w:w="52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Completeness check. Minimum 1 working-day gap from Stage 2 if same person. Stage 4 sign-off via email.</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F3864"/>
                <w:sz w:val="18"/>
                <w:szCs w:val="18"/>
              </w:rPr>
              <w:t xml:space="preserve">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CEO (T. Mani)</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CEO Approval</w:t>
            </w:r>
          </w:p>
        </w:tc>
        <w:tc>
          <w:tcPr>
            <w:tcW w:type="dxa" w:w="5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Final approval. Document locked as Sprint 0 development baseline. Distributed to TL-Dev.</w:t>
            </w:r>
          </w:p>
        </w:tc>
      </w:tr>
    </w:tbl>
    <w:p>
      <w:pPr>
        <w:spacing w:after="0" w:before="120"/>
      </w:pPr>
    </w:p>
    <w:p>
      <w:pPr>
        <w:pStyle w:val="Heading2"/>
        <w:spacing w:after="120" w:before="240"/>
      </w:pPr>
      <w:r>
        <w:rPr>
          <w:rFonts w:ascii="Arial" w:cs="Arial" w:eastAsia="Arial" w:hAnsi="Arial"/>
          <w:b/>
          <w:bCs/>
          <w:color w:val="2E75B6"/>
          <w:sz w:val="22"/>
          <w:szCs w:val="22"/>
        </w:rPr>
        <w:t xml:space="preserve">7.2  FSD Progress as of 2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900"/>
        <w:gridCol w:w="900"/>
        <w:gridCol w:w="900"/>
        <w:gridCol w:w="900"/>
        <w:gridCol w:w="900"/>
        <w:gridCol w:w="1260"/>
      </w:tblGrid>
      <w:tr>
        <w:tc>
          <w:tcPr>
            <w:tcW w:type="dxa" w:w="14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Transaction</w:t>
            </w:r>
          </w:p>
        </w:tc>
        <w:tc>
          <w:tcPr>
            <w:tcW w:type="dxa" w:w="2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Module</w:t>
            </w:r>
          </w:p>
        </w:tc>
        <w:tc>
          <w:tcPr>
            <w:tcW w:type="dxa" w:w="9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St.0</w:t>
            </w:r>
          </w:p>
        </w:tc>
        <w:tc>
          <w:tcPr>
            <w:tcW w:type="dxa" w:w="9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St.1</w:t>
            </w:r>
          </w:p>
        </w:tc>
        <w:tc>
          <w:tcPr>
            <w:tcW w:type="dxa" w:w="9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St.2</w:t>
            </w:r>
          </w:p>
        </w:tc>
        <w:tc>
          <w:tcPr>
            <w:tcW w:type="dxa" w:w="9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St.3</w:t>
            </w:r>
          </w:p>
        </w:tc>
        <w:tc>
          <w:tcPr>
            <w:tcW w:type="dxa" w:w="9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St.4</w:t>
            </w:r>
          </w:p>
        </w:tc>
        <w:tc>
          <w:tcPr>
            <w:tcW w:type="dxa" w:w="12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St.5 CEO</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Purchase Requisition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M01 — RM Purchase</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W w:type="dxa" w:w="1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Approved v2.4</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Purchase Order (indenttopo)</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M02 — Stores Purchase</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W w:type="dxa" w:w="1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Approved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Arrival Entry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M02 — Stores Purchase</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W w:type="dxa" w:w="1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Approved v1</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Daily Attendance Download</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M04 — HR &amp; Payroll</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W w:type="dxa" w:w="1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Approved v3.0</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Daily Attendance Entry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M04 — HR &amp; Payroll</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W w:type="dxa" w:w="1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Approved v4</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Sale Order</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M03 — Domestic Sales</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W w:type="dxa" w:w="1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Approved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Despatch Advice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M03 — Domestic Sales</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Pending</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Pending</w:t>
            </w:r>
          </w:p>
        </w:tc>
        <w:tc>
          <w:tcPr>
            <w:tcW w:type="dxa" w:w="12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Pending</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Lot Bale Entry</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M02 — Stores Purchase</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In Prog.</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Invoice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M03 — Domestic Sales</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In Prog.</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Finalization</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M04 — HR &amp; Payroll</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In Prog.</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after="0" w:before="120"/>
      </w:pPr>
    </w:p>
    <w:p>
      <w:r>
        <w:br w:type="page"/>
      </w:r>
    </w:p>
    <w:p>
      <w:pPr>
        <w:pStyle w:val="Heading1"/>
        <w:pBdr>
          <w:bottom w:val="single" w:color="2E75B6" w:sz="6" w:space="1"/>
        </w:pBdr>
        <w:spacing w:after="160" w:before="320"/>
      </w:pPr>
      <w:r>
        <w:rPr>
          <w:rFonts w:ascii="Arial" w:cs="Arial" w:eastAsia="Arial" w:hAnsi="Arial"/>
          <w:b/>
          <w:bCs/>
          <w:color w:val="1F3864"/>
          <w:sz w:val="28"/>
          <w:szCs w:val="28"/>
        </w:rPr>
        <w:t xml:space="preserve">8.  Source Control &amp; Development SOPs  [NEW]</w:t>
      </w:r>
    </w:p>
    <w:p>
      <w:pPr>
        <w:pStyle w:val="Heading2"/>
        <w:spacing w:after="120" w:before="240"/>
      </w:pPr>
      <w:r>
        <w:rPr>
          <w:rFonts w:ascii="Arial" w:cs="Arial" w:eastAsia="Arial" w:hAnsi="Arial"/>
          <w:b/>
          <w:bCs/>
          <w:color w:val="2E75B6"/>
          <w:sz w:val="22"/>
          <w:szCs w:val="22"/>
        </w:rPr>
        <w:t xml:space="preserve">8.1  Stage 0 Protocol — Critical Rules</w:t>
      </w:r>
    </w:p>
    <w:p>
      <w:pPr>
        <w:spacing w:after="80" w:before="80"/>
      </w:pPr>
      <w:r>
        <w:rPr>
          <w:rFonts w:ascii="Arial" w:cs="Arial" w:eastAsia="Arial" w:hAnsi="Arial"/>
          <w:b w:val="false"/>
          <w:bCs w:val="false"/>
          <w:color w:val="000000"/>
          <w:sz w:val="20"/>
          <w:szCs w:val="20"/>
        </w:rPr>
        <w:t xml:space="preserve">The following rules are in force effective April 2026. Violations are treated as process breaches requiring CEO-level review:</w:t>
      </w:r>
    </w:p>
    <w:p>
      <w:pPr>
        <w:spacing w:after="0" w:before="60"/>
      </w:pPr>
    </w:p>
    <w:p>
      <w:pPr>
        <w:pStyle w:val="ListParagraph"/>
        <w:numPr>
          <w:ilvl w:val="0"/>
          <w:numId w:val="2"/>
        </w:numPr>
        <w:spacing w:after="40" w:before="40"/>
      </w:pPr>
      <w:r>
        <w:rPr>
          <w:rFonts w:ascii="Arial" w:cs="Arial" w:eastAsia="Arial" w:hAnsi="Arial"/>
          <w:b/>
          <w:bCs/>
          <w:sz w:val="20"/>
          <w:szCs w:val="20"/>
        </w:rPr>
        <w:t xml:space="preserve">TL-Dev Sasi is the sole authority for Stage 0 sign-off. No developer may declare Stage 0 complete.</w:t>
      </w:r>
    </w:p>
    <w:p>
      <w:pPr>
        <w:pStyle w:val="ListParagraph"/>
        <w:numPr>
          <w:ilvl w:val="0"/>
          <w:numId w:val="2"/>
        </w:numPr>
        <w:spacing w:after="40" w:before="40"/>
      </w:pPr>
      <w:r>
        <w:rPr>
          <w:rFonts w:ascii="Arial" w:cs="Arial" w:eastAsia="Arial" w:hAnsi="Arial"/>
          <w:b w:val="false"/>
          <w:bCs w:val="false"/>
          <w:sz w:val="20"/>
          <w:szCs w:val="20"/>
        </w:rPr>
        <w:t xml:space="preserve">Developers must NEVER open a .frm file in the VB6 IDE after Stage 0 sign-off. Any IDE access after sign-off, even read-only, invalidates Stage 0. This rule was established after an incident with indenttopo.frm in April 2026.</w:t>
      </w:r>
    </w:p>
    <w:p>
      <w:pPr>
        <w:pStyle w:val="ListParagraph"/>
        <w:numPr>
          <w:ilvl w:val="0"/>
          <w:numId w:val="2"/>
        </w:numPr>
        <w:spacing w:after="40" w:before="40"/>
      </w:pPr>
      <w:r>
        <w:rPr>
          <w:rFonts w:ascii="Arial" w:cs="Arial" w:eastAsia="Arial" w:hAnsi="Arial"/>
          <w:b w:val="false"/>
          <w:bCs w:val="false"/>
          <w:sz w:val="20"/>
          <w:szCs w:val="20"/>
        </w:rPr>
        <w:t xml:space="preserve">Stage 0 line counts must be full-form counts (design code + business logic combined). Partial counts are not acceptable. Line count notation: "Original: [N] lines · Cleaned: [N] lines · Full form including design and business logic."</w:t>
      </w:r>
    </w:p>
    <w:p>
      <w:pPr>
        <w:pStyle w:val="ListParagraph"/>
        <w:numPr>
          <w:ilvl w:val="0"/>
          <w:numId w:val="2"/>
        </w:numPr>
        <w:spacing w:after="40" w:before="40"/>
      </w:pPr>
      <w:r>
        <w:rPr>
          <w:rFonts w:ascii="Arial" w:cs="Arial" w:eastAsia="Arial" w:hAnsi="Arial"/>
          <w:b w:val="false"/>
          <w:bCs w:val="false"/>
          <w:sz w:val="20"/>
          <w:szCs w:val="20"/>
        </w:rPr>
        <w:t xml:space="preserve">If new code is added to any VB6 file after Stage 0 sign-off for any reason, this must be declared in writing to TL-Dev and CEO before the FSD can proceed.</w:t>
      </w:r>
    </w:p>
    <w:p>
      <w:pPr>
        <w:spacing w:after="0" w:before="120"/>
      </w:pPr>
    </w:p>
    <w:p>
      <w:pPr>
        <w:pStyle w:val="Heading2"/>
        <w:spacing w:after="120" w:before="240"/>
      </w:pPr>
      <w:r>
        <w:rPr>
          <w:rFonts w:ascii="Arial" w:cs="Arial" w:eastAsia="Arial" w:hAnsi="Arial"/>
          <w:b/>
          <w:bCs/>
          <w:color w:val="2E75B6"/>
          <w:sz w:val="22"/>
          <w:szCs w:val="22"/>
        </w:rPr>
        <w:t xml:space="preserve">8.2  Source Control SOP Summary</w:t>
      </w:r>
    </w:p>
    <w:p>
      <w:pPr>
        <w:spacing w:after="80" w:before="80"/>
      </w:pPr>
      <w:r>
        <w:rPr>
          <w:rFonts w:ascii="Arial" w:cs="Arial" w:eastAsia="Arial" w:hAnsi="Arial"/>
          <w:b w:val="false"/>
          <w:bCs w:val="false"/>
          <w:color w:val="000000"/>
          <w:sz w:val="20"/>
          <w:szCs w:val="20"/>
        </w:rPr>
        <w:t xml:space="preserve">The Source Control SOP v2.0 was formalised and announced in April 2026. Key provisions:</w:t>
      </w:r>
    </w:p>
    <w:p>
      <w:pPr>
        <w:spacing w:after="0" w:before="60"/>
      </w:pPr>
    </w:p>
    <w:p>
      <w:pPr>
        <w:pStyle w:val="ListParagraph"/>
        <w:numPr>
          <w:ilvl w:val="0"/>
          <w:numId w:val="2"/>
        </w:numPr>
        <w:spacing w:after="40" w:before="40"/>
      </w:pPr>
      <w:r>
        <w:rPr>
          <w:rFonts w:ascii="Arial" w:cs="Arial" w:eastAsia="Arial" w:hAnsi="Arial"/>
          <w:b w:val="false"/>
          <w:bCs w:val="false"/>
          <w:sz w:val="20"/>
          <w:szCs w:val="20"/>
        </w:rPr>
        <w:t xml:space="preserve">All source code changes must be committed via the source request form. No direct commits to the main branch.</w:t>
      </w:r>
    </w:p>
    <w:p>
      <w:pPr>
        <w:pStyle w:val="ListParagraph"/>
        <w:numPr>
          <w:ilvl w:val="0"/>
          <w:numId w:val="2"/>
        </w:numPr>
        <w:spacing w:after="40" w:before="40"/>
      </w:pPr>
      <w:r>
        <w:rPr>
          <w:rFonts w:ascii="Arial" w:cs="Arial" w:eastAsia="Arial" w:hAnsi="Arial"/>
          <w:b w:val="false"/>
          <w:bCs w:val="false"/>
          <w:sz w:val="20"/>
          <w:szCs w:val="20"/>
        </w:rPr>
        <w:t xml:space="preserve">AI tool usage must be documented in the Source Request Form for every Claude Code / Copilot assisted change.</w:t>
      </w:r>
    </w:p>
    <w:p>
      <w:pPr>
        <w:pStyle w:val="ListParagraph"/>
        <w:numPr>
          <w:ilvl w:val="0"/>
          <w:numId w:val="2"/>
        </w:numPr>
        <w:spacing w:after="40" w:before="40"/>
      </w:pPr>
      <w:r>
        <w:rPr>
          <w:rFonts w:ascii="Arial" w:cs="Arial" w:eastAsia="Arial" w:hAnsi="Arial"/>
          <w:b w:val="false"/>
          <w:bCs w:val="false"/>
          <w:sz w:val="20"/>
          <w:szCs w:val="20"/>
        </w:rPr>
        <w:t xml:space="preserve">1-hour morning CR (Change Request) check rule: TL-Dev reviews overnight commits before 10 AM every working day.</w:t>
      </w:r>
    </w:p>
    <w:p>
      <w:pPr>
        <w:pStyle w:val="ListParagraph"/>
        <w:numPr>
          <w:ilvl w:val="0"/>
          <w:numId w:val="2"/>
        </w:numPr>
        <w:spacing w:after="40" w:before="40"/>
      </w:pPr>
      <w:r>
        <w:rPr>
          <w:rFonts w:ascii="Arial" w:cs="Arial" w:eastAsia="Arial" w:hAnsi="Arial"/>
          <w:b w:val="false"/>
          <w:bCs w:val="false"/>
          <w:sz w:val="20"/>
          <w:szCs w:val="20"/>
        </w:rPr>
        <w:t xml:space="preserve">VCP (Version Control Protocol) reporting to CEO on a weekly basis at the Saturday review.</w:t>
      </w:r>
    </w:p>
    <w:p>
      <w:pPr>
        <w:pStyle w:val="ListParagraph"/>
        <w:numPr>
          <w:ilvl w:val="0"/>
          <w:numId w:val="2"/>
        </w:numPr>
        <w:spacing w:after="40" w:before="40"/>
      </w:pPr>
      <w:r>
        <w:rPr>
          <w:rFonts w:ascii="Arial" w:cs="Arial" w:eastAsia="Arial" w:hAnsi="Arial"/>
          <w:b w:val="false"/>
          <w:bCs w:val="false"/>
          <w:sz w:val="20"/>
          <w:szCs w:val="20"/>
        </w:rPr>
        <w:t xml:space="preserve">CEO-level deviation approval required for any process exception.</w:t>
      </w:r>
    </w:p>
    <w:p>
      <w:pPr>
        <w:spacing w:after="0" w:before="120"/>
      </w:pPr>
    </w:p>
    <w:p>
      <w:pPr>
        <w:pStyle w:val="Heading2"/>
        <w:spacing w:after="120" w:before="240"/>
      </w:pPr>
      <w:r>
        <w:rPr>
          <w:rFonts w:ascii="Arial" w:cs="Arial" w:eastAsia="Arial" w:hAnsi="Arial"/>
          <w:b/>
          <w:bCs/>
          <w:color w:val="2E75B6"/>
          <w:sz w:val="22"/>
          <w:szCs w:val="22"/>
        </w:rPr>
        <w:t xml:space="preserve">8.3  Claude Pro Usage Standard for FSD Preparation</w:t>
      </w:r>
    </w:p>
    <w:p>
      <w:pPr>
        <w:spacing w:after="80" w:before="80"/>
      </w:pPr>
      <w:r>
        <w:rPr>
          <w:rFonts w:ascii="Arial" w:cs="Arial" w:eastAsia="Arial" w:hAnsi="Arial"/>
          <w:b w:val="false"/>
          <w:bCs w:val="false"/>
          <w:color w:val="000000"/>
          <w:sz w:val="20"/>
          <w:szCs w:val="20"/>
        </w:rPr>
        <w:t xml:space="preserve">Claude Pro is the standard tool for FSD document generation. The following standards apply to all FSD work:</w:t>
      </w:r>
    </w:p>
    <w:p>
      <w:pPr>
        <w:spacing w:after="0" w:before="60"/>
      </w:pPr>
    </w:p>
    <w:p>
      <w:pPr>
        <w:pStyle w:val="ListParagraph"/>
        <w:numPr>
          <w:ilvl w:val="0"/>
          <w:numId w:val="2"/>
        </w:numPr>
        <w:spacing w:after="40" w:before="40"/>
      </w:pPr>
      <w:r>
        <w:rPr>
          <w:rFonts w:ascii="Arial" w:cs="Arial" w:eastAsia="Arial" w:hAnsi="Arial"/>
          <w:b w:val="false"/>
          <w:bCs w:val="false"/>
          <w:sz w:val="20"/>
          <w:szCs w:val="20"/>
        </w:rPr>
        <w:t xml:space="preserve">All 14 FSD sections must be generated in a structured Claude Pro session by the VB Developer (module owner).</w:t>
      </w:r>
    </w:p>
    <w:p>
      <w:pPr>
        <w:pStyle w:val="ListParagraph"/>
        <w:numPr>
          <w:ilvl w:val="0"/>
          <w:numId w:val="2"/>
        </w:numPr>
        <w:spacing w:after="40" w:before="40"/>
      </w:pPr>
      <w:r>
        <w:rPr>
          <w:rFonts w:ascii="Arial" w:cs="Arial" w:eastAsia="Arial" w:hAnsi="Arial"/>
          <w:b w:val="false"/>
          <w:bCs w:val="false"/>
          <w:sz w:val="20"/>
          <w:szCs w:val="20"/>
        </w:rPr>
        <w:t xml:space="preserve">TL-Dev must verify line counts and Stage 0 metrics via email before FSD submission — manual verification alone is not sufficient.</w:t>
      </w:r>
    </w:p>
    <w:p>
      <w:pPr>
        <w:pStyle w:val="ListParagraph"/>
        <w:numPr>
          <w:ilvl w:val="0"/>
          <w:numId w:val="2"/>
        </w:numPr>
        <w:spacing w:after="40" w:before="40"/>
      </w:pPr>
      <w:r>
        <w:rPr>
          <w:rFonts w:ascii="Arial" w:cs="Arial" w:eastAsia="Arial" w:hAnsi="Arial"/>
          <w:b w:val="false"/>
          <w:bCs w:val="false"/>
          <w:sz w:val="20"/>
          <w:szCs w:val="20"/>
        </w:rPr>
        <w:t xml:space="preserve">FSD documents must not contain garbled or auto-generated internal notes from the AI session. The TL-Dev sign-off confirms the document is clean.</w:t>
      </w:r>
    </w:p>
    <w:p>
      <w:pPr>
        <w:pStyle w:val="ListParagraph"/>
        <w:numPr>
          <w:ilvl w:val="0"/>
          <w:numId w:val="2"/>
        </w:numPr>
        <w:spacing w:after="40" w:before="40"/>
      </w:pPr>
      <w:r>
        <w:rPr>
          <w:rFonts w:ascii="Arial" w:cs="Arial" w:eastAsia="Arial" w:hAnsi="Arial"/>
          <w:b w:val="false"/>
          <w:bCs w:val="false"/>
          <w:sz w:val="20"/>
          <w:szCs w:val="20"/>
        </w:rPr>
        <w:t xml:space="preserve">A 15-prompt Claude Pro Prompt Library has been produced for the dev team. All developers should use the standard prompts for consistency.</w:t>
      </w:r>
    </w:p>
    <w:p>
      <w:pPr>
        <w:spacing w:after="0" w:before="120"/>
      </w:pPr>
    </w:p>
    <w:p>
      <w:r>
        <w:br w:type="page"/>
      </w:r>
    </w:p>
    <w:p>
      <w:pPr>
        <w:pStyle w:val="Heading1"/>
        <w:pBdr>
          <w:bottom w:val="single" w:color="2E75B6" w:sz="6" w:space="1"/>
        </w:pBdr>
        <w:spacing w:after="160" w:before="320"/>
      </w:pPr>
      <w:r>
        <w:rPr>
          <w:rFonts w:ascii="Arial" w:cs="Arial" w:eastAsia="Arial" w:hAnsi="Arial"/>
          <w:b/>
          <w:bCs/>
          <w:color w:val="1F3864"/>
          <w:sz w:val="28"/>
          <w:szCs w:val="28"/>
        </w:rPr>
        <w:t xml:space="preserve">9.  AI-Assisted Development Workflow  [UPDATED]</w:t>
      </w:r>
    </w:p>
    <w:p>
      <w:pPr>
        <w:pStyle w:val="Heading2"/>
        <w:spacing w:after="120" w:before="240"/>
      </w:pPr>
      <w:r>
        <w:rPr>
          <w:rFonts w:ascii="Arial" w:cs="Arial" w:eastAsia="Arial" w:hAnsi="Arial"/>
          <w:b/>
          <w:bCs/>
          <w:color w:val="2E75B6"/>
          <w:sz w:val="22"/>
          <w:szCs w:val="22"/>
        </w:rPr>
        <w:t xml:space="preserve">9.1  How Each Module Is Built — The SPINRISE Development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440"/>
        <w:gridCol w:w="3360"/>
        <w:gridCol w:w="4200"/>
      </w:tblGrid>
      <w:tr>
        <w:tc>
          <w:tcPr>
            <w:tcW w:type="dxa" w:w="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14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Step</w:t>
            </w:r>
          </w:p>
        </w:tc>
        <w:tc>
          <w:tcPr>
            <w:tcW w:type="dxa" w:w="3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What Happens</w:t>
            </w:r>
          </w:p>
        </w:tc>
        <w:tc>
          <w:tcPr>
            <w:tcW w:type="dxa" w:w="4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Why It Matters</w:t>
            </w:r>
          </w:p>
        </w:tc>
      </w:tr>
      <w:tr>
        <w:tc>
          <w:tcPr>
            <w:tcW w:type="dxa" w:w="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18"/>
                <w:szCs w:val="18"/>
              </w:rPr>
              <w:t xml:space="preserve">1</w:t>
            </w:r>
          </w:p>
        </w:tc>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Document (FSD)</w:t>
            </w:r>
          </w:p>
        </w:tc>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VB Developer uses Claude Pro to generate a 14-section FSD. All screens, business rules, validations, edge cases, and customer variations documented. 5-stage approval chain completed before any build begins.</w:t>
            </w:r>
          </w:p>
        </w:tc>
        <w:tc>
          <w:tcPr>
            <w:tcW w:type="dxa" w:w="4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Domain knowledge formally captured. CEO-approved FSD is the locked development baseline.</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F3864"/>
                <w:sz w:val="18"/>
                <w:szCs w:val="18"/>
              </w:rPr>
              <w:t xml:space="preserve">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IST Testing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For existing VB6 forms being migrated: IST test checklist executed against the running application. All defects logged before SPINRISE build starts.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surprises in SPINRISE. All known defects and design gaps documented before build.</w:t>
            </w:r>
          </w:p>
        </w:tc>
      </w:tr>
      <w:tr>
        <w:tc>
          <w:tcPr>
            <w:tcW w:type="dxa" w:w="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18"/>
                <w:szCs w:val="18"/>
              </w:rPr>
              <w:t xml:space="preserve">3</w:t>
            </w:r>
          </w:p>
        </w:tc>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000000"/>
                <w:sz w:val="18"/>
                <w:szCs w:val="18"/>
              </w:rPr>
              <w:t xml:space="preserve">Generate</w:t>
            </w:r>
          </w:p>
        </w:tc>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Claude Code generates: React component (Ant Design Pro), ASP.NET Core 8 API controller (C#), Dapper data access layer (calling existing stored procedures). ~60–70% of code is AI-generated.</w:t>
            </w:r>
          </w:p>
        </w:tc>
        <w:tc>
          <w:tcPr>
            <w:tcW w:type="dxa" w:w="4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3–5x development speed. 12-month timeline only possible because of this step.</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F3864"/>
                <w:sz w:val="18"/>
                <w:szCs w:val="18"/>
              </w:rPr>
              <w:t xml:space="preserve">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Review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VB Developer reviews every line of generated code for domain logic accuracy. Business rules validated. Edge cases tested. Corrections applied before testing.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Developer's 8–10 years of domain knowledge is the quality gate. AI generates; the domain expert approves.</w:t>
            </w:r>
          </w:p>
        </w:tc>
      </w:tr>
      <w:tr>
        <w:tc>
          <w:tcPr>
            <w:tcW w:type="dxa" w:w="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18"/>
                <w:szCs w:val="18"/>
              </w:rPr>
              <w:t xml:space="preserve">5</w:t>
            </w:r>
          </w:p>
        </w:tc>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Test &amp; Deploy</w:t>
            </w:r>
          </w:p>
        </w:tc>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IST member + SME run UAT against live customer data on the parallel test instance. Defects logged in PULSE 360. Module released to staging. Production deployment approved by TL-Dev + PM.</w:t>
            </w:r>
          </w:p>
        </w:tc>
        <w:tc>
          <w:tcPr>
            <w:tcW w:type="dxa" w:w="4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Real-world domain validation before any customer sees the module. Controlled release.</w:t>
            </w:r>
          </w:p>
        </w:tc>
      </w:tr>
    </w:tbl>
    <w:p>
      <w:pPr>
        <w:spacing w:after="0" w:before="120"/>
      </w:pPr>
    </w:p>
    <w:p>
      <w:r>
        <w:br w:type="page"/>
      </w:r>
    </w:p>
    <w:p>
      <w:pPr>
        <w:pStyle w:val="Heading1"/>
        <w:pBdr>
          <w:bottom w:val="single" w:color="2E75B6" w:sz="6" w:space="1"/>
        </w:pBdr>
        <w:spacing w:after="160" w:before="320"/>
      </w:pPr>
      <w:r>
        <w:rPr>
          <w:rFonts w:ascii="Arial" w:cs="Arial" w:eastAsia="Arial" w:hAnsi="Arial"/>
          <w:b/>
          <w:bCs/>
          <w:color w:val="1F3864"/>
          <w:sz w:val="28"/>
          <w:szCs w:val="28"/>
        </w:rPr>
        <w:t xml:space="preserve">10.  Risk Register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720"/>
        <w:gridCol w:w="720"/>
        <w:gridCol w:w="3600"/>
        <w:gridCol w:w="1800"/>
      </w:tblGrid>
      <w:tr>
        <w:tc>
          <w:tcPr>
            <w:tcW w:type="dxa" w:w="25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Risk</w:t>
            </w:r>
          </w:p>
        </w:tc>
        <w:tc>
          <w:tcPr>
            <w:tcW w:type="dxa" w:w="7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Prob.</w:t>
            </w:r>
          </w:p>
        </w:tc>
        <w:tc>
          <w:tcPr>
            <w:tcW w:type="dxa" w:w="7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Impact</w:t>
            </w:r>
          </w:p>
        </w:tc>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Mitigation</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Owner</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VB Dev team C# / React learning curve slower than expected</w:t>
            </w:r>
          </w:p>
        </w:tc>
        <w:tc>
          <w:tcPr>
            <w:tcW w:type="dxa" w:w="72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Medium</w:t>
            </w:r>
          </w:p>
        </w:tc>
        <w:tc>
          <w:tcPr>
            <w:tcW w:type="dxa" w:w="7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High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Claude Code generates 60–70% of code. Devs validate domain logic. Structured ramp-up via Saturday sessions. CEO monitors weekly.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TL-Dev + CEO</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Sr Web Dev return delayed beyond June 2026</w:t>
            </w:r>
          </w:p>
        </w:tc>
        <w:tc>
          <w:tcPr>
            <w:tcW w:type="dxa" w:w="7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Low</w:t>
            </w:r>
          </w:p>
        </w:tc>
        <w:tc>
          <w:tcPr>
            <w:tcW w:type="dxa" w:w="72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Medium</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e-Invoicing prep work done by Jr WD team in May. Sr Web Dev picks up from June with full specs ready.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PM + Jr WD team</w:t>
            </w:r>
          </w:p>
        </w:tc>
      </w:tr>
      <w:tr>
        <w:tc>
          <w:tcPr>
            <w:tcW w:type="dxa" w:w="2520"/>
            <w:tcBorders>
              <w:top w:val="single" w:color="CCCCCC" w:sz="1"/>
              <w:left w:val="single" w:color="CCCCCC" w:sz="1"/>
              <w:bottom w:val="single" w:color="CCCCCC" w:sz="1"/>
              <w:right w:val="single" w:color="CCCCCC" w:sz="1"/>
            </w:tcBorders>
            <w:shd w:fill="EAE0F5"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FSD documentation errors from Claude-assisted preparation without TL-Dev cross-check </w:t>
            </w:r>
          </w:p>
        </w:tc>
        <w:tc>
          <w:tcPr>
            <w:tcW w:type="dxa" w:w="72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Medium</w:t>
            </w:r>
          </w:p>
        </w:tc>
        <w:tc>
          <w:tcPr>
            <w:tcW w:type="dxa" w:w="72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Medium</w:t>
            </w:r>
          </w:p>
        </w:tc>
        <w:tc>
          <w:tcPr>
            <w:tcW w:type="dxa" w:w="3600"/>
            <w:tcBorders>
              <w:top w:val="single" w:color="CCCCCC" w:sz="1"/>
              <w:left w:val="single" w:color="CCCCCC" w:sz="1"/>
              <w:bottom w:val="single" w:color="CCCCCC" w:sz="1"/>
              <w:right w:val="single" w:color="CCCCCC" w:sz="1"/>
            </w:tcBorders>
            <w:shd w:fill="EAE0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TL-Dev sign-off must include explicit verification of line counts and module-specific metrics. Email confirmation mandatory — manual verification alone is not sufficient. Established after M01/M02/M03 line count incidents in April 2026.</w:t>
            </w:r>
          </w:p>
        </w:tc>
        <w:tc>
          <w:tcPr>
            <w:tcW w:type="dxa" w:w="1800"/>
            <w:tcBorders>
              <w:top w:val="single" w:color="CCCCCC" w:sz="1"/>
              <w:left w:val="single" w:color="CCCCCC" w:sz="1"/>
              <w:bottom w:val="single" w:color="CCCCCC" w:sz="1"/>
              <w:right w:val="single" w:color="CCCCCC" w:sz="1"/>
            </w:tcBorders>
            <w:shd w:fill="EAE0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TL-Dev (Sasi)</w:t>
            </w:r>
          </w:p>
        </w:tc>
      </w:tr>
      <w:tr>
        <w:tc>
          <w:tcPr>
            <w:tcW w:type="dxa" w:w="2520"/>
            <w:tcBorders>
              <w:top w:val="single" w:color="CCCCCC" w:sz="1"/>
              <w:left w:val="single" w:color="CCCCCC" w:sz="1"/>
              <w:bottom w:val="single" w:color="CCCCCC" w:sz="1"/>
              <w:right w:val="single" w:color="CCCCCC" w:sz="1"/>
            </w:tcBorders>
            <w:shd w:fill="EAE0F5" w:val="clear"/>
            <w:tcMar>
              <w:top w:type="dxa" w:w="80"/>
              <w:left w:type="dxa" w:w="120"/>
              <w:bottom w:type="dxa" w:w="80"/>
              <w:right w:type="dxa" w:w="120"/>
            </w:tcMar>
          </w:tcPr>
          <w:p>
            <w:pPr>
              <w:jc w:val="left"/>
            </w:pPr>
            <w:r>
              <w:rPr>
                <w:rFonts w:ascii="Arial" w:cs="Arial" w:eastAsia="Arial" w:hAnsi="Arial"/>
                <w:b/>
                <w:bCs/>
                <w:color w:val="000000"/>
                <w:sz w:val="18"/>
                <w:szCs w:val="18"/>
              </w:rPr>
              <w:t xml:space="preserve">IST checklist quality gaps — incorrect Pass/Fail markings, issue log omissions </w:t>
            </w:r>
          </w:p>
        </w:tc>
        <w:tc>
          <w:tcPr>
            <w:tcW w:type="dxa" w:w="72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Medium</w:t>
            </w:r>
          </w:p>
        </w:tc>
        <w:tc>
          <w:tcPr>
            <w:tcW w:type="dxa" w:w="7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High</w:t>
            </w:r>
          </w:p>
        </w:tc>
        <w:tc>
          <w:tcPr>
            <w:tcW w:type="dxa" w:w="3600"/>
            <w:tcBorders>
              <w:top w:val="single" w:color="CCCCCC" w:sz="1"/>
              <w:left w:val="single" w:color="CCCCCC" w:sz="1"/>
              <w:bottom w:val="single" w:color="CCCCCC" w:sz="1"/>
              <w:right w:val="single" w:color="CCCCCC" w:sz="1"/>
            </w:tcBorders>
            <w:shd w:fill="EAE0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CEO QA review of all IST submissions. 9-point correction standard issued to IST team (April 2026). Saturday re-test gate before CEO demo. IST team uses Claude Pro for structured issue logging.</w:t>
            </w:r>
          </w:p>
        </w:tc>
        <w:tc>
          <w:tcPr>
            <w:tcW w:type="dxa" w:w="1800"/>
            <w:tcBorders>
              <w:top w:val="single" w:color="CCCCCC" w:sz="1"/>
              <w:left w:val="single" w:color="CCCCCC" w:sz="1"/>
              <w:bottom w:val="single" w:color="CCCCCC" w:sz="1"/>
              <w:right w:val="single" w:color="CCCCCC" w:sz="1"/>
            </w:tcBorders>
            <w:shd w:fill="EAE0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TL-IST Palanivel</w:t>
            </w:r>
          </w:p>
        </w:tc>
      </w:tr>
      <w:tr>
        <w:tc>
          <w:tcPr>
            <w:tcW w:type="dxa" w:w="2520"/>
            <w:tcBorders>
              <w:top w:val="single" w:color="CCCCCC" w:sz="1"/>
              <w:left w:val="single" w:color="CCCCCC" w:sz="1"/>
              <w:bottom w:val="single" w:color="CCCCCC" w:sz="1"/>
              <w:right w:val="single" w:color="CCCCCC" w:sz="1"/>
            </w:tcBorders>
            <w:shd w:fill="EAE0F5"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FSD schedule slippage without advance notice </w:t>
            </w:r>
          </w:p>
        </w:tc>
        <w:tc>
          <w:tcPr>
            <w:tcW w:type="dxa" w:w="7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High</w:t>
            </w:r>
          </w:p>
        </w:tc>
        <w:tc>
          <w:tcPr>
            <w:tcW w:type="dxa" w:w="72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Medium</w:t>
            </w:r>
          </w:p>
        </w:tc>
        <w:tc>
          <w:tcPr>
            <w:tcW w:type="dxa" w:w="3600"/>
            <w:tcBorders>
              <w:top w:val="single" w:color="CCCCCC" w:sz="1"/>
              <w:left w:val="single" w:color="CCCCCC" w:sz="1"/>
              <w:bottom w:val="single" w:color="CCCCCC" w:sz="1"/>
              <w:right w:val="single" w:color="CCCCCC" w:sz="1"/>
            </w:tcBorders>
            <w:shd w:fill="EAE0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Committed FSD dates are binding. Any slippage &gt;2 days requires a schedule update mail to PM and CEO before the deadline, not after. Revised M02 schedule submitted 1 May 2026.</w:t>
            </w:r>
          </w:p>
        </w:tc>
        <w:tc>
          <w:tcPr>
            <w:tcW w:type="dxa" w:w="1800"/>
            <w:tcBorders>
              <w:top w:val="single" w:color="CCCCCC" w:sz="1"/>
              <w:left w:val="single" w:color="CCCCCC" w:sz="1"/>
              <w:bottom w:val="single" w:color="CCCCCC" w:sz="1"/>
              <w:right w:val="single" w:color="CCCCCC" w:sz="1"/>
            </w:tcBorders>
            <w:shd w:fill="EAE0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PM Saravanan</w:t>
            </w:r>
          </w:p>
        </w:tc>
      </w:tr>
      <w:tr>
        <w:tc>
          <w:tcPr>
            <w:tcW w:type="dxa" w:w="2520"/>
            <w:tcBorders>
              <w:top w:val="single" w:color="CCCCCC" w:sz="1"/>
              <w:left w:val="single" w:color="CCCCCC" w:sz="1"/>
              <w:bottom w:val="single" w:color="CCCCCC" w:sz="1"/>
              <w:right w:val="single" w:color="CCCCCC" w:sz="1"/>
            </w:tcBorders>
            <w:shd w:fill="EAE0F5" w:val="clear"/>
            <w:tcMar>
              <w:top w:type="dxa" w:w="80"/>
              <w:left w:type="dxa" w:w="120"/>
              <w:bottom w:type="dxa" w:w="80"/>
              <w:right w:type="dxa" w:w="120"/>
            </w:tcMar>
          </w:tcPr>
          <w:p>
            <w:pPr>
              <w:jc w:val="left"/>
            </w:pPr>
            <w:r>
              <w:rPr>
                <w:rFonts w:ascii="Arial" w:cs="Arial" w:eastAsia="Arial" w:hAnsi="Arial"/>
                <w:b/>
                <w:bCs/>
                <w:color w:val="000000"/>
                <w:sz w:val="18"/>
                <w:szCs w:val="18"/>
              </w:rPr>
              <w:t xml:space="preserve">VB6 source modified after Stage 0 sign-off </w:t>
            </w:r>
          </w:p>
        </w:tc>
        <w:tc>
          <w:tcPr>
            <w:tcW w:type="dxa" w:w="7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Low</w:t>
            </w:r>
          </w:p>
        </w:tc>
        <w:tc>
          <w:tcPr>
            <w:tcW w:type="dxa" w:w="7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High</w:t>
            </w:r>
          </w:p>
        </w:tc>
        <w:tc>
          <w:tcPr>
            <w:tcW w:type="dxa" w:w="3600"/>
            <w:tcBorders>
              <w:top w:val="single" w:color="CCCCCC" w:sz="1"/>
              <w:left w:val="single" w:color="CCCCCC" w:sz="1"/>
              <w:bottom w:val="single" w:color="CCCCCC" w:sz="1"/>
              <w:right w:val="single" w:color="CCCCCC" w:sz="1"/>
            </w:tcBorders>
            <w:shd w:fill="EAE0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Strict prohibition: no developer opens .frm files in VB6 IDE post-sign-off. Rule established after indenttopo.frm incident April 2026. Any violation must be declared to TL-Dev and CEO.</w:t>
            </w:r>
          </w:p>
        </w:tc>
        <w:tc>
          <w:tcPr>
            <w:tcW w:type="dxa" w:w="1800"/>
            <w:tcBorders>
              <w:top w:val="single" w:color="CCCCCC" w:sz="1"/>
              <w:left w:val="single" w:color="CCCCCC" w:sz="1"/>
              <w:bottom w:val="single" w:color="CCCCCC" w:sz="1"/>
              <w:right w:val="single" w:color="CCCCCC" w:sz="1"/>
            </w:tcBorders>
            <w:shd w:fill="EAE0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TL-Dev (Sasi)</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Spinning Production module complexity exceeds Phase 2 timeline</w:t>
            </w:r>
          </w:p>
        </w:tc>
        <w:tc>
          <w:tcPr>
            <w:tcW w:type="dxa" w:w="72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Medium</w:t>
            </w:r>
          </w:p>
        </w:tc>
        <w:tc>
          <w:tcPr>
            <w:tcW w:type="dxa" w:w="72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Medium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Module assigned to TL-Dev from October. SME provides continuous domain input. All IST members on UAT.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TL-Dev + SME</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VB6 client affected by database changes during parallel run</w:t>
            </w:r>
          </w:p>
        </w:tc>
        <w:tc>
          <w:tcPr>
            <w:tcW w:type="dxa" w:w="72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Very Low</w:t>
            </w:r>
          </w:p>
        </w:tc>
        <w:tc>
          <w:tcPr>
            <w:tcW w:type="dxa" w:w="7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High</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SPINRISE uses only existing stored procedures via Dapper. No schema changes to existing tables. New tables use a separate namespace.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TL-Dev</w:t>
            </w:r>
          </w:p>
        </w:tc>
      </w:tr>
    </w:tbl>
    <w:p>
      <w:pPr>
        <w:spacing w:after="0" w:before="120"/>
      </w:pPr>
    </w:p>
    <w:p>
      <w:r>
        <w:br w:type="page"/>
      </w:r>
    </w:p>
    <w:p>
      <w:pPr>
        <w:pStyle w:val="Heading1"/>
        <w:pBdr>
          <w:bottom w:val="single" w:color="2E75B6" w:sz="6" w:space="1"/>
        </w:pBdr>
        <w:spacing w:after="160" w:before="320"/>
      </w:pPr>
      <w:r>
        <w:rPr>
          <w:rFonts w:ascii="Arial" w:cs="Arial" w:eastAsia="Arial" w:hAnsi="Arial"/>
          <w:b/>
          <w:bCs/>
          <w:color w:val="1F3864"/>
          <w:sz w:val="28"/>
          <w:szCs w:val="28"/>
        </w:rPr>
        <w:t xml:space="preserve">11.  12-Month Delivery Roadmap  —  FY 2026–27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UPDATED</w:t>
            </w:r>
          </w:p>
        </w:tc>
        <w:tc>
          <w:tcPr>
            <w:tcW w:type="dxa" w:w="81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i/>
                <w:iCs/>
                <w:sz w:val="19"/>
                <w:szCs w:val="19"/>
              </w:rPr>
              <w:t xml:space="preserve">Phase 0 (April 2026) is now complete. 6 FSDs have reached CEO approval. SPINRISE application is deployed at the internal IST URL. First IST testing (M01 PR Form) is live. Roadmap milestones below reflect actual progress as of 2 May 2026.</w:t>
            </w:r>
          </w:p>
        </w:tc>
      </w:tr>
    </w:tbl>
    <w:p>
      <w:pPr>
        <w:spacing w:after="0" w:before="120"/>
      </w:pPr>
    </w:p>
    <w:p>
      <w:pPr>
        <w:pStyle w:val="Heading2"/>
        <w:spacing w:after="120" w:before="240"/>
      </w:pPr>
      <w:r>
        <w:rPr>
          <w:rFonts w:ascii="Arial" w:cs="Arial" w:eastAsia="Arial" w:hAnsi="Arial"/>
          <w:b/>
          <w:bCs/>
          <w:color w:val="2E75B6"/>
          <w:sz w:val="22"/>
          <w:szCs w:val="22"/>
        </w:rPr>
        <w:t xml:space="preserve">Phase 0 — Foundation &amp; Setup  [COMPLETE —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960"/>
        <w:gridCol w:w="1800"/>
      </w:tblGrid>
      <w:tr>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Deliverable</w:t>
            </w:r>
          </w:p>
        </w:tc>
        <w:tc>
          <w:tcPr>
            <w:tcW w:type="dxa" w:w="3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Development environment setup (VS 2022, VS Code, React Vite, Azure DevOps)</w:t>
            </w:r>
          </w:p>
        </w:tc>
        <w:tc>
          <w:tcPr>
            <w:tcW w:type="dxa" w:w="3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Complete</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 April 2026</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Claude Code + Claude Pro + GitHub Copilot active for all team members</w:t>
            </w:r>
          </w:p>
        </w:tc>
        <w:tc>
          <w:tcPr>
            <w:tcW w:type="dxa" w:w="3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Complete</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 April 2026</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Source Control SOP v2.0 formalised and announced</w:t>
            </w:r>
          </w:p>
        </w:tc>
        <w:tc>
          <w:tcPr>
            <w:tcW w:type="dxa" w:w="3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Complete</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 April 2026</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5-stage FSD approval chain designed and operationalised</w:t>
            </w:r>
          </w:p>
        </w:tc>
        <w:tc>
          <w:tcPr>
            <w:tcW w:type="dxa" w:w="3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Complete</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 April 2026</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SPINRISE application deployed at internal IST URL</w:t>
            </w:r>
          </w:p>
        </w:tc>
        <w:tc>
          <w:tcPr>
            <w:tcW w:type="dxa" w:w="3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Complete</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 April 2026</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Technology stack decisions finalised (QuestPDF, EPPlus)</w:t>
            </w:r>
          </w:p>
        </w:tc>
        <w:tc>
          <w:tcPr>
            <w:tcW w:type="dxa" w:w="3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Complete</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 April 2026</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6 FSDs reaching CEO approval (M01 PR, M02 PO, M02 Arrival, M03 Sale Order, M04 Attendance Download &amp; Entry)</w:t>
            </w:r>
          </w:p>
        </w:tc>
        <w:tc>
          <w:tcPr>
            <w:tcW w:type="dxa" w:w="3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Complete</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 Apr–May 2026</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M01 PR Form IST testing commenced</w:t>
            </w:r>
          </w:p>
        </w:tc>
        <w:tc>
          <w:tcPr>
            <w:tcW w:type="dxa" w:w="3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 Progress</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 29 Apr 2026</w:t>
            </w:r>
          </w:p>
        </w:tc>
      </w:tr>
    </w:tbl>
    <w:p>
      <w:pPr>
        <w:spacing w:after="0" w:before="120"/>
      </w:pPr>
    </w:p>
    <w:p>
      <w:pPr>
        <w:pStyle w:val="Heading2"/>
        <w:spacing w:after="120" w:before="240"/>
      </w:pPr>
      <w:r>
        <w:rPr>
          <w:rFonts w:ascii="Arial" w:cs="Arial" w:eastAsia="Arial" w:hAnsi="Arial"/>
          <w:b/>
          <w:bCs/>
          <w:color w:val="2E75B6"/>
          <w:sz w:val="22"/>
          <w:szCs w:val="22"/>
        </w:rPr>
        <w:t xml:space="preserve">Phase 1 — Core Operational Modules  —  May–September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2880"/>
        <w:gridCol w:w="2520"/>
        <w:gridCol w:w="1080"/>
      </w:tblGrid>
      <w:tr>
        <w:tc>
          <w:tcPr>
            <w:tcW w:type="dxa" w:w="14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Period</w:t>
            </w:r>
          </w:p>
        </w:tc>
        <w:tc>
          <w:tcPr>
            <w:tcW w:type="dxa" w:w="14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Module</w:t>
            </w:r>
          </w:p>
        </w:tc>
        <w:tc>
          <w:tcPr>
            <w:tcW w:type="dxa" w:w="28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Lead</w:t>
            </w:r>
          </w:p>
        </w:tc>
        <w:tc>
          <w:tcPr>
            <w:tcW w:type="dxa" w:w="25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Screens &amp; Features</w:t>
            </w:r>
          </w:p>
        </w:tc>
        <w:tc>
          <w:tcPr>
            <w:tcW w:type="dxa" w:w="10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Target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May–Jun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M01: RM Purchase &amp; Inventory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TL-Dev Sasi + TL-IST Palanivel</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Purchase Requisition (IST live), Purchase Order, GRN, stock ledger, approvals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Jun 2026</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May–Jul</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M02: Stores Purchase &amp; Inventory</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Mariyaiya + Muthuvel</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 Arrival Entry, Lot Bale, Inspection, Issue Entry, Purchase Bill</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Jul 2026</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Jun–Aug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M03: Domestic Yarn Sales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Annamalai + Seenivasan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Sale Order, Despatch Advice, Invoice, Sales Return, E-Invoice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Aug 2026</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Jun–Sep</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M04: HR &amp; Payroll</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Sathishkumar + TL-IST Palanivel</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Attendance, Leave, Shift, OT, Earnings, Pay Calculation, Payslips</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Sep 2026</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Jul–Sep</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M05: Accounting &amp; Finance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TL-Dev + New Dev</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Vouchers, BRS, AP/AR, GST registers, P&amp;L, Balance Sheet</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Sep 2026</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Jul–Sep</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M06: e-Invoicing (GST IRN)</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Sr Web Dev (Jun+) + Sr IST1</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IRN generation, e-way bill, GSTN compliance</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Sep 2026</w:t>
            </w:r>
          </w:p>
        </w:tc>
      </w:tr>
    </w:tbl>
    <w:p>
      <w:pPr>
        <w:spacing w:after="0" w:before="120"/>
      </w:pPr>
    </w:p>
    <w:p>
      <w:r>
        <w:br w:type="page"/>
      </w:r>
    </w:p>
    <w:p>
      <w:pPr>
        <w:pStyle w:val="Heading1"/>
        <w:pBdr>
          <w:bottom w:val="single" w:color="2E75B6" w:sz="6" w:space="1"/>
        </w:pBdr>
        <w:spacing w:after="160" w:before="320"/>
      </w:pPr>
      <w:r>
        <w:rPr>
          <w:rFonts w:ascii="Arial" w:cs="Arial" w:eastAsia="Arial" w:hAnsi="Arial"/>
          <w:b/>
          <w:bCs/>
          <w:color w:val="1F3864"/>
          <w:sz w:val="28"/>
          <w:szCs w:val="28"/>
        </w:rPr>
        <w:t xml:space="preserve">12.  April 2026 Achievements  [NEW]</w:t>
      </w:r>
    </w:p>
    <w:p>
      <w:pPr>
        <w:spacing w:after="80" w:before="80"/>
      </w:pPr>
      <w:r>
        <w:rPr>
          <w:rFonts w:ascii="Arial" w:cs="Arial" w:eastAsia="Arial" w:hAnsi="Arial"/>
          <w:b w:val="false"/>
          <w:bCs w:val="false"/>
          <w:color w:val="595959"/>
          <w:sz w:val="20"/>
          <w:szCs w:val="20"/>
        </w:rPr>
        <w:t xml:space="preserve">This section replaces the "Immediate Action Plan" section from v4. All v4 action items are complete. The achievements below represent the confirmed execution record from the first month of SPINRISE.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3240"/>
        <w:gridCol w:w="1440"/>
      </w:tblGrid>
      <w:tr>
        <w:tc>
          <w:tcPr>
            <w:tcW w:type="dxa" w:w="4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Achievement</w:t>
            </w:r>
          </w:p>
        </w:tc>
        <w:tc>
          <w:tcPr>
            <w:tcW w:type="dxa" w:w="32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Detail</w:t>
            </w:r>
          </w:p>
        </w:tc>
        <w:tc>
          <w:tcPr>
            <w:tcW w:type="dxa" w:w="14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6 FSDs reaching CEO approval</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M01 PR Form v2.4, M02 PO, M02 Arrival Entry, M03 Sale Order, M04 Daily Attendance Download v3.0, M04 Daily Attendance Entry v4</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 Complete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SPINRISE application deployed at internal IST URL</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First SPINRISE web application live for IST testing</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 Complete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Technology stack finalised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QuestPDF for PDF prints, EPPlus for Excel exports — both confirmed and adopted</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 Complete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5-stage FSD approval chain operational</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Stage 0 through Stage 5 CEO approval — fully tested on 6 transactions</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 Complete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Source Control SOP v2.0 announced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AI tool usage fields, 1-hour morning CR check, VCP reporting, CEO deviation approval</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 Complete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15-prompt Claude Pro Prompt Library produced</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Distributed to all 7 individual Claude Pro subscribers on the dev team</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 Complete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M01 PR Form IST testing commenced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40-issue log submitted by Mariyaiya. 14 High severity fixes assigned to Abinandan.</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 In Progress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SPINNOVA Space Textiles commercial proposal completed</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17-slide deck + 1-page commercial summary for Space Textiles Pvt. Ltd. (22-year customer, 5 mills)</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 Complete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Sivadharshini Papers AI-AP engagement</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Kalsofte positioned as AI-AP partner. Wheelson limited to IoT. Active opportunity.</w:t>
            </w:r>
          </w:p>
        </w:tc>
        <w:tc>
          <w:tcPr>
            <w:tcW w:type="dxa" w:w="14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 In Progress</w:t>
            </w:r>
          </w:p>
        </w:tc>
      </w:tr>
    </w:tbl>
    <w:p>
      <w:pPr>
        <w:spacing w:after="0" w:before="120"/>
      </w:pPr>
    </w:p>
    <w:p>
      <w:pPr>
        <w:pBdr>
          <w:bottom w:val="single" w:color="D6E4F0" w:sz="4" w:space="1"/>
        </w:pBdr>
        <w:spacing w:after="120" w:before="120"/>
      </w:pP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w:t>
            </w:r>
          </w:p>
        </w:tc>
        <w:tc>
          <w:tcPr>
            <w:tcW w:type="dxa" w:w="81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i/>
                <w:iCs/>
                <w:sz w:val="19"/>
                <w:szCs w:val="19"/>
              </w:rPr>
              <w:t xml:space="preserve">We were late to the internet and web wave. We will not make that mistake with AI. SPINNOVA is our proof that we are early adopters this time.  — CEO, Kalpatharu</w:t>
            </w:r>
          </w:p>
        </w:tc>
      </w:tr>
    </w:tbl>
    <w:p>
      <w:pPr>
        <w:spacing w:after="0" w:before="240"/>
      </w:pPr>
    </w:p>
    <w:p>
      <w:pPr>
        <w:spacing w:after="40" w:before="120"/>
        <w:jc w:val="center"/>
      </w:pPr>
      <w:r>
        <w:rPr>
          <w:rFonts w:ascii="Arial" w:cs="Arial" w:eastAsia="Arial" w:hAnsi="Arial"/>
          <w:b/>
          <w:bCs/>
          <w:color w:val="1F3864"/>
          <w:sz w:val="20"/>
          <w:szCs w:val="20"/>
        </w:rPr>
        <w:t xml:space="preserve">SPINRISE Blueprint v5.0  ·  2 May 2026  ·  Internal Confidential</w:t>
      </w:r>
    </w:p>
    <w:p>
      <w:pPr>
        <w:spacing w:after="0" w:before="0"/>
        <w:jc w:val="center"/>
      </w:pPr>
      <w:r>
        <w:rPr>
          <w:rFonts w:ascii="Arial" w:cs="Arial" w:eastAsia="Arial" w:hAnsi="Arial"/>
          <w:color w:val="595959"/>
          <w:sz w:val="18"/>
          <w:szCs w:val="18"/>
        </w:rPr>
        <w:t xml:space="preserve">Kalpatharu Software Ltd  ·  Coimbatore, Tamil Nadu, India</w:t>
      </w:r>
    </w:p>
    <w:p>
      <w:pPr>
        <w:spacing w:after="0" w:before="0"/>
        <w:jc w:val="center"/>
      </w:pPr>
      <w:r>
        <w:rPr>
          <w:rFonts w:ascii="Arial" w:cs="Arial" w:eastAsia="Arial" w:hAnsi="Arial"/>
          <w:i/>
          <w:iCs/>
          <w:color w:val="595959"/>
          <w:sz w:val="16"/>
          <w:szCs w:val="16"/>
        </w:rPr>
        <w:t xml:space="preserve">Internal &amp; Confidential  —  Kalpatharu Team Only  —  Do Not Forward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0" w:sz="4" w:space="4"/>
      </w:pBdr>
      <w:tabs>
        <w:tab w:val="right" w:pos="9360"/>
      </w:tabs>
    </w:pPr>
    <w:r>
      <w:rPr>
        <w:rFonts w:ascii="Arial" w:cs="Arial" w:eastAsia="Arial" w:hAnsi="Arial"/>
        <w:color w:val="595959"/>
        <w:sz w:val="16"/>
        <w:szCs w:val="16"/>
      </w:rPr>
      <w:t xml:space="preserve">Project SPINRISE  ·  From Spindle to Cloud</w:t>
    </w:r>
    <w:r>
      <w:rPr>
        <w:rFonts w:ascii="Arial" w:cs="Arial" w:eastAsia="Arial" w:hAnsi="Arial"/>
        <w:sz w:val="16"/>
        <w:szCs w:val="16"/>
      </w:rPr>
      <w:t xml:space="preserve">	</w:t>
    </w:r>
    <w:r>
      <w:rPr>
        <w:rFonts w:ascii="Arial" w:cs="Arial" w:eastAsia="Arial" w:hAnsi="Arial"/>
        <w:color w:val="595959"/>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pPr>
    <w:r>
      <w:rPr>
        <w:rFonts w:ascii="Arial" w:cs="Arial" w:eastAsia="Arial" w:hAnsi="Arial"/>
        <w:b/>
        <w:bCs/>
        <w:color w:val="1F3864"/>
        <w:sz w:val="18"/>
        <w:szCs w:val="18"/>
      </w:rPr>
      <w:t xml:space="preserve">SPINRISE Migration Blueprint  ·  v5.0  ·  May 2026</w:t>
    </w:r>
    <w:r>
      <w:rPr>
        <w:rFonts w:ascii="Arial" w:cs="Arial" w:eastAsia="Arial" w:hAnsi="Arial"/>
        <w:sz w:val="18"/>
        <w:szCs w:val="18"/>
      </w:rPr>
      <w:t xml:space="preserve">	</w:t>
    </w:r>
    <w:r>
      <w:rPr>
        <w:rFonts w:ascii="Arial" w:cs="Arial" w:eastAsia="Arial" w:hAnsi="Arial"/>
        <w:color w:val="595959"/>
        <w:sz w:val="18"/>
        <w:szCs w:val="18"/>
      </w:rPr>
      <w:t xml:space="preserve">Kalpatharu Software Ltd  ·  Internal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2026-05-02T02:21:58.515Z</dcterms:created>
  <dcterms:modified xsi:type="dcterms:W3CDTF">2026-05-02T02:21:58.516Z</dcterms:modified>
</cp:coreProperties>
</file>

<file path=docProps/custom.xml><?xml version="1.0" encoding="utf-8"?>
<Properties xmlns="http://schemas.openxmlformats.org/officeDocument/2006/custom-properties" xmlns:vt="http://schemas.openxmlformats.org/officeDocument/2006/docPropsVTypes"/>
</file>