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SynthGraph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937"/>
          <w:sz w:val="44"/>
          <w:szCs w:val="44"/>
        </w:rPr>
        <w:t xml:space="preserve">Workspace performance: before and after</w:t>
      </w:r>
    </w:p>
    <w:p>
      <w:pPr>
        <w:spacing w:after="200"/>
      </w:pPr>
      <w:r>
        <w:rPr>
          <w:rFonts w:ascii="Calibri" w:cs="Calibri" w:eastAsia="Calibri" w:hAnsi="Calibri"/>
          <w:color w:val="6B7280"/>
          <w:sz w:val="21"/>
          <w:szCs w:val="21"/>
        </w:rPr>
        <w:t xml:space="preserve">Observed on production, fixed in commit 379c83c (branch perf/workspace-tab-navigation), then re-measured on production after the deploy, with the same script. A local mock-backend comparison is included for the failure cases that should not be provoked on the live site.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tcBorders>
              <w:top w:val="single" w:color="D1D5DB" w:sz="4"/>
              <w:left w:val="single" w:color="1D4ED8" w:sz="24"/>
              <w:bottom w:val="single" w:color="D1D5DB" w:sz="4"/>
              <w:right w:val="single" w:color="D1D5DB" w:sz="4"/>
            </w:tcBorders>
            <w:shd w:fill="EFF6FF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Bottom line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Every tab click on production re-ran the whole server page: about 33 backend calls and a 260-400 KB payload, and the screen only changed after 1.4-2.6 s (median 1.9 s; 8 clicks measured today).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On production after the deploy, the same 8 clicks take 8-24 ms (median 13 ms) and make zero server requests; a burst of 30 clicks leaves the Reproduction tab with 16 of 16 manifests loaded. That is about 150 times faster.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Not fixed: a full page load still takes about 2.0 s on production, because the three sequential backend hops are unchanged. Refresh data pays that cost on demand instead of every click.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Two reliability faults the slowness was hiding are also fixed: one user's traffic could rate-limit everyone else, and a single rate-limited request could sign a valid user out.</w:t>
            </w:r>
          </w:p>
        </w:tc>
      </w:tr>
    </w:tbl>
    <w:p>
      <w:pPr>
        <w:spacing w:after="100"/>
      </w:pP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1. What I did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Production, before (read-only): signed-in test account, Phase 1 experiment (16 generations, 3 runs). Clicked the six workspace tabs repeatedly with a timing script, took screenshots, read Resource Timing for every request.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Implemented the fixes on a new branch from origin/main and committed them (379c83c). You merged and deployed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Before the deploy, re-measured on local production builds against a mock backend shaped like the production experiment. The old build (origin/main) and the new build ran against the same mock, so that comparison is like for like. After the deploy, repeated the exact production script from section 2 (section 5).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tcBorders>
              <w:top w:val="single" w:color="D1D5DB" w:sz="4"/>
              <w:left w:val="single" w:color="B45309" w:sz="2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1"/>
                <w:szCs w:val="21"/>
              </w:rPr>
              <w:t xml:space="preserve">Read this before trusting the numbers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Production "before" and "after" numbers are real (synthgraph.dev, 2026-10-30, same account, same experiment, same eight clicks). Local numbers (section 4) come from a mock backend with 60 ms per call and no network, so their absolute milliseconds are NOT comparable to production; they are there for the request counts and the failure cases.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Not exercised on production: the rate-limit failure path (nothing got throttled) and the per-user throttle (provoking it would stress the live site). Both were verified locally only.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2. Before: what production showed</w:t>
      </w:r>
    </w:p>
    <w:p>
      <w:pPr>
        <w:spacing w:after="11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Method: a script clicks a tab, waits until the highlighted tab and the ?tab= URL both match, and records that time, then reads Resource Timing for the requests the click caused. Same script, same experiment, run today.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00"/>
        <w:gridCol w:w="1500"/>
        <w:gridCol w:w="1700"/>
        <w:gridCol w:w="3600"/>
      </w:tblGrid>
      <w:tr>
        <w:trPr>
          <w:tblHeader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Click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UI changed after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Server requests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Payload (decoded)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Runs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2229 ms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 (RSC)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390 KB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 to first byte 227 ms; the rest is waiting on the server render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Lineage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2111 ms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390 KB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first byte 535 ms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Metrics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1869 ms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390 KB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Lineage (again)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1917 ms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390 KB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revisiting a tab is not faster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Parameters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2601 ms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390 KB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slowest of the eight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Reproduction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1926 ms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390 KB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Overview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1587 ms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327 KB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Lineage (again)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1387 ms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256 KB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fastest; payload shrank because the rate limit started dropping manifests</w:t>
            </w:r>
          </w:p>
        </w:tc>
      </w:tr>
    </w:tbl>
    <w:p>
      <w:pPr>
        <w:spacing w:after="100"/>
      </w:pPr>
    </w:p>
    <w:p>
      <w:pPr>
        <w:spacing w:after="11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Median 1922 ms, range 1387-2601 ms.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The compressed transfer is only about 25 KB per click and first-byte time is about 190 ms, so the cost is not the network. It is the server re-running the whole page for a click that only needs data the browser already has.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4953000" cy="2600325"/>
            <wp:effectExtent t="0" r="0" b="0" l="0"/>
            <wp:docPr id="1" name="before/01-lineage-tab-loaded.jpg" descr="Production, Lineage tab loaded. Next step: click Metrics." title="Production, Lineage tab loaded. Next step: click Metric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Production, Lineage tab loaded. Next step: click Metrics.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4953000" cy="2600325"/>
            <wp:effectExtent t="0" r="0" b="0" l="0"/>
            <wp:docPr id="2" name="before/02-click-metrics-tab-not-switched.jpg" descr="Production, captured right after clicking Metrics. The URL is still ?tab=lineage and the Lineage canvas is still on screen: the click has not done anything visible yet." title="Production, captured right after clicking Metrics. The URL is still ?tab=lineage and the Lineage canvas is still on screen: the click has not done anything visible ye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Production, captured right after clicking Metrics. The URL is still ?tab=lineage and the Lineage canvas is still on screen: the click has not done anything visible yet.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4953000" cy="2600325"/>
            <wp:effectExtent t="0" r="0" b="0" l="0"/>
            <wp:docPr id="3" name="before/03-metrics-3s-later.jpg" descr="Production, about 3 seconds later: the Metrics tab has finally appeared (URL now ?tab=metrics)." title="Production, about 3 seconds later: the Metrics tab has finally appeared (URL now ?tab=metric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Production, about 3 seconds later: the Metrics tab has finally appeared (URL now ?tab=metrics).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D4ED8"/>
          <w:sz w:val="26"/>
          <w:szCs w:val="26"/>
        </w:rPr>
        <w:t xml:space="preserve">The silent failure behind the slowness</w:t>
      </w:r>
    </w:p>
    <w:p>
      <w:pPr>
        <w:spacing w:after="11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Right after the click burst, the Reproduction tab showed every generation as "Unknown" with "this generation's reproduction manifest could not be loaded." The backend had rate-limited the manifest requests (120 per minute per IP, and one page render uses about 33), and the page swallowed the error. It looked like a property of the data, not a loading failure.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4953000" cy="2600325"/>
            <wp:effectExtent t="0" r="0" b="0" l="0"/>
            <wp:docPr id="4" name="before/04-reproduction-manifests-unavailable.jpg" descr="Production: 16 of 16 generations &quot;Unknown&quot; because the manifests were rate-limited, not because anything is wrong with the generations." title="Production: 16 of 16 generations &quot;Unknown&quot; because the manifests were rate-limited, not because anything is wrong with the genera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Production: 16 of 16 generations "Unknown" because the manifests were rate-limited, not because anything is wrong with the generations.</w:t>
      </w:r>
    </w:p>
    <w:p>
      <w:pPr>
        <w:spacing w:after="11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The same limit reproduced on the old build against the mock. After about four renders in a minute, the next one was refused, including the sign-in check, and the app treated that as "logged out":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4000500" cy="2305050"/>
            <wp:effectExtent t="0" r="0" b="0" l="0"/>
            <wp:docPr id="5" name="before-local/01-old-build-error-page-after-rate-limit.jpg" descr="Old build, local mock: a rate-limited core call turns the whole workspace into &quot;Something went wrong&quot;." title="Old build, local mock: a rate-limited core call turns the whole workspace into &quot;Something went wrong&quot;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Old build, local mock: a rate-limited core call turns the whole workspace into "Something went wrong".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4000500" cy="2305050"/>
            <wp:effectExtent t="0" r="0" b="0" l="0"/>
            <wp:docPr id="6" name="before-local/02-old-build-signed-out-by-another-users-burst.jpg" descr="Old build, local mock: a different user sent 200 requests; this user, who did nothing, was bounced to the sign-in page. The old limit counts per IP, and every dashboard user reaches the backend from the same frontend server." title="Old build, local mock: a different user sent 200 requests; this user, who did nothing, was bounced to the sign-in page. The old limit counts per IP, and every dashboard user reaches the backend from the same frontend serv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Old build, local mock: a different user sent 200 requests; this user, who did nothing, was bounced to the sign-in page. The old limit counts per IP, and every dashboard user reaches the backend from the same frontend server.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3. What I changed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3300"/>
        <w:gridCol w:w="5550"/>
      </w:tblGrid>
      <w:tr>
        <w:trPr>
          <w:tblHeader/>
        </w:trPr>
        <w:tc>
          <w:tcPr>
            <w:tcW w:type="dxa" w:w="1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Issue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Problem</w:t>
            </w:r>
          </w:p>
        </w:tc>
        <w:tc>
          <w:tcPr>
            <w:tcW w:type="dxa" w:w="5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PERF-01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 and selection clicks re-ran the server page</w:t>
            </w:r>
          </w:p>
        </w:tc>
        <w:tc>
          <w:tcPr>
            <w:tcW w:type="dxa" w:w="5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Switch the URL with history.pushState (Next syncs useSearchParams), so no server request is made. Back/forward still work. A "Refresh data" link reloads on demand. shared/lib/shallow-url.ts, Tabs.tsx, ExperimentWorkspace.tsx, ExperimentHeader.tsx.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PERF-02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33 backend calls per render</w:t>
            </w:r>
          </w:p>
        </w:tc>
        <w:tc>
          <w:tcPr>
            <w:tcW w:type="dxa" w:w="5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New additive backend route GET /experiments/:id/reproduction-manifests returns all manifests in one request (one query for dataset references). The frontend uses it and falls back to per-generation fetches if the backend is older. 33 calls down to 18 per render.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PERF-03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user's traffic rate-limited everyone; one 429 signed users out</w:t>
            </w:r>
          </w:p>
        </w:tc>
        <w:tc>
          <w:tcPr>
            <w:tcW w:type="dxa" w:w="5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Rate limit now counts per bearer credential (hashed), with a 3000/min per-IP ceiling; login and register stay per-IP. getSession only treats a rejected key (401/403) as logged out; any other failure shows an error instead of deleting the cookie. Reads retry briefly on a short 429.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PERF-04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Failed manifests shown as "Unknown"</w:t>
            </w:r>
          </w:p>
        </w:tc>
        <w:tc>
          <w:tcPr>
            <w:tcW w:type="dxa" w:w="5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Each generation records manifestError (rate_limited or failed). The Reproduction tab shows a banner with a Retry button and per-row "Rate limited" chips, and counts them apart from "unknown".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PERF-05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Duplicate payload</w:t>
            </w:r>
          </w:p>
        </w:tc>
        <w:tc>
          <w:tcPr>
            <w:tcW w:type="dxa" w:w="5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unused normalized mirror (generation and manifest) is no longer sent to the browser. Source text duplicated in parameters remains; see limits.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PERF-07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server-side timing</w:t>
            </w:r>
          </w:p>
        </w:tc>
        <w:tc>
          <w:tcPr>
            <w:tcW w:type="dxa" w:w="5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page logs one experiment_workspace.loaded line with duration, counts and manifest failures.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PERF-08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Animation added a fixed delay</w:t>
            </w:r>
          </w:p>
        </w:tc>
        <w:tc>
          <w:tcPr>
            <w:tcW w:type="dxa" w:w="5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 and inspector transitions: no exit phase, 120 ms fade-in (was exit 200 ms + enter 200 ms).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4. After: local production build, same mock (failure cases)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300"/>
        <w:gridCol w:w="2300"/>
        <w:gridCol w:w="2400"/>
      </w:tblGrid>
      <w:tr>
        <w:trPr>
          <w:tblHeader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Measure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Before (old build)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After (new build)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 click to UI changed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261-295 ms (3 clicks, then failed)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6-31 ms, median 14 ms (24 clicks)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about 20x faster, and no server wait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 requests per click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 render request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-100%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 calls per click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33-34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-100%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 calls per workspace render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33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18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-45%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Page payload (decoded)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521 KB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435 KB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-17%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normalized mirrors in payload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32 (16 + 16)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removed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Another user sends 200 requests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this user signed out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effect, 16/16 manifests loaded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fixed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Rate-limited manifests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shown as Unknown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banner + Retry; Retry loads all 16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fixed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 restarts mid-session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sign-in check failure = logged out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error shown, session kept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fixed</w:t>
            </w:r>
          </w:p>
        </w:tc>
      </w:tr>
    </w:tbl>
    <w:p>
      <w:pPr>
        <w:spacing w:after="100"/>
      </w:pPr>
    </w:p>
    <w:p>
      <w:pPr>
        <w:keepNext/>
        <w:spacing w:after="40" w:before="60"/>
        <w:jc w:val="center"/>
      </w:pPr>
      <w:r>
        <w:drawing>
          <wp:inline distT="0" distB="0" distL="0" distR="0">
            <wp:extent cx="4953000" cy="2867025"/>
            <wp:effectExtent t="0" r="0" b="0" l="0"/>
            <wp:docPr id="7" name="after-local/04-metrics-tab-after-click.jpg" descr="New build: Metrics tab immediately after the click; the URL and content change together, with no request." title="New build: Metrics tab immediately after the click; the URL and content change together, with no reque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New build: Metrics tab immediately after the click; the URL and content change together, with no request.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4953000" cy="2867025"/>
            <wp:effectExtent t="0" r="0" b="0" l="0"/>
            <wp:docPr id="8" name="after-local/01-manifests-rate-limited-explicit-banner.jpg" descr="New build, with 8 of 16 manifests forced to rate-limit: an explicit banner, a &quot;couldn't be loaded&quot; chip, per-row &quot;Rate limited&quot;, and a Retry button." title="New build, with 8 of 16 manifests forced to rate-limit: an explicit banner, a &quot;couldn't be loaded&quot; chip, per-row &quot;Rate limited&quot;, and a Retry butt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New build, with 8 of 16 manifests forced to rate-limit: an explicit banner, a "couldn't be loaded" chip, per-row "Rate limited", and a Retry button.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4953000" cy="2867025"/>
            <wp:effectExtent t="0" r="0" b="0" l="0"/>
            <wp:docPr id="9" name="after-local/02-after-retry-all-manifests-loaded.jpg" descr="After clicking Retry: all 16 generations assessed." title="After clicking Retry: all 16 generations assess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After clicking Retry: all 16 generations assessed.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4953000" cy="2867025"/>
            <wp:effectExtent t="0" r="0" b="0" l="0"/>
            <wp:docPr id="10" name="after-local/03-other-users-burst-no-effect.jpg" descr="New build, right after another user sent 200 requests: this user's Reproduction tab loads normally." title="New build, right after another user sent 200 requests: this user's Reproduction tab loads normall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New build, right after another user sent 200 requests: this user's Reproduction tab loads normally.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5. After: production, same script as section 2</w:t>
      </w:r>
    </w:p>
    <w:p>
      <w:pPr>
        <w:spacing w:after="11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Same account, same Phase 1 experiment, same eight clicks, run after the deploy of 379c83c.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500"/>
        <w:gridCol w:w="1500"/>
        <w:gridCol w:w="3500"/>
      </w:tblGrid>
      <w:tr>
        <w:trPr>
          <w:tblHeader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Click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UI changed after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Server requests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Before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Runs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24 ms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2229 ms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Lineage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8 ms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2111 ms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Metrics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22 ms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1869 ms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Lineage (again)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14 ms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1917 ms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 revisit is as fast as a first visit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Parameters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23 ms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2601 ms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slowest before; now 23 ms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Reproduction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11 ms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1926 ms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Overview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11 ms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1587 ms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Lineage (again)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12 ms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1387 ms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1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Median 13 ms, range 8-24 ms (before: median 1922 ms, range 1387-2601 ms).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The only requests in the page after the clicks are the sidebar link prefetches from the initial load; the clicks themselves added none.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200"/>
        <w:gridCol w:w="3400"/>
      </w:tblGrid>
      <w:tr>
        <w:trPr>
          <w:tblHeader/>
        </w:trP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Measure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Before (production)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After (production)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30 clicks, 40 ms apart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run; 8 slow clicks already hit the limit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0 new requests, still signed in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Reproduction tab after the burst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16 of 16 "Unknown"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16 partly reproducible, 0 Unknown, 0 Unavailable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normalized mirrors in the payload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16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Page payload with manifests loaded (decoded)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390-403 KB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274 KB (-32%)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Back, forward, deep link on a fresh load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worked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worked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Refresh data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did not exist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shows "Refreshing...", finishes in about 2 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Full page load (RSC response / page ready)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about 1.9 s (median click re-ran it)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2015 ms / 2439 ms, not faster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Source text in the payload (domain_randomize)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30 copies (60 with manifests)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30 copies, not removed</w:t>
            </w:r>
          </w:p>
        </w:tc>
      </w:tr>
    </w:tbl>
    <w:p>
      <w:pPr>
        <w:spacing w:after="100"/>
      </w:pPr>
    </w:p>
    <w:p>
      <w:pPr>
        <w:keepNext/>
        <w:spacing w:after="40" w:before="60"/>
        <w:jc w:val="center"/>
      </w:pPr>
      <w:r>
        <w:drawing>
          <wp:inline distT="0" distB="0" distL="0" distR="0">
            <wp:extent cx="4953000" cy="4114800"/>
            <wp:effectExtent t="0" r="0" b="0" l="0"/>
            <wp:docPr id="11" name="after-prod/01-reproduction-16-of-16-manifests.jpg" descr="Production after the fix, straight after the rapid-click burst: the Reproduction tab shows 16 partly reproducible generations and no &quot;Unknown&quot;. Compare the &quot;before&quot; screenshot in section 2." title="Production after the fix, straight after the rapid-click burst: the Reproduction tab shows 16 partly reproducible generations and no &quot;Unknown&quot;. Compare the &quot;before&quot; screenshot in section 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Production after the fix, straight after the rapid-click burst: the Reproduction tab shows 16 partly reproducible generations and no "Unknown". Compare the "before" screenshot in section 2.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4953000" cy="4105275"/>
            <wp:effectExtent t="0" r="0" b="0" l="0"/>
            <wp:docPr id="12" name="after-prod/02-lineage-instant.jpg" descr="Production after the fix: the Lineage tab (URL ?tab=lineage) was on screen 8 ms after the click. Before, the same click showed the previous tab for about two seconds." title="Production after the fix: the Lineage tab (URL ?tab=lineage) was on screen 8 ms after the click. Before, the same click showed the previous tab for about two second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Production after the fix: the Lineage tab (URL ?tab=lineage) was on screen 8 ms after the click. Before, the same click showed the previous tab for about two seconds.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tcBorders>
              <w:top w:val="single" w:color="D1D5DB" w:sz="4"/>
              <w:left w:val="single" w:color="B45309" w:sz="2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1"/>
                <w:szCs w:val="21"/>
              </w:rPr>
              <w:t xml:space="preserve">Honest reading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Tab clicks: fixed, better than the 100 ms target. The Reproduction failure: gone in this run, but nothing was throttled, so the new failure UI was not exercised on production.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Page load: unchanged at about 2 s. Calls fell from 33 to 18, but the hops did not, so the wait did not shrink. That is the next change (section 6), not a regression: it is the same cost as before, now paid once per visit instead of once per click.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6. Limits and what is not done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Section 4 numbers use a mock backend; they prove the mechanism, the request counts and the failure handling, not production milliseconds. Section 5 is the production measurement.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PERF-02 is partial.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The page still makes 18 calls on a full render: per run it fetches metrics, evaluations, health and drift. The full load is still about 2.0 s on production. Health and drift are only needed in the run inspector and the Overview attention list, so a batched backend route for them is the next step, followed by one workspace endpoint to cut the three hops. Since tabs no longer re-render the page, this cost is paid once per visit (or per Refresh data), not once per click.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PERF-05 is partial.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The payload fell 17% on the mock and 32% on production (403 to 274 KB). The Python source in generation parameters still appears twice per generation (generation and manifest): 30 copies. Removing the manifest copy needs the raw-manifest view to rebuild it, so I left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Data freshness changed.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Tab switches no longer refetch, so what the SDK records while the page is open appears after "Refresh data" (running training runs still poll live).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Backend tests: new unit tests for the trackers and the batch service pass; the pre-existing DB-backed e2e suites could not run here (no database). I did not add an e2e test for the new route.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The per-key limit stays at 120/min as before; with 18 calls per render that is about six full renders a minute per user. Raise it if you want more headroom.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Deploy order was backend first or together; the frontend works against either. Production now runs both.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Not verified on production: the Retry banner under real throttling, and the per-user limit with two users. Per-call timing is not exposed; only one summary log line per load exists, and I have not read it from the hosting logs.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7. Success criteria and result</w:t>
      </w:r>
    </w:p>
    <w:p>
      <w:pPr>
        <w:spacing w:after="11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Criteria set before the deploy, with the result of repeating section 2 on production: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100"/>
        <w:gridCol w:w="3300"/>
      </w:tblGrid>
      <w:tr>
        <w:trPr>
          <w:tblHeader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Check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Pass if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 click, UI changed (8-click sequence)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under 100 ms each, 0 RSC requests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Pass: 8-24 ms, 0 requests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Reproduction tab after rapid clicking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16 manifests loaded, no "Unknown" from loading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Pass: 16 of 16, 0 Unknown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Initial workspace load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slower than today; one experiment_workspace.loaded log line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Partly: about 2.0 s, same as before; log line not read from the host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Refresh data / Retry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reload works; one render request each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Refresh data: pass. Retry: local build only</w:t>
            </w:r>
          </w:p>
        </w:tc>
      </w:tr>
    </w:tbl>
    <w:p>
      <w:pPr>
        <w:spacing w:after="100"/>
      </w:pPr>
    </w:p>
    <w:p>
      <w:pPr>
        <w:spacing w:after="110" w:line="276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Next: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a batched health and drift route for all runs, then one workspace endpoint, to bring the 2 s full load down; and optionally removing the duplicate source text. Neither is started.</w:t>
      </w:r>
    </w:p>
    <w:sectPr>
      <w:pgSz w:w="11906" w:h="16838" w:orient="portrait"/>
      <w:pgMar w:top="1003" w:right="1003" w:bottom="1003" w:left="100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6622a9b9695f0e5bd98af458d94cc66d6adbb0ba.jpg"/><Relationship Id="rId8" Type="http://schemas.openxmlformats.org/officeDocument/2006/relationships/image" Target="media/e3d2e8316f4996771c56da5c2322cea9f4a31eb9.jpg"/><Relationship Id="rId9" Type="http://schemas.openxmlformats.org/officeDocument/2006/relationships/image" Target="media/2ecddb1ed3997e35c81bb3c04da0002e9c9fd7c2.jpg"/><Relationship Id="rId10" Type="http://schemas.openxmlformats.org/officeDocument/2006/relationships/image" Target="media/36e5edcbaf6a5bf4e046105c20096ae590a920d1.jpg"/><Relationship Id="rId11" Type="http://schemas.openxmlformats.org/officeDocument/2006/relationships/image" Target="media/1dd1d65b5bbf4582f978e318f3fa8f54dc98afdc.jpg"/><Relationship Id="rId12" Type="http://schemas.openxmlformats.org/officeDocument/2006/relationships/image" Target="media/d4a087ef4dae524bb1128094a92a8cafee3b92ea.jpg"/><Relationship Id="rId13" Type="http://schemas.openxmlformats.org/officeDocument/2006/relationships/image" Target="media/fd894b79f562feccee76131c9213a3171a07dfb9.jpg"/><Relationship Id="rId14" Type="http://schemas.openxmlformats.org/officeDocument/2006/relationships/image" Target="media/5ad21d8d93435f79312588a6fa4cbd7012ad1dff.jpg"/><Relationship Id="rId15" Type="http://schemas.openxmlformats.org/officeDocument/2006/relationships/image" Target="media/a9ef9e8764a87131209d37f5cf4dbd9af64992cc.jpg"/><Relationship Id="rId16" Type="http://schemas.openxmlformats.org/officeDocument/2006/relationships/image" Target="media/a57213a76e4f7e5036d42d9b7bf104baab16ca6e.jpg"/><Relationship Id="rId17" Type="http://schemas.openxmlformats.org/officeDocument/2006/relationships/image" Target="media/b8b565ddd4b5adc9594dc1675dba2d7f09b3eaea.jp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2026-10-30T15:42:59.220Z</dcterms:created>
  <dcterms:modified xsi:type="dcterms:W3CDTF">2026-10-30T15:42:59.221Z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