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Research Report: The Landscape of Online Used Auto Parts Purchasing in the United States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Market Trajectory and Industry State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automotive aftermarket in the United States is currently undergoing a profound structural shift, characterized by the rapid digitization of parts distribution, an aging national vehicle fleet, and an increasing emphasis on circular supply chains. As of 2024, the United States auto parts market reached an estimated valuation of $107.2 billion, with projections indicating a compound annual growth rate (CAGR) of 6.11%, scaling to $205.8 billion by 2035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Within this broader ecosystem, the online auto parts segment is demonstrating an even more aggressive global growth trajectory, expanding at a 12.1% CAGR from $67.2 billion in 2024 to a projected $187.4 billion by 2033</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Domestically, the e-commerce penetration in parts distribution is accelerating, with online sales projected to account for over 30% of total auto parts sales by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catalyst for this expansion is the sustained aging of the United States vehicle fleet. In 2025, the average age of light vehicles on American roads rose to a record 12.8 years, marking the eighth consecutive year of increases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segmentation of this data reveals even deeper systemic trends: passenger cars now average 14.5 years in service, while light trucks average 11.9 years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aging fleet phenomenon is driven by high new-vehicle prices, economic uncertainty, and the enhanced durability of modern automotive manufacturing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aging rates vary significantly by region. States in the Northern Plains, Northwest, and South (such as Mississippi, Alabama, and Montana) are witnessing vehicle ages far exceeding the national average, whereas regions like Colorado and Hawaii demonstrate slower aging curves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Concurrently, the number of passenger cars on United States roads has dropped below 100 million for the first time since the early 1970s, as consumer preference pivots heavily toward light trucks and SUVs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 national fleet expands to 289 million light vehicles in operation—maintaining a steady 4.5% scrappage rate—a massive volume of vehicles registered between 2015 and 2019 are now rolling out of their manufacturer warranty periods and into the prime 6-to-14-year aftermarket repair window</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forces a massive pool of consumers into the independent aftermarket, seeking cost-effective maintenance solutions that prolong vehicle life without incurring the premium costs associated with new dealership components.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Consumer Motivations: Economic Dynamics and Right to Repair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Economic Paradigm: OEM vs. Aftermarket vs. Recycled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Consumer motivation to purchase used auto parts online is fundamentally rooted in the tension between cost, fitment assurance, and component quality. When a vehicle requires repair, buyers face three primary component categories: New Original Equipment Manufacturer (OEM) parts, new aftermarket parts, and used/recycled OEM parts.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 OEM parts guarantee perfect fitment, reliability, and structural integrity, as they are manufactured to the exact specifications of the original vehicle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However, they command the highest price points in the market and frequently suffer from limited availability. For vehicles exceeding the ten-year age mark, manufacturers routinely discontinue the production of specific components, creating severe supply constraints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Aftermarket parts offer lower upfront costs—typically 20% to 65% less than new OEM counterparts—and boast widespread availability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Nevertheless, aftermarket components introduce significant variables in quality and safety. Because aftermarket manufacturers reverse-engineer the original components, their products may utilize inferior materials, imprecise dimensional tolerances, or simplified designs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leads to fitment failures, altered vehicle performance, and restricted lifespans. Industry data indicates that in highly abrasive environments, certain aftermarket components exhibit failure rates nearly double those of their OEM equivalents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Furthermore, integrating aftermarket electronics into modern vehicles can conflict with proprietary software systems and Advanced Driver Assistance Systems (ADAS), triggering persistent warning lights and sensor miscalibrations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Recycled OEM parts—purchased through online salvage networks—solve this dichotomy. They offer the exact dimensional tolerances, material specifications, and electronic compatibility of new OEM parts at price points comparable to, or lower than, aftermarket alternatives.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 OEM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 Aftermarket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Recycled OEM (Used) Parts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Cost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Highest premium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20%-65% lower than New OEM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discounted, dynamic pricing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Fitment &amp; Compatibility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Exact factory match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Variable; reverse-engineered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Exact factory match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Availability for Older Fleet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(frequently discontinued)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(broad market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(sourced from donor vehicles)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Quality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 (Standardized)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(Dependent on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(Dependent on part grading)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Warranty Inclusion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restrictive or 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30-90 days minimum</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economic advantage is increasingly relevant for collision repair. Insurance carriers have tightened negotiations on labor rates and parts markups, routinely raising total loss thresholds from 75% to 80% of the vehicle's actual cash value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utilization of affordable, recycled OEM parts allows vehicles that would otherwise be prematurely declared total losses to be repaired economically, preserving consumer transportation access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Legislative Drivers: Combating Repair Monopolies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shift toward online sourcing of used parts is heavily influenced by the "Right to Repair" movement, supported by legislative efforts such as the Save Money on Auto Repair Transportation (SMART) Act and the REPAIR Act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Automakers are increasingly leveraging design patents to restrict aftermarket competition on functional collision parts, including headlamps, bumpers, and fenders. Observations indicate a 250% increase in design patent applications by automakers aimed at monopolizing repair components, which subsequently drives consumer replacement costs up by as much as 50%</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Additionally, modern vehicles heavily utilize parts pairing, serialization, and digital rights management, effectively locking components to a specific vehicle's electronic control unit (ECU)</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Simple procedures, such as replacing a blind-spot module or even windshield wipers on certain models, now require proprietary dealer access codes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Without right-to-repair protections, independent repair facilities are frequently unable to reprogram new aftermarket components. Consequently, independent repairers and DIY consumers source recycled OEM parts online, as these parts possess the requisite hardware architecture to interface correctly with the vehicle's proprietary network, allowing independent shops to bypass intellectual property barriers and save consumers an estimated 36% on dealership repair markups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Marketplaces: Accessibility and Inventory Structures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modern online automotive parts ecosystem diverges significantly from historical salvage operations, offering vast convenience advantages and nationwide inventory access. The landscape is divided into three primary digital channels: direct salvage yard websites, aggregator networks, and third-party e-commerce platforms.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sellers operate proprietary websites displaying their localized inventory, often utilized by consumers seeking to avoid intermediary fees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Conversely, aggregator networks like Car-Part.com act as centralized search engines, linking the inventories of over 3,100 auto recyclers across the United States and Canada, providing real-time access to an estimated 150 million used parts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nationwide accessibility completely revolutionizes the consumer experience, transitioning the search process from physical scavenging to instantaneous digital retrieval</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Finally, third-party marketplaces, such as eBay Motors, operate as robust retail platforms where both independent recyclers and major conglomerates list their inventories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Systemic Architecture: The Hollander Interchange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viability of purchasing used auto parts online rests entirely on the sophisticated digital infrastructure that transforms chaotic salvage yards into structured, searchable e-commerce databases. The cornerstone of this infrastructure is the Hollander Interchange system, a proprietary indexing taxonomy that has organized the North American salvage industry since its inception by Roy Hollander in the 1930s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automakers frequently utilize identical components across different models, years, and even distinct brands, a single part can have hundreds of valid applications. The Hollander system maps over 623,000 OEM part numbers to approximately 694,000 unique Interchange numbers, resulting in more than 1.8 million specific part fitment applications covering 95% of the North American vehicle fleet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utilizes a standardized numerical prefix to categorize components. For example, "100" designates front-end assemblies (e.g., 102 header panel, 105 front bumper, 117 hood), "300" designates engine components (e.g., 300 engine assembly, 306 cylinder head), "400" designates transmissions, and "500" designates frame and suspension components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By utilizing this standardized framework, Yard Management Systems (YMS) such as Powerlink and Pinnacle Professional can communicate seamlessly across vast networks like the EDEN parts-trading platform and Car-Part Messaging (iCPM)</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Hollander Prefix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Example Applications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 End &amp; Doors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105 Bumper, 110 Fender, 117 Hood, 120 Front Door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200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Glass &amp; Roof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277 Front Door Glass, 284 Quarter Glass, 288 Sunroof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300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 &amp;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 Engine Assy, 306 Cylinder Head, 329 Intake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400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Driveline &amp; Transmission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 Transmission, 409 Flywheel, 435 Rear Axle Assy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500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Frame &amp; Suspension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 Frame, 515 Front Spindle, 517 Front Coil Spring</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data structure yields a critical dynamic: it commoditizes used parts. A consumer does not need to understand that a specific 2020 light-duty truck has 462 trim and driveline variations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they only need to input their Vehicle Identification Number (VIN)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system autonomously cross-references the 17-character VIN against the Hollander database to surface identical donor parts nationwide, entirely eliminating the guesswork of part compatibility and making online purchasing viable for laypersons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Quality Assurance and Standardization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overcome the inherent information asymmetry in purchasing used cosmetic and mechanical parts online, the industry relies on rigorous standardization protocols established by the Automotive Recyclers Association (ARA).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Decoding ARA Damage Codes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cosmetic body panels, sellers utilize the ARA Damage Locator system. This standardized grading metric uses a three-character alphanumeric code to explicitly detail the location, type, and severity of damage, allowing buyers to accurately gauge part condition without physical inspection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Character 1 (Location):</w:t>
      </w:r>
      <w:r w:rsidDel="00000000" w:rsidR="00000000" w:rsidRPr="00000000">
        <w:rPr>
          <w:rFonts w:ascii="Arial" w:cs="Arial" w:eastAsia="Arial" w:hAnsi="Arial"/>
          <w:color w:val="1f1f1f"/>
          <w:rtl w:val="0"/>
        </w:rPr>
        <w:t xml:space="preserve"> A numerical value mapping to a specific grid section of the panel. Panels are numbered front to back, top to bottom, left to right, typically snaking across the part in an "S" pattern (e.g., 1 through 9). A value of "0" designates damage covering the entire panel, such as global hail damage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Character 2 (Damage Type):</w:t>
      </w:r>
      <w:r w:rsidDel="00000000" w:rsidR="00000000" w:rsidRPr="00000000">
        <w:rPr>
          <w:rFonts w:ascii="Arial" w:cs="Arial" w:eastAsia="Arial" w:hAnsi="Arial"/>
          <w:color w:val="1f1f1f"/>
          <w:rtl w:val="0"/>
        </w:rPr>
        <w:t xml:space="preserve"> A letter indicating the exact nature of the defect. Standard codes include D (Dent), C (Crease), J (Rip/Crack), S (Surface Scratch), R (Rust), H (Hail), P (Parking lot ding), and L (Lip damage)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Character 3 (Severity):</w:t>
      </w:r>
      <w:r w:rsidDel="00000000" w:rsidR="00000000" w:rsidRPr="00000000">
        <w:rPr>
          <w:rFonts w:ascii="Arial" w:cs="Arial" w:eastAsia="Arial" w:hAnsi="Arial"/>
          <w:color w:val="1f1f1f"/>
          <w:rtl w:val="0"/>
        </w:rPr>
        <w:t xml:space="preserve"> A number indicating the size of the damage, measured in standard credit card sizes, or the estimated hours of professional shop labor required to repair it. For example, a "1" indicates the damage is roughly the size of one credit card or requires one hour of labor, while ".5" indicates half an hour</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an online listing coded "5D1" explicitly informs the buyer that there is a dent (D) in section 5 of the panel, requiring approximately one hour of shop labor (1) to restore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A code of "000" designates a flawless, undamaged component, qualifying the item for premium pricing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Mechanical Grading Standards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Mechanical components are graded via a standardized formula based on mileage and the model year of the vehicle. Grade A mechanical parts must possess less than 60,000 total miles, or if the mileage exceeds 60,000, it must average less than 15,000 miles per model year of age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Grade B and Grade C classifications represent progressively higher mileage thresholds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Furthermore, systems like the Part Grading Inconsistency Report automatically audit online listings to flag discrepancies, ensuring a seller cannot assign an undamaged "000" code while simultaneously using objectionable words like "scratched" in the item description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and Sustainability Economics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macro-trend of environmental sustainability provides a compelling tertiary motivation for purchasing recycled auto parts. A comprehensive life-cycle assessment (LCA) conducted by Worcester Polytechnic Institute (WPI) and commissioned by the ARA provides definitive quantitative data on the carbon abatement achieved through automotive recycling</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study analyzed the carbon footprint of 30 different vehicle components—including engines, transmissions, bumpers, headlights, and tailgates—across sedans, SUVs, and pickup trucks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 researchers utilized the Argonne National Laboratory's GREET2 model to measure the carbon footprint of manufacturing new parts, encompassing the mining of raw materials and the production of steel, aluminum, and plastics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findings definitively establish that reusing auto parts avoids massive energy expenditures. Specifically, the utilization of a recycled Toyota Camry engine averts 710.82 kilograms of CO2 emissions and saves 1,615.49 kilowatt-hours (kWh) of energy compared to manufacturing a new OEM equivalent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To contextualize this impact, the carbon abated by a single recycled engine equals the sequestration capability of 11 tree seedlings grown for a decade, or the energy required to charge over 44,000 smartphones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Furthermore, the study concluded that the energy and labor required to dismantle a vehicle and reclaim its components are fractionally negligible compared to the resource intensity of manufacturing and transporting new components from overseas, thereby simultaneously bolstering domestic supply chain resilience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 Battery Remanufacturing Bottleneck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 automotive market transitions to electrification, the circular economy surrounding Battery Electric Vehicles (BEVs) represents the next frontier of the online used parts market. The United States aims to aggressively expand BEV adoption, evidenced by the 2.44 million fully electric vehicles registered by 2022</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However, BEVs present unique aftermarket challenges; the battery pack is the most valuable component, yet determining its quality and remaining lifespan historically presented significant operational hurdles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testing of a battery's State of Health (SOH) requires full charge and discharge cycling. This process is operationally slow, expensive, and resource-intensive, often requiring between six to twenty-four hours per battery pack</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If a single cell is faulty, the technician must disassemble the pack, locate the defect, replace the module, and then subject the entire pack to another prolonged cycling test</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Innovations by diagnostic companies like ReJoule are resolving this critical bottleneck. By utilizing High-Voltage Electrochemical Impedance Spectroscopy (EIS), testing hardware can measure the battery's internal resistance to map degradation mechanisms non-invasively</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This allows technicians to assess an EV battery's SOH in under 15 minutes with 98% accuracy</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In high-volume facilities processing 10,000 battery packs annually, adopting rapid EIS diagnostics yields a sixfold reduction in labor costs and a 79-fold reduction in energy consumption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Critically, two technicians utilizing rapid testing can remanufacture 400 packs per year, compared to just 33 packs using traditional cycling</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Consequently, a verifiable, graded online market for used EV batteries and modules is rapidly emerging, preventing the premature scrapping of critical minerals and supplying the second-life stationary energy storage sector</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Risk Mitigation, Counterfeits, and Regulatory Compliance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advantages of online procurement are vast, the ecosystem is fraught with specific risks that necessitate stringent consumer vetting processes.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Counterfeit Auto Parts Epidemic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proliferation of online marketplaces has inadvertently facilitated a surge in counterfeit auto parts. According to the Automotive Anti-Counterfeiting Council (A2C2), counterfeit components create an estimated $3 billion annual financial impact on automakers in the United States alone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 domestic value of intellectual property rights seizures related to automotive parts rose 93% between 2023 and 2024, representing over 211,000 counterfeit items seized by U.S. Customs and Border Protection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danger of counterfeits extends far beyond intellectual property infringement; it represents a severe, often lethal, safety hazard</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Counterfeit components bypass all material standards, durability testing, and federal safety certifications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Investigations routinely uncover brake pads manufactured from compressed, dyed grass clippings, or counterfeit airbag assemblies loaded with rags and silicone putty instead of functional deployment mechanisms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Because counterfeiters flawlessly replicate OEM packaging, labels, and holograms, visual identification by consumers or even trained mechanics is nearly impossible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Purchasing certified recycled OEM parts from vetted salvage operations neutralizes this risk entirely, as the component is extracted directly from an authentic donor vehicle, preserving the chain of custody and guaranteeing factory-grade safety tolerances.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EPA Regulations on Used Catalytic Converters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Consumers attempting to source specific emissions-control components online face strict federal regulatory barriers. Under Section 203(a)(3) of the Clean Air Act, the Environmental Protection Agency (EPA) heavily regulates the sale and installation of aftermarket and used catalytic converters to prevent tampering with vehicular emissions systems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is a violation of federal law for a salvage yard or online retailer to sell a used catalytic converter unless it has been properly reconditioned, bench-tested to verify emissions performance, and permanently labeled with an EPA-mandated alphanumeric code formatted as U/XX/YYYY/ZZZZ (where 'U' designates used, 'XX' is the manufacturer code, and the following digits denote the application)</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Furthermore, federal law explicitly prohibits the installation of a replacement converter unless the vehicle is missing the original, or a state or local inspection determines the original is damaged beyond repair (and the vehicle is older than 8 years or has accrued over 80,000 miles)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Violations of these EPA policies carry severe civil penalties of up to $25,000 per improper installation</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Consequently, consumers must exercise extreme caution when purchasing used emissions components online, ensuring the seller provides documented EPA compliance.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Online Sellers and Warranty Policies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offset the perceived risk of used components and combat fraud, authoritative online sellers adhere to the ARA Gold Seal standards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Consumers evaluating an online seller should assess several core metrics: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Standard Warranties:</w:t>
      </w:r>
      <w:r w:rsidDel="00000000" w:rsidR="00000000" w:rsidRPr="00000000">
        <w:rPr>
          <w:rFonts w:ascii="Arial" w:cs="Arial" w:eastAsia="Arial" w:hAnsi="Arial"/>
          <w:color w:val="1f1f1f"/>
          <w:rtl w:val="0"/>
        </w:rPr>
        <w:t xml:space="preserve"> Reputable recyclers provide a minimum standard 90-day warranty on mechanical parts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For engines and transmissions, this warranty covers internal lubricated components such as pistons, camshafts, cylinder heads, and the engine block against material defects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Heat Tab Verification:</w:t>
      </w:r>
      <w:r w:rsidDel="00000000" w:rsidR="00000000" w:rsidRPr="00000000">
        <w:rPr>
          <w:rFonts w:ascii="Arial" w:cs="Arial" w:eastAsia="Arial" w:hAnsi="Arial"/>
          <w:color w:val="1f1f1f"/>
          <w:rtl w:val="0"/>
        </w:rPr>
        <w:t xml:space="preserve"> Sellers routinely affix heat tabs directly to engine blocks and cylinder heads before shipping</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If the center of the heat tab melts, it provides undeniable evidence that the consumer allowed the engine to overheat post-installation, thereby legally voiding the warranty</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Return Policies and Core Charges:</w:t>
      </w:r>
      <w:r w:rsidDel="00000000" w:rsidR="00000000" w:rsidRPr="00000000">
        <w:rPr>
          <w:rFonts w:ascii="Arial" w:cs="Arial" w:eastAsia="Arial" w:hAnsi="Arial"/>
          <w:color w:val="1f1f1f"/>
          <w:rtl w:val="0"/>
        </w:rPr>
        <w:t xml:space="preserve"> Gold Seal standards dictate a minimum 30-day "no-hassle" return policy</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However, consumers must remain aware that returns typically incur a 15% restocking fee, and buyers are responsible for return freight</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Furthermore, major assemblies often carry a "core charge" which is only refunded when the buyer returns their broken component to the seller for future remanufacturing</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Payment and Consumer Protection:</w:t>
      </w:r>
      <w:r w:rsidDel="00000000" w:rsidR="00000000" w:rsidRPr="00000000">
        <w:rPr>
          <w:rFonts w:ascii="Arial" w:cs="Arial" w:eastAsia="Arial" w:hAnsi="Arial"/>
          <w:color w:val="1f1f1f"/>
          <w:rtl w:val="0"/>
        </w:rPr>
        <w:t xml:space="preserve"> Prudent buyers must utilize secure payment gateways or platforms that offer inherent buyer protections. For example, parts purchased through eBay Motors that utilize the Fitment Plus Auto data qualify for eBay Guaranteed Fit; if a part displays a compatibility checkmark but fails to fit the vehicle, the platform covers the return shipping costs, shielding the buyer from fitment-related liabilities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Part Selection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 all automotive components are appropriate for online procurement. The market is highly optimized for the purchase of cosmetic body panels, exterior mirrors, lighting assemblies, interior trim, and major drivetrain components (engines, axles, and transmissions)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Conversely, safety-critical and high-wear components should rarely be purchased used or must be inspected professionally before installation. Items such as brake pads, rotors, timing belts, water pumps, and critical suspension linkages are often stripped from donor engines during the preparation phase because they represent significant failure liabilities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Furthermore, un-deployed airbags should only be sourced with extreme prejudice due to the rampant counterfeit market and the life-threatening implications of component failure</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Logistics, Packaging, and Freight Considerations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transportation of automotive components introduces significant logistical complexities. While smaller components like sensors, mirrors, and switches can be easily shipped via standard parcel services, major assemblies demand specialized freight logistics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parcel carriers generally prohibit the shipment of complete engines or transmissions due to strict weight limits (typically capped at 150 lbs) and the presence of hazardous fluid contents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When purchasing heavy mechanical assemblies online, buyers must account for Less-Than-Truckload (LTL) freight costs</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To comply with Department of Transportation (DOT) hazardous materials regulations, professional recyclers must completely drain all regulated fluids, including engine oil, coolant, and transmission fluid, prior to packaging</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Engines must be secured in a customized cradle to prevent shifting, strapped with heavy-duty metal or nylon banding to an appropriately sized wooden pallet (e.g., 30x20 inches), and enveloped in heavy-duty shrink wrap or a crate</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Body panels, such as hoods, fenders, and bumpers, require intense cushioning. Freight guidelines mandate padding all pointed edges with corrugated cardboard or foam, wrapping precision-machined threads, and utilizing multi-walled boxes to prevent denting, scratching, and edge-folding during transit</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Buyers coordinating delivery must ensure they possess the necessary infrastructure—such as a commercial loading dock or forklift—or anticipate premium surcharges for residential liftgate delivery services.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Search Intent, SEO Strategy, and Content Planning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creation of the target consumer-facing article, </w:t>
      </w:r>
      <w:r w:rsidDel="00000000" w:rsidR="00000000" w:rsidRPr="00000000">
        <w:rPr>
          <w:rFonts w:ascii="Arial" w:cs="Arial" w:eastAsia="Arial" w:hAnsi="Arial"/>
          <w:i w:val="1"/>
          <w:iCs w:val="1"/>
          <w:color w:val="1f1f1f"/>
          <w:rtl w:val="0"/>
        </w:rPr>
        <w:t xml:space="preserve">"Top Reasons to Buy Used Auto Parts Online,"</w:t>
      </w:r>
      <w:r w:rsidDel="00000000" w:rsidR="00000000" w:rsidRPr="00000000">
        <w:rPr>
          <w:rFonts w:ascii="Arial" w:cs="Arial" w:eastAsia="Arial" w:hAnsi="Arial"/>
          <w:color w:val="1f1f1f"/>
          <w:rtl w:val="0"/>
        </w:rPr>
        <w:t xml:space="preserve"> understanding digital search intent and mapping keyword clusters is critical for capturing both top-of-funnel educational traffic and bottom-of-funnel transactional conversions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Search Intent Classification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Automotive parts queries exhibit varying degrees of search volume and keyword difficulty, falling into four distinct intent categories: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Informational Intent:</w:t>
      </w:r>
      <w:r w:rsidDel="00000000" w:rsidR="00000000" w:rsidRPr="00000000">
        <w:rPr>
          <w:rFonts w:ascii="Arial" w:cs="Arial" w:eastAsia="Arial" w:hAnsi="Arial"/>
          <w:color w:val="1f1f1f"/>
          <w:rtl w:val="0"/>
        </w:rPr>
        <w:t xml:space="preserve"> Queries where the user is diagnosing a mechanical problem, researching compatibility, or seeking tutorials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Examples include </w:t>
      </w:r>
      <w:r w:rsidDel="00000000" w:rsidR="00000000" w:rsidRPr="00000000">
        <w:rPr>
          <w:rFonts w:ascii="Arial" w:cs="Arial" w:eastAsia="Arial" w:hAnsi="Arial"/>
          <w:i w:val="1"/>
          <w:iCs w:val="1"/>
          <w:color w:val="1f1f1f"/>
          <w:rtl w:val="0"/>
        </w:rPr>
        <w:t xml:space="preserve">"how to read ARA damage codes,"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"why is my engine overheating,"</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"will a 2018 Civic transmission fit a 2015 model?"</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High volume, low purchase intent</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Commercial Investigation Intent:</w:t>
      </w:r>
      <w:r w:rsidDel="00000000" w:rsidR="00000000" w:rsidRPr="00000000">
        <w:rPr>
          <w:rFonts w:ascii="Arial" w:cs="Arial" w:eastAsia="Arial" w:hAnsi="Arial"/>
          <w:color w:val="1f1f1f"/>
          <w:rtl w:val="0"/>
        </w:rPr>
        <w:t xml:space="preserve"> Queries comparing options before a decision is made</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Examples include </w:t>
      </w:r>
      <w:r w:rsidDel="00000000" w:rsidR="00000000" w:rsidRPr="00000000">
        <w:rPr>
          <w:rFonts w:ascii="Arial" w:cs="Arial" w:eastAsia="Arial" w:hAnsi="Arial"/>
          <w:i w:val="1"/>
          <w:iCs w:val="1"/>
          <w:color w:val="1f1f1f"/>
          <w:rtl w:val="0"/>
        </w:rPr>
        <w:t xml:space="preserve">"OEM vs aftermarket brake calipers"</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"is it safe to buy used auto parts online"</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The user is actively weighing the risks and benefits.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Transactional Intent:</w:t>
      </w:r>
      <w:r w:rsidDel="00000000" w:rsidR="00000000" w:rsidRPr="00000000">
        <w:rPr>
          <w:rFonts w:ascii="Arial" w:cs="Arial" w:eastAsia="Arial" w:hAnsi="Arial"/>
          <w:color w:val="1f1f1f"/>
          <w:rtl w:val="0"/>
        </w:rPr>
        <w:t xml:space="preserve"> High-purchase-intent queries indicating the user is ready to buy</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Examples include exact part numbers, </w:t>
      </w:r>
      <w:r w:rsidDel="00000000" w:rsidR="00000000" w:rsidRPr="00000000">
        <w:rPr>
          <w:rFonts w:ascii="Arial" w:cs="Arial" w:eastAsia="Arial" w:hAnsi="Arial"/>
          <w:i w:val="1"/>
          <w:iCs w:val="1"/>
          <w:color w:val="1f1f1f"/>
          <w:rtl w:val="0"/>
        </w:rPr>
        <w:t xml:space="preserve">"buy used F-150 tailgate,"</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"Hollander 300 engine assembly"</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While these queries may have lower overall search volume, they possess massive conversion potential</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Navigational Intent:</w:t>
      </w:r>
      <w:r w:rsidDel="00000000" w:rsidR="00000000" w:rsidRPr="00000000">
        <w:rPr>
          <w:rFonts w:ascii="Arial" w:cs="Arial" w:eastAsia="Arial" w:hAnsi="Arial"/>
          <w:color w:val="1f1f1f"/>
          <w:rtl w:val="0"/>
        </w:rPr>
        <w:t xml:space="preserve"> Queries aimed at locating a specific platform, such as </w:t>
      </w:r>
      <w:r w:rsidDel="00000000" w:rsidR="00000000" w:rsidRPr="00000000">
        <w:rPr>
          <w:rFonts w:ascii="Arial" w:cs="Arial" w:eastAsia="Arial" w:hAnsi="Arial"/>
          <w:i w:val="1"/>
          <w:iCs w:val="1"/>
          <w:color w:val="1f1f1f"/>
          <w:rtl w:val="0"/>
        </w:rPr>
        <w:t xml:space="preserve">"Car-Part.com inventory search"</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"eBay Motors used engines"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Keyword Clusters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comprehensively cover the topic and capture maximum search real estate, the article should be structured around the following keyword clusters: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Cluster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Keywords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Strategic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Platform &amp; Sourcing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buy used auto parts online, salvage yard inventory search, Car-Part online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Transactional / Navigational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 users on </w:t>
            </w:r>
            <w:r w:rsidDel="00000000" w:rsidR="00000000" w:rsidRPr="00000000">
              <w:rPr>
                <w:rFonts w:ascii="Arial" w:cs="Arial" w:eastAsia="Arial" w:hAnsi="Arial"/>
                <w:i w:val="1"/>
                <w:iCs w:val="1"/>
                <w:color w:val="1f1f1f"/>
                <w:rtl w:val="0"/>
              </w:rPr>
              <w:t xml:space="preserve">where</w:t>
            </w:r>
            <w:r w:rsidDel="00000000" w:rsidR="00000000" w:rsidRPr="00000000">
              <w:rPr>
                <w:rFonts w:ascii="Arial" w:cs="Arial" w:eastAsia="Arial" w:hAnsi="Arial"/>
                <w:color w:val="1f1f1f"/>
                <w:rtl w:val="0"/>
              </w:rPr>
              <w:t xml:space="preserve"> to look and how aggregator networks differ from direct sellers.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Hollander interchange lookup, VIN auto part verification, ARA damage codes explained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 / 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Educate users on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to ensure a part fits and how to decode the condition of cosmetic items.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Quality &amp; Economics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OEM vs aftermarket, recycled auto parts savings, counterfeit auto parts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 the core value proposition: saving money while avoiding the dangers of counterfeit or poor-fitting aftermarket parts.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Logistics &amp;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 parts freight shipping costs, used engine warranty, EPA used catalytic converter laws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Address the primary pain points and regulatory hurdles preventing checkout completion.</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Competitor Content Gaps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analysis of existing competitor content regarding online auto parts purchasing reveals several distinct gaps that the proposed article can exploit to achieve topical authority:</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Mechanics of Fitment:</w:t>
      </w:r>
      <w:r w:rsidDel="00000000" w:rsidR="00000000" w:rsidRPr="00000000">
        <w:rPr>
          <w:rFonts w:ascii="Arial" w:cs="Arial" w:eastAsia="Arial" w:hAnsi="Arial"/>
          <w:color w:val="1f1f1f"/>
          <w:rtl w:val="0"/>
        </w:rPr>
        <w:t xml:space="preserve"> Competitors vaguely advise readers to "make sure it fits." A massive gap exists in explaining the backend mechanics of the Hollander Interchange system and VIN verification, elevating the content's technical authority.</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Decoding ARA Standards:</w:t>
      </w:r>
      <w:r w:rsidDel="00000000" w:rsidR="00000000" w:rsidRPr="00000000">
        <w:rPr>
          <w:rFonts w:ascii="Arial" w:cs="Arial" w:eastAsia="Arial" w:hAnsi="Arial"/>
          <w:color w:val="1f1f1f"/>
          <w:rtl w:val="0"/>
        </w:rPr>
        <w:t xml:space="preserve"> Competitors rarely teach consumers how to read a 3-character ARA damage code (e.g., 5D1). Empowering the consumer to understand that a "unit" equals a credit card size or an hour of shop labor builds high trust.</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Quantitative Environmental Data:</w:t>
      </w:r>
      <w:r w:rsidDel="00000000" w:rsidR="00000000" w:rsidRPr="00000000">
        <w:rPr>
          <w:rFonts w:ascii="Arial" w:cs="Arial" w:eastAsia="Arial" w:hAnsi="Arial"/>
          <w:color w:val="1f1f1f"/>
          <w:rtl w:val="0"/>
        </w:rPr>
        <w:t xml:space="preserve"> Rather than relying on generic "eco-friendly" claims, citing the specific WPI study metrics (e.g., 710.82 kg of CO2 saved per engine) establishes rigorous academic credibility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Counterfeit Threat:</w:t>
      </w:r>
      <w:r w:rsidDel="00000000" w:rsidR="00000000" w:rsidRPr="00000000">
        <w:rPr>
          <w:rFonts w:ascii="Arial" w:cs="Arial" w:eastAsia="Arial" w:hAnsi="Arial"/>
          <w:color w:val="1f1f1f"/>
          <w:rtl w:val="0"/>
        </w:rPr>
        <w:t xml:space="preserve"> Competitors position used parts strictly as a budget alternative. Framing recycled OEM parts as a critical safety defense against the lethal $3 billion counterfeit market</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introduces a powerful, underutilized psychological motivator for buyers.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FAQ Section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capture Google Featured Snippets (Informational Intent), the article should include a structured FAQ section utilizing schema markup. Recommended questions include: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How do I verify if a used part will fit my car?</w:t>
      </w:r>
      <w:r w:rsidDel="00000000" w:rsidR="00000000" w:rsidRPr="00000000">
        <w:rPr>
          <w:rFonts w:ascii="Arial" w:cs="Arial" w:eastAsia="Arial" w:hAnsi="Arial"/>
          <w:color w:val="1f1f1f"/>
          <w:rtl w:val="0"/>
        </w:rPr>
        <w:t xml:space="preserve"> (Answer must detail VIN matching and the Hollander Interchange system).</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 does an ARA damage code mean on a used body part?</w:t>
      </w:r>
      <w:r w:rsidDel="00000000" w:rsidR="00000000" w:rsidRPr="00000000">
        <w:rPr>
          <w:rFonts w:ascii="Arial" w:cs="Arial" w:eastAsia="Arial" w:hAnsi="Arial"/>
          <w:color w:val="1f1f1f"/>
          <w:rtl w:val="0"/>
        </w:rPr>
        <w:t xml:space="preserve"> (Explain the Location, Type, and Severity methodology, and define a damage "unit").</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Are aftermarket parts better than used OEM parts?</w:t>
      </w:r>
      <w:r w:rsidDel="00000000" w:rsidR="00000000" w:rsidRPr="00000000">
        <w:rPr>
          <w:rFonts w:ascii="Arial" w:cs="Arial" w:eastAsia="Arial" w:hAnsi="Arial"/>
          <w:color w:val="1f1f1f"/>
          <w:rtl w:val="0"/>
        </w:rPr>
        <w:t xml:space="preserve"> (Explain the fitment variance and reverse-engineering drawbacks of aftermarket vs. the exact factory specs of recycled OEM).</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 I buy a used catalytic converter online?</w:t>
      </w:r>
      <w:r w:rsidDel="00000000" w:rsidR="00000000" w:rsidRPr="00000000">
        <w:rPr>
          <w:rFonts w:ascii="Arial" w:cs="Arial" w:eastAsia="Arial" w:hAnsi="Arial"/>
          <w:color w:val="1f1f1f"/>
          <w:rtl w:val="0"/>
        </w:rPr>
        <w:t xml:space="preserve"> (Detail the strict EPA bench-testing and labeling regulations to prevent legal liabilities).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Building Opportunities</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Internal Linking:</w:t>
      </w:r>
      <w:r w:rsidDel="00000000" w:rsidR="00000000" w:rsidRPr="00000000">
        <w:rPr>
          <w:rFonts w:ascii="Arial" w:cs="Arial" w:eastAsia="Arial" w:hAnsi="Arial"/>
          <w:color w:val="1f1f1f"/>
          <w:rtl w:val="0"/>
        </w:rPr>
        <w:t xml:space="preserve"> Contextual links to existing site content covering themes such as "How to replace an engine," "Understanding LTL freight shipping," or "Signs of a failing transmission."</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External Citations (Outbound):</w:t>
      </w:r>
      <w:r w:rsidDel="00000000" w:rsidR="00000000" w:rsidRPr="00000000">
        <w:rPr>
          <w:rFonts w:ascii="Arial" w:cs="Arial" w:eastAsia="Arial" w:hAnsi="Arial"/>
          <w:color w:val="1f1f1f"/>
          <w:rtl w:val="0"/>
        </w:rPr>
        <w:t xml:space="preserve"> To build algorithmic trust, the article should cite highly authoritative entities. Opportunities include linking to the S&amp;P Global Mobility report on average vehicle age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EPA's official policy page on aftermarket and used catalytic converters</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the Automotive Recyclers Association (ARA) Gold Seal standards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and the Automotive Anti-Counterfeiting Council (A2C2) safety warnings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Auto Parts Market Size Statistics 2035 - Market Research Future, </w:t>
      </w:r>
      <w:hyperlink r:id="rId6">
        <w:r w:rsidDel="00000000" w:rsidR="00000000" w:rsidRPr="00000000">
          <w:rPr>
            <w:rFonts w:ascii="Arial" w:cs="Arial" w:eastAsia="Arial" w:hAnsi="Arial"/>
            <w:color w:val="0000ee"/>
            <w:sz w:val="24"/>
            <w:szCs w:val="24"/>
            <w:u w:val="single"/>
            <w:rtl w:val="0"/>
          </w:rPr>
          <w:t xml:space="preserve">https://www.marketresearchfuture.com/reports/us-auto-parts-market-17207</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Auto Parts Market Research Report 2033 - Dataintelo, </w:t>
      </w:r>
      <w:hyperlink r:id="rId7">
        <w:r w:rsidDel="00000000" w:rsidR="00000000" w:rsidRPr="00000000">
          <w:rPr>
            <w:rFonts w:ascii="Arial" w:cs="Arial" w:eastAsia="Arial" w:hAnsi="Arial"/>
            <w:color w:val="0000ee"/>
            <w:sz w:val="24"/>
            <w:szCs w:val="24"/>
            <w:u w:val="single"/>
            <w:rtl w:val="0"/>
          </w:rPr>
          <w:t xml:space="preserve">https://dataintelo.com/report/online-auto-parts-market</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Average age of vehicles in the US rises to 12.8 years in 2025 - AftermarketInsight - S&amp;P Global, </w:t>
      </w:r>
      <w:hyperlink r:id="rId8">
        <w:r w:rsidDel="00000000" w:rsidR="00000000" w:rsidRPr="00000000">
          <w:rPr>
            <w:rFonts w:ascii="Arial" w:cs="Arial" w:eastAsia="Arial" w:hAnsi="Arial"/>
            <w:color w:val="0000ee"/>
            <w:sz w:val="24"/>
            <w:szCs w:val="24"/>
            <w:u w:val="single"/>
            <w:rtl w:val="0"/>
          </w:rPr>
          <w:t xml:space="preserve">https://aftermarketinsight.spglobal.com/main/news/proc/create-pdf?id=4375</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Average U.S. vehicle age rises again to a record 12.8 years - Auto Remarketing, </w:t>
      </w:r>
      <w:hyperlink r:id="rId9">
        <w:r w:rsidDel="00000000" w:rsidR="00000000" w:rsidRPr="00000000">
          <w:rPr>
            <w:rFonts w:ascii="Arial" w:cs="Arial" w:eastAsia="Arial" w:hAnsi="Arial"/>
            <w:color w:val="0000ee"/>
            <w:sz w:val="24"/>
            <w:szCs w:val="24"/>
            <w:u w:val="single"/>
            <w:rtl w:val="0"/>
          </w:rPr>
          <w:t xml:space="preserve">https://www.autoremarketing.com/ar/analysis/average-u-s-vehicle-age-rises-again-to-a-record-12-8-years/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Average Age of a Vehicle in the United States? - AAPEX, </w:t>
      </w:r>
      <w:hyperlink r:id="rId10">
        <w:r w:rsidDel="00000000" w:rsidR="00000000" w:rsidRPr="00000000">
          <w:rPr>
            <w:rFonts w:ascii="Arial" w:cs="Arial" w:eastAsia="Arial" w:hAnsi="Arial"/>
            <w:color w:val="0000ee"/>
            <w:sz w:val="24"/>
            <w:szCs w:val="24"/>
            <w:u w:val="single"/>
            <w:rtl w:val="0"/>
          </w:rPr>
          <w:t xml:space="preserve">https://www.aapexshow.com/blog/average-vehicle-age/</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Vehicle Age Rises Again to 12.8 Years in 2025, According to S&amp;P Global Mobility, </w:t>
      </w:r>
      <w:hyperlink r:id="rId11">
        <w:r w:rsidDel="00000000" w:rsidR="00000000" w:rsidRPr="00000000">
          <w:rPr>
            <w:rFonts w:ascii="Arial" w:cs="Arial" w:eastAsia="Arial" w:hAnsi="Arial"/>
            <w:color w:val="0000ee"/>
            <w:sz w:val="24"/>
            <w:szCs w:val="24"/>
            <w:u w:val="single"/>
            <w:rtl w:val="0"/>
          </w:rPr>
          <w:t xml:space="preserve">https://press.spglobal.com/2025-05-21-U-S-Vehicle-Age-Rises-Again-to-12-8-Years-in-2025,-According-to-S-P-Global-Mobility</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Average Age of Vehicles in the US Rises to 12.8 Years in 2025 - S&amp;P Global Mobility, </w:t>
      </w:r>
      <w:hyperlink r:id="rId12">
        <w:r w:rsidDel="00000000" w:rsidR="00000000" w:rsidRPr="00000000">
          <w:rPr>
            <w:rFonts w:ascii="Arial" w:cs="Arial" w:eastAsia="Arial" w:hAnsi="Arial"/>
            <w:color w:val="0000ee"/>
            <w:sz w:val="24"/>
            <w:szCs w:val="24"/>
            <w:u w:val="single"/>
            <w:rtl w:val="0"/>
          </w:rPr>
          <w:t xml:space="preserve">https://www.mobilityglobal.com/en-us/automotive-insights/blog/average-age-of-vehicle-in-us</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OEM vs Aftermarket Parts: What's the Difference? - TBP Auto, </w:t>
      </w:r>
      <w:hyperlink r:id="rId13">
        <w:r w:rsidDel="00000000" w:rsidR="00000000" w:rsidRPr="00000000">
          <w:rPr>
            <w:rFonts w:ascii="Arial" w:cs="Arial" w:eastAsia="Arial" w:hAnsi="Arial"/>
            <w:color w:val="0000ee"/>
            <w:sz w:val="24"/>
            <w:szCs w:val="24"/>
            <w:u w:val="single"/>
            <w:rtl w:val="0"/>
          </w:rPr>
          <w:t xml:space="preserve">https://www.tbpauto.com/blog/oem-vs-aftermarket-parts-whats-the-difference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OEM vs Aftermarket Car Spare Parts: Which One Should You Choose? - Cars24, </w:t>
      </w:r>
      <w:hyperlink r:id="rId14">
        <w:r w:rsidDel="00000000" w:rsidR="00000000" w:rsidRPr="00000000">
          <w:rPr>
            <w:rFonts w:ascii="Arial" w:cs="Arial" w:eastAsia="Arial" w:hAnsi="Arial"/>
            <w:color w:val="0000ee"/>
            <w:sz w:val="24"/>
            <w:szCs w:val="24"/>
            <w:u w:val="single"/>
            <w:rtl w:val="0"/>
          </w:rPr>
          <w:t xml:space="preserve">https://www.cars24.com/article/oem-vs-aftermarket-spare-parts/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OEM vs. aftermarket parts: How to use fleet management software to decide - Eptura, </w:t>
      </w:r>
      <w:hyperlink r:id="rId15">
        <w:r w:rsidDel="00000000" w:rsidR="00000000" w:rsidRPr="00000000">
          <w:rPr>
            <w:rFonts w:ascii="Arial" w:cs="Arial" w:eastAsia="Arial" w:hAnsi="Arial"/>
            <w:color w:val="0000ee"/>
            <w:sz w:val="24"/>
            <w:szCs w:val="24"/>
            <w:u w:val="single"/>
            <w:rtl w:val="0"/>
          </w:rPr>
          <w:t xml:space="preserve">https://eptura.com/discover-more/blog/oem-vs-aftermarket-parts/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Automotive Collision Repair Services Industry, 2026-2033 - Persistence Market Research, </w:t>
      </w:r>
      <w:hyperlink r:id="rId16">
        <w:r w:rsidDel="00000000" w:rsidR="00000000" w:rsidRPr="00000000">
          <w:rPr>
            <w:rFonts w:ascii="Arial" w:cs="Arial" w:eastAsia="Arial" w:hAnsi="Arial"/>
            <w:color w:val="0000ee"/>
            <w:sz w:val="24"/>
            <w:szCs w:val="24"/>
            <w:u w:val="single"/>
            <w:rtl w:val="0"/>
          </w:rPr>
          <w:t xml:space="preserve">https://www.persistencemarketresearch.com/market-research/automotive-collision-repair-services-market.asp</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use recycled parts, </w:t>
      </w:r>
      <w:hyperlink r:id="rId17">
        <w:r w:rsidDel="00000000" w:rsidR="00000000" w:rsidRPr="00000000">
          <w:rPr>
            <w:rFonts w:ascii="Arial" w:cs="Arial" w:eastAsia="Arial" w:hAnsi="Arial"/>
            <w:color w:val="0000ee"/>
            <w:sz w:val="24"/>
            <w:szCs w:val="24"/>
            <w:u w:val="single"/>
            <w:rtl w:val="0"/>
          </w:rPr>
          <w:t xml:space="preserve">https://www.dev.a-r-a.org/why-use-recycled-parts/</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ACT – Make Car Repair Your Choice, </w:t>
      </w:r>
      <w:hyperlink r:id="rId18">
        <w:r w:rsidDel="00000000" w:rsidR="00000000" w:rsidRPr="00000000">
          <w:rPr>
            <w:rFonts w:ascii="Arial" w:cs="Arial" w:eastAsia="Arial" w:hAnsi="Arial"/>
            <w:color w:val="0000ee"/>
            <w:sz w:val="24"/>
            <w:szCs w:val="24"/>
            <w:u w:val="single"/>
            <w:rtl w:val="0"/>
          </w:rPr>
          <w:t xml:space="preserve">https://www.carrepairchoice.org/</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Repair Act, </w:t>
      </w:r>
      <w:hyperlink r:id="rId19">
        <w:r w:rsidDel="00000000" w:rsidR="00000000" w:rsidRPr="00000000">
          <w:rPr>
            <w:rFonts w:ascii="Arial" w:cs="Arial" w:eastAsia="Arial" w:hAnsi="Arial"/>
            <w:color w:val="0000ee"/>
            <w:sz w:val="24"/>
            <w:szCs w:val="24"/>
            <w:u w:val="single"/>
            <w:rtl w:val="0"/>
          </w:rPr>
          <w:t xml:space="preserve">https://www.repairact.com/</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Right to repair - Wikipedia, </w:t>
      </w:r>
      <w:hyperlink r:id="rId20">
        <w:r w:rsidDel="00000000" w:rsidR="00000000" w:rsidRPr="00000000">
          <w:rPr>
            <w:rFonts w:ascii="Arial" w:cs="Arial" w:eastAsia="Arial" w:hAnsi="Arial"/>
            <w:color w:val="0000ee"/>
            <w:sz w:val="24"/>
            <w:szCs w:val="24"/>
            <w:u w:val="single"/>
            <w:rtl w:val="0"/>
          </w:rPr>
          <w:t xml:space="preserve">https://en.wikipedia.org/wiki/Right_to_repair</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 Parts Industry Growth Puts eCommerce at $67 Billion in 2030 - Hedges &amp; Company., </w:t>
      </w:r>
      <w:hyperlink r:id="rId21">
        <w:r w:rsidDel="00000000" w:rsidR="00000000" w:rsidRPr="00000000">
          <w:rPr>
            <w:rFonts w:ascii="Arial" w:cs="Arial" w:eastAsia="Arial" w:hAnsi="Arial"/>
            <w:color w:val="0000ee"/>
            <w:sz w:val="24"/>
            <w:szCs w:val="24"/>
            <w:u w:val="single"/>
            <w:rtl w:val="0"/>
          </w:rPr>
          <w:t xml:space="preserve">https://hedgescompany.com/blog/2021/11/auto-parts-ecommerce-38-billion-in-2022/</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Car-Part.com to find used auto parts (recycled original equipment) (Desktop Instructions) - YouTube, </w:t>
      </w:r>
      <w:hyperlink r:id="rId22">
        <w:r w:rsidDel="00000000" w:rsidR="00000000" w:rsidRPr="00000000">
          <w:rPr>
            <w:rFonts w:ascii="Arial" w:cs="Arial" w:eastAsia="Arial" w:hAnsi="Arial"/>
            <w:color w:val="0000ee"/>
            <w:sz w:val="24"/>
            <w:szCs w:val="24"/>
            <w:u w:val="single"/>
            <w:rtl w:val="0"/>
          </w:rPr>
          <w:t xml:space="preserve">https://www.youtube.com/watch?v=gxkZxZxUN-E</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Car-Part.com Used Auto Parts – Apps on Google Play, </w:t>
      </w:r>
      <w:hyperlink r:id="rId23">
        <w:r w:rsidDel="00000000" w:rsidR="00000000" w:rsidRPr="00000000">
          <w:rPr>
            <w:rFonts w:ascii="Arial" w:cs="Arial" w:eastAsia="Arial" w:hAnsi="Arial"/>
            <w:color w:val="0000ee"/>
            <w:sz w:val="24"/>
            <w:szCs w:val="24"/>
            <w:u w:val="single"/>
            <w:rtl w:val="0"/>
          </w:rPr>
          <w:t xml:space="preserve">https://play.google.com/store/apps/details?id=com.carpart.classic&amp;hl=en_IN</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Car-Part.com Auto Parts Market - App Store - Apple, </w:t>
      </w:r>
      <w:hyperlink r:id="rId24">
        <w:r w:rsidDel="00000000" w:rsidR="00000000" w:rsidRPr="00000000">
          <w:rPr>
            <w:rFonts w:ascii="Arial" w:cs="Arial" w:eastAsia="Arial" w:hAnsi="Arial"/>
            <w:color w:val="0000ee"/>
            <w:sz w:val="24"/>
            <w:szCs w:val="24"/>
            <w:u w:val="single"/>
            <w:rtl w:val="0"/>
          </w:rPr>
          <w:t xml:space="preserve">https://apps.apple.com/us/app/car-part-com-auto-parts-market/id1024205586</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introspection on Interchange - Automotive Recyclers of Canada, </w:t>
      </w:r>
      <w:hyperlink r:id="rId25">
        <w:r w:rsidDel="00000000" w:rsidR="00000000" w:rsidRPr="00000000">
          <w:rPr>
            <w:rFonts w:ascii="Arial" w:cs="Arial" w:eastAsia="Arial" w:hAnsi="Arial"/>
            <w:color w:val="0000ee"/>
            <w:sz w:val="24"/>
            <w:szCs w:val="24"/>
            <w:u w:val="single"/>
            <w:rtl w:val="0"/>
          </w:rPr>
          <w:t xml:space="preserve">https://autorecyclers.ca/an-introspection-on-interchange/</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hollander - AutoPartHotline.com, </w:t>
      </w:r>
      <w:hyperlink r:id="rId26">
        <w:r w:rsidDel="00000000" w:rsidR="00000000" w:rsidRPr="00000000">
          <w:rPr>
            <w:rFonts w:ascii="Arial" w:cs="Arial" w:eastAsia="Arial" w:hAnsi="Arial"/>
            <w:color w:val="0000ee"/>
            <w:sz w:val="24"/>
            <w:szCs w:val="24"/>
            <w:u w:val="single"/>
            <w:rtl w:val="0"/>
          </w:rPr>
          <w:t xml:space="preserve">https://autoparthotline.com/hollander.htm</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Hollander Interchange, </w:t>
      </w:r>
      <w:hyperlink r:id="rId27">
        <w:r w:rsidDel="00000000" w:rsidR="00000000" w:rsidRPr="00000000">
          <w:rPr>
            <w:rFonts w:ascii="Arial" w:cs="Arial" w:eastAsia="Arial" w:hAnsi="Arial"/>
            <w:color w:val="0000ee"/>
            <w:sz w:val="24"/>
            <w:szCs w:val="24"/>
            <w:u w:val="single"/>
            <w:rtl w:val="0"/>
          </w:rPr>
          <w:t xml:space="preserve">https://www.hollanderparts.com/PartSearch</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Hollander - Solutions | Solera Inc, </w:t>
      </w:r>
      <w:hyperlink r:id="rId28">
        <w:r w:rsidDel="00000000" w:rsidR="00000000" w:rsidRPr="00000000">
          <w:rPr>
            <w:rFonts w:ascii="Arial" w:cs="Arial" w:eastAsia="Arial" w:hAnsi="Arial"/>
            <w:color w:val="0000ee"/>
            <w:sz w:val="24"/>
            <w:szCs w:val="24"/>
            <w:u w:val="single"/>
            <w:rtl w:val="0"/>
          </w:rPr>
          <w:t xml:space="preserve">https://www.solera.com/solutions/vehicle-repair/hollander/</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Buy and Sell Auto Parts | Recyclers Inventory - Products.Car-Part.com, </w:t>
      </w:r>
      <w:hyperlink r:id="rId29">
        <w:r w:rsidDel="00000000" w:rsidR="00000000" w:rsidRPr="00000000">
          <w:rPr>
            <w:rFonts w:ascii="Arial" w:cs="Arial" w:eastAsia="Arial" w:hAnsi="Arial"/>
            <w:color w:val="0000ee"/>
            <w:sz w:val="24"/>
            <w:szCs w:val="24"/>
            <w:u w:val="single"/>
            <w:rtl w:val="0"/>
          </w:rPr>
          <w:t xml:space="preserve">https://products.car-part.com/carpartmessaging/details.html</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Powerlink® - Hollander SolutionsHollander Solutions, </w:t>
      </w:r>
      <w:hyperlink r:id="rId30">
        <w:r w:rsidDel="00000000" w:rsidR="00000000" w:rsidRPr="00000000">
          <w:rPr>
            <w:rFonts w:ascii="Arial" w:cs="Arial" w:eastAsia="Arial" w:hAnsi="Arial"/>
            <w:color w:val="0000ee"/>
            <w:sz w:val="24"/>
            <w:szCs w:val="24"/>
            <w:u w:val="single"/>
            <w:rtl w:val="0"/>
          </w:rPr>
          <w:t xml:space="preserve">https://www.hollandersolutions.com/related-products/pinnacle-professional/</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Safely Buy Used Car Parts Online – A Step-by-Step Guide - GlobalParts, </w:t>
      </w:r>
      <w:hyperlink r:id="rId31">
        <w:r w:rsidDel="00000000" w:rsidR="00000000" w:rsidRPr="00000000">
          <w:rPr>
            <w:rFonts w:ascii="Arial" w:cs="Arial" w:eastAsia="Arial" w:hAnsi="Arial"/>
            <w:color w:val="0000ee"/>
            <w:sz w:val="24"/>
            <w:szCs w:val="24"/>
            <w:u w:val="single"/>
            <w:rtl w:val="0"/>
          </w:rPr>
          <w:t xml:space="preserve">https://globalparts.es/blog/post/safely-buy-used-car-parts-online-a-step-by-step-guide</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Hollander Part Numbers?! - Auto Parts Direct To You, </w:t>
      </w:r>
      <w:hyperlink r:id="rId32">
        <w:r w:rsidDel="00000000" w:rsidR="00000000" w:rsidRPr="00000000">
          <w:rPr>
            <w:rFonts w:ascii="Arial" w:cs="Arial" w:eastAsia="Arial" w:hAnsi="Arial"/>
            <w:color w:val="0000ee"/>
            <w:sz w:val="24"/>
            <w:szCs w:val="24"/>
            <w:u w:val="single"/>
            <w:rtl w:val="0"/>
          </w:rPr>
          <w:t xml:space="preserve">https://apdty.com/blogs/news/what-are-hollander-part-numbers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Used Automotive Parts Buyers Guide: ARA Damage Codes - Speedie Auto Salvage, </w:t>
      </w:r>
      <w:hyperlink r:id="rId33">
        <w:r w:rsidDel="00000000" w:rsidR="00000000" w:rsidRPr="00000000">
          <w:rPr>
            <w:rFonts w:ascii="Arial" w:cs="Arial" w:eastAsia="Arial" w:hAnsi="Arial"/>
            <w:color w:val="0000ee"/>
            <w:sz w:val="24"/>
            <w:szCs w:val="24"/>
            <w:u w:val="single"/>
            <w:rtl w:val="0"/>
          </w:rPr>
          <w:t xml:space="preserve">https://www.speedieauto.com/2022/05/10/used-automotive-parts-buyers-guide-ara-damage-codes/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 Damage Codes on Used Body Parts Explained | Speedy's, </w:t>
      </w:r>
      <w:hyperlink r:id="rId34">
        <w:r w:rsidDel="00000000" w:rsidR="00000000" w:rsidRPr="00000000">
          <w:rPr>
            <w:rFonts w:ascii="Arial" w:cs="Arial" w:eastAsia="Arial" w:hAnsi="Arial"/>
            <w:color w:val="0000ee"/>
            <w:sz w:val="24"/>
            <w:szCs w:val="24"/>
            <w:u w:val="single"/>
            <w:rtl w:val="0"/>
          </w:rPr>
          <w:t xml:space="preserve">https://speedysusedparts.com/blogs/guide/how-to-read-the-damage-code-on-a-used-body-part-ara-codes-explained</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 damage locator, </w:t>
      </w:r>
      <w:hyperlink r:id="rId35">
        <w:r w:rsidDel="00000000" w:rsidR="00000000" w:rsidRPr="00000000">
          <w:rPr>
            <w:rFonts w:ascii="Arial" w:cs="Arial" w:eastAsia="Arial" w:hAnsi="Arial"/>
            <w:color w:val="0000ee"/>
            <w:sz w:val="24"/>
            <w:szCs w:val="24"/>
            <w:u w:val="single"/>
            <w:rtl w:val="0"/>
          </w:rPr>
          <w:t xml:space="preserve">https://arauniversity.org/wp-content/uploads/2019/08/DamageLocator_Final.pdf</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Damage Code Chart - Leveille's Auto Recycling, </w:t>
      </w:r>
      <w:hyperlink r:id="rId36">
        <w:r w:rsidDel="00000000" w:rsidR="00000000" w:rsidRPr="00000000">
          <w:rPr>
            <w:rFonts w:ascii="Arial" w:cs="Arial" w:eastAsia="Arial" w:hAnsi="Arial"/>
            <w:color w:val="0000ee"/>
            <w:sz w:val="24"/>
            <w:szCs w:val="24"/>
            <w:u w:val="single"/>
            <w:rtl w:val="0"/>
          </w:rPr>
          <w:t xml:space="preserve">https://leveilles.com/damage-code-chart/</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It's All In the Description | Auto Recycling Now, </w:t>
      </w:r>
      <w:hyperlink r:id="rId37">
        <w:r w:rsidDel="00000000" w:rsidR="00000000" w:rsidRPr="00000000">
          <w:rPr>
            <w:rFonts w:ascii="Arial" w:cs="Arial" w:eastAsia="Arial" w:hAnsi="Arial"/>
            <w:color w:val="0000ee"/>
            <w:sz w:val="24"/>
            <w:szCs w:val="24"/>
            <w:u w:val="single"/>
            <w:rtl w:val="0"/>
          </w:rPr>
          <w:t xml:space="preserve">https://autorecyclingnow.com/processes/its-all-in-the-description/</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Parts Grading Guidelines Explained | PDF | Cars Of The United States - Scribd, </w:t>
      </w:r>
      <w:hyperlink r:id="rId38">
        <w:r w:rsidDel="00000000" w:rsidR="00000000" w:rsidRPr="00000000">
          <w:rPr>
            <w:rFonts w:ascii="Arial" w:cs="Arial" w:eastAsia="Arial" w:hAnsi="Arial"/>
            <w:color w:val="0000ee"/>
            <w:sz w:val="24"/>
            <w:szCs w:val="24"/>
            <w:u w:val="single"/>
            <w:rtl w:val="0"/>
          </w:rPr>
          <w:t xml:space="preserve">https://www.scribd.com/document/970269660/ARA-Parts-Grading-Guidelines-2-pages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Recycled Auto Parts Can Significantly Reduce Harmful Emissions, WPI Study Reports, </w:t>
      </w:r>
      <w:hyperlink r:id="rId39">
        <w:r w:rsidDel="00000000" w:rsidR="00000000" w:rsidRPr="00000000">
          <w:rPr>
            <w:rFonts w:ascii="Arial" w:cs="Arial" w:eastAsia="Arial" w:hAnsi="Arial"/>
            <w:color w:val="0000ee"/>
            <w:sz w:val="24"/>
            <w:szCs w:val="24"/>
            <w:u w:val="single"/>
            <w:rtl w:val="0"/>
          </w:rPr>
          <w:t xml:space="preserve">https://www.fenderbender.com/news/latest-news/news/55284602/recycled-auto-parts-can-significantly-reduce-harmful-emissions-wpi-study-reports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study finds the key to carbon savings is closer than you think: your caR, </w:t>
      </w:r>
      <w:hyperlink r:id="rId40">
        <w:r w:rsidDel="00000000" w:rsidR="00000000" w:rsidRPr="00000000">
          <w:rPr>
            <w:rFonts w:ascii="Arial" w:cs="Arial" w:eastAsia="Arial" w:hAnsi="Arial"/>
            <w:color w:val="0000ee"/>
            <w:sz w:val="24"/>
            <w:szCs w:val="24"/>
            <w:u w:val="single"/>
            <w:rtl w:val="0"/>
          </w:rPr>
          <w:t xml:space="preserve">https://www.a-r-a.org/environmental/new-study-finds-the-key-to-carbon-savings-is-closer-than-you-think-your-car/</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Headlights to Tailgates, WPI Study Finds Reusing Auto Parts Lowers Carbon Footprint and Strengthens Domestic Supply Chains - Waste Advantage Magazine, </w:t>
      </w:r>
      <w:hyperlink r:id="rId41">
        <w:r w:rsidDel="00000000" w:rsidR="00000000" w:rsidRPr="00000000">
          <w:rPr>
            <w:rFonts w:ascii="Arial" w:cs="Arial" w:eastAsia="Arial" w:hAnsi="Arial"/>
            <w:color w:val="0000ee"/>
            <w:sz w:val="24"/>
            <w:szCs w:val="24"/>
            <w:u w:val="single"/>
            <w:rtl w:val="0"/>
          </w:rPr>
          <w:t xml:space="preserve">https://wasteadvantagemag.com/from-headlights-to-tailgates-wpi-study-finds-reusing-auto-parts-lowers-carbon-footprint-and-strengthens-domestic-supply-chains/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Headlights to Tailgates, WPI Study Finds Reusing Auto Parts Lowers Carbon Footprint and Strengthens Domestic Supply Chains, </w:t>
      </w:r>
      <w:hyperlink r:id="rId42">
        <w:r w:rsidDel="00000000" w:rsidR="00000000" w:rsidRPr="00000000">
          <w:rPr>
            <w:rFonts w:ascii="Arial" w:cs="Arial" w:eastAsia="Arial" w:hAnsi="Arial"/>
            <w:color w:val="0000ee"/>
            <w:sz w:val="24"/>
            <w:szCs w:val="24"/>
            <w:u w:val="single"/>
            <w:rtl w:val="0"/>
          </w:rPr>
          <w:t xml:space="preserve">https://www.wpi.edu/news/headlights-tailgates-wpi-study-finds-reusing-auto-parts-lowers-carbon-footprint-and-strengthens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WPI Study: reusing auto parts cuts emissions, boosts supply chain | The Worcester Guardian, </w:t>
      </w:r>
      <w:hyperlink r:id="rId43">
        <w:r w:rsidDel="00000000" w:rsidR="00000000" w:rsidRPr="00000000">
          <w:rPr>
            <w:rFonts w:ascii="Arial" w:cs="Arial" w:eastAsia="Arial" w:hAnsi="Arial"/>
            <w:color w:val="0000ee"/>
            <w:sz w:val="24"/>
            <w:szCs w:val="24"/>
            <w:u w:val="single"/>
            <w:rtl w:val="0"/>
          </w:rPr>
          <w:t xml:space="preserve">https://theworcesterguardian.org/f/wpi-study-reusing-auto-parts-cuts-emissions-boosts-supply-chain/</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Rejoule And ARA's Blueprint For Sustainable EV Battery Management, </w:t>
      </w:r>
      <w:hyperlink r:id="rId44">
        <w:r w:rsidDel="00000000" w:rsidR="00000000" w:rsidRPr="00000000">
          <w:rPr>
            <w:rFonts w:ascii="Arial" w:cs="Arial" w:eastAsia="Arial" w:hAnsi="Arial"/>
            <w:color w:val="0000ee"/>
            <w:sz w:val="24"/>
            <w:szCs w:val="24"/>
            <w:u w:val="single"/>
            <w:rtl w:val="0"/>
          </w:rPr>
          <w:t xml:space="preserve">https://autorecyclingworld.com/rejoule-and-aras-blueprint-for-sustainable-ev-battery-management/</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ReJoule - Empower Innovation, </w:t>
      </w:r>
      <w:hyperlink r:id="rId45">
        <w:r w:rsidDel="00000000" w:rsidR="00000000" w:rsidRPr="00000000">
          <w:rPr>
            <w:rFonts w:ascii="Arial" w:cs="Arial" w:eastAsia="Arial" w:hAnsi="Arial"/>
            <w:color w:val="0000ee"/>
            <w:sz w:val="24"/>
            <w:szCs w:val="24"/>
            <w:u w:val="single"/>
            <w:rtl w:val="0"/>
          </w:rPr>
          <w:t xml:space="preserve">https://www.empowerinnovation.net/en/custom/organization/view/1781</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Rejoule - Solving The EV Battery Remanufacturing Bottleneck - Auto Recycling World, </w:t>
      </w:r>
      <w:hyperlink r:id="rId46">
        <w:r w:rsidDel="00000000" w:rsidR="00000000" w:rsidRPr="00000000">
          <w:rPr>
            <w:rFonts w:ascii="Arial" w:cs="Arial" w:eastAsia="Arial" w:hAnsi="Arial"/>
            <w:color w:val="0000ee"/>
            <w:sz w:val="24"/>
            <w:szCs w:val="24"/>
            <w:u w:val="single"/>
            <w:rtl w:val="0"/>
          </w:rPr>
          <w:t xml:space="preserve">https://autorecyclingworld.com/rejoule-solving-the-ev-battery-remanufacturing-bottleneck/</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ReJoule, </w:t>
      </w:r>
      <w:hyperlink r:id="rId47">
        <w:r w:rsidDel="00000000" w:rsidR="00000000" w:rsidRPr="00000000">
          <w:rPr>
            <w:rFonts w:ascii="Arial" w:cs="Arial" w:eastAsia="Arial" w:hAnsi="Arial"/>
            <w:color w:val="0000ee"/>
            <w:sz w:val="24"/>
            <w:szCs w:val="24"/>
            <w:u w:val="single"/>
            <w:rtl w:val="0"/>
          </w:rPr>
          <w:t xml:space="preserve">https://rejouleenergy.com/</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Repurposers — ReJoule, </w:t>
      </w:r>
      <w:hyperlink r:id="rId48">
        <w:r w:rsidDel="00000000" w:rsidR="00000000" w:rsidRPr="00000000">
          <w:rPr>
            <w:rFonts w:ascii="Arial" w:cs="Arial" w:eastAsia="Arial" w:hAnsi="Arial"/>
            <w:color w:val="0000ee"/>
            <w:sz w:val="24"/>
            <w:szCs w:val="24"/>
            <w:u w:val="single"/>
            <w:rtl w:val="0"/>
          </w:rPr>
          <w:t xml:space="preserve">https://rejouleenergy.com/repurposers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Questions - Automotive Anti-Counterfeiting Council, </w:t>
      </w:r>
      <w:hyperlink r:id="rId49">
        <w:r w:rsidDel="00000000" w:rsidR="00000000" w:rsidRPr="00000000">
          <w:rPr>
            <w:rFonts w:ascii="Arial" w:cs="Arial" w:eastAsia="Arial" w:hAnsi="Arial"/>
            <w:color w:val="0000ee"/>
            <w:sz w:val="24"/>
            <w:szCs w:val="24"/>
            <w:u w:val="single"/>
            <w:rtl w:val="0"/>
          </w:rPr>
          <w:t xml:space="preserve">https://a2c2.com/frequently-asked-questions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Automotive Anti-Counterfeiting Council: Home, </w:t>
      </w:r>
      <w:hyperlink r:id="rId50">
        <w:r w:rsidDel="00000000" w:rsidR="00000000" w:rsidRPr="00000000">
          <w:rPr>
            <w:rFonts w:ascii="Arial" w:cs="Arial" w:eastAsia="Arial" w:hAnsi="Arial"/>
            <w:color w:val="0000ee"/>
            <w:sz w:val="24"/>
            <w:szCs w:val="24"/>
            <w:u w:val="single"/>
            <w:rtl w:val="0"/>
          </w:rPr>
          <w:t xml:space="preserve">https://www.a2c2.com/</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Automotive Safety Awareness Campaign Warns Consumers About Counterfeit Airbags - ICE, </w:t>
      </w:r>
      <w:hyperlink r:id="rId51">
        <w:r w:rsidDel="00000000" w:rsidR="00000000" w:rsidRPr="00000000">
          <w:rPr>
            <w:rFonts w:ascii="Arial" w:cs="Arial" w:eastAsia="Arial" w:hAnsi="Arial"/>
            <w:color w:val="0000ee"/>
            <w:sz w:val="24"/>
            <w:szCs w:val="24"/>
            <w:u w:val="single"/>
            <w:rtl w:val="0"/>
          </w:rPr>
          <w:t xml:space="preserve">https://www.ice.gov/news/releases/automotive-safety-awareness-campaign-warns-consumers-about-counterfeit-airbags</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Counterfeit Auto Parts in India 2026 - Problem &amp; Its Solutions - Holostik, </w:t>
      </w:r>
      <w:hyperlink r:id="rId52">
        <w:r w:rsidDel="00000000" w:rsidR="00000000" w:rsidRPr="00000000">
          <w:rPr>
            <w:rFonts w:ascii="Arial" w:cs="Arial" w:eastAsia="Arial" w:hAnsi="Arial"/>
            <w:color w:val="0000ee"/>
            <w:sz w:val="24"/>
            <w:szCs w:val="24"/>
            <w:u w:val="single"/>
            <w:rtl w:val="0"/>
          </w:rPr>
          <w:t xml:space="preserve">https://www.holostik.com/counterfeit-auto-parts-a-big-threat-for-the-automotive-industry-in-india/</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Autoparts Counterfeiting In India: Risks, And Regulatory Gaps - Checko, </w:t>
      </w:r>
      <w:hyperlink r:id="rId53">
        <w:r w:rsidDel="00000000" w:rsidR="00000000" w:rsidRPr="00000000">
          <w:rPr>
            <w:rFonts w:ascii="Arial" w:cs="Arial" w:eastAsia="Arial" w:hAnsi="Arial"/>
            <w:color w:val="0000ee"/>
            <w:sz w:val="24"/>
            <w:szCs w:val="24"/>
            <w:u w:val="single"/>
            <w:rtl w:val="0"/>
          </w:rPr>
          <w:t xml:space="preserve">https://checko.ai/autoparts-counterfeiting-in-india-risks-and-regulatory-gaps/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Anti-Counterfeiting for the Automotive Industry - Quantum Base, </w:t>
      </w:r>
      <w:hyperlink r:id="rId54">
        <w:r w:rsidDel="00000000" w:rsidR="00000000" w:rsidRPr="00000000">
          <w:rPr>
            <w:rFonts w:ascii="Arial" w:cs="Arial" w:eastAsia="Arial" w:hAnsi="Arial"/>
            <w:color w:val="0000ee"/>
            <w:sz w:val="24"/>
            <w:szCs w:val="24"/>
            <w:u w:val="single"/>
            <w:rtl w:val="0"/>
          </w:rPr>
          <w:t xml:space="preserve">https://quantumbase.com/anti-counterfeiting-for-automotive-industry/</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Aftermarket Catalytic Converters : Guide to Their Purchase, Installation, and Use - epa nepis, </w:t>
      </w:r>
      <w:hyperlink r:id="rId55">
        <w:r w:rsidDel="00000000" w:rsidR="00000000" w:rsidRPr="00000000">
          <w:rPr>
            <w:rFonts w:ascii="Arial" w:cs="Arial" w:eastAsia="Arial" w:hAnsi="Arial"/>
            <w:color w:val="0000ee"/>
            <w:sz w:val="24"/>
            <w:szCs w:val="24"/>
            <w:u w:val="single"/>
            <w:rtl w:val="0"/>
          </w:rPr>
          <w:t xml:space="preserve">https://nepis.epa.gov/Exe/ZyPURL.cgi?Dockey=9101NNNC.TXT</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SUPPORTING STATEMENT FOR STANDARD FORM 83-1 - Regulations.gov, </w:t>
      </w:r>
      <w:hyperlink r:id="rId56">
        <w:r w:rsidDel="00000000" w:rsidR="00000000" w:rsidRPr="00000000">
          <w:rPr>
            <w:rFonts w:ascii="Arial" w:cs="Arial" w:eastAsia="Arial" w:hAnsi="Arial"/>
            <w:color w:val="0000ee"/>
            <w:sz w:val="24"/>
            <w:szCs w:val="24"/>
            <w:u w:val="single"/>
            <w:rtl w:val="0"/>
          </w:rPr>
          <w:t xml:space="preserve">https://downloads.regulations.gov/EPA-HQ-OECA-2012-0157-0003/content.pdf</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EPA Compliant Catalytic Converter Basics | Walker Exhaust Systems, </w:t>
      </w:r>
      <w:hyperlink r:id="rId57">
        <w:r w:rsidDel="00000000" w:rsidR="00000000" w:rsidRPr="00000000">
          <w:rPr>
            <w:rFonts w:ascii="Arial" w:cs="Arial" w:eastAsia="Arial" w:hAnsi="Arial"/>
            <w:color w:val="0000ee"/>
            <w:sz w:val="24"/>
            <w:szCs w:val="24"/>
            <w:u w:val="single"/>
            <w:rtl w:val="0"/>
          </w:rPr>
          <w:t xml:space="preserve">https://www.walkerexhaust.com/support/tech-tips/EPA-catalytic-converters-info.html</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You Should Know About Using, Installing, or Buying Aftermarket Catalytic Converters, </w:t>
      </w:r>
      <w:hyperlink r:id="rId58">
        <w:r w:rsidDel="00000000" w:rsidR="00000000" w:rsidRPr="00000000">
          <w:rPr>
            <w:rFonts w:ascii="Arial" w:cs="Arial" w:eastAsia="Arial" w:hAnsi="Arial"/>
            <w:color w:val="0000ee"/>
            <w:sz w:val="24"/>
            <w:szCs w:val="24"/>
            <w:u w:val="single"/>
            <w:rtl w:val="0"/>
          </w:rPr>
          <w:t xml:space="preserve">https://nepis.epa.gov/Exe/ZyPURL.cgi?Dockey=P100TSYK.TXT</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Used Auto Part Warranty: Unlock Savings And Reliability, </w:t>
      </w:r>
      <w:hyperlink r:id="rId59">
        <w:r w:rsidDel="00000000" w:rsidR="00000000" w:rsidRPr="00000000">
          <w:rPr>
            <w:rFonts w:ascii="Arial" w:cs="Arial" w:eastAsia="Arial" w:hAnsi="Arial"/>
            <w:color w:val="0000ee"/>
            <w:sz w:val="24"/>
            <w:szCs w:val="24"/>
            <w:u w:val="single"/>
            <w:rtl w:val="0"/>
          </w:rPr>
          <w:t xml:space="preserve">https://petesauto.net/uncategorized/your-used-auto-part-warranty/</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Making the Grade | Auto Recycling Now, </w:t>
      </w:r>
      <w:hyperlink r:id="rId60">
        <w:r w:rsidDel="00000000" w:rsidR="00000000" w:rsidRPr="00000000">
          <w:rPr>
            <w:rFonts w:ascii="Arial" w:cs="Arial" w:eastAsia="Arial" w:hAnsi="Arial"/>
            <w:color w:val="0000ee"/>
            <w:sz w:val="24"/>
            <w:szCs w:val="24"/>
            <w:u w:val="single"/>
            <w:rtl w:val="0"/>
          </w:rPr>
          <w:t xml:space="preserve">https://autorecyclingnow.com/safety/making-the-grade/</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Used Auto Parts Warranty, </w:t>
      </w:r>
      <w:hyperlink r:id="rId61">
        <w:r w:rsidDel="00000000" w:rsidR="00000000" w:rsidRPr="00000000">
          <w:rPr>
            <w:rFonts w:ascii="Arial" w:cs="Arial" w:eastAsia="Arial" w:hAnsi="Arial"/>
            <w:color w:val="0000ee"/>
            <w:sz w:val="24"/>
            <w:szCs w:val="24"/>
            <w:u w:val="single"/>
            <w:rtl w:val="0"/>
          </w:rPr>
          <w:t xml:space="preserve">https://all-import.com/general/used-auto-parts-warranty/</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Parts Preparation and Shipping Standards - Automotive Recyclers Association, </w:t>
      </w:r>
      <w:hyperlink r:id="rId62">
        <w:r w:rsidDel="00000000" w:rsidR="00000000" w:rsidRPr="00000000">
          <w:rPr>
            <w:rFonts w:ascii="Arial" w:cs="Arial" w:eastAsia="Arial" w:hAnsi="Arial"/>
            <w:color w:val="0000ee"/>
            <w:sz w:val="24"/>
            <w:szCs w:val="24"/>
            <w:u w:val="single"/>
            <w:rtl w:val="0"/>
          </w:rPr>
          <w:t xml:space="preserve">https://www.a-r-a.org/wp-content/uploads/Part-Preparation-Guidelines-by-Type-ARA-URG-PRP_updated-061025.pdf</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eBay Fitment Plus Auto: A Guide for eBay Motors Sellers [2025] - 3Dsellers, </w:t>
      </w:r>
      <w:hyperlink r:id="rId63">
        <w:r w:rsidDel="00000000" w:rsidR="00000000" w:rsidRPr="00000000">
          <w:rPr>
            <w:rFonts w:ascii="Arial" w:cs="Arial" w:eastAsia="Arial" w:hAnsi="Arial"/>
            <w:color w:val="0000ee"/>
            <w:sz w:val="24"/>
            <w:szCs w:val="24"/>
            <w:u w:val="single"/>
            <w:rtl w:val="0"/>
          </w:rPr>
          <w:t xml:space="preserve">https://www.3dsellers.com/blog/ebay-fitment-plus-auto</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Automotive Parts Packaging - Ready-Made Plastic Trays, </w:t>
      </w:r>
      <w:hyperlink r:id="rId64">
        <w:r w:rsidDel="00000000" w:rsidR="00000000" w:rsidRPr="00000000">
          <w:rPr>
            <w:rFonts w:ascii="Arial" w:cs="Arial" w:eastAsia="Arial" w:hAnsi="Arial"/>
            <w:color w:val="0000ee"/>
            <w:sz w:val="24"/>
            <w:szCs w:val="24"/>
            <w:u w:val="single"/>
            <w:rtl w:val="0"/>
          </w:rPr>
          <w:t xml:space="preserve">https://www.ready-made.com/blog/best-practices-for-automotive-parts-packaging</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Ship Auto Parts | Hazmat School, </w:t>
      </w:r>
      <w:hyperlink r:id="rId65">
        <w:r w:rsidDel="00000000" w:rsidR="00000000" w:rsidRPr="00000000">
          <w:rPr>
            <w:rFonts w:ascii="Arial" w:cs="Arial" w:eastAsia="Arial" w:hAnsi="Arial"/>
            <w:color w:val="0000ee"/>
            <w:sz w:val="24"/>
            <w:szCs w:val="24"/>
            <w:u w:val="single"/>
            <w:rtl w:val="0"/>
          </w:rPr>
          <w:t xml:space="preserve">https://www.hazmatschool.com/blog/how-to-ship-auto-parts/</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Ship Automotive Parts - FedEx, </w:t>
      </w:r>
      <w:hyperlink r:id="rId66">
        <w:r w:rsidDel="00000000" w:rsidR="00000000" w:rsidRPr="00000000">
          <w:rPr>
            <w:rFonts w:ascii="Arial" w:cs="Arial" w:eastAsia="Arial" w:hAnsi="Arial"/>
            <w:color w:val="0000ee"/>
            <w:sz w:val="24"/>
            <w:szCs w:val="24"/>
            <w:u w:val="single"/>
            <w:rtl w:val="0"/>
          </w:rPr>
          <w:t xml:space="preserve">https://www.fedex.com/en-us/shipping/how-to-ship-automotive.html</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 Parts Shipping Guide: How to Pack and Transport Automotive Parts, </w:t>
      </w:r>
      <w:hyperlink r:id="rId67">
        <w:r w:rsidDel="00000000" w:rsidR="00000000" w:rsidRPr="00000000">
          <w:rPr>
            <w:rFonts w:ascii="Arial" w:cs="Arial" w:eastAsia="Arial" w:hAnsi="Arial"/>
            <w:color w:val="0000ee"/>
            <w:sz w:val="24"/>
            <w:szCs w:val="24"/>
            <w:u w:val="single"/>
            <w:rtl w:val="0"/>
          </w:rPr>
          <w:t xml:space="preserve">https://www.cowtownlogistics.com/blog/auto-parts-shipping-guide-how-to-pack-and-transport-automotive-parts/</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 Types of Keywords in SEO (+ Examples) - Semrush, </w:t>
      </w:r>
      <w:hyperlink r:id="rId68">
        <w:r w:rsidDel="00000000" w:rsidR="00000000" w:rsidRPr="00000000">
          <w:rPr>
            <w:rFonts w:ascii="Arial" w:cs="Arial" w:eastAsia="Arial" w:hAnsi="Arial"/>
            <w:color w:val="0000ee"/>
            <w:sz w:val="24"/>
            <w:szCs w:val="24"/>
            <w:u w:val="single"/>
            <w:rtl w:val="0"/>
          </w:rPr>
          <w:t xml:space="preserve">https://www.semrush.com/blog/types-of-keywords-commercial-informational-navigational-transactional/</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Types of Google Searches for Auto Parts &amp; Accessories - Hedges &amp; Company., </w:t>
      </w:r>
      <w:hyperlink r:id="rId69">
        <w:r w:rsidDel="00000000" w:rsidR="00000000" w:rsidRPr="00000000">
          <w:rPr>
            <w:rFonts w:ascii="Arial" w:cs="Arial" w:eastAsia="Arial" w:hAnsi="Arial"/>
            <w:color w:val="0000ee"/>
            <w:sz w:val="24"/>
            <w:szCs w:val="24"/>
            <w:u w:val="single"/>
            <w:rtl w:val="0"/>
          </w:rPr>
          <w:t xml:space="preserve">https://hedgescompany.com/blog/2020/10/automotive-internet-marketing-consumer-search-patterns/</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Informational vs Transactional Keywords | SEO Keyword Types - Digilitics, </w:t>
      </w:r>
      <w:hyperlink r:id="rId70">
        <w:r w:rsidDel="00000000" w:rsidR="00000000" w:rsidRPr="00000000">
          <w:rPr>
            <w:rFonts w:ascii="Arial" w:cs="Arial" w:eastAsia="Arial" w:hAnsi="Arial"/>
            <w:color w:val="0000ee"/>
            <w:sz w:val="24"/>
            <w:szCs w:val="24"/>
            <w:u w:val="single"/>
            <w:rtl w:val="0"/>
          </w:rPr>
          <w:t xml:space="preserve">https://digilitics.in/blog/transactional-versus-information-keywords-selection/</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6 Types of Search Intent (Including the New Generative AI Intent) - SE Ranking, </w:t>
      </w:r>
      <w:hyperlink r:id="rId71">
        <w:r w:rsidDel="00000000" w:rsidR="00000000" w:rsidRPr="00000000">
          <w:rPr>
            <w:rFonts w:ascii="Arial" w:cs="Arial" w:eastAsia="Arial" w:hAnsi="Arial"/>
            <w:color w:val="0000ee"/>
            <w:sz w:val="24"/>
            <w:szCs w:val="24"/>
            <w:u w:val="single"/>
            <w:rtl w:val="0"/>
          </w:rPr>
          <w:t xml:space="preserve">https://seranking.com/blog/search-intent/</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Difference Between Keyword Volume, Difficulty, Search Intent, </w:t>
      </w:r>
      <w:hyperlink r:id="rId72">
        <w:r w:rsidDel="00000000" w:rsidR="00000000" w:rsidRPr="00000000">
          <w:rPr>
            <w:rFonts w:ascii="Arial" w:cs="Arial" w:eastAsia="Arial" w:hAnsi="Arial"/>
            <w:color w:val="0000ee"/>
            <w:sz w:val="24"/>
            <w:szCs w:val="24"/>
            <w:u w:val="single"/>
            <w:rtl w:val="0"/>
          </w:rPr>
          <w:t xml:space="preserve">https://keyword.com/blog/keyword-volume-vs-difficulty-vs-search-intent/</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 Questions related to Transportation, Air Pollution, and Climate Change | US EPA, </w:t>
      </w:r>
      <w:hyperlink r:id="rId73">
        <w:r w:rsidDel="00000000" w:rsidR="00000000" w:rsidRPr="00000000">
          <w:rPr>
            <w:rFonts w:ascii="Arial" w:cs="Arial" w:eastAsia="Arial" w:hAnsi="Arial"/>
            <w:color w:val="0000ee"/>
            <w:sz w:val="24"/>
            <w:szCs w:val="24"/>
            <w:u w:val="single"/>
            <w:rtl w:val="0"/>
          </w:rPr>
          <w:t xml:space="preserve">https://www.epa.gov/transportation-air-pollution-and-climate-change/frequent-questions-related-transportation-air</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 Automotive Recyclers Association, </w:t>
      </w:r>
      <w:hyperlink r:id="rId74">
        <w:r w:rsidDel="00000000" w:rsidR="00000000" w:rsidRPr="00000000">
          <w:rPr>
            <w:rFonts w:ascii="Arial" w:cs="Arial" w:eastAsia="Arial" w:hAnsi="Arial"/>
            <w:color w:val="0000ee"/>
            <w:sz w:val="24"/>
            <w:szCs w:val="24"/>
            <w:u w:val="single"/>
            <w:rtl w:val="0"/>
          </w:rPr>
          <w:t xml:space="preserve">https://www.a-r-a.org/resources/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r-a.org/environmental/new-study-finds-the-key-to-carbon-savings-is-closer-than-you-think-your-car/" TargetMode="External"/><Relationship Id="rId42" Type="http://schemas.openxmlformats.org/officeDocument/2006/relationships/hyperlink" Target="https://www.wpi.edu/news/headlights-tailgates-wpi-study-finds-reusing-auto-parts-lowers-carbon-footprint-and-strengthens" TargetMode="External"/><Relationship Id="rId41" Type="http://schemas.openxmlformats.org/officeDocument/2006/relationships/hyperlink" Target="https://wasteadvantagemag.com/from-headlights-to-tailgates-wpi-study-finds-reusing-auto-parts-lowers-carbon-footprint-and-strengthens-domestic-supply-chains/" TargetMode="External"/><Relationship Id="rId44" Type="http://schemas.openxmlformats.org/officeDocument/2006/relationships/hyperlink" Target="https://autorecyclingworld.com/rejoule-and-aras-blueprint-for-sustainable-ev-battery-management/" TargetMode="External"/><Relationship Id="rId43" Type="http://schemas.openxmlformats.org/officeDocument/2006/relationships/hyperlink" Target="https://theworcesterguardian.org/f/wpi-study-reusing-auto-parts-cuts-emissions-boosts-supply-chain/" TargetMode="External"/><Relationship Id="rId46" Type="http://schemas.openxmlformats.org/officeDocument/2006/relationships/hyperlink" Target="https://autorecyclingworld.com/rejoule-solving-the-ev-battery-remanufacturing-bottleneck/" TargetMode="External"/><Relationship Id="rId45" Type="http://schemas.openxmlformats.org/officeDocument/2006/relationships/hyperlink" Target="https://www.empowerinnovation.net/en/custom/organization/view/17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oremarketing.com/ar/analysis/average-u-s-vehicle-age-rises-again-to-a-record-12-8-years/" TargetMode="External"/><Relationship Id="rId48" Type="http://schemas.openxmlformats.org/officeDocument/2006/relationships/hyperlink" Target="https://rejouleenergy.com/repurposers" TargetMode="External"/><Relationship Id="rId47" Type="http://schemas.openxmlformats.org/officeDocument/2006/relationships/hyperlink" Target="https://rejouleenergy.com/" TargetMode="External"/><Relationship Id="rId49" Type="http://schemas.openxmlformats.org/officeDocument/2006/relationships/hyperlink" Target="https://a2c2.com/frequently-asked-questions" TargetMode="External"/><Relationship Id="rId5" Type="http://schemas.openxmlformats.org/officeDocument/2006/relationships/styles" Target="styles.xml"/><Relationship Id="rId6" Type="http://schemas.openxmlformats.org/officeDocument/2006/relationships/hyperlink" Target="https://www.marketresearchfuture.com/reports/us-auto-parts-market-17207" TargetMode="External"/><Relationship Id="rId7" Type="http://schemas.openxmlformats.org/officeDocument/2006/relationships/hyperlink" Target="https://dataintelo.com/report/online-auto-parts-market" TargetMode="External"/><Relationship Id="rId8" Type="http://schemas.openxmlformats.org/officeDocument/2006/relationships/hyperlink" Target="https://aftermarketinsight.spglobal.com/main/news/proc/create-pdf?id=4375" TargetMode="External"/><Relationship Id="rId73" Type="http://schemas.openxmlformats.org/officeDocument/2006/relationships/hyperlink" Target="https://www.epa.gov/transportation-air-pollution-and-climate-change/frequent-questions-related-transportation-air" TargetMode="External"/><Relationship Id="rId72" Type="http://schemas.openxmlformats.org/officeDocument/2006/relationships/hyperlink" Target="https://keyword.com/blog/keyword-volume-vs-difficulty-vs-search-intent/" TargetMode="External"/><Relationship Id="rId31" Type="http://schemas.openxmlformats.org/officeDocument/2006/relationships/hyperlink" Target="https://globalparts.es/blog/post/safely-buy-used-car-parts-online-a-step-by-step-guide" TargetMode="External"/><Relationship Id="rId30" Type="http://schemas.openxmlformats.org/officeDocument/2006/relationships/hyperlink" Target="https://www.hollandersolutions.com/related-products/pinnacle-professional/" TargetMode="External"/><Relationship Id="rId74" Type="http://schemas.openxmlformats.org/officeDocument/2006/relationships/hyperlink" Target="https://www.a-r-a.org/resources/" TargetMode="External"/><Relationship Id="rId33" Type="http://schemas.openxmlformats.org/officeDocument/2006/relationships/hyperlink" Target="https://www.speedieauto.com/2022/05/10/used-automotive-parts-buyers-guide-ara-damage-codes/" TargetMode="External"/><Relationship Id="rId32" Type="http://schemas.openxmlformats.org/officeDocument/2006/relationships/hyperlink" Target="https://apdty.com/blogs/news/what-are-hollander-part-numbers" TargetMode="External"/><Relationship Id="rId35" Type="http://schemas.openxmlformats.org/officeDocument/2006/relationships/hyperlink" Target="https://arauniversity.org/wp-content/uploads/2019/08/DamageLocator_Final.pdf" TargetMode="External"/><Relationship Id="rId34" Type="http://schemas.openxmlformats.org/officeDocument/2006/relationships/hyperlink" Target="https://speedysusedparts.com/blogs/guide/how-to-read-the-damage-code-on-a-used-body-part-ara-codes-explained" TargetMode="External"/><Relationship Id="rId71" Type="http://schemas.openxmlformats.org/officeDocument/2006/relationships/hyperlink" Target="https://seranking.com/blog/search-intent/" TargetMode="External"/><Relationship Id="rId70" Type="http://schemas.openxmlformats.org/officeDocument/2006/relationships/hyperlink" Target="https://digilitics.in/blog/transactional-versus-information-keywords-selection/" TargetMode="External"/><Relationship Id="rId37" Type="http://schemas.openxmlformats.org/officeDocument/2006/relationships/hyperlink" Target="https://autorecyclingnow.com/processes/its-all-in-the-description/" TargetMode="External"/><Relationship Id="rId36" Type="http://schemas.openxmlformats.org/officeDocument/2006/relationships/hyperlink" Target="https://leveilles.com/damage-code-chart/" TargetMode="External"/><Relationship Id="rId39" Type="http://schemas.openxmlformats.org/officeDocument/2006/relationships/hyperlink" Target="https://www.fenderbender.com/news/latest-news/news/55284602/recycled-auto-parts-can-significantly-reduce-harmful-emissions-wpi-study-reports" TargetMode="External"/><Relationship Id="rId38" Type="http://schemas.openxmlformats.org/officeDocument/2006/relationships/hyperlink" Target="https://www.scribd.com/document/970269660/ARA-Parts-Grading-Guidelines-2-pages" TargetMode="External"/><Relationship Id="rId62" Type="http://schemas.openxmlformats.org/officeDocument/2006/relationships/hyperlink" Target="https://www.a-r-a.org/wp-content/uploads/Part-Preparation-Guidelines-by-Type-ARA-URG-PRP_updated-061025.pdf" TargetMode="External"/><Relationship Id="rId61" Type="http://schemas.openxmlformats.org/officeDocument/2006/relationships/hyperlink" Target="https://all-import.com/general/used-auto-parts-warranty/" TargetMode="External"/><Relationship Id="rId20" Type="http://schemas.openxmlformats.org/officeDocument/2006/relationships/hyperlink" Target="https://en.wikipedia.org/wiki/Right_to_repair" TargetMode="External"/><Relationship Id="rId64" Type="http://schemas.openxmlformats.org/officeDocument/2006/relationships/hyperlink" Target="https://www.ready-made.com/blog/best-practices-for-automotive-parts-packaging" TargetMode="External"/><Relationship Id="rId63" Type="http://schemas.openxmlformats.org/officeDocument/2006/relationships/hyperlink" Target="https://www.3dsellers.com/blog/ebay-fitment-plus-auto" TargetMode="External"/><Relationship Id="rId22" Type="http://schemas.openxmlformats.org/officeDocument/2006/relationships/hyperlink" Target="https://www.youtube.com/watch?v=gxkZxZxUN-E" TargetMode="External"/><Relationship Id="rId66" Type="http://schemas.openxmlformats.org/officeDocument/2006/relationships/hyperlink" Target="https://www.fedex.com/en-us/shipping/how-to-ship-automotive.html" TargetMode="External"/><Relationship Id="rId21" Type="http://schemas.openxmlformats.org/officeDocument/2006/relationships/hyperlink" Target="https://hedgescompany.com/blog/2021/11/auto-parts-ecommerce-38-billion-in-2022/" TargetMode="External"/><Relationship Id="rId65" Type="http://schemas.openxmlformats.org/officeDocument/2006/relationships/hyperlink" Target="https://www.hazmatschool.com/blog/how-to-ship-auto-parts/" TargetMode="External"/><Relationship Id="rId24" Type="http://schemas.openxmlformats.org/officeDocument/2006/relationships/hyperlink" Target="https://apps.apple.com/us/app/car-part-com-auto-parts-market/id1024205586" TargetMode="External"/><Relationship Id="rId68" Type="http://schemas.openxmlformats.org/officeDocument/2006/relationships/hyperlink" Target="https://www.semrush.com/blog/types-of-keywords-commercial-informational-navigational-transactional/" TargetMode="External"/><Relationship Id="rId23" Type="http://schemas.openxmlformats.org/officeDocument/2006/relationships/hyperlink" Target="https://play.google.com/store/apps/details?id=com.carpart.classic&amp;hl=en_IN" TargetMode="External"/><Relationship Id="rId67" Type="http://schemas.openxmlformats.org/officeDocument/2006/relationships/hyperlink" Target="https://www.cowtownlogistics.com/blog/auto-parts-shipping-guide-how-to-pack-and-transport-automotive-parts/" TargetMode="External"/><Relationship Id="rId60" Type="http://schemas.openxmlformats.org/officeDocument/2006/relationships/hyperlink" Target="https://autorecyclingnow.com/safety/making-the-grade/" TargetMode="External"/><Relationship Id="rId26" Type="http://schemas.openxmlformats.org/officeDocument/2006/relationships/hyperlink" Target="https://autoparthotline.com/hollander.htm" TargetMode="External"/><Relationship Id="rId25" Type="http://schemas.openxmlformats.org/officeDocument/2006/relationships/hyperlink" Target="https://autorecyclers.ca/an-introspection-on-interchange/" TargetMode="External"/><Relationship Id="rId69" Type="http://schemas.openxmlformats.org/officeDocument/2006/relationships/hyperlink" Target="https://hedgescompany.com/blog/2020/10/automotive-internet-marketing-consumer-search-patterns/" TargetMode="External"/><Relationship Id="rId28" Type="http://schemas.openxmlformats.org/officeDocument/2006/relationships/hyperlink" Target="https://www.solera.com/solutions/vehicle-repair/hollander/" TargetMode="External"/><Relationship Id="rId27" Type="http://schemas.openxmlformats.org/officeDocument/2006/relationships/hyperlink" Target="https://www.hollanderparts.com/PartSearch" TargetMode="External"/><Relationship Id="rId29" Type="http://schemas.openxmlformats.org/officeDocument/2006/relationships/hyperlink" Target="https://products.car-part.com/carpartmessaging/details.html" TargetMode="External"/><Relationship Id="rId51" Type="http://schemas.openxmlformats.org/officeDocument/2006/relationships/hyperlink" Target="https://www.ice.gov/news/releases/automotive-safety-awareness-campaign-warns-consumers-about-counterfeit-airbags" TargetMode="External"/><Relationship Id="rId50" Type="http://schemas.openxmlformats.org/officeDocument/2006/relationships/hyperlink" Target="https://www.a2c2.com/" TargetMode="External"/><Relationship Id="rId53" Type="http://schemas.openxmlformats.org/officeDocument/2006/relationships/hyperlink" Target="https://checko.ai/autoparts-counterfeiting-in-india-risks-and-regulatory-gaps/" TargetMode="External"/><Relationship Id="rId52" Type="http://schemas.openxmlformats.org/officeDocument/2006/relationships/hyperlink" Target="https://www.holostik.com/counterfeit-auto-parts-a-big-threat-for-the-automotive-industry-in-india/" TargetMode="External"/><Relationship Id="rId11" Type="http://schemas.openxmlformats.org/officeDocument/2006/relationships/hyperlink" Target="https://press.spglobal.com/2025-05-21-U-S-Vehicle-Age-Rises-Again-to-12-8-Years-in-2025,-According-to-S-P-Global-Mobility" TargetMode="External"/><Relationship Id="rId55" Type="http://schemas.openxmlformats.org/officeDocument/2006/relationships/hyperlink" Target="https://nepis.epa.gov/Exe/ZyPURL.cgi?Dockey=9101NNNC.TXT" TargetMode="External"/><Relationship Id="rId10" Type="http://schemas.openxmlformats.org/officeDocument/2006/relationships/hyperlink" Target="https://www.aapexshow.com/blog/average-vehicle-age/" TargetMode="External"/><Relationship Id="rId54" Type="http://schemas.openxmlformats.org/officeDocument/2006/relationships/hyperlink" Target="https://quantumbase.com/anti-counterfeiting-for-automotive-industry/" TargetMode="External"/><Relationship Id="rId13" Type="http://schemas.openxmlformats.org/officeDocument/2006/relationships/hyperlink" Target="https://www.tbpauto.com/blog/oem-vs-aftermarket-parts-whats-the-difference" TargetMode="External"/><Relationship Id="rId57" Type="http://schemas.openxmlformats.org/officeDocument/2006/relationships/hyperlink" Target="https://www.walkerexhaust.com/support/tech-tips/EPA-catalytic-converters-info.html" TargetMode="External"/><Relationship Id="rId12" Type="http://schemas.openxmlformats.org/officeDocument/2006/relationships/hyperlink" Target="https://www.mobilityglobal.com/en-us/automotive-insights/blog/average-age-of-vehicle-in-us" TargetMode="External"/><Relationship Id="rId56" Type="http://schemas.openxmlformats.org/officeDocument/2006/relationships/hyperlink" Target="https://downloads.regulations.gov/EPA-HQ-OECA-2012-0157-0003/content.pdf" TargetMode="External"/><Relationship Id="rId15" Type="http://schemas.openxmlformats.org/officeDocument/2006/relationships/hyperlink" Target="https://eptura.com/discover-more/blog/oem-vs-aftermarket-parts/" TargetMode="External"/><Relationship Id="rId59" Type="http://schemas.openxmlformats.org/officeDocument/2006/relationships/hyperlink" Target="https://petesauto.net/uncategorized/your-used-auto-part-warranty/" TargetMode="External"/><Relationship Id="rId14" Type="http://schemas.openxmlformats.org/officeDocument/2006/relationships/hyperlink" Target="https://www.cars24.com/article/oem-vs-aftermarket-spare-parts/" TargetMode="External"/><Relationship Id="rId58" Type="http://schemas.openxmlformats.org/officeDocument/2006/relationships/hyperlink" Target="https://nepis.epa.gov/Exe/ZyPURL.cgi?Dockey=P100TSYK.TXT" TargetMode="External"/><Relationship Id="rId17" Type="http://schemas.openxmlformats.org/officeDocument/2006/relationships/hyperlink" Target="https://www.dev.a-r-a.org/why-use-recycled-parts/" TargetMode="External"/><Relationship Id="rId16" Type="http://schemas.openxmlformats.org/officeDocument/2006/relationships/hyperlink" Target="https://www.persistencemarketresearch.com/market-research/automotive-collision-repair-services-market.asp" TargetMode="External"/><Relationship Id="rId19" Type="http://schemas.openxmlformats.org/officeDocument/2006/relationships/hyperlink" Target="https://www.repairact.com/" TargetMode="External"/><Relationship Id="rId18" Type="http://schemas.openxmlformats.org/officeDocument/2006/relationships/hyperlink" Target="https://www.carrepairchoi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