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C0B" w:rsidRPr="00EA7347" w:rsidRDefault="00C62589" w:rsidP="00C62589">
      <w:pPr>
        <w:jc w:val="center"/>
        <w:rPr>
          <w:rFonts w:asciiTheme="majorHAnsi" w:hAnsiTheme="majorHAnsi"/>
          <w:b/>
          <w:sz w:val="28"/>
          <w:szCs w:val="28"/>
          <w:u w:val="single"/>
        </w:rPr>
      </w:pPr>
      <w:r w:rsidRPr="00EA7347">
        <w:rPr>
          <w:rFonts w:asciiTheme="majorHAnsi" w:hAnsiTheme="majorHAnsi"/>
          <w:b/>
          <w:sz w:val="28"/>
          <w:szCs w:val="28"/>
          <w:u w:val="single"/>
        </w:rPr>
        <w:t>PAAMEL FOUNDATION</w:t>
      </w:r>
    </w:p>
    <w:p w:rsidR="00836A3B" w:rsidRDefault="00836A3B" w:rsidP="00C62589">
      <w:pPr>
        <w:jc w:val="center"/>
        <w:rPr>
          <w:rFonts w:asciiTheme="majorHAnsi" w:hAnsiTheme="majorHAnsi"/>
          <w:b/>
          <w:sz w:val="24"/>
          <w:szCs w:val="24"/>
        </w:rPr>
      </w:pPr>
    </w:p>
    <w:p w:rsidR="00636673" w:rsidRPr="00EA7347" w:rsidRDefault="00C62589" w:rsidP="00C62589">
      <w:pPr>
        <w:rPr>
          <w:rFonts w:cstheme="minorHAnsi"/>
        </w:rPr>
      </w:pPr>
      <w:proofErr w:type="spellStart"/>
      <w:r w:rsidRPr="00EA7347">
        <w:rPr>
          <w:rFonts w:cstheme="minorHAnsi"/>
          <w:b/>
          <w:sz w:val="24"/>
          <w:szCs w:val="24"/>
        </w:rPr>
        <w:t>Paamel</w:t>
      </w:r>
      <w:proofErr w:type="spellEnd"/>
      <w:r w:rsidRPr="00EA7347">
        <w:rPr>
          <w:rFonts w:cstheme="minorHAnsi"/>
          <w:b/>
          <w:sz w:val="24"/>
          <w:szCs w:val="24"/>
        </w:rPr>
        <w:t xml:space="preserve"> Foundatio</w:t>
      </w:r>
      <w:r w:rsidR="00DF3BFB">
        <w:rPr>
          <w:rFonts w:cstheme="minorHAnsi"/>
          <w:b/>
          <w:sz w:val="24"/>
          <w:szCs w:val="24"/>
        </w:rPr>
        <w:t>n,</w:t>
      </w:r>
      <w:r w:rsidRPr="00EA7347">
        <w:rPr>
          <w:rFonts w:cstheme="minorHAnsi"/>
        </w:rPr>
        <w:t xml:space="preserve"> a </w:t>
      </w:r>
      <w:r w:rsidR="007266CF" w:rsidRPr="00EA7347">
        <w:rPr>
          <w:rFonts w:cstheme="minorHAnsi"/>
        </w:rPr>
        <w:t>non-profit</w:t>
      </w:r>
      <w:r w:rsidRPr="00EA7347">
        <w:rPr>
          <w:rFonts w:cstheme="minorHAnsi"/>
        </w:rPr>
        <w:t xml:space="preserve"> organisation </w:t>
      </w:r>
      <w:r w:rsidR="00DF3BFB">
        <w:rPr>
          <w:rFonts w:cstheme="minorHAnsi"/>
        </w:rPr>
        <w:t xml:space="preserve">is </w:t>
      </w:r>
      <w:r w:rsidRPr="00EA7347">
        <w:rPr>
          <w:rFonts w:cstheme="minorHAnsi"/>
        </w:rPr>
        <w:t xml:space="preserve">an initiative of </w:t>
      </w:r>
      <w:proofErr w:type="spellStart"/>
      <w:r w:rsidR="00704800">
        <w:rPr>
          <w:rFonts w:cstheme="minorHAnsi"/>
          <w:b/>
          <w:sz w:val="24"/>
          <w:szCs w:val="24"/>
        </w:rPr>
        <w:t>Babina</w:t>
      </w:r>
      <w:proofErr w:type="spellEnd"/>
      <w:r w:rsidR="00704800">
        <w:rPr>
          <w:rFonts w:cstheme="minorHAnsi"/>
          <w:b/>
          <w:sz w:val="24"/>
          <w:szCs w:val="24"/>
        </w:rPr>
        <w:t xml:space="preserve"> Group o</w:t>
      </w:r>
      <w:r w:rsidRPr="00EA7347">
        <w:rPr>
          <w:rFonts w:cstheme="minorHAnsi"/>
          <w:b/>
          <w:sz w:val="24"/>
          <w:szCs w:val="24"/>
        </w:rPr>
        <w:t>f Companies</w:t>
      </w:r>
      <w:r w:rsidRPr="00EA7347">
        <w:rPr>
          <w:rFonts w:cstheme="minorHAnsi"/>
        </w:rPr>
        <w:t xml:space="preserve">. At the heart of our work is the belief that everyone deserves opportunity. </w:t>
      </w:r>
      <w:proofErr w:type="gramStart"/>
      <w:r w:rsidRPr="00EA7347">
        <w:rPr>
          <w:rFonts w:cstheme="minorHAnsi"/>
        </w:rPr>
        <w:t>Guided by the belief that all children and old aged people should have a</w:t>
      </w:r>
      <w:r w:rsidR="00704800">
        <w:rPr>
          <w:rFonts w:cstheme="minorHAnsi"/>
        </w:rPr>
        <w:t>n equal opportunity to thrive.</w:t>
      </w:r>
      <w:proofErr w:type="gramEnd"/>
      <w:r w:rsidR="00704800">
        <w:rPr>
          <w:rFonts w:cstheme="minorHAnsi"/>
        </w:rPr>
        <w:t xml:space="preserve"> W</w:t>
      </w:r>
      <w:r w:rsidRPr="00EA7347">
        <w:rPr>
          <w:rFonts w:cstheme="minorHAnsi"/>
        </w:rPr>
        <w:t xml:space="preserve">e at </w:t>
      </w:r>
      <w:proofErr w:type="spellStart"/>
      <w:r w:rsidRPr="00EA7347">
        <w:rPr>
          <w:rFonts w:cstheme="minorHAnsi"/>
        </w:rPr>
        <w:t>Paamel</w:t>
      </w:r>
      <w:proofErr w:type="spellEnd"/>
      <w:r w:rsidRPr="00EA7347">
        <w:rPr>
          <w:rFonts w:cstheme="minorHAnsi"/>
        </w:rPr>
        <w:t xml:space="preserve"> focus mainly on improving the lives of the children, families and communities through improved education, health and family economic stability. It takes deliberate action to challenge the status quo.</w:t>
      </w:r>
    </w:p>
    <w:p w:rsidR="00194D1D" w:rsidRDefault="00EA7347" w:rsidP="00194D1D">
      <w:pPr>
        <w:spacing w:after="0"/>
        <w:rPr>
          <w:rFonts w:cstheme="minorHAnsi"/>
        </w:rPr>
      </w:pPr>
      <w:r w:rsidRPr="00EA7347">
        <w:rPr>
          <w:rFonts w:cstheme="minorHAnsi"/>
        </w:rPr>
        <w:t>Our aim is to support the development of the underprivileged section of the society and to improve the quality of life for the most marginalised people. Ensuring their basic rights and enhancing their dignity of life, through health, education and economic development.</w:t>
      </w:r>
      <w:r w:rsidR="002B22DB">
        <w:rPr>
          <w:rFonts w:cstheme="minorHAnsi"/>
        </w:rPr>
        <w:t xml:space="preserve"> </w:t>
      </w:r>
    </w:p>
    <w:p w:rsidR="00194D1D" w:rsidRDefault="00194D1D" w:rsidP="00194D1D">
      <w:pPr>
        <w:spacing w:after="0"/>
        <w:rPr>
          <w:rFonts w:cstheme="minorHAnsi"/>
        </w:rPr>
      </w:pPr>
      <w:proofErr w:type="gramStart"/>
      <w:r>
        <w:rPr>
          <w:rFonts w:cstheme="minorHAnsi"/>
        </w:rPr>
        <w:t>To promote education of children and to spread mass education among the public and to work for the physical and moral welfare of the public.</w:t>
      </w:r>
      <w:proofErr w:type="gramEnd"/>
    </w:p>
    <w:p w:rsidR="00194D1D" w:rsidRDefault="00194D1D" w:rsidP="00DF3BFB">
      <w:pPr>
        <w:spacing w:after="0"/>
        <w:rPr>
          <w:rFonts w:cstheme="minorHAnsi"/>
        </w:rPr>
      </w:pPr>
      <w:r>
        <w:rPr>
          <w:rFonts w:cstheme="minorHAnsi"/>
        </w:rPr>
        <w:t xml:space="preserve">To provide relief </w:t>
      </w:r>
      <w:r w:rsidR="00DF3BFB">
        <w:rPr>
          <w:rFonts w:cstheme="minorHAnsi"/>
        </w:rPr>
        <w:t>to the people affected by natural calamities.</w:t>
      </w:r>
    </w:p>
    <w:p w:rsidR="00DF3BFB" w:rsidRDefault="00DF3BFB" w:rsidP="00DF3BFB">
      <w:pPr>
        <w:spacing w:after="0"/>
        <w:rPr>
          <w:rFonts w:cstheme="minorHAnsi"/>
        </w:rPr>
      </w:pPr>
      <w:r>
        <w:rPr>
          <w:rFonts w:cstheme="minorHAnsi"/>
        </w:rPr>
        <w:t>To organize youth leadership training and entrepreneurship development programme, seminar, conference, workshop and symposium in different objects.</w:t>
      </w:r>
    </w:p>
    <w:p w:rsidR="00DF3BFB" w:rsidRDefault="00DF3BFB" w:rsidP="00DF3BFB">
      <w:pPr>
        <w:spacing w:after="0"/>
        <w:rPr>
          <w:rFonts w:cstheme="minorHAnsi"/>
        </w:rPr>
      </w:pPr>
      <w:r>
        <w:rPr>
          <w:rFonts w:cstheme="minorHAnsi"/>
        </w:rPr>
        <w:t>And to do any such other activities from time to time which are essential to achieve the above objects.</w:t>
      </w:r>
    </w:p>
    <w:p w:rsidR="002B22DB" w:rsidRDefault="002B22DB" w:rsidP="00DF3BFB">
      <w:pPr>
        <w:spacing w:after="0"/>
        <w:rPr>
          <w:rFonts w:cstheme="minorHAnsi"/>
        </w:rPr>
      </w:pPr>
      <w:r>
        <w:rPr>
          <w:rFonts w:cstheme="minorHAnsi"/>
        </w:rPr>
        <w:t xml:space="preserve">The foundation will </w:t>
      </w:r>
      <w:r w:rsidR="00194D1D">
        <w:rPr>
          <w:rFonts w:cstheme="minorHAnsi"/>
        </w:rPr>
        <w:t xml:space="preserve">also </w:t>
      </w:r>
      <w:r>
        <w:rPr>
          <w:rFonts w:cstheme="minorHAnsi"/>
        </w:rPr>
        <w:t>visit Orphanage/Children Home, Old Aged Home, Mental Retarded/Disable Home</w:t>
      </w:r>
      <w:r w:rsidR="00C53E95">
        <w:rPr>
          <w:rFonts w:cstheme="minorHAnsi"/>
        </w:rPr>
        <w:t>, other underprivileged</w:t>
      </w:r>
      <w:r w:rsidR="00E15C2C">
        <w:rPr>
          <w:rFonts w:cstheme="minorHAnsi"/>
        </w:rPr>
        <w:t xml:space="preserve"> (BPL)</w:t>
      </w:r>
      <w:r w:rsidR="00C53E95">
        <w:rPr>
          <w:rFonts w:cstheme="minorHAnsi"/>
        </w:rPr>
        <w:t xml:space="preserve"> children</w:t>
      </w:r>
      <w:r w:rsidR="00E15C2C">
        <w:rPr>
          <w:rFonts w:cstheme="minorHAnsi"/>
        </w:rPr>
        <w:t xml:space="preserve"> home across the state </w:t>
      </w:r>
      <w:r>
        <w:rPr>
          <w:rFonts w:cstheme="minorHAnsi"/>
        </w:rPr>
        <w:t xml:space="preserve">and </w:t>
      </w:r>
      <w:r w:rsidR="00E15C2C">
        <w:rPr>
          <w:rFonts w:cstheme="minorHAnsi"/>
        </w:rPr>
        <w:t xml:space="preserve">organised meeting, </w:t>
      </w:r>
      <w:r>
        <w:rPr>
          <w:rFonts w:cstheme="minorHAnsi"/>
        </w:rPr>
        <w:t>collect data and requirements after which will be scrutinised by the Foundation and will provide necessary help to them.</w:t>
      </w:r>
    </w:p>
    <w:p w:rsidR="00E15C2C" w:rsidRDefault="00E15C2C" w:rsidP="00DF3BFB">
      <w:pPr>
        <w:spacing w:after="0"/>
        <w:rPr>
          <w:rFonts w:cstheme="minorHAnsi"/>
        </w:rPr>
      </w:pPr>
      <w:r>
        <w:rPr>
          <w:rFonts w:cstheme="minorHAnsi"/>
        </w:rPr>
        <w:t>We also aim to demonstrate our commitment to our responsibilities through our actions an</w:t>
      </w:r>
      <w:r w:rsidR="00211644">
        <w:rPr>
          <w:rFonts w:cstheme="minorHAnsi"/>
        </w:rPr>
        <w:t>d within our corporate policies and will also take seriously all feedback that we receive from the society and their beneficiary and maintain open dialogue with them to ensure that we fulfil the requirement.</w:t>
      </w:r>
    </w:p>
    <w:p w:rsidR="00211644" w:rsidRDefault="00211644" w:rsidP="00DF3BFB">
      <w:pPr>
        <w:spacing w:after="0"/>
        <w:rPr>
          <w:rFonts w:cstheme="minorHAnsi"/>
        </w:rPr>
      </w:pPr>
    </w:p>
    <w:p w:rsidR="00636673" w:rsidRDefault="00636673" w:rsidP="00DF3BFB">
      <w:pPr>
        <w:spacing w:after="0"/>
        <w:rPr>
          <w:rFonts w:cstheme="minorHAnsi"/>
        </w:rPr>
      </w:pPr>
    </w:p>
    <w:p w:rsidR="009C6E82" w:rsidRDefault="007266CF" w:rsidP="00C62589">
      <w:pPr>
        <w:rPr>
          <w:rFonts w:cstheme="minorHAnsi"/>
        </w:rPr>
      </w:pPr>
      <w:proofErr w:type="spellStart"/>
      <w:r>
        <w:rPr>
          <w:rFonts w:cstheme="minorHAnsi"/>
        </w:rPr>
        <w:t>Babina</w:t>
      </w:r>
      <w:proofErr w:type="spellEnd"/>
      <w:r>
        <w:rPr>
          <w:rFonts w:cstheme="minorHAnsi"/>
        </w:rPr>
        <w:t xml:space="preserve"> Group Of Companies is taking</w:t>
      </w:r>
      <w:r w:rsidR="009C6E82">
        <w:rPr>
          <w:rFonts w:cstheme="minorHAnsi"/>
        </w:rPr>
        <w:t xml:space="preserve"> </w:t>
      </w:r>
      <w:r w:rsidR="00DF3BFB">
        <w:rPr>
          <w:rFonts w:cstheme="minorHAnsi"/>
        </w:rPr>
        <w:t xml:space="preserve">Corporate Social Responsibility (CSR) </w:t>
      </w:r>
      <w:r w:rsidR="009C6E82">
        <w:rPr>
          <w:rFonts w:cstheme="minorHAnsi"/>
        </w:rPr>
        <w:t xml:space="preserve">for the functioning of </w:t>
      </w:r>
      <w:proofErr w:type="spellStart"/>
      <w:r w:rsidR="009C6E82">
        <w:rPr>
          <w:rFonts w:cstheme="minorHAnsi"/>
        </w:rPr>
        <w:t>Paamel</w:t>
      </w:r>
      <w:proofErr w:type="spellEnd"/>
      <w:r w:rsidR="009C6E82">
        <w:rPr>
          <w:rFonts w:cstheme="minorHAnsi"/>
        </w:rPr>
        <w:t xml:space="preserve"> Found</w:t>
      </w:r>
      <w:r w:rsidR="002B22DB">
        <w:rPr>
          <w:rFonts w:cstheme="minorHAnsi"/>
        </w:rPr>
        <w:t>ation and to raise fund by receiving donation</w:t>
      </w:r>
      <w:r w:rsidR="00E07E3B">
        <w:rPr>
          <w:rFonts w:cstheme="minorHAnsi"/>
        </w:rPr>
        <w:t>, subscription and financial assistance fr</w:t>
      </w:r>
      <w:r w:rsidR="002A1443">
        <w:rPr>
          <w:rFonts w:cstheme="minorHAnsi"/>
        </w:rPr>
        <w:t>om members, company</w:t>
      </w:r>
      <w:bookmarkStart w:id="0" w:name="_GoBack"/>
      <w:bookmarkEnd w:id="0"/>
      <w:r w:rsidR="00E07E3B">
        <w:rPr>
          <w:rFonts w:cstheme="minorHAnsi"/>
        </w:rPr>
        <w:t xml:space="preserve"> and local body.</w:t>
      </w:r>
    </w:p>
    <w:p w:rsidR="00DF3BFB" w:rsidRDefault="00DF3BFB" w:rsidP="00C62589">
      <w:pPr>
        <w:rPr>
          <w:rFonts w:cstheme="minorHAnsi"/>
        </w:rPr>
      </w:pPr>
    </w:p>
    <w:p w:rsidR="00C62589" w:rsidRDefault="00C62589" w:rsidP="00C62589">
      <w:pPr>
        <w:rPr>
          <w:rFonts w:cstheme="minorHAnsi"/>
          <w:b/>
          <w:sz w:val="24"/>
          <w:szCs w:val="24"/>
        </w:rPr>
      </w:pPr>
      <w:proofErr w:type="spellStart"/>
      <w:r w:rsidRPr="00EA7347">
        <w:rPr>
          <w:rFonts w:cstheme="minorHAnsi"/>
          <w:b/>
          <w:sz w:val="24"/>
          <w:szCs w:val="24"/>
        </w:rPr>
        <w:t>Paamel</w:t>
      </w:r>
      <w:proofErr w:type="spellEnd"/>
      <w:r w:rsidRPr="00EA7347">
        <w:rPr>
          <w:rFonts w:cstheme="minorHAnsi"/>
          <w:b/>
          <w:sz w:val="24"/>
          <w:szCs w:val="24"/>
        </w:rPr>
        <w:t xml:space="preserve"> Foundation</w:t>
      </w:r>
      <w:r w:rsidR="00DF3BFB">
        <w:rPr>
          <w:rFonts w:cstheme="minorHAnsi"/>
        </w:rPr>
        <w:t xml:space="preserve"> having its registered </w:t>
      </w:r>
      <w:r w:rsidR="00704800">
        <w:rPr>
          <w:rFonts w:cstheme="minorHAnsi"/>
        </w:rPr>
        <w:t>office</w:t>
      </w:r>
      <w:r w:rsidR="00DF3BFB">
        <w:rPr>
          <w:rFonts w:cstheme="minorHAnsi"/>
        </w:rPr>
        <w:t xml:space="preserve"> address </w:t>
      </w:r>
      <w:r w:rsidR="00704800">
        <w:rPr>
          <w:rFonts w:cstheme="minorHAnsi"/>
        </w:rPr>
        <w:t xml:space="preserve"> </w:t>
      </w:r>
      <w:r w:rsidRPr="00EA7347">
        <w:rPr>
          <w:rFonts w:cstheme="minorHAnsi"/>
        </w:rPr>
        <w:t xml:space="preserve">at </w:t>
      </w:r>
      <w:r w:rsidRPr="00EA7347">
        <w:rPr>
          <w:rFonts w:cstheme="minorHAnsi"/>
          <w:b/>
          <w:sz w:val="24"/>
          <w:szCs w:val="24"/>
        </w:rPr>
        <w:t xml:space="preserve">Ground floor, The Classic Hotel, North </w:t>
      </w:r>
      <w:proofErr w:type="spellStart"/>
      <w:r w:rsidRPr="00EA7347">
        <w:rPr>
          <w:rFonts w:cstheme="minorHAnsi"/>
          <w:b/>
          <w:sz w:val="24"/>
          <w:szCs w:val="24"/>
        </w:rPr>
        <w:t>AOC,Imphal</w:t>
      </w:r>
      <w:proofErr w:type="spellEnd"/>
      <w:r w:rsidRPr="00EA7347">
        <w:rPr>
          <w:rFonts w:cstheme="minorHAnsi"/>
          <w:b/>
          <w:sz w:val="24"/>
          <w:szCs w:val="24"/>
        </w:rPr>
        <w:t xml:space="preserve"> West</w:t>
      </w:r>
      <w:r w:rsidRPr="00EA7347">
        <w:rPr>
          <w:rFonts w:cstheme="minorHAnsi"/>
          <w:sz w:val="24"/>
          <w:szCs w:val="24"/>
        </w:rPr>
        <w:t xml:space="preserve"> </w:t>
      </w:r>
      <w:r w:rsidRPr="00EA7347">
        <w:rPr>
          <w:rFonts w:cstheme="minorHAnsi"/>
        </w:rPr>
        <w:t xml:space="preserve">has been registered under Section 7(1) of the Manipur Societies Registration Act, 1989 ( Manipur Act No. 1 of 1990 ) bearing </w:t>
      </w:r>
      <w:r w:rsidR="00CE0188" w:rsidRPr="00EA7347">
        <w:rPr>
          <w:rFonts w:cstheme="minorHAnsi"/>
          <w:b/>
          <w:sz w:val="24"/>
          <w:szCs w:val="24"/>
        </w:rPr>
        <w:t>Registration No. 885/M/SR</w:t>
      </w:r>
      <w:r w:rsidRPr="00EA7347">
        <w:rPr>
          <w:rFonts w:cstheme="minorHAnsi"/>
          <w:b/>
          <w:sz w:val="24"/>
          <w:szCs w:val="24"/>
        </w:rPr>
        <w:t>/2022.</w:t>
      </w:r>
    </w:p>
    <w:p w:rsidR="00DF3BFB" w:rsidRDefault="00DF3BFB" w:rsidP="00C62589">
      <w:pPr>
        <w:rPr>
          <w:rFonts w:cstheme="minorHAnsi"/>
          <w:b/>
          <w:sz w:val="24"/>
          <w:szCs w:val="24"/>
        </w:rPr>
      </w:pPr>
    </w:p>
    <w:p w:rsidR="00DF3BFB" w:rsidRDefault="00DF3BFB" w:rsidP="00C62589">
      <w:pPr>
        <w:rPr>
          <w:rFonts w:cstheme="minorHAnsi"/>
          <w:b/>
          <w:sz w:val="24"/>
          <w:szCs w:val="24"/>
        </w:rPr>
      </w:pPr>
    </w:p>
    <w:p w:rsidR="00DF3BFB" w:rsidRPr="00EA7347" w:rsidRDefault="00DF3BFB" w:rsidP="00C62589">
      <w:pPr>
        <w:rPr>
          <w:rFonts w:cstheme="minorHAnsi"/>
          <w:b/>
        </w:rPr>
      </w:pPr>
    </w:p>
    <w:p w:rsidR="00DF3BFB" w:rsidRDefault="00DF3BFB" w:rsidP="00C62589">
      <w:pPr>
        <w:rPr>
          <w:rFonts w:cstheme="minorHAnsi"/>
        </w:rPr>
      </w:pPr>
    </w:p>
    <w:p w:rsidR="00CE0188" w:rsidRPr="00EA7347" w:rsidRDefault="00CE0188" w:rsidP="00C62589">
      <w:pPr>
        <w:rPr>
          <w:rFonts w:cstheme="minorHAnsi"/>
        </w:rPr>
      </w:pPr>
      <w:r w:rsidRPr="00EA7347">
        <w:rPr>
          <w:rFonts w:cstheme="minorHAnsi"/>
        </w:rPr>
        <w:lastRenderedPageBreak/>
        <w:t>The management of the affairs of the Society/Association is entrusted to a Managing Committee in accordance with the regulations of the Association of which the first members are-</w:t>
      </w:r>
    </w:p>
    <w:p w:rsidR="00836A3B" w:rsidRDefault="00836A3B" w:rsidP="00C62589">
      <w:pPr>
        <w:rPr>
          <w:rFonts w:cstheme="minorHAnsi"/>
          <w:sz w:val="20"/>
          <w:szCs w:val="20"/>
        </w:rPr>
      </w:pPr>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
        <w:gridCol w:w="2846"/>
        <w:gridCol w:w="2637"/>
        <w:gridCol w:w="1494"/>
        <w:gridCol w:w="1305"/>
      </w:tblGrid>
      <w:tr w:rsidR="00EA7347" w:rsidRPr="00EA7347" w:rsidTr="00CE0188">
        <w:trPr>
          <w:trHeight w:val="388"/>
        </w:trPr>
        <w:tc>
          <w:tcPr>
            <w:tcW w:w="692" w:type="dxa"/>
          </w:tcPr>
          <w:p w:rsidR="00CE0188" w:rsidRPr="00EA7347" w:rsidRDefault="00CE0188" w:rsidP="00EA7347">
            <w:pPr>
              <w:jc w:val="center"/>
              <w:rPr>
                <w:rFonts w:cstheme="minorHAnsi"/>
                <w:b/>
              </w:rPr>
            </w:pPr>
            <w:proofErr w:type="spellStart"/>
            <w:r w:rsidRPr="00EA7347">
              <w:rPr>
                <w:rFonts w:cstheme="minorHAnsi"/>
                <w:b/>
              </w:rPr>
              <w:t>Sl.No</w:t>
            </w:r>
            <w:proofErr w:type="spellEnd"/>
            <w:r w:rsidRPr="00EA7347">
              <w:rPr>
                <w:rFonts w:cstheme="minorHAnsi"/>
                <w:b/>
              </w:rPr>
              <w:t>.</w:t>
            </w:r>
          </w:p>
        </w:tc>
        <w:tc>
          <w:tcPr>
            <w:tcW w:w="2922" w:type="dxa"/>
          </w:tcPr>
          <w:p w:rsidR="00CE0188" w:rsidRPr="00EA7347" w:rsidRDefault="00CE0188" w:rsidP="00CE0188">
            <w:pPr>
              <w:jc w:val="center"/>
              <w:rPr>
                <w:rFonts w:cstheme="minorHAnsi"/>
                <w:b/>
              </w:rPr>
            </w:pPr>
            <w:r w:rsidRPr="00EA7347">
              <w:rPr>
                <w:rFonts w:cstheme="minorHAnsi"/>
                <w:b/>
              </w:rPr>
              <w:t>Name</w:t>
            </w:r>
          </w:p>
        </w:tc>
        <w:tc>
          <w:tcPr>
            <w:tcW w:w="2727" w:type="dxa"/>
          </w:tcPr>
          <w:p w:rsidR="00CE0188" w:rsidRPr="00EA7347" w:rsidRDefault="00CE0188" w:rsidP="00CE0188">
            <w:pPr>
              <w:jc w:val="center"/>
              <w:rPr>
                <w:rFonts w:cstheme="minorHAnsi"/>
                <w:b/>
              </w:rPr>
            </w:pPr>
            <w:r w:rsidRPr="00EA7347">
              <w:rPr>
                <w:rFonts w:cstheme="minorHAnsi"/>
                <w:b/>
              </w:rPr>
              <w:t>Address</w:t>
            </w:r>
          </w:p>
        </w:tc>
        <w:tc>
          <w:tcPr>
            <w:tcW w:w="1512" w:type="dxa"/>
          </w:tcPr>
          <w:p w:rsidR="00CE0188" w:rsidRPr="00EA7347" w:rsidRDefault="00CE0188" w:rsidP="00836A3B">
            <w:pPr>
              <w:jc w:val="center"/>
              <w:rPr>
                <w:rFonts w:cstheme="minorHAnsi"/>
                <w:b/>
              </w:rPr>
            </w:pPr>
            <w:r w:rsidRPr="00EA7347">
              <w:rPr>
                <w:rFonts w:cstheme="minorHAnsi"/>
                <w:b/>
              </w:rPr>
              <w:t>Occupation</w:t>
            </w:r>
          </w:p>
        </w:tc>
        <w:tc>
          <w:tcPr>
            <w:tcW w:w="1184" w:type="dxa"/>
          </w:tcPr>
          <w:p w:rsidR="00CE0188" w:rsidRPr="00EA7347" w:rsidRDefault="00CE0188" w:rsidP="00836A3B">
            <w:pPr>
              <w:jc w:val="center"/>
              <w:rPr>
                <w:rFonts w:cstheme="minorHAnsi"/>
                <w:b/>
              </w:rPr>
            </w:pPr>
            <w:r w:rsidRPr="00EA7347">
              <w:rPr>
                <w:rFonts w:cstheme="minorHAnsi"/>
                <w:b/>
              </w:rPr>
              <w:t>Designation</w:t>
            </w:r>
          </w:p>
        </w:tc>
      </w:tr>
      <w:tr w:rsidR="00CE0188" w:rsidRPr="00EA7347" w:rsidTr="00CE0188">
        <w:trPr>
          <w:trHeight w:val="512"/>
        </w:trPr>
        <w:tc>
          <w:tcPr>
            <w:tcW w:w="692" w:type="dxa"/>
          </w:tcPr>
          <w:p w:rsidR="00CE0188" w:rsidRPr="00EA7347" w:rsidRDefault="00CE0188" w:rsidP="00EA7347">
            <w:pPr>
              <w:jc w:val="center"/>
              <w:rPr>
                <w:rFonts w:cstheme="minorHAnsi"/>
                <w:b/>
              </w:rPr>
            </w:pPr>
            <w:r w:rsidRPr="00EA7347">
              <w:rPr>
                <w:rFonts w:cstheme="minorHAnsi"/>
                <w:b/>
              </w:rPr>
              <w:t>1.</w:t>
            </w:r>
          </w:p>
        </w:tc>
        <w:tc>
          <w:tcPr>
            <w:tcW w:w="2922" w:type="dxa"/>
          </w:tcPr>
          <w:p w:rsidR="00CE0188" w:rsidRPr="00EA7347" w:rsidRDefault="00CE0188" w:rsidP="00CE0188">
            <w:pPr>
              <w:rPr>
                <w:rFonts w:cstheme="minorHAnsi"/>
              </w:rPr>
            </w:pPr>
            <w:proofErr w:type="spellStart"/>
            <w:r w:rsidRPr="00EA7347">
              <w:rPr>
                <w:rFonts w:cstheme="minorHAnsi"/>
              </w:rPr>
              <w:t>Thangjam</w:t>
            </w:r>
            <w:proofErr w:type="spellEnd"/>
            <w:r w:rsidRPr="00EA7347">
              <w:rPr>
                <w:rFonts w:cstheme="minorHAnsi"/>
              </w:rPr>
              <w:t xml:space="preserve"> </w:t>
            </w:r>
            <w:proofErr w:type="spellStart"/>
            <w:r w:rsidRPr="00EA7347">
              <w:rPr>
                <w:rFonts w:cstheme="minorHAnsi"/>
              </w:rPr>
              <w:t>Dhabali</w:t>
            </w:r>
            <w:proofErr w:type="spellEnd"/>
            <w:r w:rsidRPr="00EA7347">
              <w:rPr>
                <w:rFonts w:cstheme="minorHAnsi"/>
              </w:rPr>
              <w:t xml:space="preserve"> Singh</w:t>
            </w:r>
          </w:p>
        </w:tc>
        <w:tc>
          <w:tcPr>
            <w:tcW w:w="2727" w:type="dxa"/>
          </w:tcPr>
          <w:p w:rsidR="00CE0188" w:rsidRPr="00EA7347" w:rsidRDefault="00836A3B" w:rsidP="00836A3B">
            <w:pPr>
              <w:spacing w:after="0" w:line="240" w:lineRule="auto"/>
              <w:rPr>
                <w:rFonts w:cstheme="minorHAnsi"/>
              </w:rPr>
            </w:pPr>
            <w:proofErr w:type="spellStart"/>
            <w:r w:rsidRPr="00EA7347">
              <w:rPr>
                <w:rFonts w:cstheme="minorHAnsi"/>
              </w:rPr>
              <w:t>Chingmeirong</w:t>
            </w:r>
            <w:proofErr w:type="spellEnd"/>
            <w:r w:rsidRPr="00EA7347">
              <w:rPr>
                <w:rFonts w:cstheme="minorHAnsi"/>
              </w:rPr>
              <w:t xml:space="preserve"> </w:t>
            </w:r>
            <w:proofErr w:type="spellStart"/>
            <w:r w:rsidRPr="00EA7347">
              <w:rPr>
                <w:rFonts w:cstheme="minorHAnsi"/>
              </w:rPr>
              <w:t>Mamang</w:t>
            </w:r>
            <w:proofErr w:type="spellEnd"/>
            <w:r w:rsidRPr="00EA7347">
              <w:rPr>
                <w:rFonts w:cstheme="minorHAnsi"/>
              </w:rPr>
              <w:t xml:space="preserve"> </w:t>
            </w:r>
            <w:proofErr w:type="spellStart"/>
            <w:r w:rsidRPr="00EA7347">
              <w:rPr>
                <w:rFonts w:cstheme="minorHAnsi"/>
              </w:rPr>
              <w:t>Leikai</w:t>
            </w:r>
            <w:proofErr w:type="spellEnd"/>
            <w:r w:rsidRPr="00EA7347">
              <w:rPr>
                <w:rFonts w:cstheme="minorHAnsi"/>
              </w:rPr>
              <w:t>,</w:t>
            </w:r>
          </w:p>
          <w:p w:rsidR="00836A3B" w:rsidRPr="00EA7347" w:rsidRDefault="00836A3B" w:rsidP="00836A3B">
            <w:pPr>
              <w:spacing w:after="0" w:line="240" w:lineRule="auto"/>
              <w:rPr>
                <w:rFonts w:cstheme="minorHAnsi"/>
              </w:rPr>
            </w:pPr>
            <w:proofErr w:type="spellStart"/>
            <w:r w:rsidRPr="00EA7347">
              <w:rPr>
                <w:rFonts w:cstheme="minorHAnsi"/>
              </w:rPr>
              <w:t>Imphal</w:t>
            </w:r>
            <w:proofErr w:type="spellEnd"/>
            <w:r w:rsidRPr="00EA7347">
              <w:rPr>
                <w:rFonts w:cstheme="minorHAnsi"/>
              </w:rPr>
              <w:t xml:space="preserve"> East - 795005</w:t>
            </w:r>
          </w:p>
        </w:tc>
        <w:tc>
          <w:tcPr>
            <w:tcW w:w="1509" w:type="dxa"/>
          </w:tcPr>
          <w:p w:rsidR="00CE0188" w:rsidRPr="00EA7347" w:rsidRDefault="00836A3B" w:rsidP="00836A3B">
            <w:pPr>
              <w:jc w:val="center"/>
              <w:rPr>
                <w:rFonts w:cstheme="minorHAnsi"/>
              </w:rPr>
            </w:pPr>
            <w:r w:rsidRPr="00EA7347">
              <w:rPr>
                <w:rFonts w:cstheme="minorHAnsi"/>
              </w:rPr>
              <w:t>Doctor</w:t>
            </w:r>
          </w:p>
        </w:tc>
        <w:tc>
          <w:tcPr>
            <w:tcW w:w="1187" w:type="dxa"/>
          </w:tcPr>
          <w:p w:rsidR="00CE0188" w:rsidRPr="00EA7347" w:rsidRDefault="00836A3B" w:rsidP="00836A3B">
            <w:pPr>
              <w:jc w:val="center"/>
              <w:rPr>
                <w:rFonts w:cstheme="minorHAnsi"/>
              </w:rPr>
            </w:pPr>
            <w:r w:rsidRPr="00EA7347">
              <w:rPr>
                <w:rFonts w:cstheme="minorHAnsi"/>
              </w:rPr>
              <w:t>President</w:t>
            </w:r>
          </w:p>
        </w:tc>
      </w:tr>
      <w:tr w:rsidR="00CE0188" w:rsidRPr="00EA7347" w:rsidTr="00CE0188">
        <w:trPr>
          <w:trHeight w:val="512"/>
        </w:trPr>
        <w:tc>
          <w:tcPr>
            <w:tcW w:w="692" w:type="dxa"/>
          </w:tcPr>
          <w:p w:rsidR="00CE0188" w:rsidRPr="00EA7347" w:rsidRDefault="00836A3B" w:rsidP="00EA7347">
            <w:pPr>
              <w:jc w:val="center"/>
              <w:rPr>
                <w:rFonts w:cstheme="minorHAnsi"/>
                <w:b/>
              </w:rPr>
            </w:pPr>
            <w:r w:rsidRPr="00EA7347">
              <w:rPr>
                <w:rFonts w:cstheme="minorHAnsi"/>
                <w:b/>
              </w:rPr>
              <w:t>2.</w:t>
            </w:r>
          </w:p>
        </w:tc>
        <w:tc>
          <w:tcPr>
            <w:tcW w:w="2922" w:type="dxa"/>
          </w:tcPr>
          <w:p w:rsidR="00CE0188" w:rsidRPr="00EA7347" w:rsidRDefault="00836A3B" w:rsidP="00CE0188">
            <w:pPr>
              <w:rPr>
                <w:rFonts w:cstheme="minorHAnsi"/>
              </w:rPr>
            </w:pPr>
            <w:proofErr w:type="spellStart"/>
            <w:r w:rsidRPr="00EA7347">
              <w:rPr>
                <w:rFonts w:cstheme="minorHAnsi"/>
              </w:rPr>
              <w:t>Khumbongmayum</w:t>
            </w:r>
            <w:proofErr w:type="spellEnd"/>
            <w:r w:rsidRPr="00EA7347">
              <w:rPr>
                <w:rFonts w:cstheme="minorHAnsi"/>
              </w:rPr>
              <w:t xml:space="preserve"> Brenda</w:t>
            </w:r>
          </w:p>
        </w:tc>
        <w:tc>
          <w:tcPr>
            <w:tcW w:w="2727" w:type="dxa"/>
          </w:tcPr>
          <w:p w:rsidR="00CE0188" w:rsidRPr="00EA7347" w:rsidRDefault="00836A3B" w:rsidP="00836A3B">
            <w:pPr>
              <w:spacing w:after="0"/>
              <w:rPr>
                <w:rFonts w:cstheme="minorHAnsi"/>
              </w:rPr>
            </w:pPr>
            <w:r w:rsidRPr="00EA7347">
              <w:rPr>
                <w:rFonts w:cstheme="minorHAnsi"/>
              </w:rPr>
              <w:t xml:space="preserve">MG Avenue, </w:t>
            </w:r>
            <w:proofErr w:type="spellStart"/>
            <w:r w:rsidRPr="00EA7347">
              <w:rPr>
                <w:rFonts w:cstheme="minorHAnsi"/>
              </w:rPr>
              <w:t>Thangal</w:t>
            </w:r>
            <w:proofErr w:type="spellEnd"/>
            <w:r w:rsidRPr="00EA7347">
              <w:rPr>
                <w:rFonts w:cstheme="minorHAnsi"/>
              </w:rPr>
              <w:t xml:space="preserve"> Bazar,</w:t>
            </w:r>
          </w:p>
          <w:p w:rsidR="00836A3B" w:rsidRPr="00EA7347" w:rsidRDefault="00836A3B" w:rsidP="00836A3B">
            <w:pPr>
              <w:spacing w:after="0"/>
              <w:rPr>
                <w:rFonts w:cstheme="minorHAnsi"/>
              </w:rPr>
            </w:pPr>
            <w:proofErr w:type="spellStart"/>
            <w:r w:rsidRPr="00EA7347">
              <w:rPr>
                <w:rFonts w:cstheme="minorHAnsi"/>
              </w:rPr>
              <w:t>Imphal</w:t>
            </w:r>
            <w:proofErr w:type="spellEnd"/>
            <w:r w:rsidRPr="00EA7347">
              <w:rPr>
                <w:rFonts w:cstheme="minorHAnsi"/>
              </w:rPr>
              <w:t xml:space="preserve"> West- 795001</w:t>
            </w:r>
          </w:p>
        </w:tc>
        <w:tc>
          <w:tcPr>
            <w:tcW w:w="1509" w:type="dxa"/>
          </w:tcPr>
          <w:p w:rsidR="00CE0188" w:rsidRPr="00EA7347" w:rsidRDefault="00836A3B" w:rsidP="00836A3B">
            <w:pPr>
              <w:jc w:val="center"/>
              <w:rPr>
                <w:rFonts w:cstheme="minorHAnsi"/>
              </w:rPr>
            </w:pPr>
            <w:proofErr w:type="spellStart"/>
            <w:r w:rsidRPr="00EA7347">
              <w:rPr>
                <w:rFonts w:cstheme="minorHAnsi"/>
              </w:rPr>
              <w:t>Bussiness</w:t>
            </w:r>
            <w:proofErr w:type="spellEnd"/>
          </w:p>
        </w:tc>
        <w:tc>
          <w:tcPr>
            <w:tcW w:w="1187" w:type="dxa"/>
          </w:tcPr>
          <w:p w:rsidR="00CE0188" w:rsidRPr="00EA7347" w:rsidRDefault="00836A3B" w:rsidP="00836A3B">
            <w:pPr>
              <w:jc w:val="center"/>
              <w:rPr>
                <w:rFonts w:cstheme="minorHAnsi"/>
              </w:rPr>
            </w:pPr>
            <w:r w:rsidRPr="00EA7347">
              <w:rPr>
                <w:rFonts w:cstheme="minorHAnsi"/>
              </w:rPr>
              <w:t>Secretary</w:t>
            </w:r>
          </w:p>
        </w:tc>
      </w:tr>
      <w:tr w:rsidR="00CE0188" w:rsidRPr="00EA7347" w:rsidTr="00CE0188">
        <w:trPr>
          <w:trHeight w:val="512"/>
        </w:trPr>
        <w:tc>
          <w:tcPr>
            <w:tcW w:w="692" w:type="dxa"/>
          </w:tcPr>
          <w:p w:rsidR="00CE0188" w:rsidRPr="00EA7347" w:rsidRDefault="00836A3B" w:rsidP="00EA7347">
            <w:pPr>
              <w:jc w:val="center"/>
              <w:rPr>
                <w:rFonts w:cstheme="minorHAnsi"/>
                <w:b/>
              </w:rPr>
            </w:pPr>
            <w:r w:rsidRPr="00EA7347">
              <w:rPr>
                <w:rFonts w:cstheme="minorHAnsi"/>
                <w:b/>
              </w:rPr>
              <w:t>3.</w:t>
            </w:r>
          </w:p>
        </w:tc>
        <w:tc>
          <w:tcPr>
            <w:tcW w:w="2922" w:type="dxa"/>
          </w:tcPr>
          <w:p w:rsidR="00CE0188" w:rsidRPr="00EA7347" w:rsidRDefault="00836A3B" w:rsidP="00CE0188">
            <w:pPr>
              <w:rPr>
                <w:rFonts w:cstheme="minorHAnsi"/>
              </w:rPr>
            </w:pPr>
            <w:proofErr w:type="spellStart"/>
            <w:r w:rsidRPr="00EA7347">
              <w:rPr>
                <w:rFonts w:cstheme="minorHAnsi"/>
              </w:rPr>
              <w:t>Naoba</w:t>
            </w:r>
            <w:proofErr w:type="spellEnd"/>
            <w:r w:rsidRPr="00EA7347">
              <w:rPr>
                <w:rFonts w:cstheme="minorHAnsi"/>
              </w:rPr>
              <w:t xml:space="preserve"> </w:t>
            </w:r>
            <w:proofErr w:type="spellStart"/>
            <w:r w:rsidRPr="00EA7347">
              <w:rPr>
                <w:rFonts w:cstheme="minorHAnsi"/>
              </w:rPr>
              <w:t>Thangjam</w:t>
            </w:r>
            <w:proofErr w:type="spellEnd"/>
          </w:p>
        </w:tc>
        <w:tc>
          <w:tcPr>
            <w:tcW w:w="2727" w:type="dxa"/>
          </w:tcPr>
          <w:p w:rsidR="00CE0188" w:rsidRPr="00EA7347" w:rsidRDefault="00836A3B" w:rsidP="00836A3B">
            <w:pPr>
              <w:spacing w:after="0"/>
              <w:rPr>
                <w:rFonts w:cstheme="minorHAnsi"/>
              </w:rPr>
            </w:pPr>
            <w:proofErr w:type="spellStart"/>
            <w:r w:rsidRPr="00EA7347">
              <w:rPr>
                <w:rFonts w:cstheme="minorHAnsi"/>
              </w:rPr>
              <w:t>Chingmeirong</w:t>
            </w:r>
            <w:proofErr w:type="spellEnd"/>
            <w:r w:rsidRPr="00EA7347">
              <w:rPr>
                <w:rFonts w:cstheme="minorHAnsi"/>
              </w:rPr>
              <w:t xml:space="preserve"> </w:t>
            </w:r>
            <w:proofErr w:type="spellStart"/>
            <w:r w:rsidRPr="00EA7347">
              <w:rPr>
                <w:rFonts w:cstheme="minorHAnsi"/>
              </w:rPr>
              <w:t>Mamang</w:t>
            </w:r>
            <w:proofErr w:type="spellEnd"/>
            <w:r w:rsidRPr="00EA7347">
              <w:rPr>
                <w:rFonts w:cstheme="minorHAnsi"/>
              </w:rPr>
              <w:t xml:space="preserve"> </w:t>
            </w:r>
            <w:proofErr w:type="spellStart"/>
            <w:r w:rsidRPr="00EA7347">
              <w:rPr>
                <w:rFonts w:cstheme="minorHAnsi"/>
              </w:rPr>
              <w:t>Leikai</w:t>
            </w:r>
            <w:proofErr w:type="spellEnd"/>
            <w:r w:rsidRPr="00EA7347">
              <w:rPr>
                <w:rFonts w:cstheme="minorHAnsi"/>
              </w:rPr>
              <w:t>,</w:t>
            </w:r>
          </w:p>
          <w:p w:rsidR="00836A3B" w:rsidRPr="00EA7347" w:rsidRDefault="00836A3B" w:rsidP="00836A3B">
            <w:pPr>
              <w:spacing w:after="0"/>
              <w:rPr>
                <w:rFonts w:cstheme="minorHAnsi"/>
              </w:rPr>
            </w:pPr>
            <w:proofErr w:type="spellStart"/>
            <w:r w:rsidRPr="00EA7347">
              <w:rPr>
                <w:rFonts w:cstheme="minorHAnsi"/>
              </w:rPr>
              <w:t>Imphal</w:t>
            </w:r>
            <w:proofErr w:type="spellEnd"/>
            <w:r w:rsidRPr="00EA7347">
              <w:rPr>
                <w:rFonts w:cstheme="minorHAnsi"/>
              </w:rPr>
              <w:t xml:space="preserve"> East- 795005</w:t>
            </w:r>
          </w:p>
        </w:tc>
        <w:tc>
          <w:tcPr>
            <w:tcW w:w="1509" w:type="dxa"/>
          </w:tcPr>
          <w:p w:rsidR="00CE0188" w:rsidRPr="00EA7347" w:rsidRDefault="00836A3B" w:rsidP="00836A3B">
            <w:pPr>
              <w:jc w:val="center"/>
              <w:rPr>
                <w:rFonts w:cstheme="minorHAnsi"/>
              </w:rPr>
            </w:pPr>
            <w:proofErr w:type="spellStart"/>
            <w:r w:rsidRPr="00EA7347">
              <w:rPr>
                <w:rFonts w:cstheme="minorHAnsi"/>
              </w:rPr>
              <w:t>Bussiness</w:t>
            </w:r>
            <w:proofErr w:type="spellEnd"/>
          </w:p>
        </w:tc>
        <w:tc>
          <w:tcPr>
            <w:tcW w:w="1187" w:type="dxa"/>
          </w:tcPr>
          <w:p w:rsidR="00CE0188" w:rsidRPr="00EA7347" w:rsidRDefault="00836A3B" w:rsidP="00836A3B">
            <w:pPr>
              <w:jc w:val="center"/>
              <w:rPr>
                <w:rFonts w:cstheme="minorHAnsi"/>
              </w:rPr>
            </w:pPr>
            <w:r w:rsidRPr="00EA7347">
              <w:rPr>
                <w:rFonts w:cstheme="minorHAnsi"/>
              </w:rPr>
              <w:t>Treasurer</w:t>
            </w:r>
          </w:p>
        </w:tc>
      </w:tr>
      <w:tr w:rsidR="00CE0188" w:rsidRPr="00EA7347" w:rsidTr="00CE0188">
        <w:trPr>
          <w:trHeight w:val="512"/>
        </w:trPr>
        <w:tc>
          <w:tcPr>
            <w:tcW w:w="692" w:type="dxa"/>
          </w:tcPr>
          <w:p w:rsidR="00CE0188" w:rsidRPr="00EA7347" w:rsidRDefault="00836A3B" w:rsidP="00EA7347">
            <w:pPr>
              <w:jc w:val="center"/>
              <w:rPr>
                <w:rFonts w:cstheme="minorHAnsi"/>
                <w:b/>
              </w:rPr>
            </w:pPr>
            <w:r w:rsidRPr="00EA7347">
              <w:rPr>
                <w:rFonts w:cstheme="minorHAnsi"/>
                <w:b/>
              </w:rPr>
              <w:t>4.</w:t>
            </w:r>
          </w:p>
        </w:tc>
        <w:tc>
          <w:tcPr>
            <w:tcW w:w="2922" w:type="dxa"/>
          </w:tcPr>
          <w:p w:rsidR="00CE0188" w:rsidRPr="00EA7347" w:rsidRDefault="00836A3B" w:rsidP="00CE0188">
            <w:pPr>
              <w:rPr>
                <w:rFonts w:cstheme="minorHAnsi"/>
              </w:rPr>
            </w:pPr>
            <w:proofErr w:type="spellStart"/>
            <w:r w:rsidRPr="00EA7347">
              <w:rPr>
                <w:rFonts w:cstheme="minorHAnsi"/>
              </w:rPr>
              <w:t>Sanjenbam</w:t>
            </w:r>
            <w:proofErr w:type="spellEnd"/>
            <w:r w:rsidRPr="00EA7347">
              <w:rPr>
                <w:rFonts w:cstheme="minorHAnsi"/>
              </w:rPr>
              <w:t xml:space="preserve"> Rita Devi</w:t>
            </w:r>
          </w:p>
        </w:tc>
        <w:tc>
          <w:tcPr>
            <w:tcW w:w="2727" w:type="dxa"/>
          </w:tcPr>
          <w:p w:rsidR="00CE0188" w:rsidRPr="00EA7347" w:rsidRDefault="00836A3B" w:rsidP="00836A3B">
            <w:pPr>
              <w:spacing w:after="0"/>
              <w:rPr>
                <w:rFonts w:cstheme="minorHAnsi"/>
              </w:rPr>
            </w:pPr>
            <w:proofErr w:type="spellStart"/>
            <w:r w:rsidRPr="00EA7347">
              <w:rPr>
                <w:rFonts w:cstheme="minorHAnsi"/>
              </w:rPr>
              <w:t>Chingmeirong</w:t>
            </w:r>
            <w:proofErr w:type="spellEnd"/>
            <w:r w:rsidRPr="00EA7347">
              <w:rPr>
                <w:rFonts w:cstheme="minorHAnsi"/>
              </w:rPr>
              <w:t xml:space="preserve"> </w:t>
            </w:r>
            <w:proofErr w:type="spellStart"/>
            <w:r w:rsidRPr="00EA7347">
              <w:rPr>
                <w:rFonts w:cstheme="minorHAnsi"/>
              </w:rPr>
              <w:t>Mamang</w:t>
            </w:r>
            <w:proofErr w:type="spellEnd"/>
            <w:r w:rsidRPr="00EA7347">
              <w:rPr>
                <w:rFonts w:cstheme="minorHAnsi"/>
              </w:rPr>
              <w:t xml:space="preserve"> </w:t>
            </w:r>
            <w:proofErr w:type="spellStart"/>
            <w:r w:rsidRPr="00EA7347">
              <w:rPr>
                <w:rFonts w:cstheme="minorHAnsi"/>
              </w:rPr>
              <w:t>Leikai</w:t>
            </w:r>
            <w:proofErr w:type="spellEnd"/>
            <w:r w:rsidRPr="00EA7347">
              <w:rPr>
                <w:rFonts w:cstheme="minorHAnsi"/>
              </w:rPr>
              <w:t>,</w:t>
            </w:r>
          </w:p>
          <w:p w:rsidR="00836A3B" w:rsidRPr="00EA7347" w:rsidRDefault="00836A3B" w:rsidP="00836A3B">
            <w:pPr>
              <w:spacing w:after="0"/>
              <w:rPr>
                <w:rFonts w:cstheme="minorHAnsi"/>
              </w:rPr>
            </w:pPr>
            <w:proofErr w:type="spellStart"/>
            <w:r w:rsidRPr="00EA7347">
              <w:rPr>
                <w:rFonts w:cstheme="minorHAnsi"/>
              </w:rPr>
              <w:t>Imphal</w:t>
            </w:r>
            <w:proofErr w:type="spellEnd"/>
            <w:r w:rsidRPr="00EA7347">
              <w:rPr>
                <w:rFonts w:cstheme="minorHAnsi"/>
              </w:rPr>
              <w:t xml:space="preserve"> East- 795005</w:t>
            </w:r>
          </w:p>
        </w:tc>
        <w:tc>
          <w:tcPr>
            <w:tcW w:w="1509" w:type="dxa"/>
          </w:tcPr>
          <w:p w:rsidR="00CE0188" w:rsidRPr="00EA7347" w:rsidRDefault="00836A3B" w:rsidP="00836A3B">
            <w:pPr>
              <w:jc w:val="center"/>
              <w:rPr>
                <w:rFonts w:cstheme="minorHAnsi"/>
              </w:rPr>
            </w:pPr>
            <w:r w:rsidRPr="00EA7347">
              <w:rPr>
                <w:rFonts w:cstheme="minorHAnsi"/>
              </w:rPr>
              <w:t>Doctor</w:t>
            </w:r>
          </w:p>
        </w:tc>
        <w:tc>
          <w:tcPr>
            <w:tcW w:w="1187" w:type="dxa"/>
          </w:tcPr>
          <w:p w:rsidR="00CE0188" w:rsidRPr="00EA7347" w:rsidRDefault="00836A3B" w:rsidP="00836A3B">
            <w:pPr>
              <w:jc w:val="center"/>
              <w:rPr>
                <w:rFonts w:cstheme="minorHAnsi"/>
              </w:rPr>
            </w:pPr>
            <w:r w:rsidRPr="00EA7347">
              <w:rPr>
                <w:rFonts w:cstheme="minorHAnsi"/>
              </w:rPr>
              <w:t>Vice- President</w:t>
            </w:r>
          </w:p>
        </w:tc>
      </w:tr>
      <w:tr w:rsidR="00CE0188" w:rsidRPr="00EA7347" w:rsidTr="00CE0188">
        <w:trPr>
          <w:trHeight w:val="512"/>
        </w:trPr>
        <w:tc>
          <w:tcPr>
            <w:tcW w:w="692" w:type="dxa"/>
          </w:tcPr>
          <w:p w:rsidR="00CE0188" w:rsidRPr="00EA7347" w:rsidRDefault="00836A3B" w:rsidP="00EA7347">
            <w:pPr>
              <w:spacing w:after="0"/>
              <w:jc w:val="center"/>
              <w:rPr>
                <w:rFonts w:cstheme="minorHAnsi"/>
                <w:b/>
              </w:rPr>
            </w:pPr>
            <w:r w:rsidRPr="00EA7347">
              <w:rPr>
                <w:rFonts w:cstheme="minorHAnsi"/>
                <w:b/>
              </w:rPr>
              <w:t>5.</w:t>
            </w:r>
          </w:p>
        </w:tc>
        <w:tc>
          <w:tcPr>
            <w:tcW w:w="2922" w:type="dxa"/>
          </w:tcPr>
          <w:p w:rsidR="00CE0188" w:rsidRPr="00EA7347" w:rsidRDefault="00836A3B" w:rsidP="00836A3B">
            <w:pPr>
              <w:spacing w:after="0"/>
              <w:rPr>
                <w:rFonts w:cstheme="minorHAnsi"/>
              </w:rPr>
            </w:pPr>
            <w:proofErr w:type="spellStart"/>
            <w:r w:rsidRPr="00EA7347">
              <w:rPr>
                <w:rFonts w:cstheme="minorHAnsi"/>
              </w:rPr>
              <w:t>Momocha</w:t>
            </w:r>
            <w:proofErr w:type="spellEnd"/>
            <w:r w:rsidRPr="00EA7347">
              <w:rPr>
                <w:rFonts w:cstheme="minorHAnsi"/>
              </w:rPr>
              <w:t xml:space="preserve"> </w:t>
            </w:r>
            <w:proofErr w:type="spellStart"/>
            <w:r w:rsidRPr="00EA7347">
              <w:rPr>
                <w:rFonts w:cstheme="minorHAnsi"/>
              </w:rPr>
              <w:t>Thangjam</w:t>
            </w:r>
            <w:proofErr w:type="spellEnd"/>
          </w:p>
        </w:tc>
        <w:tc>
          <w:tcPr>
            <w:tcW w:w="2727" w:type="dxa"/>
          </w:tcPr>
          <w:p w:rsidR="00CE0188" w:rsidRPr="00EA7347" w:rsidRDefault="00836A3B" w:rsidP="00836A3B">
            <w:pPr>
              <w:spacing w:after="0"/>
              <w:rPr>
                <w:rFonts w:cstheme="minorHAnsi"/>
              </w:rPr>
            </w:pPr>
            <w:proofErr w:type="spellStart"/>
            <w:r w:rsidRPr="00EA7347">
              <w:rPr>
                <w:rFonts w:cstheme="minorHAnsi"/>
              </w:rPr>
              <w:t>Chingmeirong</w:t>
            </w:r>
            <w:proofErr w:type="spellEnd"/>
            <w:r w:rsidRPr="00EA7347">
              <w:rPr>
                <w:rFonts w:cstheme="minorHAnsi"/>
              </w:rPr>
              <w:t xml:space="preserve"> </w:t>
            </w:r>
            <w:proofErr w:type="spellStart"/>
            <w:r w:rsidRPr="00EA7347">
              <w:rPr>
                <w:rFonts w:cstheme="minorHAnsi"/>
              </w:rPr>
              <w:t>Mamang</w:t>
            </w:r>
            <w:proofErr w:type="spellEnd"/>
            <w:r w:rsidRPr="00EA7347">
              <w:rPr>
                <w:rFonts w:cstheme="minorHAnsi"/>
              </w:rPr>
              <w:t xml:space="preserve"> </w:t>
            </w:r>
            <w:proofErr w:type="spellStart"/>
            <w:r w:rsidRPr="00EA7347">
              <w:rPr>
                <w:rFonts w:cstheme="minorHAnsi"/>
              </w:rPr>
              <w:t>Leikai</w:t>
            </w:r>
            <w:proofErr w:type="spellEnd"/>
            <w:r w:rsidRPr="00EA7347">
              <w:rPr>
                <w:rFonts w:cstheme="minorHAnsi"/>
              </w:rPr>
              <w:t>,</w:t>
            </w:r>
          </w:p>
          <w:p w:rsidR="00836A3B" w:rsidRPr="00EA7347" w:rsidRDefault="00836A3B" w:rsidP="00836A3B">
            <w:pPr>
              <w:spacing w:after="0"/>
              <w:rPr>
                <w:rFonts w:cstheme="minorHAnsi"/>
              </w:rPr>
            </w:pPr>
            <w:proofErr w:type="spellStart"/>
            <w:r w:rsidRPr="00EA7347">
              <w:rPr>
                <w:rFonts w:cstheme="minorHAnsi"/>
              </w:rPr>
              <w:t>Impahl</w:t>
            </w:r>
            <w:proofErr w:type="spellEnd"/>
            <w:r w:rsidRPr="00EA7347">
              <w:rPr>
                <w:rFonts w:cstheme="minorHAnsi"/>
              </w:rPr>
              <w:t xml:space="preserve"> East- 795005</w:t>
            </w:r>
          </w:p>
        </w:tc>
        <w:tc>
          <w:tcPr>
            <w:tcW w:w="1509" w:type="dxa"/>
          </w:tcPr>
          <w:p w:rsidR="00CE0188" w:rsidRPr="00EA7347" w:rsidRDefault="00836A3B" w:rsidP="00836A3B">
            <w:pPr>
              <w:spacing w:after="0"/>
              <w:jc w:val="center"/>
              <w:rPr>
                <w:rFonts w:cstheme="minorHAnsi"/>
              </w:rPr>
            </w:pPr>
            <w:r w:rsidRPr="00EA7347">
              <w:rPr>
                <w:rFonts w:cstheme="minorHAnsi"/>
              </w:rPr>
              <w:t>Doctor</w:t>
            </w:r>
          </w:p>
        </w:tc>
        <w:tc>
          <w:tcPr>
            <w:tcW w:w="1187" w:type="dxa"/>
          </w:tcPr>
          <w:p w:rsidR="00CE0188" w:rsidRPr="00EA7347" w:rsidRDefault="00836A3B" w:rsidP="00836A3B">
            <w:pPr>
              <w:spacing w:after="0"/>
              <w:jc w:val="center"/>
              <w:rPr>
                <w:rFonts w:cstheme="minorHAnsi"/>
              </w:rPr>
            </w:pPr>
            <w:r w:rsidRPr="00EA7347">
              <w:rPr>
                <w:rFonts w:cstheme="minorHAnsi"/>
              </w:rPr>
              <w:t>Assistant</w:t>
            </w:r>
          </w:p>
          <w:p w:rsidR="00836A3B" w:rsidRPr="00EA7347" w:rsidRDefault="00836A3B" w:rsidP="00836A3B">
            <w:pPr>
              <w:spacing w:after="0"/>
              <w:jc w:val="center"/>
              <w:rPr>
                <w:rFonts w:cstheme="minorHAnsi"/>
              </w:rPr>
            </w:pPr>
            <w:r w:rsidRPr="00EA7347">
              <w:rPr>
                <w:rFonts w:cstheme="minorHAnsi"/>
              </w:rPr>
              <w:t>Secretary</w:t>
            </w:r>
          </w:p>
        </w:tc>
      </w:tr>
    </w:tbl>
    <w:p w:rsidR="00CE0188" w:rsidRPr="00EA7347" w:rsidRDefault="00CE0188" w:rsidP="00836A3B">
      <w:pPr>
        <w:spacing w:after="0"/>
        <w:rPr>
          <w:rFonts w:cstheme="minorHAnsi"/>
        </w:rPr>
      </w:pPr>
    </w:p>
    <w:sectPr w:rsidR="00CE0188" w:rsidRPr="00EA7347" w:rsidSect="002A1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C62589"/>
    <w:rsid w:val="00194D1D"/>
    <w:rsid w:val="00211644"/>
    <w:rsid w:val="002A1261"/>
    <w:rsid w:val="002A1443"/>
    <w:rsid w:val="002B22DB"/>
    <w:rsid w:val="004F0C34"/>
    <w:rsid w:val="0054150B"/>
    <w:rsid w:val="006306F2"/>
    <w:rsid w:val="00636673"/>
    <w:rsid w:val="006D3F5C"/>
    <w:rsid w:val="00704800"/>
    <w:rsid w:val="007266CF"/>
    <w:rsid w:val="00836A3B"/>
    <w:rsid w:val="009C6E82"/>
    <w:rsid w:val="009E450E"/>
    <w:rsid w:val="00B45B2D"/>
    <w:rsid w:val="00C53E95"/>
    <w:rsid w:val="00C62589"/>
    <w:rsid w:val="00CE0188"/>
    <w:rsid w:val="00DF3BFB"/>
    <w:rsid w:val="00E07E3B"/>
    <w:rsid w:val="00E15C2C"/>
    <w:rsid w:val="00E672C4"/>
    <w:rsid w:val="00E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Paamel</dc:creator>
  <cp:lastModifiedBy>Paamel</cp:lastModifiedBy>
  <cp:revision>12</cp:revision>
  <dcterms:created xsi:type="dcterms:W3CDTF">2022-01-14T05:02:00Z</dcterms:created>
  <dcterms:modified xsi:type="dcterms:W3CDTF">2024-07-26T06:32:00Z</dcterms:modified>
</cp:coreProperties>
</file>