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1822" w14:textId="77777777" w:rsidR="00E375E2" w:rsidRPr="00E375E2" w:rsidRDefault="00E375E2" w:rsidP="00E375E2">
      <w:pPr>
        <w:rPr>
          <w:b/>
          <w:bCs/>
        </w:rPr>
      </w:pPr>
      <w:r w:rsidRPr="00E375E2">
        <w:rPr>
          <w:b/>
          <w:bCs/>
        </w:rPr>
        <w:t>Career Track Analysis with SQL and Tableau Project</w:t>
      </w:r>
    </w:p>
    <w:p w14:paraId="656272AB" w14:textId="77777777" w:rsidR="00E375E2" w:rsidRPr="00E375E2" w:rsidRDefault="00E375E2" w:rsidP="00E375E2">
      <w:r w:rsidRPr="00E375E2">
        <w:t xml:space="preserve">Exploring Student </w:t>
      </w:r>
      <w:proofErr w:type="spellStart"/>
      <w:r w:rsidRPr="00E375E2">
        <w:t>Enrollments</w:t>
      </w:r>
      <w:proofErr w:type="spellEnd"/>
      <w:r w:rsidRPr="00E375E2">
        <w:t xml:space="preserve"> and Completions in Data-Related Career Tracks </w:t>
      </w:r>
    </w:p>
    <w:p w14:paraId="0E31AB0F" w14:textId="77777777" w:rsidR="00E375E2" w:rsidRPr="00E375E2" w:rsidRDefault="00E375E2" w:rsidP="00E375E2">
      <w:pPr>
        <w:rPr>
          <w:b/>
          <w:bCs/>
        </w:rPr>
      </w:pPr>
      <w:r w:rsidRPr="00E375E2">
        <w:rPr>
          <w:b/>
          <w:bCs/>
        </w:rPr>
        <w:t>Case Description</w:t>
      </w:r>
    </w:p>
    <w:p w14:paraId="227C094F" w14:textId="77777777" w:rsidR="00E375E2" w:rsidRPr="00E375E2" w:rsidRDefault="00E375E2" w:rsidP="00E375E2">
      <w:r w:rsidRPr="00E375E2">
        <w:t xml:space="preserve">One of the functionalities the </w:t>
      </w:r>
      <w:proofErr w:type="gramStart"/>
      <w:r w:rsidRPr="00E375E2">
        <w:t>365 company</w:t>
      </w:r>
      <w:proofErr w:type="gramEnd"/>
      <w:r w:rsidRPr="00E375E2">
        <w:t xml:space="preserve"> introduced in a 2021 platform release included the option for student </w:t>
      </w:r>
      <w:proofErr w:type="spellStart"/>
      <w:r w:rsidRPr="00E375E2">
        <w:t>enrollment</w:t>
      </w:r>
      <w:proofErr w:type="spellEnd"/>
      <w:r w:rsidRPr="00E375E2">
        <w:t xml:space="preserve"> in a career track. The tracks represent an ordinal sequence of courses that eventually lead to obtaining the skills for one of three job titles: data scientist, data analyst, or business analyst.</w:t>
      </w:r>
    </w:p>
    <w:p w14:paraId="0B7DF1A5" w14:textId="77777777" w:rsidR="00E375E2" w:rsidRPr="00E375E2" w:rsidRDefault="00E375E2" w:rsidP="00E375E2">
      <w:r w:rsidRPr="00E375E2">
        <w:t>Completing a career track on the platform is a challenging task. To acquire a corresponding career certificate, a student must pass nine course exams (seven compulsory and two elective courses) and sit for a career track exam encompassing topics from all seven required courses.</w:t>
      </w:r>
    </w:p>
    <w:p w14:paraId="79AC0787" w14:textId="77777777" w:rsidR="00E375E2" w:rsidRPr="00E375E2" w:rsidRDefault="00E375E2" w:rsidP="00E375E2">
      <w:r w:rsidRPr="00E375E2">
        <w:t xml:space="preserve">In this Career Track Analysis with SQL and Tableau project, you’re tasked with </w:t>
      </w:r>
      <w:proofErr w:type="spellStart"/>
      <w:r w:rsidRPr="00E375E2">
        <w:t>analyzing</w:t>
      </w:r>
      <w:proofErr w:type="spellEnd"/>
      <w:r w:rsidRPr="00E375E2">
        <w:t xml:space="preserve"> the career track </w:t>
      </w:r>
      <w:proofErr w:type="spellStart"/>
      <w:r w:rsidRPr="00E375E2">
        <w:t>enrollments</w:t>
      </w:r>
      <w:proofErr w:type="spellEnd"/>
      <w:r w:rsidRPr="00E375E2">
        <w:t xml:space="preserve"> and achievements of 365’s students. You’ll first need to retrieve the necessary information from an SQL database. Afterward, you’ll feed this information to Tableau, visualize the results, and finally interpret them.</w:t>
      </w:r>
    </w:p>
    <w:p w14:paraId="0ACE4F51" w14:textId="77777777" w:rsidR="002F1EF2" w:rsidRDefault="002F1EF2"/>
    <w:p w14:paraId="3546607E" w14:textId="77777777" w:rsidR="00E375E2" w:rsidRDefault="00E375E2"/>
    <w:p w14:paraId="2DA7466D" w14:textId="77777777" w:rsidR="00E375E2" w:rsidRPr="00E375E2" w:rsidRDefault="00E375E2" w:rsidP="00E375E2">
      <w:pPr>
        <w:rPr>
          <w:b/>
          <w:bCs/>
        </w:rPr>
      </w:pPr>
      <w:r w:rsidRPr="00E375E2">
        <w:rPr>
          <w:b/>
          <w:bCs/>
        </w:rPr>
        <w:t>Extracting the Data with SQL</w:t>
      </w:r>
    </w:p>
    <w:p w14:paraId="05458A42" w14:textId="77777777" w:rsidR="00E375E2" w:rsidRPr="00E375E2" w:rsidRDefault="00E375E2" w:rsidP="00E375E2">
      <w:r w:rsidRPr="00E375E2">
        <w:t xml:space="preserve">In this Career Track Analysis with SQL and Tableau project, you’re tasked with </w:t>
      </w:r>
      <w:proofErr w:type="spellStart"/>
      <w:r w:rsidRPr="00E375E2">
        <w:t>analyzing</w:t>
      </w:r>
      <w:proofErr w:type="spellEnd"/>
      <w:r w:rsidRPr="00E375E2">
        <w:t xml:space="preserve"> the career track </w:t>
      </w:r>
      <w:proofErr w:type="spellStart"/>
      <w:r w:rsidRPr="00E375E2">
        <w:t>enrollments</w:t>
      </w:r>
      <w:proofErr w:type="spellEnd"/>
      <w:r w:rsidRPr="00E375E2">
        <w:t xml:space="preserve"> and completions of 365’s students. You’ll first need to retrieve the necessary information from an SQL database. Afterward, you’ll feed this information to Tableau and visualize the results.</w:t>
      </w:r>
    </w:p>
    <w:p w14:paraId="57D5C477" w14:textId="77777777" w:rsidR="00E375E2" w:rsidRPr="00E375E2" w:rsidRDefault="00E375E2" w:rsidP="00E375E2">
      <w:r w:rsidRPr="00E375E2">
        <w:t>Study the </w:t>
      </w:r>
      <w:proofErr w:type="spellStart"/>
      <w:r w:rsidRPr="00E375E2">
        <w:t>sql_and_tableau</w:t>
      </w:r>
      <w:proofErr w:type="spellEnd"/>
      <w:r w:rsidRPr="00E375E2">
        <w:t> database, consisting of the following tables:</w:t>
      </w:r>
    </w:p>
    <w:p w14:paraId="3EDEF5CD" w14:textId="77777777" w:rsidR="00E375E2" w:rsidRPr="00E375E2" w:rsidRDefault="00E375E2" w:rsidP="00E375E2">
      <w:pPr>
        <w:numPr>
          <w:ilvl w:val="0"/>
          <w:numId w:val="1"/>
        </w:numPr>
      </w:pPr>
      <w:proofErr w:type="spellStart"/>
      <w:r w:rsidRPr="00E375E2">
        <w:t>career_track_info</w:t>
      </w:r>
      <w:proofErr w:type="spellEnd"/>
    </w:p>
    <w:p w14:paraId="0A889AE2" w14:textId="77777777" w:rsidR="00E375E2" w:rsidRPr="00E375E2" w:rsidRDefault="00E375E2" w:rsidP="00E375E2">
      <w:pPr>
        <w:numPr>
          <w:ilvl w:val="1"/>
          <w:numId w:val="1"/>
        </w:numPr>
      </w:pPr>
      <w:proofErr w:type="spellStart"/>
      <w:r w:rsidRPr="00E375E2">
        <w:t>track_id</w:t>
      </w:r>
      <w:proofErr w:type="spellEnd"/>
      <w:r w:rsidRPr="00E375E2">
        <w:t> – the unique identification of a track, which serves as the primary key to the table</w:t>
      </w:r>
    </w:p>
    <w:p w14:paraId="35AA88AC" w14:textId="77777777" w:rsidR="00E375E2" w:rsidRPr="00E375E2" w:rsidRDefault="00E375E2" w:rsidP="00E375E2">
      <w:pPr>
        <w:numPr>
          <w:ilvl w:val="1"/>
          <w:numId w:val="1"/>
        </w:numPr>
      </w:pPr>
      <w:proofErr w:type="spellStart"/>
      <w:r w:rsidRPr="00E375E2">
        <w:t>track_name</w:t>
      </w:r>
      <w:proofErr w:type="spellEnd"/>
      <w:r w:rsidRPr="00E375E2">
        <w:t> – the name of the track</w:t>
      </w:r>
    </w:p>
    <w:p w14:paraId="6A4A0DA4" w14:textId="77777777" w:rsidR="00E375E2" w:rsidRPr="00E375E2" w:rsidRDefault="00E375E2" w:rsidP="00E375E2">
      <w:pPr>
        <w:numPr>
          <w:ilvl w:val="0"/>
          <w:numId w:val="1"/>
        </w:numPr>
      </w:pPr>
      <w:proofErr w:type="spellStart"/>
      <w:r w:rsidRPr="00E375E2">
        <w:t>career_track_student_enrollments</w:t>
      </w:r>
      <w:proofErr w:type="spellEnd"/>
    </w:p>
    <w:p w14:paraId="35FA40A5" w14:textId="77777777" w:rsidR="00E375E2" w:rsidRPr="00E375E2" w:rsidRDefault="00E375E2" w:rsidP="00E375E2">
      <w:pPr>
        <w:numPr>
          <w:ilvl w:val="1"/>
          <w:numId w:val="1"/>
        </w:numPr>
      </w:pPr>
      <w:proofErr w:type="spellStart"/>
      <w:r w:rsidRPr="00E375E2">
        <w:t>student_id</w:t>
      </w:r>
      <w:proofErr w:type="spellEnd"/>
      <w:r w:rsidRPr="00E375E2">
        <w:t> – the unique identification of a student</w:t>
      </w:r>
    </w:p>
    <w:p w14:paraId="5C8EBB47" w14:textId="77777777" w:rsidR="00E375E2" w:rsidRPr="00E375E2" w:rsidRDefault="00E375E2" w:rsidP="00E375E2">
      <w:pPr>
        <w:numPr>
          <w:ilvl w:val="1"/>
          <w:numId w:val="1"/>
        </w:numPr>
      </w:pPr>
      <w:proofErr w:type="spellStart"/>
      <w:r w:rsidRPr="00E375E2">
        <w:t>track_id</w:t>
      </w:r>
      <w:proofErr w:type="spellEnd"/>
      <w:r w:rsidRPr="00E375E2">
        <w:t xml:space="preserve"> – the unique identification of a track. Together with the previous column, they make up the primary key to the table—i.e., each student can </w:t>
      </w:r>
      <w:proofErr w:type="spellStart"/>
      <w:r w:rsidRPr="00E375E2">
        <w:t>enroll</w:t>
      </w:r>
      <w:proofErr w:type="spellEnd"/>
      <w:r w:rsidRPr="00E375E2">
        <w:t xml:space="preserve"> in a specific track only once. But a student can </w:t>
      </w:r>
      <w:proofErr w:type="spellStart"/>
      <w:r w:rsidRPr="00E375E2">
        <w:t>enroll</w:t>
      </w:r>
      <w:proofErr w:type="spellEnd"/>
      <w:r w:rsidRPr="00E375E2">
        <w:t xml:space="preserve"> in more than one career track.</w:t>
      </w:r>
    </w:p>
    <w:p w14:paraId="6AB37B9E" w14:textId="77777777" w:rsidR="00E375E2" w:rsidRPr="00E375E2" w:rsidRDefault="00E375E2" w:rsidP="00E375E2">
      <w:pPr>
        <w:numPr>
          <w:ilvl w:val="1"/>
          <w:numId w:val="1"/>
        </w:numPr>
      </w:pPr>
      <w:proofErr w:type="spellStart"/>
      <w:r w:rsidRPr="00E375E2">
        <w:t>date_enrolled</w:t>
      </w:r>
      <w:proofErr w:type="spellEnd"/>
      <w:r w:rsidRPr="00E375E2">
        <w:t xml:space="preserve"> – the date the student enrolled in the track. A student can </w:t>
      </w:r>
      <w:proofErr w:type="spellStart"/>
      <w:r w:rsidRPr="00E375E2">
        <w:t>enroll</w:t>
      </w:r>
      <w:proofErr w:type="spellEnd"/>
      <w:r w:rsidRPr="00E375E2">
        <w:t xml:space="preserve"> in more than one career track.</w:t>
      </w:r>
    </w:p>
    <w:p w14:paraId="029A3AAA" w14:textId="77777777" w:rsidR="00E375E2" w:rsidRPr="00E375E2" w:rsidRDefault="00E375E2" w:rsidP="00E375E2">
      <w:pPr>
        <w:numPr>
          <w:ilvl w:val="1"/>
          <w:numId w:val="1"/>
        </w:numPr>
      </w:pPr>
      <w:proofErr w:type="spellStart"/>
      <w:r w:rsidRPr="00E375E2">
        <w:t>date_completed</w:t>
      </w:r>
      <w:proofErr w:type="spellEnd"/>
      <w:r w:rsidRPr="00E375E2">
        <w:t> – the date the student completed the track. If the track is not completed, the field is NULL.</w:t>
      </w:r>
    </w:p>
    <w:p w14:paraId="71C92C33" w14:textId="77777777" w:rsidR="00E375E2" w:rsidRPr="00E375E2" w:rsidRDefault="00E375E2" w:rsidP="00E375E2">
      <w:r w:rsidRPr="00E375E2">
        <w:lastRenderedPageBreak/>
        <w:t xml:space="preserve">Load the database from the </w:t>
      </w:r>
      <w:proofErr w:type="spellStart"/>
      <w:r w:rsidRPr="00E375E2">
        <w:t>sql_and_tableau.sql</w:t>
      </w:r>
      <w:proofErr w:type="spellEnd"/>
      <w:r w:rsidRPr="00E375E2">
        <w:t xml:space="preserve"> file. Using the career_track_info and career_track_student_enrollments tables in the database, select a dataset containing the following columns:</w:t>
      </w:r>
    </w:p>
    <w:p w14:paraId="4DB19352" w14:textId="77777777" w:rsidR="00E375E2" w:rsidRPr="00E375E2" w:rsidRDefault="00E375E2" w:rsidP="00E375E2">
      <w:pPr>
        <w:numPr>
          <w:ilvl w:val="0"/>
          <w:numId w:val="2"/>
        </w:numPr>
      </w:pPr>
      <w:proofErr w:type="spellStart"/>
      <w:r w:rsidRPr="00E375E2">
        <w:t>student_track_id</w:t>
      </w:r>
      <w:proofErr w:type="spellEnd"/>
      <w:r w:rsidRPr="00E375E2">
        <w:t xml:space="preserve"> – this serves as an identification for each student-track pair. That is, each row of the resulting table should be uniquely </w:t>
      </w:r>
      <w:proofErr w:type="spellStart"/>
      <w:r w:rsidRPr="00E375E2">
        <w:t>labeled</w:t>
      </w:r>
      <w:proofErr w:type="spellEnd"/>
      <w:r w:rsidRPr="00E375E2">
        <w:t>. Do this in an ordinal manner.</w:t>
      </w:r>
      <w:r w:rsidRPr="00E375E2">
        <w:br/>
      </w:r>
      <w:r w:rsidRPr="00E375E2">
        <w:rPr>
          <w:b/>
          <w:bCs/>
        </w:rPr>
        <w:t>Hint:</w:t>
      </w:r>
      <w:r w:rsidRPr="00E375E2">
        <w:rPr>
          <w:i/>
          <w:iCs/>
        </w:rPr>
        <w:t> Research how the ROW_NUMBER function with the OVER clause work.</w:t>
      </w:r>
    </w:p>
    <w:p w14:paraId="306D85D5" w14:textId="77777777" w:rsidR="00E375E2" w:rsidRPr="00E375E2" w:rsidRDefault="00E375E2" w:rsidP="00E375E2">
      <w:pPr>
        <w:numPr>
          <w:ilvl w:val="0"/>
          <w:numId w:val="2"/>
        </w:numPr>
      </w:pPr>
      <w:proofErr w:type="spellStart"/>
      <w:r w:rsidRPr="00E375E2">
        <w:t>student_id</w:t>
      </w:r>
      <w:proofErr w:type="spellEnd"/>
      <w:r w:rsidRPr="00E375E2">
        <w:t> – the unique identification of a student</w:t>
      </w:r>
    </w:p>
    <w:p w14:paraId="74B41C6F" w14:textId="77777777" w:rsidR="00E375E2" w:rsidRPr="00E375E2" w:rsidRDefault="00E375E2" w:rsidP="00E375E2">
      <w:pPr>
        <w:numPr>
          <w:ilvl w:val="0"/>
          <w:numId w:val="2"/>
        </w:numPr>
      </w:pPr>
      <w:proofErr w:type="spellStart"/>
      <w:r w:rsidRPr="00E375E2">
        <w:t>track_name</w:t>
      </w:r>
      <w:proofErr w:type="spellEnd"/>
      <w:r w:rsidRPr="00E375E2">
        <w:t> – the name of the track</w:t>
      </w:r>
    </w:p>
    <w:p w14:paraId="3CB3C948" w14:textId="77777777" w:rsidR="00E375E2" w:rsidRPr="00E375E2" w:rsidRDefault="00E375E2" w:rsidP="00E375E2">
      <w:pPr>
        <w:numPr>
          <w:ilvl w:val="0"/>
          <w:numId w:val="2"/>
        </w:numPr>
      </w:pPr>
      <w:proofErr w:type="spellStart"/>
      <w:r w:rsidRPr="00E375E2">
        <w:t>date_enrolled</w:t>
      </w:r>
      <w:proofErr w:type="spellEnd"/>
      <w:r w:rsidRPr="00E375E2">
        <w:t> – the date the student enrolled in the track</w:t>
      </w:r>
    </w:p>
    <w:p w14:paraId="583DABD7" w14:textId="77777777" w:rsidR="00E375E2" w:rsidRPr="00E375E2" w:rsidRDefault="00E375E2" w:rsidP="00E375E2">
      <w:pPr>
        <w:numPr>
          <w:ilvl w:val="0"/>
          <w:numId w:val="2"/>
        </w:numPr>
      </w:pPr>
      <w:proofErr w:type="spellStart"/>
      <w:r w:rsidRPr="00E375E2">
        <w:t>track_completed</w:t>
      </w:r>
      <w:proofErr w:type="spellEnd"/>
    </w:p>
    <w:p w14:paraId="50F64B65" w14:textId="77777777" w:rsidR="00E375E2" w:rsidRPr="00E375E2" w:rsidRDefault="00E375E2" w:rsidP="00E375E2">
      <w:pPr>
        <w:numPr>
          <w:ilvl w:val="1"/>
          <w:numId w:val="2"/>
        </w:numPr>
      </w:pPr>
      <w:r w:rsidRPr="00E375E2">
        <w:t>0 – the track is not completed (the completion date is NULL)</w:t>
      </w:r>
    </w:p>
    <w:p w14:paraId="13B737F0" w14:textId="77777777" w:rsidR="00E375E2" w:rsidRPr="00E375E2" w:rsidRDefault="00E375E2" w:rsidP="00E375E2">
      <w:pPr>
        <w:numPr>
          <w:ilvl w:val="1"/>
          <w:numId w:val="2"/>
        </w:numPr>
      </w:pPr>
      <w:r w:rsidRPr="00E375E2">
        <w:t>1 – the track is completed (the completion date is not NULL)</w:t>
      </w:r>
    </w:p>
    <w:p w14:paraId="76E9A848" w14:textId="77777777" w:rsidR="00E375E2" w:rsidRPr="00E375E2" w:rsidRDefault="00E375E2" w:rsidP="00E375E2">
      <w:pPr>
        <w:numPr>
          <w:ilvl w:val="0"/>
          <w:numId w:val="2"/>
        </w:numPr>
      </w:pPr>
      <w:proofErr w:type="spellStart"/>
      <w:r w:rsidRPr="00E375E2">
        <w:t>days_for_completion</w:t>
      </w:r>
      <w:proofErr w:type="spellEnd"/>
      <w:r w:rsidRPr="00E375E2">
        <w:t xml:space="preserve"> – the difference in days between the completion date and the </w:t>
      </w:r>
      <w:proofErr w:type="spellStart"/>
      <w:r w:rsidRPr="00E375E2">
        <w:t>enrollment</w:t>
      </w:r>
      <w:proofErr w:type="spellEnd"/>
      <w:r w:rsidRPr="00E375E2">
        <w:t xml:space="preserve"> date</w:t>
      </w:r>
      <w:r w:rsidRPr="00E375E2">
        <w:br/>
      </w:r>
      <w:r w:rsidRPr="00E375E2">
        <w:rPr>
          <w:b/>
          <w:bCs/>
        </w:rPr>
        <w:t>Hint:</w:t>
      </w:r>
      <w:r w:rsidRPr="00E375E2">
        <w:rPr>
          <w:i/>
          <w:iCs/>
        </w:rPr>
        <w:t> Research how the DATEDIFF function works.</w:t>
      </w:r>
    </w:p>
    <w:p w14:paraId="7CE9D7E6" w14:textId="77777777" w:rsidR="00E375E2" w:rsidRPr="00E375E2" w:rsidRDefault="00E375E2" w:rsidP="00E375E2">
      <w:pPr>
        <w:numPr>
          <w:ilvl w:val="0"/>
          <w:numId w:val="2"/>
        </w:numPr>
      </w:pPr>
      <w:proofErr w:type="spellStart"/>
      <w:r w:rsidRPr="00E375E2">
        <w:t>completion_bucket</w:t>
      </w:r>
      <w:proofErr w:type="spellEnd"/>
      <w:r w:rsidRPr="00E375E2">
        <w:t> – the bucket a student falls into based on the number of days it took them to complete a track (if they have done so). The buckets are as follows:</w:t>
      </w:r>
    </w:p>
    <w:p w14:paraId="320C9B9A" w14:textId="77777777" w:rsidR="00E375E2" w:rsidRPr="00E375E2" w:rsidRDefault="00E375E2" w:rsidP="00E375E2">
      <w:pPr>
        <w:numPr>
          <w:ilvl w:val="1"/>
          <w:numId w:val="2"/>
        </w:numPr>
      </w:pPr>
      <w:r w:rsidRPr="00E375E2">
        <w:t>Same day – the </w:t>
      </w:r>
      <w:proofErr w:type="spellStart"/>
      <w:r w:rsidRPr="00E375E2">
        <w:t>days_for_completion</w:t>
      </w:r>
      <w:proofErr w:type="spellEnd"/>
      <w:r w:rsidRPr="00E375E2">
        <w:t> field is equal to 0</w:t>
      </w:r>
    </w:p>
    <w:p w14:paraId="28BA1EF7" w14:textId="77777777" w:rsidR="00E375E2" w:rsidRPr="00E375E2" w:rsidRDefault="00E375E2" w:rsidP="00E375E2">
      <w:pPr>
        <w:numPr>
          <w:ilvl w:val="1"/>
          <w:numId w:val="2"/>
        </w:numPr>
      </w:pPr>
      <w:r w:rsidRPr="00E375E2">
        <w:t>1 to 7 days – the </w:t>
      </w:r>
      <w:proofErr w:type="spellStart"/>
      <w:r w:rsidRPr="00E375E2">
        <w:t>days_for_completion</w:t>
      </w:r>
      <w:proofErr w:type="spellEnd"/>
      <w:r w:rsidRPr="00E375E2">
        <w:t> field is between 1 and 7 days, inclusive</w:t>
      </w:r>
    </w:p>
    <w:p w14:paraId="0742B02B" w14:textId="77777777" w:rsidR="00E375E2" w:rsidRPr="00E375E2" w:rsidRDefault="00E375E2" w:rsidP="00E375E2">
      <w:pPr>
        <w:numPr>
          <w:ilvl w:val="1"/>
          <w:numId w:val="2"/>
        </w:numPr>
      </w:pPr>
      <w:r w:rsidRPr="00E375E2">
        <w:t>8 to 30 days – the </w:t>
      </w:r>
      <w:proofErr w:type="spellStart"/>
      <w:r w:rsidRPr="00E375E2">
        <w:t>days_for_completion</w:t>
      </w:r>
      <w:proofErr w:type="spellEnd"/>
      <w:r w:rsidRPr="00E375E2">
        <w:t> field is between 8 and 30 days, inclusive</w:t>
      </w:r>
    </w:p>
    <w:p w14:paraId="246D0B35" w14:textId="77777777" w:rsidR="00E375E2" w:rsidRPr="00E375E2" w:rsidRDefault="00E375E2" w:rsidP="00E375E2">
      <w:pPr>
        <w:numPr>
          <w:ilvl w:val="1"/>
          <w:numId w:val="2"/>
        </w:numPr>
      </w:pPr>
      <w:r w:rsidRPr="00E375E2">
        <w:t>31 to 60 days – the </w:t>
      </w:r>
      <w:proofErr w:type="spellStart"/>
      <w:r w:rsidRPr="00E375E2">
        <w:t>days_for_completion</w:t>
      </w:r>
      <w:proofErr w:type="spellEnd"/>
      <w:r w:rsidRPr="00E375E2">
        <w:t> field is between 31 and 60 days, inclusive</w:t>
      </w:r>
    </w:p>
    <w:p w14:paraId="0653C2D4" w14:textId="77777777" w:rsidR="00E375E2" w:rsidRPr="00E375E2" w:rsidRDefault="00E375E2" w:rsidP="00E375E2">
      <w:pPr>
        <w:numPr>
          <w:ilvl w:val="1"/>
          <w:numId w:val="2"/>
        </w:numPr>
      </w:pPr>
      <w:r w:rsidRPr="00E375E2">
        <w:t>61 to 90 days – the </w:t>
      </w:r>
      <w:proofErr w:type="spellStart"/>
      <w:r w:rsidRPr="00E375E2">
        <w:t>days_for_completion</w:t>
      </w:r>
      <w:proofErr w:type="spellEnd"/>
      <w:r w:rsidRPr="00E375E2">
        <w:t> field is between 61 and 90 days, inclusive</w:t>
      </w:r>
    </w:p>
    <w:p w14:paraId="5665F8EF" w14:textId="77777777" w:rsidR="00E375E2" w:rsidRPr="00E375E2" w:rsidRDefault="00E375E2" w:rsidP="00E375E2">
      <w:pPr>
        <w:numPr>
          <w:ilvl w:val="1"/>
          <w:numId w:val="2"/>
        </w:numPr>
      </w:pPr>
      <w:r w:rsidRPr="00E375E2">
        <w:t>91 to 365 days – the </w:t>
      </w:r>
      <w:proofErr w:type="spellStart"/>
      <w:r w:rsidRPr="00E375E2">
        <w:t>days_for_completion</w:t>
      </w:r>
      <w:proofErr w:type="spellEnd"/>
      <w:r w:rsidRPr="00E375E2">
        <w:t> field is between 91 and 365 days, inclusive</w:t>
      </w:r>
    </w:p>
    <w:p w14:paraId="210BD253" w14:textId="77777777" w:rsidR="00E375E2" w:rsidRPr="00E375E2" w:rsidRDefault="00E375E2" w:rsidP="00E375E2">
      <w:pPr>
        <w:numPr>
          <w:ilvl w:val="1"/>
          <w:numId w:val="2"/>
        </w:numPr>
      </w:pPr>
      <w:r w:rsidRPr="00E375E2">
        <w:t>366+ days – the </w:t>
      </w:r>
      <w:proofErr w:type="spellStart"/>
      <w:r w:rsidRPr="00E375E2">
        <w:t>days_for_completion</w:t>
      </w:r>
      <w:proofErr w:type="spellEnd"/>
      <w:r w:rsidRPr="00E375E2">
        <w:t> field is more extensive than 365 days</w:t>
      </w:r>
    </w:p>
    <w:p w14:paraId="5D908A66" w14:textId="77777777" w:rsidR="00E375E2" w:rsidRPr="00E375E2" w:rsidRDefault="00E375E2" w:rsidP="00E375E2">
      <w:r w:rsidRPr="00E375E2">
        <w:t>Export the obtained result as a CSV file called career_track_completions.csv.</w:t>
      </w:r>
    </w:p>
    <w:p w14:paraId="0D1A5981" w14:textId="77777777" w:rsidR="00E375E2" w:rsidRPr="00E375E2" w:rsidRDefault="00E375E2" w:rsidP="00E375E2">
      <w:r w:rsidRPr="00E375E2">
        <w:t>To complete the task, follow these steps.</w:t>
      </w:r>
    </w:p>
    <w:p w14:paraId="46E8534C" w14:textId="77777777" w:rsidR="00E375E2" w:rsidRPr="00E375E2" w:rsidRDefault="00E375E2" w:rsidP="00E375E2">
      <w:pPr>
        <w:numPr>
          <w:ilvl w:val="0"/>
          <w:numId w:val="3"/>
        </w:numPr>
      </w:pPr>
      <w:r w:rsidRPr="00E375E2">
        <w:rPr>
          <w:b/>
          <w:bCs/>
        </w:rPr>
        <w:t>Subquery:</w:t>
      </w:r>
      <w:r w:rsidRPr="00E375E2">
        <w:t> Begin with a subquery that selects columns from joined tables. You want to join two tables (</w:t>
      </w:r>
      <w:proofErr w:type="spellStart"/>
      <w:r w:rsidRPr="00E375E2">
        <w:t>career_track_student_enrollments</w:t>
      </w:r>
      <w:proofErr w:type="spellEnd"/>
      <w:r w:rsidRPr="00E375E2">
        <w:t> and </w:t>
      </w:r>
      <w:proofErr w:type="spellStart"/>
      <w:r w:rsidRPr="00E375E2">
        <w:t>career_track_info</w:t>
      </w:r>
      <w:proofErr w:type="spellEnd"/>
      <w:r w:rsidRPr="00E375E2">
        <w:t>) based on a common column, </w:t>
      </w:r>
      <w:proofErr w:type="spellStart"/>
      <w:r w:rsidRPr="00E375E2">
        <w:t>track_id</w:t>
      </w:r>
      <w:proofErr w:type="spellEnd"/>
      <w:r w:rsidRPr="00E375E2">
        <w:t>.</w:t>
      </w:r>
    </w:p>
    <w:p w14:paraId="59D0759B" w14:textId="77777777" w:rsidR="00E375E2" w:rsidRPr="00E375E2" w:rsidRDefault="00E375E2" w:rsidP="00E375E2">
      <w:r w:rsidRPr="00E375E2">
        <w:t xml:space="preserve">SELECT </w:t>
      </w:r>
    </w:p>
    <w:p w14:paraId="2D3CA3D6" w14:textId="77777777" w:rsidR="00E375E2" w:rsidRPr="00E375E2" w:rsidRDefault="00E375E2" w:rsidP="00E375E2">
      <w:r w:rsidRPr="00E375E2">
        <w:t xml:space="preserve">    ...</w:t>
      </w:r>
    </w:p>
    <w:p w14:paraId="0A660B22" w14:textId="77777777" w:rsidR="00E375E2" w:rsidRPr="00E375E2" w:rsidRDefault="00E375E2" w:rsidP="00E375E2">
      <w:r w:rsidRPr="00E375E2">
        <w:t>FROM</w:t>
      </w:r>
    </w:p>
    <w:p w14:paraId="07C5C849" w14:textId="77777777" w:rsidR="00E375E2" w:rsidRPr="00E375E2" w:rsidRDefault="00E375E2" w:rsidP="00E375E2">
      <w:r w:rsidRPr="00E375E2">
        <w:lastRenderedPageBreak/>
        <w:t xml:space="preserve">    </w:t>
      </w:r>
      <w:proofErr w:type="spellStart"/>
      <w:r w:rsidRPr="00E375E2">
        <w:t>career_track_student_enrollments</w:t>
      </w:r>
      <w:proofErr w:type="spellEnd"/>
      <w:r w:rsidRPr="00E375E2">
        <w:t xml:space="preserve"> e</w:t>
      </w:r>
    </w:p>
    <w:p w14:paraId="49A13D16" w14:textId="77777777" w:rsidR="00E375E2" w:rsidRPr="00E375E2" w:rsidRDefault="00E375E2" w:rsidP="00E375E2">
      <w:r w:rsidRPr="00E375E2">
        <w:t xml:space="preserve">        JOIN</w:t>
      </w:r>
    </w:p>
    <w:p w14:paraId="49B1410B" w14:textId="77777777" w:rsidR="00E375E2" w:rsidRPr="00E375E2" w:rsidRDefault="00E375E2" w:rsidP="00E375E2">
      <w:r w:rsidRPr="00E375E2">
        <w:t xml:space="preserve">    </w:t>
      </w:r>
      <w:proofErr w:type="spellStart"/>
      <w:r w:rsidRPr="00E375E2">
        <w:t>career_track_info</w:t>
      </w:r>
      <w:proofErr w:type="spellEnd"/>
      <w:r w:rsidRPr="00E375E2">
        <w:t xml:space="preserve"> i ON ...;</w:t>
      </w:r>
    </w:p>
    <w:p w14:paraId="30192AD9" w14:textId="77777777" w:rsidR="00E375E2" w:rsidRPr="00E375E2" w:rsidRDefault="00E375E2" w:rsidP="00E375E2">
      <w:pPr>
        <w:numPr>
          <w:ilvl w:val="0"/>
          <w:numId w:val="4"/>
        </w:numPr>
      </w:pPr>
      <w:r w:rsidRPr="00E375E2">
        <w:t>In the field list of your subquery, you want to select several columns: </w:t>
      </w:r>
      <w:proofErr w:type="spellStart"/>
      <w:r w:rsidRPr="00E375E2">
        <w:t>student_id</w:t>
      </w:r>
      <w:proofErr w:type="spellEnd"/>
      <w:r w:rsidRPr="00E375E2">
        <w:t>, </w:t>
      </w:r>
      <w:proofErr w:type="spellStart"/>
      <w:r w:rsidRPr="00E375E2">
        <w:t>track_name</w:t>
      </w:r>
      <w:proofErr w:type="spellEnd"/>
      <w:r w:rsidRPr="00E375E2">
        <w:t>, </w:t>
      </w:r>
      <w:proofErr w:type="spellStart"/>
      <w:r w:rsidRPr="00E375E2">
        <w:t>date_enrolled</w:t>
      </w:r>
      <w:proofErr w:type="spellEnd"/>
      <w:r w:rsidRPr="00E375E2">
        <w:t>, and </w:t>
      </w:r>
      <w:proofErr w:type="spellStart"/>
      <w:r w:rsidRPr="00E375E2">
        <w:t>date_completed</w:t>
      </w:r>
      <w:proofErr w:type="spellEnd"/>
      <w:r w:rsidRPr="00E375E2">
        <w:t>. You should also create three columns that can’t be found in the database: </w:t>
      </w:r>
      <w:proofErr w:type="spellStart"/>
      <w:r w:rsidRPr="00E375E2">
        <w:t>student_track_id</w:t>
      </w:r>
      <w:proofErr w:type="spellEnd"/>
      <w:r w:rsidRPr="00E375E2">
        <w:t>, </w:t>
      </w:r>
      <w:proofErr w:type="spellStart"/>
      <w:r w:rsidRPr="00E375E2">
        <w:t>track_completed</w:t>
      </w:r>
      <w:proofErr w:type="spellEnd"/>
      <w:r w:rsidRPr="00E375E2">
        <w:t>, and </w:t>
      </w:r>
      <w:proofErr w:type="spellStart"/>
      <w:r w:rsidRPr="00E375E2">
        <w:t>days_for_completion</w:t>
      </w:r>
      <w:proofErr w:type="spellEnd"/>
      <w:r w:rsidRPr="00E375E2">
        <w:t>.</w:t>
      </w:r>
    </w:p>
    <w:p w14:paraId="508D973B" w14:textId="77777777" w:rsidR="00E375E2" w:rsidRPr="00E375E2" w:rsidRDefault="00E375E2" w:rsidP="00E375E2">
      <w:r w:rsidRPr="00E375E2">
        <w:t xml:space="preserve">SELECT </w:t>
      </w:r>
    </w:p>
    <w:p w14:paraId="62EF8873" w14:textId="77777777" w:rsidR="00E375E2" w:rsidRPr="00E375E2" w:rsidRDefault="00E375E2" w:rsidP="00E375E2">
      <w:r w:rsidRPr="00E375E2">
        <w:t xml:space="preserve">    ... AS </w:t>
      </w:r>
      <w:proofErr w:type="spellStart"/>
      <w:r w:rsidRPr="00E375E2">
        <w:t>student_track_id</w:t>
      </w:r>
      <w:proofErr w:type="spellEnd"/>
      <w:r w:rsidRPr="00E375E2">
        <w:t>,</w:t>
      </w:r>
    </w:p>
    <w:p w14:paraId="1A5291B3" w14:textId="77777777" w:rsidR="00E375E2" w:rsidRPr="00E375E2" w:rsidRDefault="00E375E2" w:rsidP="00E375E2">
      <w:r w:rsidRPr="00E375E2">
        <w:t xml:space="preserve">    # Selecting the four columns,</w:t>
      </w:r>
    </w:p>
    <w:p w14:paraId="6CAC4569" w14:textId="77777777" w:rsidR="00E375E2" w:rsidRPr="00E375E2" w:rsidRDefault="00E375E2" w:rsidP="00E375E2">
      <w:r w:rsidRPr="00E375E2">
        <w:t xml:space="preserve">    ... AS </w:t>
      </w:r>
      <w:proofErr w:type="spellStart"/>
      <w:r w:rsidRPr="00E375E2">
        <w:t>track_completed</w:t>
      </w:r>
      <w:proofErr w:type="spellEnd"/>
      <w:r w:rsidRPr="00E375E2">
        <w:t>,</w:t>
      </w:r>
    </w:p>
    <w:p w14:paraId="27EFAEA1" w14:textId="77777777" w:rsidR="00E375E2" w:rsidRPr="00E375E2" w:rsidRDefault="00E375E2" w:rsidP="00E375E2">
      <w:r w:rsidRPr="00E375E2">
        <w:t xml:space="preserve">    ... AS </w:t>
      </w:r>
      <w:proofErr w:type="spellStart"/>
      <w:r w:rsidRPr="00E375E2">
        <w:t>days_for_completion</w:t>
      </w:r>
      <w:proofErr w:type="spellEnd"/>
    </w:p>
    <w:p w14:paraId="310B161B" w14:textId="77777777" w:rsidR="00E375E2" w:rsidRPr="00E375E2" w:rsidRDefault="00E375E2" w:rsidP="00E375E2">
      <w:r w:rsidRPr="00E375E2">
        <w:t>FROM</w:t>
      </w:r>
    </w:p>
    <w:p w14:paraId="115BC574" w14:textId="77777777" w:rsidR="00E375E2" w:rsidRPr="00E375E2" w:rsidRDefault="00E375E2" w:rsidP="00E375E2">
      <w:r w:rsidRPr="00E375E2">
        <w:t xml:space="preserve">    </w:t>
      </w:r>
      <w:proofErr w:type="spellStart"/>
      <w:r w:rsidRPr="00E375E2">
        <w:t>career_track_student_enrollments</w:t>
      </w:r>
      <w:proofErr w:type="spellEnd"/>
      <w:r w:rsidRPr="00E375E2">
        <w:t xml:space="preserve"> e</w:t>
      </w:r>
    </w:p>
    <w:p w14:paraId="08B2BD19" w14:textId="77777777" w:rsidR="00E375E2" w:rsidRPr="00E375E2" w:rsidRDefault="00E375E2" w:rsidP="00E375E2">
      <w:r w:rsidRPr="00E375E2">
        <w:t xml:space="preserve">        JOIN</w:t>
      </w:r>
    </w:p>
    <w:p w14:paraId="4C0D2646" w14:textId="77777777" w:rsidR="00E375E2" w:rsidRPr="00E375E2" w:rsidRDefault="00E375E2" w:rsidP="00E375E2">
      <w:r w:rsidRPr="00E375E2">
        <w:t xml:space="preserve">    </w:t>
      </w:r>
      <w:proofErr w:type="spellStart"/>
      <w:r w:rsidRPr="00E375E2">
        <w:t>career_track_info</w:t>
      </w:r>
      <w:proofErr w:type="spellEnd"/>
      <w:r w:rsidRPr="00E375E2">
        <w:t xml:space="preserve"> </w:t>
      </w:r>
      <w:proofErr w:type="spellStart"/>
      <w:r w:rsidRPr="00E375E2">
        <w:t>i</w:t>
      </w:r>
      <w:proofErr w:type="spellEnd"/>
      <w:r w:rsidRPr="00E375E2">
        <w:t xml:space="preserve"> ON ...;</w:t>
      </w:r>
    </w:p>
    <w:p w14:paraId="2F821C21" w14:textId="77777777" w:rsidR="00E375E2" w:rsidRPr="00E375E2" w:rsidRDefault="00E375E2" w:rsidP="00E375E2">
      <w:pPr>
        <w:numPr>
          <w:ilvl w:val="0"/>
          <w:numId w:val="5"/>
        </w:numPr>
      </w:pPr>
      <w:r w:rsidRPr="00E375E2">
        <w:t>To create the </w:t>
      </w:r>
      <w:proofErr w:type="spellStart"/>
      <w:r w:rsidRPr="00E375E2">
        <w:t>student_track_id</w:t>
      </w:r>
      <w:proofErr w:type="spellEnd"/>
      <w:r w:rsidRPr="00E375E2">
        <w:t> column, use the ROW_NUMBER function with the OVER clause. This assigns unique row numbers to each row in the result set. The row numbers are ordered by </w:t>
      </w:r>
      <w:proofErr w:type="spellStart"/>
      <w:r w:rsidRPr="00E375E2">
        <w:t>student_id</w:t>
      </w:r>
      <w:proofErr w:type="spellEnd"/>
      <w:r w:rsidRPr="00E375E2">
        <w:t> and </w:t>
      </w:r>
      <w:proofErr w:type="spellStart"/>
      <w:r w:rsidRPr="00E375E2">
        <w:t>track_name</w:t>
      </w:r>
      <w:proofErr w:type="spellEnd"/>
      <w:r w:rsidRPr="00E375E2">
        <w:t> in descending order. The function should look like the following:</w:t>
      </w:r>
    </w:p>
    <w:p w14:paraId="2D7DE984" w14:textId="77777777" w:rsidR="00E375E2" w:rsidRPr="00E375E2" w:rsidRDefault="00E375E2" w:rsidP="00E375E2">
      <w:r w:rsidRPr="00E375E2">
        <w:t xml:space="preserve">    ROW_</w:t>
      </w:r>
      <w:proofErr w:type="gramStart"/>
      <w:r w:rsidRPr="00E375E2">
        <w:t>NUMBER(</w:t>
      </w:r>
      <w:proofErr w:type="gramEnd"/>
      <w:r w:rsidRPr="00E375E2">
        <w:t xml:space="preserve">) OVER (...) AS </w:t>
      </w:r>
      <w:proofErr w:type="spellStart"/>
      <w:r w:rsidRPr="00E375E2">
        <w:t>student_track_id</w:t>
      </w:r>
      <w:proofErr w:type="spellEnd"/>
      <w:r w:rsidRPr="00E375E2">
        <w:t>,</w:t>
      </w:r>
    </w:p>
    <w:p w14:paraId="52744A63" w14:textId="77777777" w:rsidR="00E375E2" w:rsidRPr="00E375E2" w:rsidRDefault="00E375E2" w:rsidP="00E375E2">
      <w:pPr>
        <w:numPr>
          <w:ilvl w:val="0"/>
          <w:numId w:val="6"/>
        </w:numPr>
      </w:pPr>
      <w:r w:rsidRPr="00E375E2">
        <w:t>To create the </w:t>
      </w:r>
      <w:proofErr w:type="spellStart"/>
      <w:r w:rsidRPr="00E375E2">
        <w:t>track_complete</w:t>
      </w:r>
      <w:proofErr w:type="spellEnd"/>
      <w:r w:rsidRPr="00E375E2">
        <w:t> column, check whether </w:t>
      </w:r>
      <w:proofErr w:type="spellStart"/>
      <w:r w:rsidRPr="00E375E2">
        <w:t>date_completed</w:t>
      </w:r>
      <w:proofErr w:type="spellEnd"/>
      <w:r w:rsidRPr="00E375E2">
        <w:t> is NULL. In SQL, you can use the IF function to do this.</w:t>
      </w:r>
    </w:p>
    <w:p w14:paraId="5256A536" w14:textId="77777777" w:rsidR="00E375E2" w:rsidRPr="00E375E2" w:rsidRDefault="00E375E2" w:rsidP="00E375E2">
      <w:r w:rsidRPr="00E375E2">
        <w:t xml:space="preserve">    IF(...) AS </w:t>
      </w:r>
      <w:proofErr w:type="spellStart"/>
      <w:r w:rsidRPr="00E375E2">
        <w:t>track_completed</w:t>
      </w:r>
      <w:proofErr w:type="spellEnd"/>
    </w:p>
    <w:p w14:paraId="610CDC03" w14:textId="77777777" w:rsidR="00E375E2" w:rsidRPr="00E375E2" w:rsidRDefault="00E375E2" w:rsidP="00E375E2">
      <w:pPr>
        <w:numPr>
          <w:ilvl w:val="0"/>
          <w:numId w:val="7"/>
        </w:numPr>
      </w:pPr>
      <w:r w:rsidRPr="00E375E2">
        <w:t>To calculate the </w:t>
      </w:r>
      <w:proofErr w:type="spellStart"/>
      <w:r w:rsidRPr="00E375E2">
        <w:t>days_for_completion</w:t>
      </w:r>
      <w:proofErr w:type="spellEnd"/>
      <w:r w:rsidRPr="00E375E2">
        <w:t> column, you can use the DATEDIFF function in SQL, which calculates the difference between two dates.</w:t>
      </w:r>
    </w:p>
    <w:p w14:paraId="45613F4C" w14:textId="77777777" w:rsidR="00E375E2" w:rsidRPr="00E375E2" w:rsidRDefault="00E375E2" w:rsidP="00E375E2">
      <w:r w:rsidRPr="00E375E2">
        <w:t xml:space="preserve">    DATEDIFF(...) AS </w:t>
      </w:r>
      <w:proofErr w:type="spellStart"/>
      <w:r w:rsidRPr="00E375E2">
        <w:t>days_for_completion</w:t>
      </w:r>
      <w:proofErr w:type="spellEnd"/>
    </w:p>
    <w:p w14:paraId="3EC62924" w14:textId="77777777" w:rsidR="00E375E2" w:rsidRPr="00E375E2" w:rsidRDefault="00E375E2" w:rsidP="00E375E2">
      <w:pPr>
        <w:numPr>
          <w:ilvl w:val="0"/>
          <w:numId w:val="8"/>
        </w:numPr>
      </w:pPr>
      <w:r w:rsidRPr="00E375E2">
        <w:t>This entire subquery will act as a new dataset in your main query. So, enclose it in parentheses and give it an alias, say a.</w:t>
      </w:r>
    </w:p>
    <w:p w14:paraId="53251E72" w14:textId="77777777" w:rsidR="00E375E2" w:rsidRPr="00E375E2" w:rsidRDefault="00E375E2" w:rsidP="00E375E2">
      <w:r w:rsidRPr="00E375E2">
        <w:t>(</w:t>
      </w:r>
    </w:p>
    <w:p w14:paraId="520DE97C" w14:textId="77777777" w:rsidR="00E375E2" w:rsidRPr="00E375E2" w:rsidRDefault="00E375E2" w:rsidP="00E375E2">
      <w:r w:rsidRPr="00E375E2">
        <w:t>...</w:t>
      </w:r>
    </w:p>
    <w:p w14:paraId="7AC30D5D" w14:textId="77777777" w:rsidR="00E375E2" w:rsidRPr="00E375E2" w:rsidRDefault="00E375E2" w:rsidP="00E375E2">
      <w:r w:rsidRPr="00E375E2">
        <w:t xml:space="preserve">        JOIN</w:t>
      </w:r>
    </w:p>
    <w:p w14:paraId="27E4A864" w14:textId="77777777" w:rsidR="00E375E2" w:rsidRPr="00E375E2" w:rsidRDefault="00E375E2" w:rsidP="00E375E2">
      <w:r w:rsidRPr="00E375E2">
        <w:t xml:space="preserve">    </w:t>
      </w:r>
      <w:proofErr w:type="spellStart"/>
      <w:r w:rsidRPr="00E375E2">
        <w:t>career_track_info</w:t>
      </w:r>
      <w:proofErr w:type="spellEnd"/>
      <w:r w:rsidRPr="00E375E2">
        <w:t xml:space="preserve"> i ON ...) a;</w:t>
      </w:r>
    </w:p>
    <w:p w14:paraId="0A1CC4B2" w14:textId="77777777" w:rsidR="00E375E2" w:rsidRPr="00E375E2" w:rsidRDefault="00E375E2" w:rsidP="00E375E2">
      <w:pPr>
        <w:numPr>
          <w:ilvl w:val="0"/>
          <w:numId w:val="9"/>
        </w:numPr>
      </w:pPr>
      <w:r w:rsidRPr="00E375E2">
        <w:rPr>
          <w:b/>
          <w:bCs/>
        </w:rPr>
        <w:lastRenderedPageBreak/>
        <w:t>Main Query:</w:t>
      </w:r>
      <w:r w:rsidRPr="00E375E2">
        <w:t> Select the columns you want using a SELECT statement in the main query. You will also create a new column, </w:t>
      </w:r>
      <w:proofErr w:type="spellStart"/>
      <w:r w:rsidRPr="00E375E2">
        <w:t>completion_bucket</w:t>
      </w:r>
      <w:proofErr w:type="spellEnd"/>
      <w:r w:rsidRPr="00E375E2">
        <w:t>.</w:t>
      </w:r>
    </w:p>
    <w:p w14:paraId="0CB29544" w14:textId="77777777" w:rsidR="00E375E2" w:rsidRPr="00E375E2" w:rsidRDefault="00E375E2" w:rsidP="00E375E2">
      <w:r w:rsidRPr="00E375E2">
        <w:t xml:space="preserve">SELECT </w:t>
      </w:r>
    </w:p>
    <w:p w14:paraId="3A1518D0" w14:textId="77777777" w:rsidR="00E375E2" w:rsidRPr="00E375E2" w:rsidRDefault="00E375E2" w:rsidP="00E375E2">
      <w:r w:rsidRPr="00E375E2">
        <w:t xml:space="preserve">    # Select all columns from the subquery,</w:t>
      </w:r>
    </w:p>
    <w:p w14:paraId="5665A580" w14:textId="77777777" w:rsidR="00E375E2" w:rsidRPr="00E375E2" w:rsidRDefault="00E375E2" w:rsidP="00E375E2">
      <w:r w:rsidRPr="00E375E2">
        <w:t xml:space="preserve">    ... AS </w:t>
      </w:r>
      <w:proofErr w:type="spellStart"/>
      <w:r w:rsidRPr="00E375E2">
        <w:t>completion_bucket</w:t>
      </w:r>
      <w:proofErr w:type="spellEnd"/>
    </w:p>
    <w:p w14:paraId="148AF359" w14:textId="77777777" w:rsidR="00E375E2" w:rsidRPr="00E375E2" w:rsidRDefault="00E375E2" w:rsidP="00E375E2">
      <w:r w:rsidRPr="00E375E2">
        <w:t>FROM</w:t>
      </w:r>
    </w:p>
    <w:p w14:paraId="31A65AA0" w14:textId="77777777" w:rsidR="00E375E2" w:rsidRPr="00E375E2" w:rsidRDefault="00E375E2" w:rsidP="00E375E2">
      <w:proofErr w:type="gramStart"/>
      <w:r w:rsidRPr="00E375E2">
        <w:t>( #</w:t>
      </w:r>
      <w:proofErr w:type="gramEnd"/>
      <w:r w:rsidRPr="00E375E2">
        <w:t xml:space="preserve"> The subquery ) a;</w:t>
      </w:r>
    </w:p>
    <w:p w14:paraId="55EF75EE" w14:textId="77777777" w:rsidR="00E375E2" w:rsidRPr="00E375E2" w:rsidRDefault="00E375E2" w:rsidP="00E375E2">
      <w:pPr>
        <w:numPr>
          <w:ilvl w:val="0"/>
          <w:numId w:val="10"/>
        </w:numPr>
      </w:pPr>
      <w:r w:rsidRPr="00E375E2">
        <w:t>To create the </w:t>
      </w:r>
      <w:proofErr w:type="spellStart"/>
      <w:r w:rsidRPr="00E375E2">
        <w:t>completion_bucket</w:t>
      </w:r>
      <w:proofErr w:type="spellEnd"/>
      <w:r w:rsidRPr="00E375E2">
        <w:t> column, use the SQL CASE statement. The CASE statement allows you to perform conditional logic in SQL; it behaves similarly to if-else conditions in programming. Each WHEN clause within the CASE statement will check if </w:t>
      </w:r>
      <w:proofErr w:type="spellStart"/>
      <w:r w:rsidRPr="00E375E2">
        <w:t>days_for_completion</w:t>
      </w:r>
      <w:proofErr w:type="spellEnd"/>
      <w:r w:rsidRPr="00E375E2">
        <w:t> falls within a specific range, and the THEN clause will assign the appropriate bucket label. After writing all the WHEN-THEN pairs, finish the CASE statement with the END keyword, and the alias </w:t>
      </w:r>
      <w:proofErr w:type="spellStart"/>
      <w:r w:rsidRPr="00E375E2">
        <w:t>completion_bucket</w:t>
      </w:r>
      <w:proofErr w:type="spellEnd"/>
      <w:r w:rsidRPr="00E375E2">
        <w:t>.</w:t>
      </w:r>
    </w:p>
    <w:p w14:paraId="5E8C0214" w14:textId="77777777" w:rsidR="00E375E2" w:rsidRPr="00E375E2" w:rsidRDefault="00E375E2" w:rsidP="00E375E2">
      <w:r w:rsidRPr="00E375E2">
        <w:t xml:space="preserve">SELECT </w:t>
      </w:r>
    </w:p>
    <w:p w14:paraId="3C389235" w14:textId="77777777" w:rsidR="00E375E2" w:rsidRPr="00E375E2" w:rsidRDefault="00E375E2" w:rsidP="00E375E2">
      <w:r w:rsidRPr="00E375E2">
        <w:t xml:space="preserve">    # Select all columns from the subquery,</w:t>
      </w:r>
    </w:p>
    <w:p w14:paraId="614DC608" w14:textId="77777777" w:rsidR="00E375E2" w:rsidRPr="00E375E2" w:rsidRDefault="00E375E2" w:rsidP="00E375E2">
      <w:r w:rsidRPr="00E375E2">
        <w:t xml:space="preserve">    CASE</w:t>
      </w:r>
    </w:p>
    <w:p w14:paraId="7FB30562" w14:textId="77777777" w:rsidR="00E375E2" w:rsidRPr="00E375E2" w:rsidRDefault="00E375E2" w:rsidP="00E375E2">
      <w:r w:rsidRPr="00E375E2">
        <w:t xml:space="preserve">        WHEN </w:t>
      </w:r>
      <w:proofErr w:type="spellStart"/>
      <w:r w:rsidRPr="00E375E2">
        <w:t>days_for_completion</w:t>
      </w:r>
      <w:proofErr w:type="spellEnd"/>
      <w:r w:rsidRPr="00E375E2">
        <w:t xml:space="preserve"> = 0 THEN 'Same day'</w:t>
      </w:r>
    </w:p>
    <w:p w14:paraId="11E270B3" w14:textId="77777777" w:rsidR="00E375E2" w:rsidRPr="00E375E2" w:rsidRDefault="00E375E2" w:rsidP="00E375E2">
      <w:r w:rsidRPr="00E375E2">
        <w:t xml:space="preserve">        ...</w:t>
      </w:r>
    </w:p>
    <w:p w14:paraId="370A2C50" w14:textId="77777777" w:rsidR="00E375E2" w:rsidRPr="00E375E2" w:rsidRDefault="00E375E2" w:rsidP="00E375E2">
      <w:r w:rsidRPr="00E375E2">
        <w:t xml:space="preserve">    END AS </w:t>
      </w:r>
      <w:proofErr w:type="spellStart"/>
      <w:r w:rsidRPr="00E375E2">
        <w:t>completion_bucket</w:t>
      </w:r>
      <w:proofErr w:type="spellEnd"/>
    </w:p>
    <w:p w14:paraId="1C52D620" w14:textId="77777777" w:rsidR="00E375E2" w:rsidRPr="00E375E2" w:rsidRDefault="00E375E2" w:rsidP="00E375E2">
      <w:r w:rsidRPr="00E375E2">
        <w:t>FROM</w:t>
      </w:r>
    </w:p>
    <w:p w14:paraId="30ED5408" w14:textId="77777777" w:rsidR="00E375E2" w:rsidRPr="00E375E2" w:rsidRDefault="00E375E2" w:rsidP="00E375E2">
      <w:proofErr w:type="gramStart"/>
      <w:r w:rsidRPr="00E375E2">
        <w:t>( #</w:t>
      </w:r>
      <w:proofErr w:type="gramEnd"/>
      <w:r w:rsidRPr="00E375E2">
        <w:t xml:space="preserve"> The subquery ) a;</w:t>
      </w:r>
    </w:p>
    <w:p w14:paraId="13DF4F99" w14:textId="77777777" w:rsidR="00E375E2" w:rsidRDefault="00E375E2"/>
    <w:p w14:paraId="33C0721D" w14:textId="77777777" w:rsidR="00E375E2" w:rsidRDefault="00E375E2"/>
    <w:p w14:paraId="683D7A79" w14:textId="77777777" w:rsidR="00E375E2" w:rsidRPr="00E375E2" w:rsidRDefault="00E375E2" w:rsidP="00E375E2">
      <w:pPr>
        <w:rPr>
          <w:b/>
          <w:bCs/>
        </w:rPr>
      </w:pPr>
      <w:r w:rsidRPr="00E375E2">
        <w:rPr>
          <w:b/>
          <w:bCs/>
        </w:rPr>
        <w:t>Creating a Combo Chart in Tableau</w:t>
      </w:r>
    </w:p>
    <w:p w14:paraId="199050CC" w14:textId="77777777" w:rsidR="00E375E2" w:rsidRPr="00E375E2" w:rsidRDefault="00E375E2" w:rsidP="00E375E2">
      <w:r w:rsidRPr="00E375E2">
        <w:t xml:space="preserve">For this part of the project, you’d need to open Tableau and feed it the data source you retrieved in the previous part. Your task is to create a combo chart—a bar chart overlaid with a line chart. Each bar should represent a given month, while their height should represent the number of track </w:t>
      </w:r>
      <w:proofErr w:type="spellStart"/>
      <w:r w:rsidRPr="00E375E2">
        <w:t>enrollments</w:t>
      </w:r>
      <w:proofErr w:type="spellEnd"/>
      <w:r w:rsidRPr="00E375E2">
        <w:t xml:space="preserve"> that month (This is </w:t>
      </w:r>
      <w:r w:rsidRPr="00E375E2">
        <w:rPr>
          <w:b/>
          <w:bCs/>
        </w:rPr>
        <w:t>not</w:t>
      </w:r>
      <w:r w:rsidRPr="00E375E2">
        <w:t> the same as the number of students who’ve enrolled in a track</w:t>
      </w:r>
      <w:r w:rsidRPr="00E375E2">
        <w:rPr>
          <w:i/>
          <w:iCs/>
        </w:rPr>
        <w:t>.</w:t>
      </w:r>
      <w:r w:rsidRPr="00E375E2">
        <w:t>)</w:t>
      </w:r>
    </w:p>
    <w:p w14:paraId="5078579C" w14:textId="77777777" w:rsidR="00E375E2" w:rsidRPr="00E375E2" w:rsidRDefault="00E375E2" w:rsidP="00E375E2">
      <w:r w:rsidRPr="00E375E2">
        <w:t xml:space="preserve">The line chart should, in turn, display the fraction of track completions that month as a percentage of the number of </w:t>
      </w:r>
      <w:proofErr w:type="spellStart"/>
      <w:r w:rsidRPr="00E375E2">
        <w:t>enrollments</w:t>
      </w:r>
      <w:proofErr w:type="spellEnd"/>
      <w:r w:rsidRPr="00E375E2">
        <w:t>. Add to the chart a filter that sifts out the different career tracks.</w:t>
      </w:r>
    </w:p>
    <w:p w14:paraId="33C5C9AC" w14:textId="0535E66E" w:rsidR="00E375E2" w:rsidRPr="00E375E2" w:rsidRDefault="00E375E2" w:rsidP="00E375E2">
      <w:r w:rsidRPr="00E375E2">
        <w:rPr>
          <w:noProof/>
        </w:rPr>
        <w:lastRenderedPageBreak/>
        <w:drawing>
          <wp:inline distT="0" distB="0" distL="0" distR="0" wp14:anchorId="188172AC" wp14:editId="231F5CC0">
            <wp:extent cx="5731510" cy="2973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a:noFill/>
                    </a:ln>
                  </pic:spPr>
                </pic:pic>
              </a:graphicData>
            </a:graphic>
          </wp:inline>
        </w:drawing>
      </w:r>
    </w:p>
    <w:p w14:paraId="45D6A8B2" w14:textId="77777777" w:rsidR="00E375E2" w:rsidRPr="00E375E2" w:rsidRDefault="00E375E2" w:rsidP="00E375E2">
      <w:r w:rsidRPr="00E375E2">
        <w:t>Use the following directions to carry out the task.</w:t>
      </w:r>
    </w:p>
    <w:p w14:paraId="57128D01" w14:textId="77777777" w:rsidR="00E375E2" w:rsidRPr="00E375E2" w:rsidRDefault="00E375E2" w:rsidP="00E375E2">
      <w:pPr>
        <w:numPr>
          <w:ilvl w:val="0"/>
          <w:numId w:val="11"/>
        </w:numPr>
      </w:pPr>
      <w:r w:rsidRPr="00E375E2">
        <w:rPr>
          <w:b/>
          <w:bCs/>
        </w:rPr>
        <w:t>Connect to the data source:</w:t>
      </w:r>
      <w:r w:rsidRPr="00E375E2">
        <w:t> After opening Tableau, the first step is to connect to your data source.</w:t>
      </w:r>
    </w:p>
    <w:p w14:paraId="7DB83F1E" w14:textId="16F5BC36" w:rsidR="00E375E2" w:rsidRPr="00E375E2" w:rsidRDefault="00E375E2" w:rsidP="00E375E2">
      <w:r w:rsidRPr="00E375E2">
        <w:rPr>
          <w:noProof/>
        </w:rPr>
        <w:drawing>
          <wp:inline distT="0" distB="0" distL="0" distR="0" wp14:anchorId="3918FAD0" wp14:editId="39DAB8F1">
            <wp:extent cx="5731510" cy="1569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9085"/>
                    </a:xfrm>
                    <a:prstGeom prst="rect">
                      <a:avLst/>
                    </a:prstGeom>
                    <a:noFill/>
                    <a:ln>
                      <a:noFill/>
                    </a:ln>
                  </pic:spPr>
                </pic:pic>
              </a:graphicData>
            </a:graphic>
          </wp:inline>
        </w:drawing>
      </w:r>
    </w:p>
    <w:p w14:paraId="205A6759" w14:textId="77777777" w:rsidR="00E375E2" w:rsidRPr="00E375E2" w:rsidRDefault="00E375E2" w:rsidP="00E375E2">
      <w:pPr>
        <w:numPr>
          <w:ilvl w:val="0"/>
          <w:numId w:val="12"/>
        </w:numPr>
      </w:pPr>
      <w:r w:rsidRPr="00E375E2">
        <w:rPr>
          <w:b/>
          <w:bCs/>
        </w:rPr>
        <w:t>Create the bar chart:</w:t>
      </w:r>
    </w:p>
    <w:p w14:paraId="473B8824" w14:textId="77777777" w:rsidR="00E375E2" w:rsidRPr="00E375E2" w:rsidRDefault="00E375E2" w:rsidP="00E375E2">
      <w:pPr>
        <w:numPr>
          <w:ilvl w:val="1"/>
          <w:numId w:val="12"/>
        </w:numPr>
      </w:pPr>
      <w:r w:rsidRPr="00E375E2">
        <w:t>Drag the Date Enrolled dimension to the Columns shelf and change the function from YEAR to MONTH. This will create an axis for the months. </w:t>
      </w:r>
    </w:p>
    <w:p w14:paraId="51E29981" w14:textId="4F6DFE1B" w:rsidR="00E375E2" w:rsidRPr="00E375E2" w:rsidRDefault="00E375E2" w:rsidP="00E375E2">
      <w:r w:rsidRPr="00E375E2">
        <w:rPr>
          <w:noProof/>
        </w:rPr>
        <w:drawing>
          <wp:inline distT="0" distB="0" distL="0" distR="0" wp14:anchorId="0E5ADE99" wp14:editId="7F2F2A12">
            <wp:extent cx="5731510" cy="3149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p>
    <w:p w14:paraId="7D27CE30" w14:textId="77777777" w:rsidR="00E375E2" w:rsidRPr="00E375E2" w:rsidRDefault="00E375E2" w:rsidP="00E375E2">
      <w:pPr>
        <w:numPr>
          <w:ilvl w:val="0"/>
          <w:numId w:val="13"/>
        </w:numPr>
      </w:pPr>
    </w:p>
    <w:p w14:paraId="7B1E0FF4" w14:textId="77777777" w:rsidR="00E375E2" w:rsidRPr="00E375E2" w:rsidRDefault="00E375E2" w:rsidP="00E375E2">
      <w:pPr>
        <w:numPr>
          <w:ilvl w:val="1"/>
          <w:numId w:val="13"/>
        </w:numPr>
      </w:pPr>
      <w:r w:rsidRPr="00E375E2">
        <w:t xml:space="preserve">Ensure the Student Track ID field is under Measures. Drag it to the Rows shelf and change the function to COUNT. This will create the bars with their heights proportional to the number of </w:t>
      </w:r>
      <w:proofErr w:type="spellStart"/>
      <w:r w:rsidRPr="00E375E2">
        <w:t>enrollments</w:t>
      </w:r>
      <w:proofErr w:type="spellEnd"/>
      <w:r w:rsidRPr="00E375E2">
        <w:t xml:space="preserve"> in each month. If the automatic chart is not a bar chart, change the type accordingly. Additionally, ensure all months from January to October are displayed on the graph.</w:t>
      </w:r>
    </w:p>
    <w:p w14:paraId="4B57020B" w14:textId="11BE70F3" w:rsidR="00E375E2" w:rsidRPr="00E375E2" w:rsidRDefault="00E375E2" w:rsidP="00E375E2">
      <w:r w:rsidRPr="00E375E2">
        <w:rPr>
          <w:noProof/>
        </w:rPr>
        <w:lastRenderedPageBreak/>
        <w:drawing>
          <wp:inline distT="0" distB="0" distL="0" distR="0" wp14:anchorId="4F1A4FAD" wp14:editId="0240F9DE">
            <wp:extent cx="5731510" cy="31807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0715"/>
                    </a:xfrm>
                    <a:prstGeom prst="rect">
                      <a:avLst/>
                    </a:prstGeom>
                    <a:noFill/>
                    <a:ln>
                      <a:noFill/>
                    </a:ln>
                  </pic:spPr>
                </pic:pic>
              </a:graphicData>
            </a:graphic>
          </wp:inline>
        </w:drawing>
      </w:r>
    </w:p>
    <w:p w14:paraId="63F64A51" w14:textId="77777777" w:rsidR="00E375E2" w:rsidRPr="00E375E2" w:rsidRDefault="00E375E2" w:rsidP="00E375E2">
      <w:pPr>
        <w:numPr>
          <w:ilvl w:val="0"/>
          <w:numId w:val="14"/>
        </w:numPr>
      </w:pPr>
      <w:r w:rsidRPr="00E375E2">
        <w:rPr>
          <w:b/>
          <w:bCs/>
        </w:rPr>
        <w:t>Create the line chart:</w:t>
      </w:r>
      <w:r w:rsidRPr="00E375E2">
        <w:t xml:space="preserve"> Now, drag the Track Completed measure to the right of the first measure on the Rows shelf, adding another axis and a second chart. Ensure that second chart is of a line type. Leave the function as SUM. Divide the resulting number by the number of track </w:t>
      </w:r>
      <w:proofErr w:type="spellStart"/>
      <w:r w:rsidRPr="00E375E2">
        <w:t>enrollments</w:t>
      </w:r>
      <w:proofErr w:type="spellEnd"/>
      <w:r w:rsidRPr="00E375E2">
        <w:t>, i.e., COUNT([</w:t>
      </w:r>
      <w:proofErr w:type="spellStart"/>
      <w:r w:rsidRPr="00E375E2">
        <w:t>student_track_id</w:t>
      </w:r>
      <w:proofErr w:type="spellEnd"/>
      <w:r w:rsidRPr="00E375E2">
        <w:t>]).</w:t>
      </w:r>
    </w:p>
    <w:p w14:paraId="7A8DFBF6" w14:textId="526A9476" w:rsidR="00E375E2" w:rsidRPr="00E375E2" w:rsidRDefault="00E375E2" w:rsidP="00E375E2">
      <w:r w:rsidRPr="00E375E2">
        <w:rPr>
          <w:noProof/>
        </w:rPr>
        <w:drawing>
          <wp:inline distT="0" distB="0" distL="0" distR="0" wp14:anchorId="3F6F6D40" wp14:editId="2EB43539">
            <wp:extent cx="5731510" cy="33026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2635"/>
                    </a:xfrm>
                    <a:prstGeom prst="rect">
                      <a:avLst/>
                    </a:prstGeom>
                    <a:noFill/>
                    <a:ln>
                      <a:noFill/>
                    </a:ln>
                  </pic:spPr>
                </pic:pic>
              </a:graphicData>
            </a:graphic>
          </wp:inline>
        </w:drawing>
      </w:r>
    </w:p>
    <w:p w14:paraId="3407F3D8" w14:textId="77777777" w:rsidR="00E375E2" w:rsidRPr="00E375E2" w:rsidRDefault="00E375E2" w:rsidP="00E375E2">
      <w:pPr>
        <w:numPr>
          <w:ilvl w:val="0"/>
          <w:numId w:val="15"/>
        </w:numPr>
      </w:pPr>
      <w:r w:rsidRPr="00E375E2">
        <w:rPr>
          <w:b/>
          <w:bCs/>
        </w:rPr>
        <w:t>Dual axis:</w:t>
      </w:r>
      <w:r w:rsidRPr="00E375E2">
        <w:t> Now, you have two charts—one above the other. To overlay them, right-click on the bottom </w:t>
      </w:r>
      <w:proofErr w:type="spellStart"/>
      <w:r w:rsidRPr="00E375E2">
        <w:t>yy</w:t>
      </w:r>
      <w:proofErr w:type="spellEnd"/>
      <w:r w:rsidRPr="00E375E2">
        <w:t>-axis and select Dual Axis. Alternatively, right-click on the second item in the Rows shelf and select Dual Axis.</w:t>
      </w:r>
    </w:p>
    <w:p w14:paraId="30227977" w14:textId="1847BE55" w:rsidR="00E375E2" w:rsidRPr="00E375E2" w:rsidRDefault="00E375E2" w:rsidP="00E375E2">
      <w:r w:rsidRPr="00E375E2">
        <w:rPr>
          <w:noProof/>
        </w:rPr>
        <w:lastRenderedPageBreak/>
        <w:drawing>
          <wp:inline distT="0" distB="0" distL="0" distR="0" wp14:anchorId="30BEFC14" wp14:editId="75960B98">
            <wp:extent cx="5731510" cy="33026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2635"/>
                    </a:xfrm>
                    <a:prstGeom prst="rect">
                      <a:avLst/>
                    </a:prstGeom>
                    <a:noFill/>
                    <a:ln>
                      <a:noFill/>
                    </a:ln>
                  </pic:spPr>
                </pic:pic>
              </a:graphicData>
            </a:graphic>
          </wp:inline>
        </w:drawing>
      </w:r>
    </w:p>
    <w:p w14:paraId="359A9576" w14:textId="77777777" w:rsidR="00E375E2" w:rsidRPr="00E375E2" w:rsidRDefault="00E375E2" w:rsidP="00E375E2">
      <w:pPr>
        <w:numPr>
          <w:ilvl w:val="0"/>
          <w:numId w:val="16"/>
        </w:numPr>
      </w:pPr>
      <w:r w:rsidRPr="00E375E2">
        <w:rPr>
          <w:b/>
          <w:bCs/>
        </w:rPr>
        <w:t>Change the y-axis:</w:t>
      </w:r>
      <w:r w:rsidRPr="00E375E2">
        <w:t> Make sure the </w:t>
      </w:r>
      <w:proofErr w:type="spellStart"/>
      <w:r w:rsidRPr="00E375E2">
        <w:t>yy</w:t>
      </w:r>
      <w:proofErr w:type="spellEnd"/>
      <w:r w:rsidRPr="00E375E2">
        <w:t>-axis corresponding to the line chart represents the percentage values. This can be done by right-clicking on the axis, choosing Format, navigating to the Axis pane, then Scale, Numbers, and choosing Percentage. Decrease the decimal places to 1.</w:t>
      </w:r>
    </w:p>
    <w:p w14:paraId="0664916F" w14:textId="5DB2EDBB" w:rsidR="00E375E2" w:rsidRPr="00E375E2" w:rsidRDefault="00E375E2" w:rsidP="00E375E2">
      <w:r w:rsidRPr="00E375E2">
        <w:rPr>
          <w:noProof/>
        </w:rPr>
        <w:drawing>
          <wp:inline distT="0" distB="0" distL="0" distR="0" wp14:anchorId="29D95E37" wp14:editId="2F68AC9E">
            <wp:extent cx="5731510" cy="25647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4765"/>
                    </a:xfrm>
                    <a:prstGeom prst="rect">
                      <a:avLst/>
                    </a:prstGeom>
                    <a:noFill/>
                    <a:ln>
                      <a:noFill/>
                    </a:ln>
                  </pic:spPr>
                </pic:pic>
              </a:graphicData>
            </a:graphic>
          </wp:inline>
        </w:drawing>
      </w:r>
    </w:p>
    <w:p w14:paraId="5B2C0053" w14:textId="77777777" w:rsidR="00E375E2" w:rsidRPr="00E375E2" w:rsidRDefault="00E375E2" w:rsidP="00E375E2">
      <w:pPr>
        <w:numPr>
          <w:ilvl w:val="0"/>
          <w:numId w:val="17"/>
        </w:numPr>
      </w:pPr>
      <w:r w:rsidRPr="00E375E2">
        <w:rPr>
          <w:b/>
          <w:bCs/>
        </w:rPr>
        <w:t>Create the filter:</w:t>
      </w:r>
      <w:r w:rsidRPr="00E375E2">
        <w:t> Drag the Track Name Dimension to the Filters shelf and select All. Show the filter and make sure it works as expected.</w:t>
      </w:r>
    </w:p>
    <w:p w14:paraId="4215686A" w14:textId="1E2AABCF" w:rsidR="00E375E2" w:rsidRPr="00E375E2" w:rsidRDefault="00E375E2" w:rsidP="00E375E2">
      <w:r w:rsidRPr="00E375E2">
        <w:rPr>
          <w:noProof/>
        </w:rPr>
        <w:lastRenderedPageBreak/>
        <w:drawing>
          <wp:inline distT="0" distB="0" distL="0" distR="0" wp14:anchorId="13001A62" wp14:editId="1ADFFE47">
            <wp:extent cx="5731510" cy="3854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4450"/>
                    </a:xfrm>
                    <a:prstGeom prst="rect">
                      <a:avLst/>
                    </a:prstGeom>
                    <a:noFill/>
                    <a:ln>
                      <a:noFill/>
                    </a:ln>
                  </pic:spPr>
                </pic:pic>
              </a:graphicData>
            </a:graphic>
          </wp:inline>
        </w:drawing>
      </w:r>
    </w:p>
    <w:p w14:paraId="4A537270" w14:textId="77777777" w:rsidR="00E375E2" w:rsidRPr="00E375E2" w:rsidRDefault="00E375E2" w:rsidP="00E375E2">
      <w:pPr>
        <w:numPr>
          <w:ilvl w:val="0"/>
          <w:numId w:val="18"/>
        </w:numPr>
      </w:pPr>
      <w:r w:rsidRPr="00E375E2">
        <w:rPr>
          <w:b/>
          <w:bCs/>
        </w:rPr>
        <w:t>Style, title, and labels (Optional):</w:t>
      </w:r>
      <w:r w:rsidRPr="00E375E2">
        <w:t xml:space="preserve"> Research how to adjust the </w:t>
      </w:r>
      <w:proofErr w:type="spellStart"/>
      <w:r w:rsidRPr="00E375E2">
        <w:t>color</w:t>
      </w:r>
      <w:proofErr w:type="spellEnd"/>
      <w:r w:rsidRPr="00E375E2">
        <w:t>, style, and size of the elements in your chart. You can add a legend to your view to denote which mark type corresponds to which measure. Finally, you can add title and tooltips to your chart and labels to your axes.</w:t>
      </w:r>
    </w:p>
    <w:p w14:paraId="7E5A1AE9" w14:textId="77777777" w:rsidR="00E375E2" w:rsidRPr="00E375E2" w:rsidRDefault="00E375E2" w:rsidP="00E375E2">
      <w:r w:rsidRPr="00E375E2">
        <w:t>Below is an example you can draw inspiration from.</w:t>
      </w:r>
    </w:p>
    <w:p w14:paraId="61C74FE2" w14:textId="673213E8" w:rsidR="00E375E2" w:rsidRPr="00E375E2" w:rsidRDefault="00E375E2" w:rsidP="00E375E2">
      <w:r w:rsidRPr="00E375E2">
        <w:rPr>
          <w:noProof/>
        </w:rPr>
        <w:drawing>
          <wp:inline distT="0" distB="0" distL="0" distR="0" wp14:anchorId="0600D023" wp14:editId="017E593C">
            <wp:extent cx="5731510" cy="33813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36507907" w14:textId="77777777" w:rsidR="00E375E2" w:rsidRPr="00E375E2" w:rsidRDefault="00E375E2" w:rsidP="00E375E2">
      <w:r w:rsidRPr="00E375E2">
        <w:t> </w:t>
      </w:r>
    </w:p>
    <w:p w14:paraId="41ED21D7" w14:textId="77777777" w:rsidR="00E375E2" w:rsidRDefault="00E375E2"/>
    <w:p w14:paraId="1196C412" w14:textId="77777777" w:rsidR="00E375E2" w:rsidRDefault="00E375E2"/>
    <w:p w14:paraId="0F5B8544" w14:textId="77777777" w:rsidR="00E375E2" w:rsidRPr="00E375E2" w:rsidRDefault="00E375E2" w:rsidP="00E375E2">
      <w:pPr>
        <w:rPr>
          <w:b/>
          <w:bCs/>
        </w:rPr>
      </w:pPr>
      <w:r w:rsidRPr="00E375E2">
        <w:rPr>
          <w:b/>
          <w:bCs/>
        </w:rPr>
        <w:t>Creating a Bar Chart in Tableau</w:t>
      </w:r>
    </w:p>
    <w:p w14:paraId="45142AC4" w14:textId="77777777" w:rsidR="00E375E2" w:rsidRPr="00E375E2" w:rsidRDefault="00E375E2" w:rsidP="00E375E2">
      <w:r w:rsidRPr="00E375E2">
        <w:t xml:space="preserve">Congratulations on </w:t>
      </w:r>
      <w:proofErr w:type="spellStart"/>
      <w:r w:rsidRPr="00E375E2">
        <w:t>bulding</w:t>
      </w:r>
      <w:proofErr w:type="spellEnd"/>
      <w:r w:rsidRPr="00E375E2">
        <w:t xml:space="preserve"> the combo chart! It’s now time to create a new worksheet containing a bar chart with each bar representing a different completion bucket and their height corresponding to the number of track </w:t>
      </w:r>
      <w:proofErr w:type="spellStart"/>
      <w:r w:rsidRPr="00E375E2">
        <w:t>enrollments</w:t>
      </w:r>
      <w:proofErr w:type="spellEnd"/>
      <w:r w:rsidRPr="00E375E2">
        <w:t xml:space="preserve"> completed in the respective time. Add a filter that sifts out the various career tracks. Make sure to remove the NULL bar. Order the bars such that—from left to right—they are ordered in the following way:</w:t>
      </w:r>
    </w:p>
    <w:p w14:paraId="31B9695C" w14:textId="77777777" w:rsidR="00E375E2" w:rsidRPr="00E375E2" w:rsidRDefault="00E375E2" w:rsidP="00E375E2">
      <w:pPr>
        <w:numPr>
          <w:ilvl w:val="0"/>
          <w:numId w:val="19"/>
        </w:numPr>
      </w:pPr>
      <w:r w:rsidRPr="00E375E2">
        <w:t>Same day</w:t>
      </w:r>
    </w:p>
    <w:p w14:paraId="310BC531" w14:textId="77777777" w:rsidR="00E375E2" w:rsidRPr="00E375E2" w:rsidRDefault="00E375E2" w:rsidP="00E375E2">
      <w:pPr>
        <w:numPr>
          <w:ilvl w:val="0"/>
          <w:numId w:val="19"/>
        </w:numPr>
      </w:pPr>
      <w:r w:rsidRPr="00E375E2">
        <w:t>1 to 7 days</w:t>
      </w:r>
    </w:p>
    <w:p w14:paraId="2B98A951" w14:textId="77777777" w:rsidR="00E375E2" w:rsidRPr="00E375E2" w:rsidRDefault="00E375E2" w:rsidP="00E375E2">
      <w:pPr>
        <w:numPr>
          <w:ilvl w:val="0"/>
          <w:numId w:val="19"/>
        </w:numPr>
      </w:pPr>
      <w:r w:rsidRPr="00E375E2">
        <w:t>8 to 30 days</w:t>
      </w:r>
    </w:p>
    <w:p w14:paraId="1AA44AF7" w14:textId="77777777" w:rsidR="00E375E2" w:rsidRPr="00E375E2" w:rsidRDefault="00E375E2" w:rsidP="00E375E2">
      <w:pPr>
        <w:numPr>
          <w:ilvl w:val="0"/>
          <w:numId w:val="19"/>
        </w:numPr>
      </w:pPr>
      <w:r w:rsidRPr="00E375E2">
        <w:t>31 to 60 days</w:t>
      </w:r>
    </w:p>
    <w:p w14:paraId="2BDCA499" w14:textId="77777777" w:rsidR="00E375E2" w:rsidRPr="00E375E2" w:rsidRDefault="00E375E2" w:rsidP="00E375E2">
      <w:pPr>
        <w:numPr>
          <w:ilvl w:val="0"/>
          <w:numId w:val="19"/>
        </w:numPr>
      </w:pPr>
      <w:r w:rsidRPr="00E375E2">
        <w:t>61 to 90 days</w:t>
      </w:r>
    </w:p>
    <w:p w14:paraId="4AA34445" w14:textId="77777777" w:rsidR="00E375E2" w:rsidRPr="00E375E2" w:rsidRDefault="00E375E2" w:rsidP="00E375E2">
      <w:pPr>
        <w:numPr>
          <w:ilvl w:val="0"/>
          <w:numId w:val="19"/>
        </w:numPr>
      </w:pPr>
      <w:r w:rsidRPr="00E375E2">
        <w:t>91 to 365 days</w:t>
      </w:r>
    </w:p>
    <w:p w14:paraId="747ED7DD" w14:textId="77777777" w:rsidR="00E375E2" w:rsidRPr="00E375E2" w:rsidRDefault="00E375E2" w:rsidP="00E375E2">
      <w:pPr>
        <w:numPr>
          <w:ilvl w:val="0"/>
          <w:numId w:val="19"/>
        </w:numPr>
      </w:pPr>
      <w:r w:rsidRPr="00E375E2">
        <w:t>366+ days</w:t>
      </w:r>
    </w:p>
    <w:p w14:paraId="412C4075" w14:textId="6F397B0B" w:rsidR="00E375E2" w:rsidRPr="00E375E2" w:rsidRDefault="00E375E2" w:rsidP="00E375E2">
      <w:r w:rsidRPr="00E375E2">
        <w:rPr>
          <w:noProof/>
        </w:rPr>
        <w:drawing>
          <wp:inline distT="0" distB="0" distL="0" distR="0" wp14:anchorId="27429942" wp14:editId="19410A6B">
            <wp:extent cx="5731510" cy="30949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59B1960E" w14:textId="77777777" w:rsidR="00E375E2" w:rsidRPr="00E375E2" w:rsidRDefault="00E375E2" w:rsidP="00E375E2">
      <w:r w:rsidRPr="00E375E2">
        <w:t>Follow the steps below to perform the task.</w:t>
      </w:r>
    </w:p>
    <w:p w14:paraId="0CD670DA" w14:textId="77777777" w:rsidR="00E375E2" w:rsidRPr="00E375E2" w:rsidRDefault="00E375E2" w:rsidP="00E375E2">
      <w:pPr>
        <w:numPr>
          <w:ilvl w:val="0"/>
          <w:numId w:val="20"/>
        </w:numPr>
      </w:pPr>
      <w:r w:rsidRPr="00E375E2">
        <w:rPr>
          <w:b/>
          <w:bCs/>
        </w:rPr>
        <w:t>Create the bar chart:</w:t>
      </w:r>
    </w:p>
    <w:p w14:paraId="19B425E7" w14:textId="77777777" w:rsidR="00E375E2" w:rsidRPr="00E375E2" w:rsidRDefault="00E375E2" w:rsidP="00E375E2">
      <w:pPr>
        <w:numPr>
          <w:ilvl w:val="1"/>
          <w:numId w:val="20"/>
        </w:numPr>
      </w:pPr>
      <w:r w:rsidRPr="00E375E2">
        <w:t> Drag the Completion Bucket Dimension to the Columns shelf. </w:t>
      </w:r>
    </w:p>
    <w:p w14:paraId="2F1EC611" w14:textId="33F98319" w:rsidR="00E375E2" w:rsidRPr="00E375E2" w:rsidRDefault="00E375E2" w:rsidP="00E375E2">
      <w:r w:rsidRPr="00E375E2">
        <w:rPr>
          <w:noProof/>
        </w:rPr>
        <w:drawing>
          <wp:inline distT="0" distB="0" distL="0" distR="0" wp14:anchorId="40FE4135" wp14:editId="17C321EF">
            <wp:extent cx="5731510" cy="5086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8635"/>
                    </a:xfrm>
                    <a:prstGeom prst="rect">
                      <a:avLst/>
                    </a:prstGeom>
                    <a:noFill/>
                    <a:ln>
                      <a:noFill/>
                    </a:ln>
                  </pic:spPr>
                </pic:pic>
              </a:graphicData>
            </a:graphic>
          </wp:inline>
        </w:drawing>
      </w:r>
    </w:p>
    <w:p w14:paraId="4AA14807" w14:textId="77777777" w:rsidR="00E375E2" w:rsidRPr="00E375E2" w:rsidRDefault="00E375E2" w:rsidP="00E375E2">
      <w:pPr>
        <w:numPr>
          <w:ilvl w:val="0"/>
          <w:numId w:val="21"/>
        </w:numPr>
      </w:pPr>
    </w:p>
    <w:p w14:paraId="285503D2" w14:textId="77777777" w:rsidR="00E375E2" w:rsidRPr="00E375E2" w:rsidRDefault="00E375E2" w:rsidP="00E375E2">
      <w:pPr>
        <w:numPr>
          <w:ilvl w:val="1"/>
          <w:numId w:val="21"/>
        </w:numPr>
      </w:pPr>
      <w:r w:rsidRPr="00E375E2">
        <w:lastRenderedPageBreak/>
        <w:t>Ensure the Student Track ID field is under Measures. Drag it to the Rows shelf and find its count. Make sure the type of chart is a bar.</w:t>
      </w:r>
    </w:p>
    <w:p w14:paraId="60804982" w14:textId="36A6F3F0" w:rsidR="00E375E2" w:rsidRPr="00E375E2" w:rsidRDefault="00E375E2" w:rsidP="00E375E2">
      <w:r w:rsidRPr="00E375E2">
        <w:rPr>
          <w:noProof/>
        </w:rPr>
        <w:drawing>
          <wp:inline distT="0" distB="0" distL="0" distR="0" wp14:anchorId="75186BFC" wp14:editId="773490E1">
            <wp:extent cx="5731510" cy="32956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3490DF3D" w14:textId="77777777" w:rsidR="00E375E2" w:rsidRPr="00E375E2" w:rsidRDefault="00E375E2" w:rsidP="00E375E2">
      <w:pPr>
        <w:numPr>
          <w:ilvl w:val="0"/>
          <w:numId w:val="22"/>
        </w:numPr>
      </w:pPr>
    </w:p>
    <w:p w14:paraId="34D0E6ED" w14:textId="77777777" w:rsidR="00E375E2" w:rsidRPr="00E375E2" w:rsidRDefault="00E375E2" w:rsidP="00E375E2">
      <w:pPr>
        <w:numPr>
          <w:ilvl w:val="1"/>
          <w:numId w:val="22"/>
        </w:numPr>
      </w:pPr>
      <w:r w:rsidRPr="00E375E2">
        <w:t>Remove the NULL-values bar. Rearrange the bars if necessary.</w:t>
      </w:r>
    </w:p>
    <w:p w14:paraId="4D37DBAD" w14:textId="4A4101FE" w:rsidR="00E375E2" w:rsidRPr="00E375E2" w:rsidRDefault="00E375E2" w:rsidP="00E375E2">
      <w:r w:rsidRPr="00E375E2">
        <w:rPr>
          <w:noProof/>
        </w:rPr>
        <w:drawing>
          <wp:inline distT="0" distB="0" distL="0" distR="0" wp14:anchorId="44F3ABAA" wp14:editId="59A28123">
            <wp:extent cx="5731510" cy="32740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2F363EC" w14:textId="77777777" w:rsidR="00E375E2" w:rsidRPr="00E375E2" w:rsidRDefault="00E375E2" w:rsidP="00E375E2">
      <w:pPr>
        <w:numPr>
          <w:ilvl w:val="0"/>
          <w:numId w:val="23"/>
        </w:numPr>
      </w:pPr>
      <w:r w:rsidRPr="00E375E2">
        <w:rPr>
          <w:b/>
          <w:bCs/>
        </w:rPr>
        <w:t>Create the filter:</w:t>
      </w:r>
      <w:r w:rsidRPr="00E375E2">
        <w:t> Drag the Track Name Dimension to the Filters shelf and select All. Show the filter and make sure it works as expected.</w:t>
      </w:r>
    </w:p>
    <w:p w14:paraId="7E4D3A09" w14:textId="5622EF02" w:rsidR="00E375E2" w:rsidRPr="00E375E2" w:rsidRDefault="00E375E2" w:rsidP="00E375E2">
      <w:r w:rsidRPr="00E375E2">
        <w:rPr>
          <w:noProof/>
        </w:rPr>
        <w:lastRenderedPageBreak/>
        <w:drawing>
          <wp:inline distT="0" distB="0" distL="0" distR="0" wp14:anchorId="530D822E" wp14:editId="01DEA9C0">
            <wp:extent cx="5731510" cy="264350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43505"/>
                    </a:xfrm>
                    <a:prstGeom prst="rect">
                      <a:avLst/>
                    </a:prstGeom>
                    <a:noFill/>
                    <a:ln>
                      <a:noFill/>
                    </a:ln>
                  </pic:spPr>
                </pic:pic>
              </a:graphicData>
            </a:graphic>
          </wp:inline>
        </w:drawing>
      </w:r>
    </w:p>
    <w:p w14:paraId="73B85B49" w14:textId="77777777" w:rsidR="00E375E2" w:rsidRPr="00E375E2" w:rsidRDefault="00E375E2" w:rsidP="00E375E2">
      <w:pPr>
        <w:numPr>
          <w:ilvl w:val="0"/>
          <w:numId w:val="24"/>
        </w:numPr>
      </w:pPr>
      <w:r w:rsidRPr="00E375E2">
        <w:rPr>
          <w:b/>
          <w:bCs/>
        </w:rPr>
        <w:t>Style, title, and labels (Optional):</w:t>
      </w:r>
      <w:r w:rsidRPr="00E375E2">
        <w:t xml:space="preserve"> Research how to adjust the </w:t>
      </w:r>
      <w:proofErr w:type="spellStart"/>
      <w:r w:rsidRPr="00E375E2">
        <w:t>color</w:t>
      </w:r>
      <w:proofErr w:type="spellEnd"/>
      <w:r w:rsidRPr="00E375E2">
        <w:t>, style, and size of the elements in your chart. You can add a legend to your view to denote which mark type corresponds to which measure. Finally, you can add title and tooltips to your chart and labels to your axes.</w:t>
      </w:r>
    </w:p>
    <w:p w14:paraId="0292EEA4" w14:textId="77777777" w:rsidR="00E375E2" w:rsidRPr="00E375E2" w:rsidRDefault="00E375E2" w:rsidP="00E375E2">
      <w:r w:rsidRPr="00E375E2">
        <w:t>Below is an example you can draw inspiration from.</w:t>
      </w:r>
    </w:p>
    <w:p w14:paraId="59D9CB70" w14:textId="0FBC5C57" w:rsidR="00E375E2" w:rsidRPr="00E375E2" w:rsidRDefault="00E375E2" w:rsidP="00E375E2">
      <w:r w:rsidRPr="00E375E2">
        <w:rPr>
          <w:noProof/>
        </w:rPr>
        <w:drawing>
          <wp:inline distT="0" distB="0" distL="0" distR="0" wp14:anchorId="48480E5B" wp14:editId="1DCAFF99">
            <wp:extent cx="5731510" cy="33743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15B1BC8A" w14:textId="77777777" w:rsidR="00E375E2" w:rsidRDefault="00E375E2"/>
    <w:p w14:paraId="09BCCB60" w14:textId="77777777" w:rsidR="00E375E2" w:rsidRDefault="00E375E2"/>
    <w:p w14:paraId="0DA5091E" w14:textId="77777777" w:rsidR="00E375E2" w:rsidRPr="00E375E2" w:rsidRDefault="00E375E2" w:rsidP="00E375E2">
      <w:pPr>
        <w:rPr>
          <w:b/>
          <w:bCs/>
        </w:rPr>
      </w:pPr>
      <w:r w:rsidRPr="00E375E2">
        <w:rPr>
          <w:b/>
          <w:bCs/>
        </w:rPr>
        <w:t>Interpreting the Results</w:t>
      </w:r>
    </w:p>
    <w:p w14:paraId="0F5B89E2" w14:textId="77777777" w:rsidR="00E375E2" w:rsidRPr="00E375E2" w:rsidRDefault="00E375E2" w:rsidP="00E375E2">
      <w:r w:rsidRPr="00E375E2">
        <w:t xml:space="preserve">Congratulations on completing the practical part of the project! Now, </w:t>
      </w:r>
      <w:proofErr w:type="spellStart"/>
      <w:r w:rsidRPr="00E375E2">
        <w:t>analyzing</w:t>
      </w:r>
      <w:proofErr w:type="spellEnd"/>
      <w:r w:rsidRPr="00E375E2">
        <w:t xml:space="preserve"> the study results and drawing meaningful conclusions is essential.</w:t>
      </w:r>
    </w:p>
    <w:p w14:paraId="45C56F9A" w14:textId="77777777" w:rsidR="00E375E2" w:rsidRPr="00E375E2" w:rsidRDefault="00E375E2" w:rsidP="00E375E2">
      <w:r w:rsidRPr="00E375E2">
        <w:lastRenderedPageBreak/>
        <w:t>Consider the Tableau visualizations you created and answer the following questions:  </w:t>
      </w:r>
    </w:p>
    <w:p w14:paraId="4257523E" w14:textId="77777777" w:rsidR="00E375E2" w:rsidRPr="00E375E2" w:rsidRDefault="00E375E2" w:rsidP="00E375E2">
      <w:pPr>
        <w:numPr>
          <w:ilvl w:val="0"/>
          <w:numId w:val="25"/>
        </w:numPr>
      </w:pPr>
      <w:r w:rsidRPr="00E375E2">
        <w:t xml:space="preserve">What is the number of enrolled students monthly? Which is the month with the most </w:t>
      </w:r>
      <w:proofErr w:type="spellStart"/>
      <w:r w:rsidRPr="00E375E2">
        <w:t>enrollments</w:t>
      </w:r>
      <w:proofErr w:type="spellEnd"/>
      <w:r w:rsidRPr="00E375E2">
        <w:t>? Speculate about the reason for the increased numbers.</w:t>
      </w:r>
    </w:p>
    <w:p w14:paraId="2AFAF28F" w14:textId="77777777" w:rsidR="00E375E2" w:rsidRPr="00E375E2" w:rsidRDefault="00E375E2" w:rsidP="00E375E2">
      <w:pPr>
        <w:numPr>
          <w:ilvl w:val="0"/>
          <w:numId w:val="25"/>
        </w:numPr>
      </w:pPr>
      <w:r w:rsidRPr="00E375E2">
        <w:t xml:space="preserve">Which career track do students </w:t>
      </w:r>
      <w:proofErr w:type="spellStart"/>
      <w:r w:rsidRPr="00E375E2">
        <w:t>enroll</w:t>
      </w:r>
      <w:proofErr w:type="spellEnd"/>
      <w:r w:rsidRPr="00E375E2">
        <w:t xml:space="preserve"> most in?</w:t>
      </w:r>
    </w:p>
    <w:p w14:paraId="78383036" w14:textId="77777777" w:rsidR="00E375E2" w:rsidRPr="00E375E2" w:rsidRDefault="00E375E2" w:rsidP="00E375E2">
      <w:pPr>
        <w:numPr>
          <w:ilvl w:val="0"/>
          <w:numId w:val="25"/>
        </w:numPr>
      </w:pPr>
      <w:r w:rsidRPr="00E375E2">
        <w:t>What is the career track completion rate? Can you say if it’s increasing, decreasing, or staying constant with time?</w:t>
      </w:r>
    </w:p>
    <w:p w14:paraId="1E9E86C6" w14:textId="77777777" w:rsidR="00E375E2" w:rsidRPr="00E375E2" w:rsidRDefault="00E375E2" w:rsidP="00E375E2">
      <w:pPr>
        <w:numPr>
          <w:ilvl w:val="0"/>
          <w:numId w:val="25"/>
        </w:numPr>
      </w:pPr>
      <w:r w:rsidRPr="00E375E2">
        <w:t>How long does it typically take students to complete a career track? What type of subscription is most suitable for students who aim to complete a career track: monthly, quarterly, or annual?</w:t>
      </w:r>
    </w:p>
    <w:p w14:paraId="42A516D9" w14:textId="77777777" w:rsidR="00E375E2" w:rsidRPr="00E375E2" w:rsidRDefault="00E375E2" w:rsidP="00E375E2">
      <w:pPr>
        <w:numPr>
          <w:ilvl w:val="0"/>
          <w:numId w:val="25"/>
        </w:numPr>
      </w:pPr>
      <w:r w:rsidRPr="00E375E2">
        <w:t>What advice and suggestions for improvement would you give the 365 team to boost engagement, increase the track completion rate, and motivate students to learn more consistently? </w:t>
      </w:r>
    </w:p>
    <w:p w14:paraId="7466D9D7" w14:textId="77777777" w:rsidR="00E375E2" w:rsidRDefault="00E375E2"/>
    <w:p w14:paraId="4DC4CE2D" w14:textId="77777777" w:rsidR="00E375E2" w:rsidRPr="00E375E2" w:rsidRDefault="00E375E2" w:rsidP="00E375E2">
      <w:pPr>
        <w:rPr>
          <w:b/>
          <w:bCs/>
        </w:rPr>
      </w:pPr>
      <w:r w:rsidRPr="00E375E2">
        <w:rPr>
          <w:b/>
          <w:bCs/>
        </w:rPr>
        <w:t>Quiz</w:t>
      </w:r>
    </w:p>
    <w:p w14:paraId="12266ADB" w14:textId="77777777" w:rsidR="00E375E2" w:rsidRPr="00E375E2" w:rsidRDefault="00E375E2" w:rsidP="00E375E2">
      <w:pPr>
        <w:rPr>
          <w:b/>
          <w:bCs/>
        </w:rPr>
      </w:pPr>
      <w:r w:rsidRPr="00E375E2">
        <w:rPr>
          <w:b/>
          <w:bCs/>
        </w:rPr>
        <w:t>Question 1:</w:t>
      </w:r>
    </w:p>
    <w:p w14:paraId="66DE0EE6" w14:textId="77777777" w:rsidR="00E375E2" w:rsidRPr="00E375E2" w:rsidRDefault="00E375E2" w:rsidP="00E375E2">
      <w:pPr>
        <w:rPr>
          <w:b/>
          <w:bCs/>
        </w:rPr>
      </w:pPr>
      <w:r w:rsidRPr="00E375E2">
        <w:rPr>
          <w:b/>
          <w:bCs/>
        </w:rPr>
        <w:t>Study your solution to Extracting the Data with SQL. How many days did it take the student with the most extended completion period to complete a career track?</w:t>
      </w:r>
    </w:p>
    <w:p w14:paraId="6FEE885C" w14:textId="779639AF" w:rsidR="00E375E2" w:rsidRPr="00E375E2" w:rsidRDefault="00E00633" w:rsidP="00E375E2">
      <w:pPr>
        <w:rPr>
          <w:b/>
          <w:bCs/>
        </w:rPr>
      </w:pPr>
      <w:r>
        <w:rPr>
          <w:b/>
          <w:bCs/>
        </w:rPr>
        <w:t>4</w:t>
      </w:r>
      <w:r w:rsidR="00E375E2" w:rsidRPr="00E375E2">
        <w:rPr>
          <w:b/>
          <w:bCs/>
        </w:rPr>
        <w:t>82 days</w:t>
      </w:r>
    </w:p>
    <w:p w14:paraId="2CF22676" w14:textId="77777777" w:rsidR="00E375E2" w:rsidRPr="00E375E2" w:rsidRDefault="00E375E2" w:rsidP="00E375E2">
      <w:pPr>
        <w:rPr>
          <w:b/>
          <w:bCs/>
        </w:rPr>
      </w:pPr>
      <w:r w:rsidRPr="00E375E2">
        <w:rPr>
          <w:b/>
          <w:bCs/>
        </w:rPr>
        <w:t>Question 2:</w:t>
      </w:r>
    </w:p>
    <w:p w14:paraId="088A13B2" w14:textId="77777777" w:rsidR="00E00633" w:rsidRDefault="00E375E2" w:rsidP="00E375E2">
      <w:pPr>
        <w:rPr>
          <w:b/>
          <w:bCs/>
        </w:rPr>
      </w:pPr>
      <w:r w:rsidRPr="00E375E2">
        <w:rPr>
          <w:b/>
          <w:bCs/>
        </w:rPr>
        <w:t>Study your solution to Extracting the Data with SQL. Referring to the student in the previous question, what career track did the student complete</w:t>
      </w:r>
    </w:p>
    <w:p w14:paraId="660AC188" w14:textId="434E7048" w:rsidR="00E375E2" w:rsidRPr="00E375E2" w:rsidRDefault="00E375E2" w:rsidP="00E375E2">
      <w:pPr>
        <w:rPr>
          <w:b/>
          <w:bCs/>
        </w:rPr>
      </w:pPr>
      <w:r w:rsidRPr="00E375E2">
        <w:rPr>
          <w:b/>
          <w:bCs/>
        </w:rPr>
        <w:t>Data Analyst</w:t>
      </w:r>
    </w:p>
    <w:p w14:paraId="45AF594B" w14:textId="77777777" w:rsidR="00E375E2" w:rsidRPr="00E375E2" w:rsidRDefault="00E375E2" w:rsidP="00E375E2">
      <w:pPr>
        <w:rPr>
          <w:b/>
          <w:bCs/>
        </w:rPr>
      </w:pPr>
      <w:r w:rsidRPr="00E375E2">
        <w:rPr>
          <w:b/>
          <w:bCs/>
        </w:rPr>
        <w:t>Question 3:</w:t>
      </w:r>
    </w:p>
    <w:p w14:paraId="730178BF" w14:textId="77777777" w:rsidR="00E375E2" w:rsidRPr="00E375E2" w:rsidRDefault="00E375E2" w:rsidP="00E375E2">
      <w:pPr>
        <w:rPr>
          <w:b/>
          <w:bCs/>
        </w:rPr>
      </w:pPr>
      <w:r w:rsidRPr="00E375E2">
        <w:rPr>
          <w:b/>
          <w:bCs/>
        </w:rPr>
        <w:t>Study your solution to Extracting the Data with SQL. How many track completions are there in total?</w:t>
      </w:r>
    </w:p>
    <w:p w14:paraId="1A8223D0" w14:textId="50AF2B43" w:rsidR="00E375E2" w:rsidRPr="00E375E2" w:rsidRDefault="00E375E2" w:rsidP="00E375E2">
      <w:pPr>
        <w:rPr>
          <w:b/>
          <w:bCs/>
        </w:rPr>
      </w:pPr>
      <w:r w:rsidRPr="00E375E2">
        <w:rPr>
          <w:b/>
          <w:bCs/>
        </w:rPr>
        <w:t>123</w:t>
      </w:r>
    </w:p>
    <w:p w14:paraId="0DA48FBF" w14:textId="77777777" w:rsidR="00E375E2" w:rsidRPr="00E375E2" w:rsidRDefault="00E375E2" w:rsidP="00E375E2">
      <w:pPr>
        <w:rPr>
          <w:b/>
          <w:bCs/>
        </w:rPr>
      </w:pPr>
      <w:r w:rsidRPr="00E375E2">
        <w:rPr>
          <w:b/>
          <w:bCs/>
        </w:rPr>
        <w:t>Question 4:</w:t>
      </w:r>
    </w:p>
    <w:p w14:paraId="7D2B5A2A" w14:textId="77777777" w:rsidR="00E375E2" w:rsidRPr="00E375E2" w:rsidRDefault="00E375E2" w:rsidP="00E375E2">
      <w:pPr>
        <w:rPr>
          <w:b/>
          <w:bCs/>
        </w:rPr>
      </w:pPr>
      <w:r w:rsidRPr="00E375E2">
        <w:rPr>
          <w:b/>
          <w:bCs/>
        </w:rPr>
        <w:t>Study your solution to Creating a Combo Chart in Tableau. Consider all career tracks and the month with the highest fraction of track completions. Roughly how many people have enrolled in a career track in that month?</w:t>
      </w:r>
    </w:p>
    <w:p w14:paraId="032EFDEA" w14:textId="0D3493DC" w:rsidR="00E375E2" w:rsidRPr="00E375E2" w:rsidRDefault="00E375E2" w:rsidP="00E375E2">
      <w:pPr>
        <w:rPr>
          <w:b/>
          <w:bCs/>
        </w:rPr>
      </w:pPr>
      <w:r w:rsidRPr="00E375E2">
        <w:rPr>
          <w:b/>
          <w:bCs/>
        </w:rPr>
        <w:t>1,650</w:t>
      </w:r>
    </w:p>
    <w:p w14:paraId="3CCFA8D7" w14:textId="77777777" w:rsidR="00E375E2" w:rsidRPr="00E375E2" w:rsidRDefault="00E375E2" w:rsidP="00E375E2">
      <w:pPr>
        <w:rPr>
          <w:b/>
          <w:bCs/>
        </w:rPr>
      </w:pPr>
      <w:r w:rsidRPr="00E375E2">
        <w:rPr>
          <w:b/>
          <w:bCs/>
        </w:rPr>
        <w:t>Question 5:</w:t>
      </w:r>
    </w:p>
    <w:p w14:paraId="058D07BE" w14:textId="77777777" w:rsidR="00E375E2" w:rsidRPr="00E375E2" w:rsidRDefault="00E375E2" w:rsidP="00E375E2">
      <w:pPr>
        <w:rPr>
          <w:b/>
          <w:bCs/>
        </w:rPr>
      </w:pPr>
      <w:r w:rsidRPr="00E375E2">
        <w:rPr>
          <w:b/>
          <w:bCs/>
        </w:rPr>
        <w:t>Study your solution to Creating a Combo Chart in Tableau. Which career track has the highest fraction of track completions in May?</w:t>
      </w:r>
    </w:p>
    <w:p w14:paraId="0E6EC105" w14:textId="2B3785CE" w:rsidR="00E375E2" w:rsidRPr="00E375E2" w:rsidRDefault="00E375E2" w:rsidP="00E375E2">
      <w:pPr>
        <w:rPr>
          <w:b/>
          <w:bCs/>
        </w:rPr>
      </w:pPr>
      <w:r w:rsidRPr="00E375E2">
        <w:rPr>
          <w:b/>
          <w:bCs/>
        </w:rPr>
        <w:t xml:space="preserve">Business Analyst </w:t>
      </w:r>
    </w:p>
    <w:p w14:paraId="49EF8ABF" w14:textId="77777777" w:rsidR="00E375E2" w:rsidRPr="00E375E2" w:rsidRDefault="00E375E2" w:rsidP="00E375E2">
      <w:pPr>
        <w:rPr>
          <w:b/>
          <w:bCs/>
        </w:rPr>
      </w:pPr>
      <w:r w:rsidRPr="00E375E2">
        <w:rPr>
          <w:b/>
          <w:bCs/>
        </w:rPr>
        <w:lastRenderedPageBreak/>
        <w:t>Question 6:</w:t>
      </w:r>
    </w:p>
    <w:p w14:paraId="05AAA87E" w14:textId="77777777" w:rsidR="00E375E2" w:rsidRPr="00E375E2" w:rsidRDefault="00E375E2" w:rsidP="00E375E2">
      <w:pPr>
        <w:rPr>
          <w:b/>
          <w:bCs/>
        </w:rPr>
      </w:pPr>
      <w:r w:rsidRPr="00E375E2">
        <w:rPr>
          <w:b/>
          <w:bCs/>
        </w:rPr>
        <w:t>Study your solution to Creating a Combo Chart in Tableau. Which career track has the lowest fraction of track completions in January?</w:t>
      </w:r>
    </w:p>
    <w:p w14:paraId="7F0E9AD9" w14:textId="5663D5F2" w:rsidR="00E375E2" w:rsidRPr="00E375E2" w:rsidRDefault="00E375E2" w:rsidP="00E375E2">
      <w:pPr>
        <w:rPr>
          <w:b/>
          <w:bCs/>
        </w:rPr>
      </w:pPr>
      <w:r w:rsidRPr="00E375E2">
        <w:rPr>
          <w:b/>
          <w:bCs/>
        </w:rPr>
        <w:t>Data Scientist</w:t>
      </w:r>
    </w:p>
    <w:p w14:paraId="6E57760F" w14:textId="77777777" w:rsidR="00E375E2" w:rsidRPr="00E375E2" w:rsidRDefault="00E375E2" w:rsidP="00E375E2">
      <w:pPr>
        <w:rPr>
          <w:b/>
          <w:bCs/>
        </w:rPr>
      </w:pPr>
      <w:r w:rsidRPr="00E375E2">
        <w:rPr>
          <w:b/>
          <w:bCs/>
        </w:rPr>
        <w:t>Question 7:</w:t>
      </w:r>
    </w:p>
    <w:p w14:paraId="2C5907C6" w14:textId="77777777" w:rsidR="00E375E2" w:rsidRPr="00E375E2" w:rsidRDefault="00E375E2" w:rsidP="00E375E2">
      <w:pPr>
        <w:rPr>
          <w:b/>
          <w:bCs/>
        </w:rPr>
      </w:pPr>
      <w:r w:rsidRPr="00E375E2">
        <w:rPr>
          <w:b/>
          <w:bCs/>
        </w:rPr>
        <w:t xml:space="preserve">Study your solution to Creating a Bar Chart in Tableau. When considering the </w:t>
      </w:r>
      <w:proofErr w:type="spellStart"/>
      <w:r w:rsidRPr="00E375E2">
        <w:rPr>
          <w:b/>
          <w:bCs/>
        </w:rPr>
        <w:t>enrollments</w:t>
      </w:r>
      <w:proofErr w:type="spellEnd"/>
      <w:r w:rsidRPr="00E375E2">
        <w:rPr>
          <w:b/>
          <w:bCs/>
        </w:rPr>
        <w:t xml:space="preserve"> in the Data Scientist career track, which of the following buckets contains the smallest number of representatives?</w:t>
      </w:r>
    </w:p>
    <w:p w14:paraId="6E8C072D" w14:textId="1728B8B5" w:rsidR="00E375E2" w:rsidRPr="00E375E2" w:rsidRDefault="00E375E2" w:rsidP="00E375E2">
      <w:pPr>
        <w:rPr>
          <w:b/>
          <w:bCs/>
        </w:rPr>
      </w:pPr>
      <w:r w:rsidRPr="00E375E2">
        <w:rPr>
          <w:b/>
          <w:bCs/>
        </w:rPr>
        <w:t xml:space="preserve">days31 to 60 </w:t>
      </w:r>
    </w:p>
    <w:p w14:paraId="0CFC37CC" w14:textId="77777777" w:rsidR="00E375E2" w:rsidRPr="00E375E2" w:rsidRDefault="00E375E2" w:rsidP="00E375E2">
      <w:pPr>
        <w:rPr>
          <w:b/>
          <w:bCs/>
        </w:rPr>
      </w:pPr>
      <w:r w:rsidRPr="00E375E2">
        <w:rPr>
          <w:b/>
          <w:bCs/>
        </w:rPr>
        <w:t>Question 8:</w:t>
      </w:r>
    </w:p>
    <w:p w14:paraId="42F536B2" w14:textId="77777777" w:rsidR="00E375E2" w:rsidRPr="00E375E2" w:rsidRDefault="00E375E2" w:rsidP="00E375E2">
      <w:pPr>
        <w:rPr>
          <w:b/>
          <w:bCs/>
        </w:rPr>
      </w:pPr>
      <w:r w:rsidRPr="00E375E2">
        <w:rPr>
          <w:b/>
          <w:bCs/>
        </w:rPr>
        <w:t xml:space="preserve">Study your solution to Creating a Bar Chart in Tableau. When considering the </w:t>
      </w:r>
      <w:proofErr w:type="spellStart"/>
      <w:r w:rsidRPr="00E375E2">
        <w:rPr>
          <w:b/>
          <w:bCs/>
        </w:rPr>
        <w:t>enrollments</w:t>
      </w:r>
      <w:proofErr w:type="spellEnd"/>
      <w:r w:rsidRPr="00E375E2">
        <w:rPr>
          <w:b/>
          <w:bCs/>
        </w:rPr>
        <w:t xml:space="preserve"> in the Data Analyst career track, which of the following buckets contains the highest number of people?</w:t>
      </w:r>
    </w:p>
    <w:p w14:paraId="54401D3C" w14:textId="0A150416" w:rsidR="00E375E2" w:rsidRPr="00E375E2" w:rsidRDefault="00E375E2" w:rsidP="00E375E2">
      <w:pPr>
        <w:rPr>
          <w:b/>
          <w:bCs/>
        </w:rPr>
      </w:pPr>
      <w:r w:rsidRPr="00E375E2">
        <w:rPr>
          <w:b/>
          <w:bCs/>
        </w:rPr>
        <w:t xml:space="preserve">91 to 365 </w:t>
      </w:r>
      <w:r w:rsidR="00FB6E7F">
        <w:rPr>
          <w:b/>
          <w:bCs/>
        </w:rPr>
        <w:t>days</w:t>
      </w:r>
    </w:p>
    <w:p w14:paraId="54ABC08A" w14:textId="77777777" w:rsidR="00E375E2" w:rsidRPr="00E375E2" w:rsidRDefault="00E375E2">
      <w:pPr>
        <w:rPr>
          <w:b/>
          <w:bCs/>
        </w:rPr>
      </w:pPr>
    </w:p>
    <w:sectPr w:rsidR="00E375E2" w:rsidRPr="00E3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7A"/>
    <w:multiLevelType w:val="multilevel"/>
    <w:tmpl w:val="92B6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3686"/>
    <w:multiLevelType w:val="multilevel"/>
    <w:tmpl w:val="FB66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3EF"/>
    <w:multiLevelType w:val="multilevel"/>
    <w:tmpl w:val="DE0A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A2665"/>
    <w:multiLevelType w:val="multilevel"/>
    <w:tmpl w:val="4F40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52C8E"/>
    <w:multiLevelType w:val="multilevel"/>
    <w:tmpl w:val="0A98E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62119"/>
    <w:multiLevelType w:val="multilevel"/>
    <w:tmpl w:val="CCDEDC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87199"/>
    <w:multiLevelType w:val="multilevel"/>
    <w:tmpl w:val="80548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57E4E"/>
    <w:multiLevelType w:val="multilevel"/>
    <w:tmpl w:val="84D460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7560E"/>
    <w:multiLevelType w:val="multilevel"/>
    <w:tmpl w:val="3660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0663A8"/>
    <w:multiLevelType w:val="multilevel"/>
    <w:tmpl w:val="E03C11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0079C"/>
    <w:multiLevelType w:val="multilevel"/>
    <w:tmpl w:val="373C5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7106F"/>
    <w:multiLevelType w:val="multilevel"/>
    <w:tmpl w:val="3C363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5069C"/>
    <w:multiLevelType w:val="multilevel"/>
    <w:tmpl w:val="803C1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9359BE"/>
    <w:multiLevelType w:val="multilevel"/>
    <w:tmpl w:val="3B4C4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66EDD"/>
    <w:multiLevelType w:val="multilevel"/>
    <w:tmpl w:val="E142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25B6C"/>
    <w:multiLevelType w:val="multilevel"/>
    <w:tmpl w:val="FE187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481824"/>
    <w:multiLevelType w:val="multilevel"/>
    <w:tmpl w:val="ADA4FB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B4650"/>
    <w:multiLevelType w:val="multilevel"/>
    <w:tmpl w:val="4386B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C2C03"/>
    <w:multiLevelType w:val="multilevel"/>
    <w:tmpl w:val="5DD2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F2597"/>
    <w:multiLevelType w:val="multilevel"/>
    <w:tmpl w:val="B0868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379CE"/>
    <w:multiLevelType w:val="multilevel"/>
    <w:tmpl w:val="4AA2B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2644D"/>
    <w:multiLevelType w:val="multilevel"/>
    <w:tmpl w:val="65C0DD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47459"/>
    <w:multiLevelType w:val="multilevel"/>
    <w:tmpl w:val="A8E25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7F495C"/>
    <w:multiLevelType w:val="multilevel"/>
    <w:tmpl w:val="FFB69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9370F"/>
    <w:multiLevelType w:val="multilevel"/>
    <w:tmpl w:val="F38CD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65509">
    <w:abstractNumId w:val="24"/>
  </w:num>
  <w:num w:numId="2" w16cid:durableId="187835414">
    <w:abstractNumId w:val="1"/>
  </w:num>
  <w:num w:numId="3" w16cid:durableId="174149631">
    <w:abstractNumId w:val="8"/>
  </w:num>
  <w:num w:numId="4" w16cid:durableId="1616328614">
    <w:abstractNumId w:val="13"/>
  </w:num>
  <w:num w:numId="5" w16cid:durableId="1201362780">
    <w:abstractNumId w:val="6"/>
  </w:num>
  <w:num w:numId="6" w16cid:durableId="2098357228">
    <w:abstractNumId w:val="10"/>
  </w:num>
  <w:num w:numId="7" w16cid:durableId="2016571658">
    <w:abstractNumId w:val="9"/>
  </w:num>
  <w:num w:numId="8" w16cid:durableId="1084034163">
    <w:abstractNumId w:val="21"/>
  </w:num>
  <w:num w:numId="9" w16cid:durableId="2121684316">
    <w:abstractNumId w:val="12"/>
  </w:num>
  <w:num w:numId="10" w16cid:durableId="348875460">
    <w:abstractNumId w:val="23"/>
  </w:num>
  <w:num w:numId="11" w16cid:durableId="826481010">
    <w:abstractNumId w:val="2"/>
  </w:num>
  <w:num w:numId="12" w16cid:durableId="131411842">
    <w:abstractNumId w:val="16"/>
  </w:num>
  <w:num w:numId="13" w16cid:durableId="1309090028">
    <w:abstractNumId w:val="0"/>
  </w:num>
  <w:num w:numId="14" w16cid:durableId="648561959">
    <w:abstractNumId w:val="11"/>
  </w:num>
  <w:num w:numId="15" w16cid:durableId="1301689556">
    <w:abstractNumId w:val="4"/>
  </w:num>
  <w:num w:numId="16" w16cid:durableId="1752043992">
    <w:abstractNumId w:val="20"/>
  </w:num>
  <w:num w:numId="17" w16cid:durableId="960914764">
    <w:abstractNumId w:val="7"/>
  </w:num>
  <w:num w:numId="18" w16cid:durableId="236133124">
    <w:abstractNumId w:val="5"/>
  </w:num>
  <w:num w:numId="19" w16cid:durableId="1862623752">
    <w:abstractNumId w:val="18"/>
  </w:num>
  <w:num w:numId="20" w16cid:durableId="93987044">
    <w:abstractNumId w:val="17"/>
  </w:num>
  <w:num w:numId="21" w16cid:durableId="826215806">
    <w:abstractNumId w:val="14"/>
  </w:num>
  <w:num w:numId="22" w16cid:durableId="1149398777">
    <w:abstractNumId w:val="19"/>
  </w:num>
  <w:num w:numId="23" w16cid:durableId="1141001131">
    <w:abstractNumId w:val="22"/>
  </w:num>
  <w:num w:numId="24" w16cid:durableId="1391466260">
    <w:abstractNumId w:val="15"/>
  </w:num>
  <w:num w:numId="25" w16cid:durableId="131212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E2"/>
    <w:rsid w:val="00007FB4"/>
    <w:rsid w:val="001D3056"/>
    <w:rsid w:val="002B5853"/>
    <w:rsid w:val="002F1EF2"/>
    <w:rsid w:val="00417DD2"/>
    <w:rsid w:val="00883C7D"/>
    <w:rsid w:val="00B2410D"/>
    <w:rsid w:val="00E00633"/>
    <w:rsid w:val="00E375E2"/>
    <w:rsid w:val="00FB6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3ECC"/>
  <w15:chartTrackingRefBased/>
  <w15:docId w15:val="{D334809F-7A48-4F86-B929-F9C06118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5E2"/>
    <w:rPr>
      <w:rFonts w:eastAsiaTheme="majorEastAsia" w:cstheme="majorBidi"/>
      <w:color w:val="272727" w:themeColor="text1" w:themeTint="D8"/>
    </w:rPr>
  </w:style>
  <w:style w:type="paragraph" w:styleId="Title">
    <w:name w:val="Title"/>
    <w:basedOn w:val="Normal"/>
    <w:next w:val="Normal"/>
    <w:link w:val="TitleChar"/>
    <w:uiPriority w:val="10"/>
    <w:qFormat/>
    <w:rsid w:val="00E37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5E2"/>
    <w:pPr>
      <w:spacing w:before="160"/>
      <w:jc w:val="center"/>
    </w:pPr>
    <w:rPr>
      <w:i/>
      <w:iCs/>
      <w:color w:val="404040" w:themeColor="text1" w:themeTint="BF"/>
    </w:rPr>
  </w:style>
  <w:style w:type="character" w:customStyle="1" w:styleId="QuoteChar">
    <w:name w:val="Quote Char"/>
    <w:basedOn w:val="DefaultParagraphFont"/>
    <w:link w:val="Quote"/>
    <w:uiPriority w:val="29"/>
    <w:rsid w:val="00E375E2"/>
    <w:rPr>
      <w:i/>
      <w:iCs/>
      <w:color w:val="404040" w:themeColor="text1" w:themeTint="BF"/>
    </w:rPr>
  </w:style>
  <w:style w:type="paragraph" w:styleId="ListParagraph">
    <w:name w:val="List Paragraph"/>
    <w:basedOn w:val="Normal"/>
    <w:uiPriority w:val="34"/>
    <w:qFormat/>
    <w:rsid w:val="00E375E2"/>
    <w:pPr>
      <w:ind w:left="720"/>
      <w:contextualSpacing/>
    </w:pPr>
  </w:style>
  <w:style w:type="character" w:styleId="IntenseEmphasis">
    <w:name w:val="Intense Emphasis"/>
    <w:basedOn w:val="DefaultParagraphFont"/>
    <w:uiPriority w:val="21"/>
    <w:qFormat/>
    <w:rsid w:val="00E375E2"/>
    <w:rPr>
      <w:i/>
      <w:iCs/>
      <w:color w:val="0F4761" w:themeColor="accent1" w:themeShade="BF"/>
    </w:rPr>
  </w:style>
  <w:style w:type="paragraph" w:styleId="IntenseQuote">
    <w:name w:val="Intense Quote"/>
    <w:basedOn w:val="Normal"/>
    <w:next w:val="Normal"/>
    <w:link w:val="IntenseQuoteChar"/>
    <w:uiPriority w:val="30"/>
    <w:qFormat/>
    <w:rsid w:val="00E37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5E2"/>
    <w:rPr>
      <w:i/>
      <w:iCs/>
      <w:color w:val="0F4761" w:themeColor="accent1" w:themeShade="BF"/>
    </w:rPr>
  </w:style>
  <w:style w:type="character" w:styleId="IntenseReference">
    <w:name w:val="Intense Reference"/>
    <w:basedOn w:val="DefaultParagraphFont"/>
    <w:uiPriority w:val="32"/>
    <w:qFormat/>
    <w:rsid w:val="00E37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11">
      <w:bodyDiv w:val="1"/>
      <w:marLeft w:val="0"/>
      <w:marRight w:val="0"/>
      <w:marTop w:val="0"/>
      <w:marBottom w:val="0"/>
      <w:divBdr>
        <w:top w:val="none" w:sz="0" w:space="0" w:color="auto"/>
        <w:left w:val="none" w:sz="0" w:space="0" w:color="auto"/>
        <w:bottom w:val="none" w:sz="0" w:space="0" w:color="auto"/>
        <w:right w:val="none" w:sz="0" w:space="0" w:color="auto"/>
      </w:divBdr>
      <w:divsChild>
        <w:div w:id="885411875">
          <w:marLeft w:val="0"/>
          <w:marRight w:val="0"/>
          <w:marTop w:val="0"/>
          <w:marBottom w:val="0"/>
          <w:divBdr>
            <w:top w:val="none" w:sz="0" w:space="0" w:color="auto"/>
            <w:left w:val="none" w:sz="0" w:space="0" w:color="auto"/>
            <w:bottom w:val="none" w:sz="0" w:space="0" w:color="auto"/>
            <w:right w:val="none" w:sz="0" w:space="0" w:color="auto"/>
          </w:divBdr>
        </w:div>
      </w:divsChild>
    </w:div>
    <w:div w:id="261455748">
      <w:bodyDiv w:val="1"/>
      <w:marLeft w:val="0"/>
      <w:marRight w:val="0"/>
      <w:marTop w:val="0"/>
      <w:marBottom w:val="0"/>
      <w:divBdr>
        <w:top w:val="none" w:sz="0" w:space="0" w:color="auto"/>
        <w:left w:val="none" w:sz="0" w:space="0" w:color="auto"/>
        <w:bottom w:val="none" w:sz="0" w:space="0" w:color="auto"/>
        <w:right w:val="none" w:sz="0" w:space="0" w:color="auto"/>
      </w:divBdr>
      <w:divsChild>
        <w:div w:id="482742003">
          <w:marLeft w:val="0"/>
          <w:marRight w:val="0"/>
          <w:marTop w:val="0"/>
          <w:marBottom w:val="0"/>
          <w:divBdr>
            <w:top w:val="none" w:sz="0" w:space="0" w:color="auto"/>
            <w:left w:val="none" w:sz="0" w:space="0" w:color="auto"/>
            <w:bottom w:val="none" w:sz="0" w:space="0" w:color="auto"/>
            <w:right w:val="none" w:sz="0" w:space="0" w:color="auto"/>
          </w:divBdr>
        </w:div>
      </w:divsChild>
    </w:div>
    <w:div w:id="292030222">
      <w:bodyDiv w:val="1"/>
      <w:marLeft w:val="0"/>
      <w:marRight w:val="0"/>
      <w:marTop w:val="0"/>
      <w:marBottom w:val="0"/>
      <w:divBdr>
        <w:top w:val="none" w:sz="0" w:space="0" w:color="auto"/>
        <w:left w:val="none" w:sz="0" w:space="0" w:color="auto"/>
        <w:bottom w:val="none" w:sz="0" w:space="0" w:color="auto"/>
        <w:right w:val="none" w:sz="0" w:space="0" w:color="auto"/>
      </w:divBdr>
    </w:div>
    <w:div w:id="364526739">
      <w:bodyDiv w:val="1"/>
      <w:marLeft w:val="0"/>
      <w:marRight w:val="0"/>
      <w:marTop w:val="0"/>
      <w:marBottom w:val="0"/>
      <w:divBdr>
        <w:top w:val="none" w:sz="0" w:space="0" w:color="auto"/>
        <w:left w:val="none" w:sz="0" w:space="0" w:color="auto"/>
        <w:bottom w:val="none" w:sz="0" w:space="0" w:color="auto"/>
        <w:right w:val="none" w:sz="0" w:space="0" w:color="auto"/>
      </w:divBdr>
    </w:div>
    <w:div w:id="879706875">
      <w:bodyDiv w:val="1"/>
      <w:marLeft w:val="0"/>
      <w:marRight w:val="0"/>
      <w:marTop w:val="0"/>
      <w:marBottom w:val="0"/>
      <w:divBdr>
        <w:top w:val="none" w:sz="0" w:space="0" w:color="auto"/>
        <w:left w:val="none" w:sz="0" w:space="0" w:color="auto"/>
        <w:bottom w:val="none" w:sz="0" w:space="0" w:color="auto"/>
        <w:right w:val="none" w:sz="0" w:space="0" w:color="auto"/>
      </w:divBdr>
      <w:divsChild>
        <w:div w:id="284045063">
          <w:marLeft w:val="0"/>
          <w:marRight w:val="0"/>
          <w:marTop w:val="0"/>
          <w:marBottom w:val="0"/>
          <w:divBdr>
            <w:top w:val="none" w:sz="0" w:space="0" w:color="auto"/>
            <w:left w:val="none" w:sz="0" w:space="0" w:color="auto"/>
            <w:bottom w:val="none" w:sz="0" w:space="0" w:color="auto"/>
            <w:right w:val="none" w:sz="0" w:space="0" w:color="auto"/>
          </w:divBdr>
          <w:divsChild>
            <w:div w:id="2016491123">
              <w:marLeft w:val="0"/>
              <w:marRight w:val="0"/>
              <w:marTop w:val="0"/>
              <w:marBottom w:val="0"/>
              <w:divBdr>
                <w:top w:val="none" w:sz="0" w:space="0" w:color="auto"/>
                <w:left w:val="none" w:sz="0" w:space="0" w:color="auto"/>
                <w:bottom w:val="none" w:sz="0" w:space="0" w:color="auto"/>
                <w:right w:val="none" w:sz="0" w:space="0" w:color="auto"/>
              </w:divBdr>
            </w:div>
            <w:div w:id="1298561762">
              <w:marLeft w:val="0"/>
              <w:marRight w:val="0"/>
              <w:marTop w:val="0"/>
              <w:marBottom w:val="0"/>
              <w:divBdr>
                <w:top w:val="none" w:sz="0" w:space="0" w:color="auto"/>
                <w:left w:val="none" w:sz="0" w:space="0" w:color="auto"/>
                <w:bottom w:val="none" w:sz="0" w:space="0" w:color="auto"/>
                <w:right w:val="none" w:sz="0" w:space="0" w:color="auto"/>
              </w:divBdr>
            </w:div>
            <w:div w:id="1539782877">
              <w:marLeft w:val="0"/>
              <w:marRight w:val="0"/>
              <w:marTop w:val="0"/>
              <w:marBottom w:val="0"/>
              <w:divBdr>
                <w:top w:val="none" w:sz="0" w:space="0" w:color="auto"/>
                <w:left w:val="none" w:sz="0" w:space="0" w:color="auto"/>
                <w:bottom w:val="none" w:sz="0" w:space="0" w:color="auto"/>
                <w:right w:val="none" w:sz="0" w:space="0" w:color="auto"/>
              </w:divBdr>
            </w:div>
            <w:div w:id="386147485">
              <w:marLeft w:val="0"/>
              <w:marRight w:val="0"/>
              <w:marTop w:val="0"/>
              <w:marBottom w:val="0"/>
              <w:divBdr>
                <w:top w:val="none" w:sz="0" w:space="0" w:color="auto"/>
                <w:left w:val="none" w:sz="0" w:space="0" w:color="auto"/>
                <w:bottom w:val="none" w:sz="0" w:space="0" w:color="auto"/>
                <w:right w:val="none" w:sz="0" w:space="0" w:color="auto"/>
              </w:divBdr>
            </w:div>
            <w:div w:id="1904486549">
              <w:marLeft w:val="0"/>
              <w:marRight w:val="0"/>
              <w:marTop w:val="0"/>
              <w:marBottom w:val="0"/>
              <w:divBdr>
                <w:top w:val="none" w:sz="0" w:space="0" w:color="auto"/>
                <w:left w:val="none" w:sz="0" w:space="0" w:color="auto"/>
                <w:bottom w:val="none" w:sz="0" w:space="0" w:color="auto"/>
                <w:right w:val="none" w:sz="0" w:space="0" w:color="auto"/>
              </w:divBdr>
            </w:div>
            <w:div w:id="336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4434">
      <w:bodyDiv w:val="1"/>
      <w:marLeft w:val="0"/>
      <w:marRight w:val="0"/>
      <w:marTop w:val="0"/>
      <w:marBottom w:val="0"/>
      <w:divBdr>
        <w:top w:val="none" w:sz="0" w:space="0" w:color="auto"/>
        <w:left w:val="none" w:sz="0" w:space="0" w:color="auto"/>
        <w:bottom w:val="none" w:sz="0" w:space="0" w:color="auto"/>
        <w:right w:val="none" w:sz="0" w:space="0" w:color="auto"/>
      </w:divBdr>
      <w:divsChild>
        <w:div w:id="1816794572">
          <w:marLeft w:val="0"/>
          <w:marRight w:val="0"/>
          <w:marTop w:val="0"/>
          <w:marBottom w:val="0"/>
          <w:divBdr>
            <w:top w:val="none" w:sz="0" w:space="0" w:color="auto"/>
            <w:left w:val="none" w:sz="0" w:space="0" w:color="auto"/>
            <w:bottom w:val="none" w:sz="0" w:space="0" w:color="auto"/>
            <w:right w:val="none" w:sz="0" w:space="0" w:color="auto"/>
          </w:divBdr>
          <w:divsChild>
            <w:div w:id="922765139">
              <w:marLeft w:val="0"/>
              <w:marRight w:val="0"/>
              <w:marTop w:val="0"/>
              <w:marBottom w:val="0"/>
              <w:divBdr>
                <w:top w:val="none" w:sz="0" w:space="0" w:color="auto"/>
                <w:left w:val="none" w:sz="0" w:space="0" w:color="auto"/>
                <w:bottom w:val="none" w:sz="0" w:space="0" w:color="auto"/>
                <w:right w:val="none" w:sz="0" w:space="0" w:color="auto"/>
              </w:divBdr>
              <w:divsChild>
                <w:div w:id="2126075197">
                  <w:marLeft w:val="0"/>
                  <w:marRight w:val="0"/>
                  <w:marTop w:val="0"/>
                  <w:marBottom w:val="0"/>
                  <w:divBdr>
                    <w:top w:val="none" w:sz="0" w:space="0" w:color="auto"/>
                    <w:left w:val="none" w:sz="0" w:space="0" w:color="auto"/>
                    <w:bottom w:val="none" w:sz="0" w:space="0" w:color="auto"/>
                    <w:right w:val="none" w:sz="0" w:space="0" w:color="auto"/>
                  </w:divBdr>
                </w:div>
              </w:divsChild>
            </w:div>
            <w:div w:id="2093895189">
              <w:marLeft w:val="0"/>
              <w:marRight w:val="0"/>
              <w:marTop w:val="0"/>
              <w:marBottom w:val="0"/>
              <w:divBdr>
                <w:top w:val="none" w:sz="0" w:space="0" w:color="auto"/>
                <w:left w:val="none" w:sz="0" w:space="0" w:color="auto"/>
                <w:bottom w:val="none" w:sz="0" w:space="0" w:color="auto"/>
                <w:right w:val="none" w:sz="0" w:space="0" w:color="auto"/>
              </w:divBdr>
              <w:divsChild>
                <w:div w:id="1407151075">
                  <w:marLeft w:val="0"/>
                  <w:marRight w:val="0"/>
                  <w:marTop w:val="0"/>
                  <w:marBottom w:val="0"/>
                  <w:divBdr>
                    <w:top w:val="none" w:sz="0" w:space="0" w:color="auto"/>
                    <w:left w:val="none" w:sz="0" w:space="0" w:color="auto"/>
                    <w:bottom w:val="none" w:sz="0" w:space="0" w:color="auto"/>
                    <w:right w:val="none" w:sz="0" w:space="0" w:color="auto"/>
                  </w:divBdr>
                </w:div>
              </w:divsChild>
            </w:div>
            <w:div w:id="571434079">
              <w:marLeft w:val="0"/>
              <w:marRight w:val="0"/>
              <w:marTop w:val="0"/>
              <w:marBottom w:val="0"/>
              <w:divBdr>
                <w:top w:val="none" w:sz="0" w:space="0" w:color="auto"/>
                <w:left w:val="none" w:sz="0" w:space="0" w:color="auto"/>
                <w:bottom w:val="none" w:sz="0" w:space="0" w:color="auto"/>
                <w:right w:val="none" w:sz="0" w:space="0" w:color="auto"/>
              </w:divBdr>
              <w:divsChild>
                <w:div w:id="284585916">
                  <w:marLeft w:val="0"/>
                  <w:marRight w:val="0"/>
                  <w:marTop w:val="0"/>
                  <w:marBottom w:val="0"/>
                  <w:divBdr>
                    <w:top w:val="none" w:sz="0" w:space="0" w:color="auto"/>
                    <w:left w:val="none" w:sz="0" w:space="0" w:color="auto"/>
                    <w:bottom w:val="none" w:sz="0" w:space="0" w:color="auto"/>
                    <w:right w:val="none" w:sz="0" w:space="0" w:color="auto"/>
                  </w:divBdr>
                </w:div>
              </w:divsChild>
            </w:div>
            <w:div w:id="1097867493">
              <w:marLeft w:val="0"/>
              <w:marRight w:val="0"/>
              <w:marTop w:val="0"/>
              <w:marBottom w:val="0"/>
              <w:divBdr>
                <w:top w:val="none" w:sz="0" w:space="0" w:color="auto"/>
                <w:left w:val="none" w:sz="0" w:space="0" w:color="auto"/>
                <w:bottom w:val="none" w:sz="0" w:space="0" w:color="auto"/>
                <w:right w:val="none" w:sz="0" w:space="0" w:color="auto"/>
              </w:divBdr>
              <w:divsChild>
                <w:div w:id="1113480113">
                  <w:marLeft w:val="0"/>
                  <w:marRight w:val="0"/>
                  <w:marTop w:val="0"/>
                  <w:marBottom w:val="0"/>
                  <w:divBdr>
                    <w:top w:val="none" w:sz="0" w:space="0" w:color="auto"/>
                    <w:left w:val="none" w:sz="0" w:space="0" w:color="auto"/>
                    <w:bottom w:val="none" w:sz="0" w:space="0" w:color="auto"/>
                    <w:right w:val="none" w:sz="0" w:space="0" w:color="auto"/>
                  </w:divBdr>
                </w:div>
              </w:divsChild>
            </w:div>
            <w:div w:id="165705064">
              <w:marLeft w:val="0"/>
              <w:marRight w:val="0"/>
              <w:marTop w:val="0"/>
              <w:marBottom w:val="0"/>
              <w:divBdr>
                <w:top w:val="none" w:sz="0" w:space="0" w:color="auto"/>
                <w:left w:val="none" w:sz="0" w:space="0" w:color="auto"/>
                <w:bottom w:val="none" w:sz="0" w:space="0" w:color="auto"/>
                <w:right w:val="none" w:sz="0" w:space="0" w:color="auto"/>
              </w:divBdr>
              <w:divsChild>
                <w:div w:id="68700118">
                  <w:marLeft w:val="0"/>
                  <w:marRight w:val="0"/>
                  <w:marTop w:val="0"/>
                  <w:marBottom w:val="0"/>
                  <w:divBdr>
                    <w:top w:val="none" w:sz="0" w:space="0" w:color="auto"/>
                    <w:left w:val="none" w:sz="0" w:space="0" w:color="auto"/>
                    <w:bottom w:val="none" w:sz="0" w:space="0" w:color="auto"/>
                    <w:right w:val="none" w:sz="0" w:space="0" w:color="auto"/>
                  </w:divBdr>
                </w:div>
              </w:divsChild>
            </w:div>
            <w:div w:id="461193249">
              <w:marLeft w:val="0"/>
              <w:marRight w:val="0"/>
              <w:marTop w:val="0"/>
              <w:marBottom w:val="0"/>
              <w:divBdr>
                <w:top w:val="none" w:sz="0" w:space="0" w:color="auto"/>
                <w:left w:val="none" w:sz="0" w:space="0" w:color="auto"/>
                <w:bottom w:val="none" w:sz="0" w:space="0" w:color="auto"/>
                <w:right w:val="none" w:sz="0" w:space="0" w:color="auto"/>
              </w:divBdr>
              <w:divsChild>
                <w:div w:id="1110468255">
                  <w:marLeft w:val="0"/>
                  <w:marRight w:val="0"/>
                  <w:marTop w:val="0"/>
                  <w:marBottom w:val="0"/>
                  <w:divBdr>
                    <w:top w:val="none" w:sz="0" w:space="0" w:color="auto"/>
                    <w:left w:val="none" w:sz="0" w:space="0" w:color="auto"/>
                    <w:bottom w:val="none" w:sz="0" w:space="0" w:color="auto"/>
                    <w:right w:val="none" w:sz="0" w:space="0" w:color="auto"/>
                  </w:divBdr>
                </w:div>
              </w:divsChild>
            </w:div>
            <w:div w:id="761146112">
              <w:marLeft w:val="0"/>
              <w:marRight w:val="0"/>
              <w:marTop w:val="0"/>
              <w:marBottom w:val="0"/>
              <w:divBdr>
                <w:top w:val="none" w:sz="0" w:space="0" w:color="auto"/>
                <w:left w:val="none" w:sz="0" w:space="0" w:color="auto"/>
                <w:bottom w:val="none" w:sz="0" w:space="0" w:color="auto"/>
                <w:right w:val="none" w:sz="0" w:space="0" w:color="auto"/>
              </w:divBdr>
              <w:divsChild>
                <w:div w:id="1483499495">
                  <w:marLeft w:val="0"/>
                  <w:marRight w:val="0"/>
                  <w:marTop w:val="0"/>
                  <w:marBottom w:val="0"/>
                  <w:divBdr>
                    <w:top w:val="none" w:sz="0" w:space="0" w:color="auto"/>
                    <w:left w:val="none" w:sz="0" w:space="0" w:color="auto"/>
                    <w:bottom w:val="none" w:sz="0" w:space="0" w:color="auto"/>
                    <w:right w:val="none" w:sz="0" w:space="0" w:color="auto"/>
                  </w:divBdr>
                </w:div>
              </w:divsChild>
            </w:div>
            <w:div w:id="1226451820">
              <w:marLeft w:val="0"/>
              <w:marRight w:val="0"/>
              <w:marTop w:val="0"/>
              <w:marBottom w:val="0"/>
              <w:divBdr>
                <w:top w:val="none" w:sz="0" w:space="0" w:color="auto"/>
                <w:left w:val="none" w:sz="0" w:space="0" w:color="auto"/>
                <w:bottom w:val="none" w:sz="0" w:space="0" w:color="auto"/>
                <w:right w:val="none" w:sz="0" w:space="0" w:color="auto"/>
              </w:divBdr>
              <w:divsChild>
                <w:div w:id="9850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8923">
      <w:bodyDiv w:val="1"/>
      <w:marLeft w:val="0"/>
      <w:marRight w:val="0"/>
      <w:marTop w:val="0"/>
      <w:marBottom w:val="0"/>
      <w:divBdr>
        <w:top w:val="none" w:sz="0" w:space="0" w:color="auto"/>
        <w:left w:val="none" w:sz="0" w:space="0" w:color="auto"/>
        <w:bottom w:val="none" w:sz="0" w:space="0" w:color="auto"/>
        <w:right w:val="none" w:sz="0" w:space="0" w:color="auto"/>
      </w:divBdr>
      <w:divsChild>
        <w:div w:id="158038406">
          <w:marLeft w:val="0"/>
          <w:marRight w:val="0"/>
          <w:marTop w:val="0"/>
          <w:marBottom w:val="0"/>
          <w:divBdr>
            <w:top w:val="none" w:sz="0" w:space="0" w:color="auto"/>
            <w:left w:val="none" w:sz="0" w:space="0" w:color="auto"/>
            <w:bottom w:val="none" w:sz="0" w:space="0" w:color="auto"/>
            <w:right w:val="none" w:sz="0" w:space="0" w:color="auto"/>
          </w:divBdr>
        </w:div>
      </w:divsChild>
    </w:div>
    <w:div w:id="1231424804">
      <w:bodyDiv w:val="1"/>
      <w:marLeft w:val="0"/>
      <w:marRight w:val="0"/>
      <w:marTop w:val="0"/>
      <w:marBottom w:val="0"/>
      <w:divBdr>
        <w:top w:val="none" w:sz="0" w:space="0" w:color="auto"/>
        <w:left w:val="none" w:sz="0" w:space="0" w:color="auto"/>
        <w:bottom w:val="none" w:sz="0" w:space="0" w:color="auto"/>
        <w:right w:val="none" w:sz="0" w:space="0" w:color="auto"/>
      </w:divBdr>
      <w:divsChild>
        <w:div w:id="179200659">
          <w:marLeft w:val="0"/>
          <w:marRight w:val="0"/>
          <w:marTop w:val="0"/>
          <w:marBottom w:val="0"/>
          <w:divBdr>
            <w:top w:val="none" w:sz="0" w:space="0" w:color="auto"/>
            <w:left w:val="none" w:sz="0" w:space="0" w:color="auto"/>
            <w:bottom w:val="none" w:sz="0" w:space="0" w:color="auto"/>
            <w:right w:val="none" w:sz="0" w:space="0" w:color="auto"/>
          </w:divBdr>
        </w:div>
      </w:divsChild>
    </w:div>
    <w:div w:id="1564756562">
      <w:bodyDiv w:val="1"/>
      <w:marLeft w:val="0"/>
      <w:marRight w:val="0"/>
      <w:marTop w:val="0"/>
      <w:marBottom w:val="0"/>
      <w:divBdr>
        <w:top w:val="none" w:sz="0" w:space="0" w:color="auto"/>
        <w:left w:val="none" w:sz="0" w:space="0" w:color="auto"/>
        <w:bottom w:val="none" w:sz="0" w:space="0" w:color="auto"/>
        <w:right w:val="none" w:sz="0" w:space="0" w:color="auto"/>
      </w:divBdr>
      <w:divsChild>
        <w:div w:id="366297979">
          <w:marLeft w:val="0"/>
          <w:marRight w:val="0"/>
          <w:marTop w:val="0"/>
          <w:marBottom w:val="0"/>
          <w:divBdr>
            <w:top w:val="none" w:sz="0" w:space="0" w:color="auto"/>
            <w:left w:val="none" w:sz="0" w:space="0" w:color="auto"/>
            <w:bottom w:val="none" w:sz="0" w:space="0" w:color="auto"/>
            <w:right w:val="none" w:sz="0" w:space="0" w:color="auto"/>
          </w:divBdr>
          <w:divsChild>
            <w:div w:id="389839602">
              <w:marLeft w:val="0"/>
              <w:marRight w:val="0"/>
              <w:marTop w:val="0"/>
              <w:marBottom w:val="0"/>
              <w:divBdr>
                <w:top w:val="none" w:sz="0" w:space="0" w:color="auto"/>
                <w:left w:val="none" w:sz="0" w:space="0" w:color="auto"/>
                <w:bottom w:val="none" w:sz="0" w:space="0" w:color="auto"/>
                <w:right w:val="none" w:sz="0" w:space="0" w:color="auto"/>
              </w:divBdr>
            </w:div>
            <w:div w:id="1599175628">
              <w:marLeft w:val="0"/>
              <w:marRight w:val="0"/>
              <w:marTop w:val="0"/>
              <w:marBottom w:val="0"/>
              <w:divBdr>
                <w:top w:val="none" w:sz="0" w:space="0" w:color="auto"/>
                <w:left w:val="none" w:sz="0" w:space="0" w:color="auto"/>
                <w:bottom w:val="none" w:sz="0" w:space="0" w:color="auto"/>
                <w:right w:val="none" w:sz="0" w:space="0" w:color="auto"/>
              </w:divBdr>
            </w:div>
            <w:div w:id="738988077">
              <w:marLeft w:val="0"/>
              <w:marRight w:val="0"/>
              <w:marTop w:val="0"/>
              <w:marBottom w:val="0"/>
              <w:divBdr>
                <w:top w:val="none" w:sz="0" w:space="0" w:color="auto"/>
                <w:left w:val="none" w:sz="0" w:space="0" w:color="auto"/>
                <w:bottom w:val="none" w:sz="0" w:space="0" w:color="auto"/>
                <w:right w:val="none" w:sz="0" w:space="0" w:color="auto"/>
              </w:divBdr>
            </w:div>
            <w:div w:id="405539788">
              <w:marLeft w:val="0"/>
              <w:marRight w:val="0"/>
              <w:marTop w:val="0"/>
              <w:marBottom w:val="0"/>
              <w:divBdr>
                <w:top w:val="none" w:sz="0" w:space="0" w:color="auto"/>
                <w:left w:val="none" w:sz="0" w:space="0" w:color="auto"/>
                <w:bottom w:val="none" w:sz="0" w:space="0" w:color="auto"/>
                <w:right w:val="none" w:sz="0" w:space="0" w:color="auto"/>
              </w:divBdr>
            </w:div>
            <w:div w:id="950941757">
              <w:marLeft w:val="0"/>
              <w:marRight w:val="0"/>
              <w:marTop w:val="0"/>
              <w:marBottom w:val="0"/>
              <w:divBdr>
                <w:top w:val="none" w:sz="0" w:space="0" w:color="auto"/>
                <w:left w:val="none" w:sz="0" w:space="0" w:color="auto"/>
                <w:bottom w:val="none" w:sz="0" w:space="0" w:color="auto"/>
                <w:right w:val="none" w:sz="0" w:space="0" w:color="auto"/>
              </w:divBdr>
            </w:div>
            <w:div w:id="1768574647">
              <w:marLeft w:val="0"/>
              <w:marRight w:val="0"/>
              <w:marTop w:val="0"/>
              <w:marBottom w:val="0"/>
              <w:divBdr>
                <w:top w:val="none" w:sz="0" w:space="0" w:color="auto"/>
                <w:left w:val="none" w:sz="0" w:space="0" w:color="auto"/>
                <w:bottom w:val="none" w:sz="0" w:space="0" w:color="auto"/>
                <w:right w:val="none" w:sz="0" w:space="0" w:color="auto"/>
              </w:divBdr>
            </w:div>
            <w:div w:id="931478292">
              <w:marLeft w:val="0"/>
              <w:marRight w:val="0"/>
              <w:marTop w:val="0"/>
              <w:marBottom w:val="0"/>
              <w:divBdr>
                <w:top w:val="none" w:sz="0" w:space="0" w:color="auto"/>
                <w:left w:val="none" w:sz="0" w:space="0" w:color="auto"/>
                <w:bottom w:val="none" w:sz="0" w:space="0" w:color="auto"/>
                <w:right w:val="none" w:sz="0" w:space="0" w:color="auto"/>
              </w:divBdr>
            </w:div>
            <w:div w:id="1010914121">
              <w:marLeft w:val="0"/>
              <w:marRight w:val="0"/>
              <w:marTop w:val="0"/>
              <w:marBottom w:val="0"/>
              <w:divBdr>
                <w:top w:val="none" w:sz="0" w:space="0" w:color="auto"/>
                <w:left w:val="none" w:sz="0" w:space="0" w:color="auto"/>
                <w:bottom w:val="none" w:sz="0" w:space="0" w:color="auto"/>
                <w:right w:val="none" w:sz="0" w:space="0" w:color="auto"/>
              </w:divBdr>
            </w:div>
            <w:div w:id="17017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875">
      <w:bodyDiv w:val="1"/>
      <w:marLeft w:val="0"/>
      <w:marRight w:val="0"/>
      <w:marTop w:val="0"/>
      <w:marBottom w:val="0"/>
      <w:divBdr>
        <w:top w:val="none" w:sz="0" w:space="0" w:color="auto"/>
        <w:left w:val="none" w:sz="0" w:space="0" w:color="auto"/>
        <w:bottom w:val="none" w:sz="0" w:space="0" w:color="auto"/>
        <w:right w:val="none" w:sz="0" w:space="0" w:color="auto"/>
      </w:divBdr>
      <w:divsChild>
        <w:div w:id="119156652">
          <w:marLeft w:val="0"/>
          <w:marRight w:val="0"/>
          <w:marTop w:val="0"/>
          <w:marBottom w:val="0"/>
          <w:divBdr>
            <w:top w:val="none" w:sz="0" w:space="0" w:color="auto"/>
            <w:left w:val="none" w:sz="0" w:space="0" w:color="auto"/>
            <w:bottom w:val="none" w:sz="0" w:space="0" w:color="auto"/>
            <w:right w:val="none" w:sz="0" w:space="0" w:color="auto"/>
          </w:divBdr>
          <w:divsChild>
            <w:div w:id="614560481">
              <w:marLeft w:val="0"/>
              <w:marRight w:val="0"/>
              <w:marTop w:val="0"/>
              <w:marBottom w:val="0"/>
              <w:divBdr>
                <w:top w:val="none" w:sz="0" w:space="0" w:color="auto"/>
                <w:left w:val="none" w:sz="0" w:space="0" w:color="auto"/>
                <w:bottom w:val="none" w:sz="0" w:space="0" w:color="auto"/>
                <w:right w:val="none" w:sz="0" w:space="0" w:color="auto"/>
              </w:divBdr>
              <w:divsChild>
                <w:div w:id="122815719">
                  <w:marLeft w:val="0"/>
                  <w:marRight w:val="0"/>
                  <w:marTop w:val="0"/>
                  <w:marBottom w:val="0"/>
                  <w:divBdr>
                    <w:top w:val="none" w:sz="0" w:space="0" w:color="auto"/>
                    <w:left w:val="none" w:sz="0" w:space="0" w:color="auto"/>
                    <w:bottom w:val="none" w:sz="0" w:space="0" w:color="auto"/>
                    <w:right w:val="none" w:sz="0" w:space="0" w:color="auto"/>
                  </w:divBdr>
                </w:div>
              </w:divsChild>
            </w:div>
            <w:div w:id="999650440">
              <w:marLeft w:val="0"/>
              <w:marRight w:val="0"/>
              <w:marTop w:val="0"/>
              <w:marBottom w:val="0"/>
              <w:divBdr>
                <w:top w:val="none" w:sz="0" w:space="0" w:color="auto"/>
                <w:left w:val="none" w:sz="0" w:space="0" w:color="auto"/>
                <w:bottom w:val="none" w:sz="0" w:space="0" w:color="auto"/>
                <w:right w:val="none" w:sz="0" w:space="0" w:color="auto"/>
              </w:divBdr>
              <w:divsChild>
                <w:div w:id="1115052076">
                  <w:marLeft w:val="0"/>
                  <w:marRight w:val="0"/>
                  <w:marTop w:val="0"/>
                  <w:marBottom w:val="0"/>
                  <w:divBdr>
                    <w:top w:val="none" w:sz="0" w:space="0" w:color="auto"/>
                    <w:left w:val="none" w:sz="0" w:space="0" w:color="auto"/>
                    <w:bottom w:val="none" w:sz="0" w:space="0" w:color="auto"/>
                    <w:right w:val="none" w:sz="0" w:space="0" w:color="auto"/>
                  </w:divBdr>
                </w:div>
              </w:divsChild>
            </w:div>
            <w:div w:id="1206721446">
              <w:marLeft w:val="0"/>
              <w:marRight w:val="0"/>
              <w:marTop w:val="0"/>
              <w:marBottom w:val="0"/>
              <w:divBdr>
                <w:top w:val="none" w:sz="0" w:space="0" w:color="auto"/>
                <w:left w:val="none" w:sz="0" w:space="0" w:color="auto"/>
                <w:bottom w:val="none" w:sz="0" w:space="0" w:color="auto"/>
                <w:right w:val="none" w:sz="0" w:space="0" w:color="auto"/>
              </w:divBdr>
              <w:divsChild>
                <w:div w:id="490559005">
                  <w:marLeft w:val="0"/>
                  <w:marRight w:val="0"/>
                  <w:marTop w:val="0"/>
                  <w:marBottom w:val="0"/>
                  <w:divBdr>
                    <w:top w:val="none" w:sz="0" w:space="0" w:color="auto"/>
                    <w:left w:val="none" w:sz="0" w:space="0" w:color="auto"/>
                    <w:bottom w:val="none" w:sz="0" w:space="0" w:color="auto"/>
                    <w:right w:val="none" w:sz="0" w:space="0" w:color="auto"/>
                  </w:divBdr>
                </w:div>
              </w:divsChild>
            </w:div>
            <w:div w:id="929778980">
              <w:marLeft w:val="0"/>
              <w:marRight w:val="0"/>
              <w:marTop w:val="0"/>
              <w:marBottom w:val="0"/>
              <w:divBdr>
                <w:top w:val="none" w:sz="0" w:space="0" w:color="auto"/>
                <w:left w:val="none" w:sz="0" w:space="0" w:color="auto"/>
                <w:bottom w:val="none" w:sz="0" w:space="0" w:color="auto"/>
                <w:right w:val="none" w:sz="0" w:space="0" w:color="auto"/>
              </w:divBdr>
              <w:divsChild>
                <w:div w:id="953751558">
                  <w:marLeft w:val="0"/>
                  <w:marRight w:val="0"/>
                  <w:marTop w:val="0"/>
                  <w:marBottom w:val="0"/>
                  <w:divBdr>
                    <w:top w:val="none" w:sz="0" w:space="0" w:color="auto"/>
                    <w:left w:val="none" w:sz="0" w:space="0" w:color="auto"/>
                    <w:bottom w:val="none" w:sz="0" w:space="0" w:color="auto"/>
                    <w:right w:val="none" w:sz="0" w:space="0" w:color="auto"/>
                  </w:divBdr>
                </w:div>
              </w:divsChild>
            </w:div>
            <w:div w:id="1505515837">
              <w:marLeft w:val="0"/>
              <w:marRight w:val="0"/>
              <w:marTop w:val="0"/>
              <w:marBottom w:val="0"/>
              <w:divBdr>
                <w:top w:val="none" w:sz="0" w:space="0" w:color="auto"/>
                <w:left w:val="none" w:sz="0" w:space="0" w:color="auto"/>
                <w:bottom w:val="none" w:sz="0" w:space="0" w:color="auto"/>
                <w:right w:val="none" w:sz="0" w:space="0" w:color="auto"/>
              </w:divBdr>
              <w:divsChild>
                <w:div w:id="2045206991">
                  <w:marLeft w:val="0"/>
                  <w:marRight w:val="0"/>
                  <w:marTop w:val="0"/>
                  <w:marBottom w:val="0"/>
                  <w:divBdr>
                    <w:top w:val="none" w:sz="0" w:space="0" w:color="auto"/>
                    <w:left w:val="none" w:sz="0" w:space="0" w:color="auto"/>
                    <w:bottom w:val="none" w:sz="0" w:space="0" w:color="auto"/>
                    <w:right w:val="none" w:sz="0" w:space="0" w:color="auto"/>
                  </w:divBdr>
                </w:div>
              </w:divsChild>
            </w:div>
            <w:div w:id="1222862725">
              <w:marLeft w:val="0"/>
              <w:marRight w:val="0"/>
              <w:marTop w:val="0"/>
              <w:marBottom w:val="0"/>
              <w:divBdr>
                <w:top w:val="none" w:sz="0" w:space="0" w:color="auto"/>
                <w:left w:val="none" w:sz="0" w:space="0" w:color="auto"/>
                <w:bottom w:val="none" w:sz="0" w:space="0" w:color="auto"/>
                <w:right w:val="none" w:sz="0" w:space="0" w:color="auto"/>
              </w:divBdr>
              <w:divsChild>
                <w:div w:id="512231226">
                  <w:marLeft w:val="0"/>
                  <w:marRight w:val="0"/>
                  <w:marTop w:val="0"/>
                  <w:marBottom w:val="0"/>
                  <w:divBdr>
                    <w:top w:val="none" w:sz="0" w:space="0" w:color="auto"/>
                    <w:left w:val="none" w:sz="0" w:space="0" w:color="auto"/>
                    <w:bottom w:val="none" w:sz="0" w:space="0" w:color="auto"/>
                    <w:right w:val="none" w:sz="0" w:space="0" w:color="auto"/>
                  </w:divBdr>
                </w:div>
              </w:divsChild>
            </w:div>
            <w:div w:id="1639334973">
              <w:marLeft w:val="0"/>
              <w:marRight w:val="0"/>
              <w:marTop w:val="0"/>
              <w:marBottom w:val="0"/>
              <w:divBdr>
                <w:top w:val="none" w:sz="0" w:space="0" w:color="auto"/>
                <w:left w:val="none" w:sz="0" w:space="0" w:color="auto"/>
                <w:bottom w:val="none" w:sz="0" w:space="0" w:color="auto"/>
                <w:right w:val="none" w:sz="0" w:space="0" w:color="auto"/>
              </w:divBdr>
              <w:divsChild>
                <w:div w:id="2080902231">
                  <w:marLeft w:val="0"/>
                  <w:marRight w:val="0"/>
                  <w:marTop w:val="0"/>
                  <w:marBottom w:val="0"/>
                  <w:divBdr>
                    <w:top w:val="none" w:sz="0" w:space="0" w:color="auto"/>
                    <w:left w:val="none" w:sz="0" w:space="0" w:color="auto"/>
                    <w:bottom w:val="none" w:sz="0" w:space="0" w:color="auto"/>
                    <w:right w:val="none" w:sz="0" w:space="0" w:color="auto"/>
                  </w:divBdr>
                </w:div>
              </w:divsChild>
            </w:div>
            <w:div w:id="352346459">
              <w:marLeft w:val="0"/>
              <w:marRight w:val="0"/>
              <w:marTop w:val="0"/>
              <w:marBottom w:val="0"/>
              <w:divBdr>
                <w:top w:val="none" w:sz="0" w:space="0" w:color="auto"/>
                <w:left w:val="none" w:sz="0" w:space="0" w:color="auto"/>
                <w:bottom w:val="none" w:sz="0" w:space="0" w:color="auto"/>
                <w:right w:val="none" w:sz="0" w:space="0" w:color="auto"/>
              </w:divBdr>
              <w:divsChild>
                <w:div w:id="20840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3341">
      <w:bodyDiv w:val="1"/>
      <w:marLeft w:val="0"/>
      <w:marRight w:val="0"/>
      <w:marTop w:val="0"/>
      <w:marBottom w:val="0"/>
      <w:divBdr>
        <w:top w:val="none" w:sz="0" w:space="0" w:color="auto"/>
        <w:left w:val="none" w:sz="0" w:space="0" w:color="auto"/>
        <w:bottom w:val="none" w:sz="0" w:space="0" w:color="auto"/>
        <w:right w:val="none" w:sz="0" w:space="0" w:color="auto"/>
      </w:divBdr>
      <w:divsChild>
        <w:div w:id="68814314">
          <w:marLeft w:val="0"/>
          <w:marRight w:val="0"/>
          <w:marTop w:val="0"/>
          <w:marBottom w:val="0"/>
          <w:divBdr>
            <w:top w:val="none" w:sz="0" w:space="0" w:color="auto"/>
            <w:left w:val="none" w:sz="0" w:space="0" w:color="auto"/>
            <w:bottom w:val="none" w:sz="0" w:space="0" w:color="auto"/>
            <w:right w:val="none" w:sz="0" w:space="0" w:color="auto"/>
          </w:divBdr>
        </w:div>
      </w:divsChild>
    </w:div>
    <w:div w:id="1728917686">
      <w:bodyDiv w:val="1"/>
      <w:marLeft w:val="0"/>
      <w:marRight w:val="0"/>
      <w:marTop w:val="0"/>
      <w:marBottom w:val="0"/>
      <w:divBdr>
        <w:top w:val="none" w:sz="0" w:space="0" w:color="auto"/>
        <w:left w:val="none" w:sz="0" w:space="0" w:color="auto"/>
        <w:bottom w:val="none" w:sz="0" w:space="0" w:color="auto"/>
        <w:right w:val="none" w:sz="0" w:space="0" w:color="auto"/>
      </w:divBdr>
      <w:divsChild>
        <w:div w:id="701594348">
          <w:marLeft w:val="0"/>
          <w:marRight w:val="0"/>
          <w:marTop w:val="0"/>
          <w:marBottom w:val="0"/>
          <w:divBdr>
            <w:top w:val="none" w:sz="0" w:space="0" w:color="auto"/>
            <w:left w:val="none" w:sz="0" w:space="0" w:color="auto"/>
            <w:bottom w:val="none" w:sz="0" w:space="0" w:color="auto"/>
            <w:right w:val="none" w:sz="0" w:space="0" w:color="auto"/>
          </w:divBdr>
        </w:div>
      </w:divsChild>
    </w:div>
    <w:div w:id="1824275644">
      <w:bodyDiv w:val="1"/>
      <w:marLeft w:val="0"/>
      <w:marRight w:val="0"/>
      <w:marTop w:val="0"/>
      <w:marBottom w:val="0"/>
      <w:divBdr>
        <w:top w:val="none" w:sz="0" w:space="0" w:color="auto"/>
        <w:left w:val="none" w:sz="0" w:space="0" w:color="auto"/>
        <w:bottom w:val="none" w:sz="0" w:space="0" w:color="auto"/>
        <w:right w:val="none" w:sz="0" w:space="0" w:color="auto"/>
      </w:divBdr>
      <w:divsChild>
        <w:div w:id="285702088">
          <w:marLeft w:val="0"/>
          <w:marRight w:val="0"/>
          <w:marTop w:val="0"/>
          <w:marBottom w:val="0"/>
          <w:divBdr>
            <w:top w:val="none" w:sz="0" w:space="0" w:color="auto"/>
            <w:left w:val="none" w:sz="0" w:space="0" w:color="auto"/>
            <w:bottom w:val="none" w:sz="0" w:space="0" w:color="auto"/>
            <w:right w:val="none" w:sz="0" w:space="0" w:color="auto"/>
          </w:divBdr>
          <w:divsChild>
            <w:div w:id="2130856258">
              <w:marLeft w:val="0"/>
              <w:marRight w:val="0"/>
              <w:marTop w:val="0"/>
              <w:marBottom w:val="0"/>
              <w:divBdr>
                <w:top w:val="none" w:sz="0" w:space="0" w:color="auto"/>
                <w:left w:val="none" w:sz="0" w:space="0" w:color="auto"/>
                <w:bottom w:val="none" w:sz="0" w:space="0" w:color="auto"/>
                <w:right w:val="none" w:sz="0" w:space="0" w:color="auto"/>
              </w:divBdr>
            </w:div>
            <w:div w:id="1299603395">
              <w:marLeft w:val="0"/>
              <w:marRight w:val="0"/>
              <w:marTop w:val="0"/>
              <w:marBottom w:val="0"/>
              <w:divBdr>
                <w:top w:val="none" w:sz="0" w:space="0" w:color="auto"/>
                <w:left w:val="none" w:sz="0" w:space="0" w:color="auto"/>
                <w:bottom w:val="none" w:sz="0" w:space="0" w:color="auto"/>
                <w:right w:val="none" w:sz="0" w:space="0" w:color="auto"/>
              </w:divBdr>
            </w:div>
            <w:div w:id="1217665212">
              <w:marLeft w:val="0"/>
              <w:marRight w:val="0"/>
              <w:marTop w:val="0"/>
              <w:marBottom w:val="0"/>
              <w:divBdr>
                <w:top w:val="none" w:sz="0" w:space="0" w:color="auto"/>
                <w:left w:val="none" w:sz="0" w:space="0" w:color="auto"/>
                <w:bottom w:val="none" w:sz="0" w:space="0" w:color="auto"/>
                <w:right w:val="none" w:sz="0" w:space="0" w:color="auto"/>
              </w:divBdr>
            </w:div>
            <w:div w:id="1222252153">
              <w:marLeft w:val="0"/>
              <w:marRight w:val="0"/>
              <w:marTop w:val="0"/>
              <w:marBottom w:val="0"/>
              <w:divBdr>
                <w:top w:val="none" w:sz="0" w:space="0" w:color="auto"/>
                <w:left w:val="none" w:sz="0" w:space="0" w:color="auto"/>
                <w:bottom w:val="none" w:sz="0" w:space="0" w:color="auto"/>
                <w:right w:val="none" w:sz="0" w:space="0" w:color="auto"/>
              </w:divBdr>
            </w:div>
            <w:div w:id="825126203">
              <w:marLeft w:val="0"/>
              <w:marRight w:val="0"/>
              <w:marTop w:val="0"/>
              <w:marBottom w:val="0"/>
              <w:divBdr>
                <w:top w:val="none" w:sz="0" w:space="0" w:color="auto"/>
                <w:left w:val="none" w:sz="0" w:space="0" w:color="auto"/>
                <w:bottom w:val="none" w:sz="0" w:space="0" w:color="auto"/>
                <w:right w:val="none" w:sz="0" w:space="0" w:color="auto"/>
              </w:divBdr>
            </w:div>
            <w:div w:id="1975791829">
              <w:marLeft w:val="0"/>
              <w:marRight w:val="0"/>
              <w:marTop w:val="0"/>
              <w:marBottom w:val="0"/>
              <w:divBdr>
                <w:top w:val="none" w:sz="0" w:space="0" w:color="auto"/>
                <w:left w:val="none" w:sz="0" w:space="0" w:color="auto"/>
                <w:bottom w:val="none" w:sz="0" w:space="0" w:color="auto"/>
                <w:right w:val="none" w:sz="0" w:space="0" w:color="auto"/>
              </w:divBdr>
            </w:div>
            <w:div w:id="1013995030">
              <w:marLeft w:val="0"/>
              <w:marRight w:val="0"/>
              <w:marTop w:val="0"/>
              <w:marBottom w:val="0"/>
              <w:divBdr>
                <w:top w:val="none" w:sz="0" w:space="0" w:color="auto"/>
                <w:left w:val="none" w:sz="0" w:space="0" w:color="auto"/>
                <w:bottom w:val="none" w:sz="0" w:space="0" w:color="auto"/>
                <w:right w:val="none" w:sz="0" w:space="0" w:color="auto"/>
              </w:divBdr>
            </w:div>
            <w:div w:id="1727951383">
              <w:marLeft w:val="0"/>
              <w:marRight w:val="0"/>
              <w:marTop w:val="0"/>
              <w:marBottom w:val="0"/>
              <w:divBdr>
                <w:top w:val="none" w:sz="0" w:space="0" w:color="auto"/>
                <w:left w:val="none" w:sz="0" w:space="0" w:color="auto"/>
                <w:bottom w:val="none" w:sz="0" w:space="0" w:color="auto"/>
                <w:right w:val="none" w:sz="0" w:space="0" w:color="auto"/>
              </w:divBdr>
            </w:div>
            <w:div w:id="5079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537">
      <w:bodyDiv w:val="1"/>
      <w:marLeft w:val="0"/>
      <w:marRight w:val="0"/>
      <w:marTop w:val="0"/>
      <w:marBottom w:val="0"/>
      <w:divBdr>
        <w:top w:val="none" w:sz="0" w:space="0" w:color="auto"/>
        <w:left w:val="none" w:sz="0" w:space="0" w:color="auto"/>
        <w:bottom w:val="none" w:sz="0" w:space="0" w:color="auto"/>
        <w:right w:val="none" w:sz="0" w:space="0" w:color="auto"/>
      </w:divBdr>
      <w:divsChild>
        <w:div w:id="580987449">
          <w:marLeft w:val="0"/>
          <w:marRight w:val="0"/>
          <w:marTop w:val="0"/>
          <w:marBottom w:val="0"/>
          <w:divBdr>
            <w:top w:val="none" w:sz="0" w:space="0" w:color="auto"/>
            <w:left w:val="none" w:sz="0" w:space="0" w:color="auto"/>
            <w:bottom w:val="none" w:sz="0" w:space="0" w:color="auto"/>
            <w:right w:val="none" w:sz="0" w:space="0" w:color="auto"/>
          </w:divBdr>
          <w:divsChild>
            <w:div w:id="607006485">
              <w:marLeft w:val="0"/>
              <w:marRight w:val="0"/>
              <w:marTop w:val="0"/>
              <w:marBottom w:val="0"/>
              <w:divBdr>
                <w:top w:val="none" w:sz="0" w:space="0" w:color="auto"/>
                <w:left w:val="none" w:sz="0" w:space="0" w:color="auto"/>
                <w:bottom w:val="none" w:sz="0" w:space="0" w:color="auto"/>
                <w:right w:val="none" w:sz="0" w:space="0" w:color="auto"/>
              </w:divBdr>
            </w:div>
            <w:div w:id="1967273789">
              <w:marLeft w:val="0"/>
              <w:marRight w:val="0"/>
              <w:marTop w:val="0"/>
              <w:marBottom w:val="0"/>
              <w:divBdr>
                <w:top w:val="none" w:sz="0" w:space="0" w:color="auto"/>
                <w:left w:val="none" w:sz="0" w:space="0" w:color="auto"/>
                <w:bottom w:val="none" w:sz="0" w:space="0" w:color="auto"/>
                <w:right w:val="none" w:sz="0" w:space="0" w:color="auto"/>
              </w:divBdr>
            </w:div>
            <w:div w:id="1180773688">
              <w:marLeft w:val="0"/>
              <w:marRight w:val="0"/>
              <w:marTop w:val="0"/>
              <w:marBottom w:val="0"/>
              <w:divBdr>
                <w:top w:val="none" w:sz="0" w:space="0" w:color="auto"/>
                <w:left w:val="none" w:sz="0" w:space="0" w:color="auto"/>
                <w:bottom w:val="none" w:sz="0" w:space="0" w:color="auto"/>
                <w:right w:val="none" w:sz="0" w:space="0" w:color="auto"/>
              </w:divBdr>
            </w:div>
            <w:div w:id="202720721">
              <w:marLeft w:val="0"/>
              <w:marRight w:val="0"/>
              <w:marTop w:val="0"/>
              <w:marBottom w:val="0"/>
              <w:divBdr>
                <w:top w:val="none" w:sz="0" w:space="0" w:color="auto"/>
                <w:left w:val="none" w:sz="0" w:space="0" w:color="auto"/>
                <w:bottom w:val="none" w:sz="0" w:space="0" w:color="auto"/>
                <w:right w:val="none" w:sz="0" w:space="0" w:color="auto"/>
              </w:divBdr>
            </w:div>
            <w:div w:id="467017255">
              <w:marLeft w:val="0"/>
              <w:marRight w:val="0"/>
              <w:marTop w:val="0"/>
              <w:marBottom w:val="0"/>
              <w:divBdr>
                <w:top w:val="none" w:sz="0" w:space="0" w:color="auto"/>
                <w:left w:val="none" w:sz="0" w:space="0" w:color="auto"/>
                <w:bottom w:val="none" w:sz="0" w:space="0" w:color="auto"/>
                <w:right w:val="none" w:sz="0" w:space="0" w:color="auto"/>
              </w:divBdr>
            </w:div>
            <w:div w:id="3634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Dhakal</dc:creator>
  <cp:keywords/>
  <dc:description/>
  <cp:lastModifiedBy>Abinash Dhakal</cp:lastModifiedBy>
  <cp:revision>2</cp:revision>
  <dcterms:created xsi:type="dcterms:W3CDTF">2024-11-07T08:34:00Z</dcterms:created>
  <dcterms:modified xsi:type="dcterms:W3CDTF">2024-11-09T17:27:00Z</dcterms:modified>
</cp:coreProperties>
</file>