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HydroSOS FloodGrid: Beginner's Guide &amp; 8-Day Prototype Plan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Project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HydroSOS FloodGrid is an early warning system that helps predict and monitor potential floods and wildfires. Think of it as a "smart guardian" for your community that watches weather patterns and environmental conditions to warn people before disasters strike.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Core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Sensor Network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Temperature sensors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Humidity sensors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Water level sensors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Soil moisture sensors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Rain gauge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Wind speed sensor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Processing Unit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Microcontroller (Arduino/Raspberry Pi)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Data processing module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Alert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Communication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WiFi/GSM module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Alert notification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Mobile app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8-Day Prototype Schedule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1: Setup &amp; Planning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Gather basic components and tools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Set up development environment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Basic circuit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2: Sensor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Temperature &amp; humidity sensor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Water level sensor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Initial sensor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3: Data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Write basic sensor reading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Set up data logging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Test data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4: Processing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Develop basic prediction algorithms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Implement threshold 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Test processing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5: Alert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Set up communication module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Develop alert mechanism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Test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6: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Combine all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System integration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Debug and optimize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7: Mobile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Create basic mobile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Connect app with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Test user interaction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Day 8: Testing &amp; 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Morning: Full system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Afternoon: Bug fixes and improvements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Evening: Document system and prepare demonstration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Minimum Components for Prototype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Hardware: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Arduino Uno/Raspberry 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DHT11/DHT22 (temperature/humidity)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Water level sensor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Soil moisture sensor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WiFi module (ESP8266)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Breadboard and jumper wires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Power supply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Software: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Arduino IDE/Raspberry Pi 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Basic weather API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Simple mobile app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 Data logging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Budget-Friendly Alternatives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Use mobile phone sensors initially instead of dedicated sensors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Utilize free weather APIs for additional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Use Blynk platform for quick mobile app development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Start with fewer sensors and expand later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Success Metrics for Prototype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Accurate sensor readings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Real-time data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Basic prediction capability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Functional alert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Simple user interface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