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41B2C" w14:textId="77777777" w:rsidR="00771EED" w:rsidRDefault="00771EED" w:rsidP="00216A60">
      <w:pPr>
        <w:jc w:val="center"/>
        <w:rPr>
          <w:sz w:val="40"/>
          <w:szCs w:val="40"/>
        </w:rPr>
      </w:pPr>
    </w:p>
    <w:p w14:paraId="2989A3CA" w14:textId="77777777" w:rsidR="00826C99" w:rsidRDefault="00826C99" w:rsidP="00216A60">
      <w:pPr>
        <w:jc w:val="center"/>
        <w:rPr>
          <w:sz w:val="40"/>
          <w:szCs w:val="40"/>
        </w:rPr>
      </w:pPr>
    </w:p>
    <w:p w14:paraId="4EE5F8B3" w14:textId="073560ED" w:rsidR="00216A60" w:rsidRDefault="00216A60" w:rsidP="00216A60">
      <w:pPr>
        <w:jc w:val="center"/>
        <w:rPr>
          <w:b/>
          <w:bCs/>
          <w:sz w:val="44"/>
          <w:szCs w:val="44"/>
        </w:rPr>
      </w:pPr>
      <w:r w:rsidRPr="00771EED">
        <w:rPr>
          <w:b/>
          <w:bCs/>
          <w:sz w:val="44"/>
          <w:szCs w:val="44"/>
        </w:rPr>
        <w:t xml:space="preserve">Reporting System and Database Development </w:t>
      </w:r>
    </w:p>
    <w:p w14:paraId="41A3710B" w14:textId="77777777" w:rsidR="00771EED" w:rsidRPr="00771EED" w:rsidRDefault="00771EED" w:rsidP="00216A60">
      <w:pPr>
        <w:jc w:val="center"/>
        <w:rPr>
          <w:b/>
          <w:bCs/>
          <w:sz w:val="44"/>
          <w:szCs w:val="44"/>
        </w:rPr>
      </w:pPr>
    </w:p>
    <w:p w14:paraId="2A4CB735" w14:textId="3F879182" w:rsidR="00216A60" w:rsidRPr="00E415A5" w:rsidRDefault="00216A60" w:rsidP="00216A60">
      <w:pPr>
        <w:jc w:val="center"/>
        <w:rPr>
          <w:sz w:val="36"/>
          <w:szCs w:val="36"/>
        </w:rPr>
      </w:pPr>
      <w:r w:rsidRPr="00E415A5">
        <w:rPr>
          <w:sz w:val="36"/>
          <w:szCs w:val="36"/>
        </w:rPr>
        <w:t>School of Applied Computer Science &amp; Information Technology</w:t>
      </w:r>
    </w:p>
    <w:p w14:paraId="5C1D25A6" w14:textId="0774A557" w:rsidR="00216A60" w:rsidRPr="00771EED" w:rsidRDefault="00216A60" w:rsidP="00216A60">
      <w:pPr>
        <w:jc w:val="center"/>
        <w:rPr>
          <w:sz w:val="40"/>
          <w:szCs w:val="40"/>
        </w:rPr>
      </w:pPr>
    </w:p>
    <w:p w14:paraId="653A3063" w14:textId="77777777" w:rsidR="00216A60" w:rsidRPr="00771EED" w:rsidRDefault="00216A60" w:rsidP="00216A60">
      <w:pPr>
        <w:jc w:val="center"/>
        <w:rPr>
          <w:b/>
          <w:bCs/>
          <w:sz w:val="40"/>
          <w:szCs w:val="40"/>
        </w:rPr>
      </w:pPr>
      <w:r w:rsidRPr="00771EED">
        <w:rPr>
          <w:b/>
          <w:bCs/>
          <w:sz w:val="40"/>
          <w:szCs w:val="40"/>
        </w:rPr>
        <w:t>PROG8630 – Dashboard Proposal</w:t>
      </w:r>
    </w:p>
    <w:p w14:paraId="045F3310" w14:textId="20F7BB92" w:rsidR="00216A60" w:rsidRPr="00771EED" w:rsidRDefault="00216A60" w:rsidP="00216A60">
      <w:pPr>
        <w:jc w:val="center"/>
        <w:rPr>
          <w:sz w:val="40"/>
          <w:szCs w:val="40"/>
        </w:rPr>
      </w:pPr>
    </w:p>
    <w:p w14:paraId="3784ED12" w14:textId="1019F9BB" w:rsidR="00E415A5" w:rsidRPr="001144AA" w:rsidRDefault="00771EED" w:rsidP="00216A60">
      <w:pPr>
        <w:jc w:val="center"/>
        <w:rPr>
          <w:b/>
          <w:bCs/>
          <w:sz w:val="40"/>
          <w:szCs w:val="40"/>
        </w:rPr>
      </w:pPr>
      <w:bookmarkStart w:id="0" w:name="_5h8yhxuz4nif"/>
      <w:bookmarkEnd w:id="0"/>
      <w:r w:rsidRPr="001144AA">
        <w:rPr>
          <w:b/>
          <w:bCs/>
          <w:sz w:val="40"/>
          <w:szCs w:val="40"/>
        </w:rPr>
        <w:t xml:space="preserve">Confectionary Insights </w:t>
      </w:r>
      <w:r w:rsidR="00E415A5" w:rsidRPr="001144AA">
        <w:rPr>
          <w:b/>
          <w:bCs/>
          <w:sz w:val="40"/>
          <w:szCs w:val="40"/>
        </w:rPr>
        <w:t>–</w:t>
      </w:r>
    </w:p>
    <w:p w14:paraId="7461E983" w14:textId="4ED409B3" w:rsidR="00216A60" w:rsidRPr="001144AA" w:rsidRDefault="00771EED" w:rsidP="00216A60">
      <w:pPr>
        <w:jc w:val="center"/>
        <w:rPr>
          <w:b/>
          <w:bCs/>
          <w:sz w:val="40"/>
          <w:szCs w:val="40"/>
        </w:rPr>
      </w:pPr>
      <w:r w:rsidRPr="001144AA">
        <w:rPr>
          <w:b/>
          <w:bCs/>
          <w:sz w:val="40"/>
          <w:szCs w:val="40"/>
        </w:rPr>
        <w:t xml:space="preserve"> Market Insights and Trend Analysis</w:t>
      </w:r>
    </w:p>
    <w:p w14:paraId="6B484EBB" w14:textId="67FF30AE" w:rsidR="00216A60" w:rsidRDefault="00216A60" w:rsidP="00216A60">
      <w:pPr>
        <w:jc w:val="center"/>
      </w:pPr>
    </w:p>
    <w:p w14:paraId="37A157F6" w14:textId="77777777" w:rsidR="00E415A5" w:rsidRDefault="00E415A5" w:rsidP="00216A60">
      <w:pPr>
        <w:jc w:val="center"/>
      </w:pPr>
    </w:p>
    <w:p w14:paraId="524CCCF5" w14:textId="5C59ED6F" w:rsidR="00771EED" w:rsidRPr="00867E49" w:rsidRDefault="00771EED" w:rsidP="00216A60">
      <w:pPr>
        <w:jc w:val="center"/>
        <w:rPr>
          <w:sz w:val="24"/>
          <w:szCs w:val="24"/>
        </w:rPr>
      </w:pPr>
      <w:r w:rsidRPr="00867E49">
        <w:rPr>
          <w:sz w:val="24"/>
          <w:szCs w:val="24"/>
        </w:rPr>
        <w:t>BY</w:t>
      </w:r>
    </w:p>
    <w:p w14:paraId="41DDAEA3" w14:textId="4C8952FB" w:rsidR="00216A60" w:rsidRPr="00771EED" w:rsidRDefault="00771EED" w:rsidP="00216A60">
      <w:pPr>
        <w:jc w:val="center"/>
        <w:rPr>
          <w:sz w:val="30"/>
          <w:szCs w:val="30"/>
        </w:rPr>
      </w:pPr>
      <w:r w:rsidRPr="00771EED">
        <w:rPr>
          <w:sz w:val="30"/>
          <w:szCs w:val="30"/>
        </w:rPr>
        <w:t xml:space="preserve">Abinaya Kalaiarasan </w:t>
      </w:r>
      <w:r w:rsidR="005130E6">
        <w:rPr>
          <w:sz w:val="30"/>
          <w:szCs w:val="30"/>
        </w:rPr>
        <w:t>- 8953115</w:t>
      </w:r>
    </w:p>
    <w:p w14:paraId="60B13D64" w14:textId="6BEE85BF" w:rsidR="00771EED" w:rsidRPr="00771EED" w:rsidRDefault="00771EED" w:rsidP="00216A60">
      <w:pPr>
        <w:jc w:val="center"/>
        <w:rPr>
          <w:sz w:val="30"/>
          <w:szCs w:val="30"/>
        </w:rPr>
      </w:pPr>
      <w:r w:rsidRPr="00771EED">
        <w:rPr>
          <w:sz w:val="30"/>
          <w:szCs w:val="30"/>
        </w:rPr>
        <w:t>Gurjot Singh</w:t>
      </w:r>
      <w:r w:rsidR="00FB3640">
        <w:rPr>
          <w:sz w:val="30"/>
          <w:szCs w:val="30"/>
        </w:rPr>
        <w:t xml:space="preserve"> - 8946091</w:t>
      </w:r>
    </w:p>
    <w:p w14:paraId="7A2839FB" w14:textId="73DBA273" w:rsidR="00771EED" w:rsidRDefault="00771EED" w:rsidP="00216A60">
      <w:pPr>
        <w:jc w:val="center"/>
        <w:rPr>
          <w:sz w:val="30"/>
          <w:szCs w:val="30"/>
        </w:rPr>
      </w:pPr>
      <w:r w:rsidRPr="00771EED">
        <w:rPr>
          <w:sz w:val="30"/>
          <w:szCs w:val="30"/>
        </w:rPr>
        <w:t>Sasikala Palanivel</w:t>
      </w:r>
      <w:r w:rsidR="00B670E1">
        <w:rPr>
          <w:sz w:val="30"/>
          <w:szCs w:val="30"/>
        </w:rPr>
        <w:t xml:space="preserve"> - </w:t>
      </w:r>
      <w:r w:rsidR="00867E49">
        <w:rPr>
          <w:sz w:val="30"/>
          <w:szCs w:val="30"/>
        </w:rPr>
        <w:t>8947487</w:t>
      </w:r>
    </w:p>
    <w:p w14:paraId="3B25B45E" w14:textId="77777777" w:rsidR="00D259AB" w:rsidRPr="00771EED" w:rsidRDefault="00D259AB" w:rsidP="00216A60">
      <w:pPr>
        <w:jc w:val="center"/>
        <w:rPr>
          <w:sz w:val="30"/>
          <w:szCs w:val="30"/>
        </w:rPr>
      </w:pPr>
    </w:p>
    <w:p w14:paraId="556EC5E5" w14:textId="77777777" w:rsidR="00771EED" w:rsidRDefault="00771EED" w:rsidP="00216A60">
      <w:pPr>
        <w:jc w:val="center"/>
      </w:pPr>
    </w:p>
    <w:p w14:paraId="52AF0769" w14:textId="77777777" w:rsidR="00771EED" w:rsidRPr="00216A60" w:rsidRDefault="00771EED" w:rsidP="00216A60">
      <w:pPr>
        <w:jc w:val="center"/>
      </w:pPr>
    </w:p>
    <w:p w14:paraId="70816E97" w14:textId="26A29540" w:rsidR="00216A60" w:rsidRPr="00216A60" w:rsidRDefault="00771EED" w:rsidP="00216A60">
      <w:pPr>
        <w:jc w:val="center"/>
      </w:pPr>
      <w:r>
        <w:t>February 0</w:t>
      </w:r>
      <w:r w:rsidR="00E31CA7">
        <w:t>8</w:t>
      </w:r>
      <w:r w:rsidR="00216A60" w:rsidRPr="00216A60">
        <w:t>, 2024</w:t>
      </w:r>
    </w:p>
    <w:p w14:paraId="307C8CB8" w14:textId="1FCB4F44" w:rsidR="00216A60" w:rsidRPr="00216A60" w:rsidRDefault="00216A60" w:rsidP="00216A60">
      <w:pPr>
        <w:jc w:val="center"/>
      </w:pPr>
    </w:p>
    <w:p w14:paraId="74AB9C91" w14:textId="77777777" w:rsidR="00A5433B" w:rsidRDefault="00A5433B" w:rsidP="00A5433B">
      <w:pPr>
        <w:rPr>
          <w:b/>
          <w:bCs/>
          <w:sz w:val="28"/>
          <w:szCs w:val="28"/>
        </w:rPr>
      </w:pPr>
    </w:p>
    <w:p w14:paraId="49016954" w14:textId="0F3162E5" w:rsidR="00A5433B" w:rsidRPr="00826C99" w:rsidRDefault="00A5433B" w:rsidP="00A5433B">
      <w:pPr>
        <w:rPr>
          <w:b/>
          <w:bCs/>
          <w:sz w:val="32"/>
          <w:szCs w:val="32"/>
          <w:u w:val="single"/>
        </w:rPr>
      </w:pPr>
      <w:r w:rsidRPr="00826C99">
        <w:rPr>
          <w:b/>
          <w:bCs/>
          <w:sz w:val="32"/>
          <w:szCs w:val="32"/>
          <w:u w:val="single"/>
        </w:rPr>
        <w:lastRenderedPageBreak/>
        <w:t>Table of Contents</w:t>
      </w:r>
    </w:p>
    <w:p w14:paraId="5632919B" w14:textId="647F9BE1" w:rsidR="00A5433B" w:rsidRPr="00294924" w:rsidRDefault="00A5433B" w:rsidP="00A5433B">
      <w:pPr>
        <w:pStyle w:val="ListParagraph"/>
        <w:numPr>
          <w:ilvl w:val="0"/>
          <w:numId w:val="2"/>
        </w:numPr>
        <w:rPr>
          <w:sz w:val="24"/>
          <w:szCs w:val="24"/>
        </w:rPr>
      </w:pPr>
      <w:r w:rsidRPr="00294924">
        <w:rPr>
          <w:sz w:val="24"/>
          <w:szCs w:val="24"/>
        </w:rPr>
        <w:t>Abstract ---------------------------------------------------------------------------</w:t>
      </w:r>
      <w:r w:rsidR="00FD5DF8">
        <w:rPr>
          <w:sz w:val="24"/>
          <w:szCs w:val="24"/>
        </w:rPr>
        <w:t>------------------</w:t>
      </w:r>
      <w:r w:rsidRPr="00294924">
        <w:rPr>
          <w:sz w:val="24"/>
          <w:szCs w:val="24"/>
        </w:rPr>
        <w:t>-</w:t>
      </w:r>
      <w:r w:rsidR="00CA04C1">
        <w:rPr>
          <w:sz w:val="24"/>
          <w:szCs w:val="24"/>
        </w:rPr>
        <w:t>-</w:t>
      </w:r>
      <w:r w:rsidRPr="00294924">
        <w:rPr>
          <w:sz w:val="24"/>
          <w:szCs w:val="24"/>
        </w:rPr>
        <w:t>-</w:t>
      </w:r>
      <w:r w:rsidR="000E53D8">
        <w:rPr>
          <w:sz w:val="24"/>
          <w:szCs w:val="24"/>
        </w:rPr>
        <w:t>-</w:t>
      </w:r>
      <w:r w:rsidRPr="00294924">
        <w:rPr>
          <w:sz w:val="24"/>
          <w:szCs w:val="24"/>
        </w:rPr>
        <w:t>&gt;</w:t>
      </w:r>
      <w:r w:rsidR="00FD5DF8">
        <w:rPr>
          <w:sz w:val="24"/>
          <w:szCs w:val="24"/>
        </w:rPr>
        <w:t xml:space="preserve"> </w:t>
      </w:r>
      <w:r w:rsidR="000E53D8">
        <w:rPr>
          <w:sz w:val="24"/>
          <w:szCs w:val="24"/>
        </w:rPr>
        <w:t>3</w:t>
      </w:r>
    </w:p>
    <w:p w14:paraId="6D08DC32" w14:textId="0E40BC2C" w:rsidR="00A5433B" w:rsidRDefault="00A5433B" w:rsidP="00A5433B">
      <w:pPr>
        <w:pStyle w:val="ListParagraph"/>
        <w:numPr>
          <w:ilvl w:val="0"/>
          <w:numId w:val="2"/>
        </w:numPr>
        <w:rPr>
          <w:sz w:val="24"/>
          <w:szCs w:val="24"/>
        </w:rPr>
      </w:pPr>
      <w:r w:rsidRPr="00294924">
        <w:rPr>
          <w:sz w:val="24"/>
          <w:szCs w:val="24"/>
        </w:rPr>
        <w:t xml:space="preserve">Project Introduction </w:t>
      </w:r>
      <w:r>
        <w:rPr>
          <w:sz w:val="24"/>
          <w:szCs w:val="24"/>
        </w:rPr>
        <w:t>-----------------------------------------</w:t>
      </w:r>
      <w:r w:rsidR="00FD5DF8">
        <w:rPr>
          <w:sz w:val="24"/>
          <w:szCs w:val="24"/>
        </w:rPr>
        <w:t>------------------------</w:t>
      </w:r>
      <w:r>
        <w:rPr>
          <w:sz w:val="24"/>
          <w:szCs w:val="24"/>
        </w:rPr>
        <w:t>------</w:t>
      </w:r>
      <w:r w:rsidR="00CA04C1">
        <w:rPr>
          <w:sz w:val="24"/>
          <w:szCs w:val="24"/>
        </w:rPr>
        <w:t>-</w:t>
      </w:r>
      <w:r>
        <w:rPr>
          <w:sz w:val="24"/>
          <w:szCs w:val="24"/>
        </w:rPr>
        <w:t>-----</w:t>
      </w:r>
      <w:r w:rsidR="001D0936">
        <w:rPr>
          <w:sz w:val="24"/>
          <w:szCs w:val="24"/>
        </w:rPr>
        <w:t>-</w:t>
      </w:r>
      <w:r w:rsidR="00CA04C1">
        <w:rPr>
          <w:sz w:val="24"/>
          <w:szCs w:val="24"/>
        </w:rPr>
        <w:t>-</w:t>
      </w:r>
      <w:r>
        <w:rPr>
          <w:sz w:val="24"/>
          <w:szCs w:val="24"/>
        </w:rPr>
        <w:t>---</w:t>
      </w:r>
      <w:r w:rsidRPr="00294924">
        <w:rPr>
          <w:sz w:val="24"/>
          <w:szCs w:val="24"/>
        </w:rPr>
        <w:t>&gt;</w:t>
      </w:r>
      <w:r w:rsidR="000E53D8">
        <w:rPr>
          <w:sz w:val="24"/>
          <w:szCs w:val="24"/>
        </w:rPr>
        <w:t xml:space="preserve"> </w:t>
      </w:r>
      <w:r w:rsidR="00CA04C1">
        <w:rPr>
          <w:sz w:val="24"/>
          <w:szCs w:val="24"/>
        </w:rPr>
        <w:t>3</w:t>
      </w:r>
    </w:p>
    <w:p w14:paraId="07F451CB" w14:textId="46643B38" w:rsidR="00A5433B" w:rsidRDefault="00A5433B" w:rsidP="00A5433B">
      <w:pPr>
        <w:pStyle w:val="ListParagraph"/>
        <w:numPr>
          <w:ilvl w:val="0"/>
          <w:numId w:val="2"/>
        </w:numPr>
        <w:rPr>
          <w:sz w:val="24"/>
          <w:szCs w:val="24"/>
        </w:rPr>
      </w:pPr>
      <w:r>
        <w:rPr>
          <w:sz w:val="24"/>
          <w:szCs w:val="24"/>
        </w:rPr>
        <w:t xml:space="preserve">Departments Involved in </w:t>
      </w:r>
      <w:r w:rsidRPr="00294924">
        <w:rPr>
          <w:sz w:val="24"/>
          <w:szCs w:val="24"/>
        </w:rPr>
        <w:t xml:space="preserve">Proposal </w:t>
      </w:r>
      <w:r w:rsidR="0038023E" w:rsidRPr="00294924">
        <w:rPr>
          <w:sz w:val="24"/>
          <w:szCs w:val="24"/>
        </w:rPr>
        <w:t>Analysis</w:t>
      </w:r>
      <w:r w:rsidR="0038023E">
        <w:rPr>
          <w:sz w:val="24"/>
          <w:szCs w:val="24"/>
        </w:rPr>
        <w:t xml:space="preserve"> -----------------------</w:t>
      </w:r>
      <w:r w:rsidR="00FD213C">
        <w:rPr>
          <w:sz w:val="24"/>
          <w:szCs w:val="24"/>
        </w:rPr>
        <w:t>-</w:t>
      </w:r>
      <w:r w:rsidR="0038023E">
        <w:rPr>
          <w:sz w:val="24"/>
          <w:szCs w:val="24"/>
        </w:rPr>
        <w:t>------</w:t>
      </w:r>
      <w:r w:rsidR="00FD5DF8">
        <w:rPr>
          <w:sz w:val="24"/>
          <w:szCs w:val="24"/>
        </w:rPr>
        <w:t>------------------</w:t>
      </w:r>
      <w:r w:rsidR="001D0936">
        <w:rPr>
          <w:sz w:val="24"/>
          <w:szCs w:val="24"/>
        </w:rPr>
        <w:t>-</w:t>
      </w:r>
      <w:r w:rsidR="00CA04C1">
        <w:rPr>
          <w:sz w:val="24"/>
          <w:szCs w:val="24"/>
        </w:rPr>
        <w:t>--</w:t>
      </w:r>
      <w:r w:rsidR="000E53D8">
        <w:rPr>
          <w:sz w:val="24"/>
          <w:szCs w:val="24"/>
        </w:rPr>
        <w:t>-</w:t>
      </w:r>
      <w:r w:rsidRPr="00294924">
        <w:rPr>
          <w:sz w:val="24"/>
          <w:szCs w:val="24"/>
        </w:rPr>
        <w:t>&gt;</w:t>
      </w:r>
      <w:r w:rsidR="000E53D8">
        <w:rPr>
          <w:sz w:val="24"/>
          <w:szCs w:val="24"/>
        </w:rPr>
        <w:t xml:space="preserve"> 3</w:t>
      </w:r>
    </w:p>
    <w:p w14:paraId="42F29450" w14:textId="6491BF49" w:rsidR="00A5433B" w:rsidRDefault="00A5433B" w:rsidP="00A5433B">
      <w:pPr>
        <w:pStyle w:val="ListParagraph"/>
        <w:numPr>
          <w:ilvl w:val="0"/>
          <w:numId w:val="4"/>
        </w:numPr>
        <w:rPr>
          <w:sz w:val="24"/>
          <w:szCs w:val="24"/>
        </w:rPr>
      </w:pPr>
      <w:r>
        <w:rPr>
          <w:sz w:val="24"/>
          <w:szCs w:val="24"/>
        </w:rPr>
        <w:t>Market</w:t>
      </w:r>
      <w:r w:rsidR="00BA3FCB">
        <w:rPr>
          <w:sz w:val="24"/>
          <w:szCs w:val="24"/>
        </w:rPr>
        <w:t xml:space="preserve">ing Department </w:t>
      </w:r>
      <w:r>
        <w:rPr>
          <w:sz w:val="24"/>
          <w:szCs w:val="24"/>
        </w:rPr>
        <w:t>---------------------------</w:t>
      </w:r>
      <w:r w:rsidR="00FD5DF8">
        <w:rPr>
          <w:sz w:val="24"/>
          <w:szCs w:val="24"/>
        </w:rPr>
        <w:t>---------------------</w:t>
      </w:r>
      <w:r>
        <w:rPr>
          <w:sz w:val="24"/>
          <w:szCs w:val="24"/>
        </w:rPr>
        <w:t>--------</w:t>
      </w:r>
      <w:r w:rsidR="00CA04C1">
        <w:rPr>
          <w:sz w:val="24"/>
          <w:szCs w:val="24"/>
        </w:rPr>
        <w:t>-</w:t>
      </w:r>
      <w:r w:rsidR="000E53D8">
        <w:rPr>
          <w:sz w:val="24"/>
          <w:szCs w:val="24"/>
        </w:rPr>
        <w:t>-</w:t>
      </w:r>
      <w:r w:rsidRPr="00294924">
        <w:rPr>
          <w:sz w:val="24"/>
          <w:szCs w:val="24"/>
        </w:rPr>
        <w:t>&gt;</w:t>
      </w:r>
      <w:r w:rsidR="000E53D8">
        <w:rPr>
          <w:sz w:val="24"/>
          <w:szCs w:val="24"/>
        </w:rPr>
        <w:t xml:space="preserve"> 3</w:t>
      </w:r>
    </w:p>
    <w:p w14:paraId="555AC65D" w14:textId="179FB28E" w:rsidR="00316EBE" w:rsidRDefault="00316EBE" w:rsidP="00970B30">
      <w:pPr>
        <w:pStyle w:val="ListParagraph"/>
        <w:ind w:left="2880"/>
        <w:rPr>
          <w:sz w:val="24"/>
          <w:szCs w:val="24"/>
        </w:rPr>
      </w:pPr>
      <w:r>
        <w:rPr>
          <w:sz w:val="24"/>
          <w:szCs w:val="24"/>
        </w:rPr>
        <w:t>Purpose of the Department</w:t>
      </w:r>
      <w:r w:rsidR="00970B30">
        <w:rPr>
          <w:sz w:val="24"/>
          <w:szCs w:val="24"/>
        </w:rPr>
        <w:t xml:space="preserve"> -----------</w:t>
      </w:r>
      <w:r w:rsidR="00FD5DF8">
        <w:rPr>
          <w:sz w:val="24"/>
          <w:szCs w:val="24"/>
        </w:rPr>
        <w:t>---------------------</w:t>
      </w:r>
      <w:r w:rsidR="00970B30">
        <w:rPr>
          <w:sz w:val="24"/>
          <w:szCs w:val="24"/>
        </w:rPr>
        <w:t>--------</w:t>
      </w:r>
      <w:r w:rsidR="00CA04C1">
        <w:rPr>
          <w:sz w:val="24"/>
          <w:szCs w:val="24"/>
        </w:rPr>
        <w:t>-</w:t>
      </w:r>
      <w:r w:rsidR="000E53D8">
        <w:rPr>
          <w:sz w:val="24"/>
          <w:szCs w:val="24"/>
        </w:rPr>
        <w:t>-</w:t>
      </w:r>
      <w:r w:rsidR="00970B30">
        <w:rPr>
          <w:sz w:val="24"/>
          <w:szCs w:val="24"/>
        </w:rPr>
        <w:t>&gt;</w:t>
      </w:r>
      <w:r w:rsidR="000E53D8">
        <w:rPr>
          <w:sz w:val="24"/>
          <w:szCs w:val="24"/>
        </w:rPr>
        <w:t xml:space="preserve"> 3</w:t>
      </w:r>
    </w:p>
    <w:p w14:paraId="587F4ED1" w14:textId="03C780AA" w:rsidR="00913105" w:rsidRDefault="00316EBE" w:rsidP="00913105">
      <w:pPr>
        <w:pStyle w:val="ListParagraph"/>
        <w:ind w:left="2880"/>
        <w:rPr>
          <w:sz w:val="24"/>
          <w:szCs w:val="24"/>
        </w:rPr>
      </w:pPr>
      <w:r>
        <w:rPr>
          <w:sz w:val="24"/>
          <w:szCs w:val="24"/>
        </w:rPr>
        <w:t>Key P</w:t>
      </w:r>
      <w:r w:rsidR="00970B30">
        <w:rPr>
          <w:sz w:val="24"/>
          <w:szCs w:val="24"/>
        </w:rPr>
        <w:t>erformance Indicators (KPIs) ----</w:t>
      </w:r>
      <w:r w:rsidR="00FD5DF8">
        <w:rPr>
          <w:sz w:val="24"/>
          <w:szCs w:val="24"/>
        </w:rPr>
        <w:t>---------------------</w:t>
      </w:r>
      <w:r w:rsidR="00970B30">
        <w:rPr>
          <w:sz w:val="24"/>
          <w:szCs w:val="24"/>
        </w:rPr>
        <w:t>-------</w:t>
      </w:r>
      <w:r w:rsidR="00CA04C1">
        <w:rPr>
          <w:sz w:val="24"/>
          <w:szCs w:val="24"/>
        </w:rPr>
        <w:t>-</w:t>
      </w:r>
      <w:r w:rsidR="00970B30">
        <w:rPr>
          <w:sz w:val="24"/>
          <w:szCs w:val="24"/>
        </w:rPr>
        <w:t>-&gt;</w:t>
      </w:r>
      <w:r w:rsidR="000E53D8">
        <w:rPr>
          <w:sz w:val="24"/>
          <w:szCs w:val="24"/>
        </w:rPr>
        <w:t xml:space="preserve"> 4</w:t>
      </w:r>
    </w:p>
    <w:p w14:paraId="380A4590" w14:textId="4AB45902" w:rsidR="00A5433B" w:rsidRDefault="00A5433B" w:rsidP="00A5433B">
      <w:pPr>
        <w:pStyle w:val="ListParagraph"/>
        <w:numPr>
          <w:ilvl w:val="0"/>
          <w:numId w:val="4"/>
        </w:numPr>
        <w:rPr>
          <w:sz w:val="24"/>
          <w:szCs w:val="24"/>
        </w:rPr>
      </w:pPr>
      <w:r>
        <w:rPr>
          <w:sz w:val="24"/>
          <w:szCs w:val="24"/>
        </w:rPr>
        <w:t>Revenue</w:t>
      </w:r>
      <w:r w:rsidR="00BA3FCB">
        <w:rPr>
          <w:sz w:val="24"/>
          <w:szCs w:val="24"/>
        </w:rPr>
        <w:t xml:space="preserve"> Department</w:t>
      </w:r>
      <w:r>
        <w:rPr>
          <w:sz w:val="24"/>
          <w:szCs w:val="24"/>
        </w:rPr>
        <w:t xml:space="preserve"> ------------------------------</w:t>
      </w:r>
      <w:r w:rsidR="00FD5DF8">
        <w:rPr>
          <w:sz w:val="24"/>
          <w:szCs w:val="24"/>
        </w:rPr>
        <w:t>---------------------</w:t>
      </w:r>
      <w:r>
        <w:rPr>
          <w:sz w:val="24"/>
          <w:szCs w:val="24"/>
        </w:rPr>
        <w:t>------</w:t>
      </w:r>
      <w:r w:rsidR="00CA04C1">
        <w:rPr>
          <w:sz w:val="24"/>
          <w:szCs w:val="24"/>
        </w:rPr>
        <w:t>-</w:t>
      </w:r>
      <w:r>
        <w:rPr>
          <w:sz w:val="24"/>
          <w:szCs w:val="24"/>
        </w:rPr>
        <w:t>-</w:t>
      </w:r>
      <w:r w:rsidR="000E53D8">
        <w:rPr>
          <w:sz w:val="24"/>
          <w:szCs w:val="24"/>
        </w:rPr>
        <w:t>-</w:t>
      </w:r>
      <w:r w:rsidRPr="00294924">
        <w:rPr>
          <w:sz w:val="24"/>
          <w:szCs w:val="24"/>
        </w:rPr>
        <w:t>&gt;</w:t>
      </w:r>
      <w:r w:rsidR="000E53D8">
        <w:rPr>
          <w:sz w:val="24"/>
          <w:szCs w:val="24"/>
        </w:rPr>
        <w:t xml:space="preserve"> 5</w:t>
      </w:r>
    </w:p>
    <w:p w14:paraId="23F6EB79" w14:textId="738B8684" w:rsidR="00970B30" w:rsidRDefault="00970B30" w:rsidP="00970B30">
      <w:pPr>
        <w:pStyle w:val="ListParagraph"/>
        <w:ind w:left="2880"/>
        <w:rPr>
          <w:sz w:val="24"/>
          <w:szCs w:val="24"/>
        </w:rPr>
      </w:pPr>
      <w:r>
        <w:rPr>
          <w:sz w:val="24"/>
          <w:szCs w:val="24"/>
        </w:rPr>
        <w:t>Purpose of the Department --------------------</w:t>
      </w:r>
      <w:r w:rsidR="00FD5DF8">
        <w:rPr>
          <w:sz w:val="24"/>
          <w:szCs w:val="24"/>
        </w:rPr>
        <w:t>-------------------</w:t>
      </w:r>
      <w:r w:rsidR="00CA04C1">
        <w:rPr>
          <w:sz w:val="24"/>
          <w:szCs w:val="24"/>
        </w:rPr>
        <w:t>-</w:t>
      </w:r>
      <w:r w:rsidR="00FD5DF8">
        <w:rPr>
          <w:sz w:val="24"/>
          <w:szCs w:val="24"/>
        </w:rPr>
        <w:t>-</w:t>
      </w:r>
      <w:r w:rsidR="000E53D8">
        <w:rPr>
          <w:sz w:val="24"/>
          <w:szCs w:val="24"/>
        </w:rPr>
        <w:t>-</w:t>
      </w:r>
      <w:r>
        <w:rPr>
          <w:sz w:val="24"/>
          <w:szCs w:val="24"/>
        </w:rPr>
        <w:t>&gt;</w:t>
      </w:r>
      <w:r w:rsidR="000E53D8">
        <w:rPr>
          <w:sz w:val="24"/>
          <w:szCs w:val="24"/>
        </w:rPr>
        <w:t xml:space="preserve"> 5</w:t>
      </w:r>
    </w:p>
    <w:p w14:paraId="52B4382E" w14:textId="455BF324" w:rsidR="00970B30" w:rsidRDefault="00970B30" w:rsidP="00970B30">
      <w:pPr>
        <w:pStyle w:val="ListParagraph"/>
        <w:ind w:left="2880"/>
        <w:rPr>
          <w:sz w:val="24"/>
          <w:szCs w:val="24"/>
        </w:rPr>
      </w:pPr>
      <w:r>
        <w:rPr>
          <w:sz w:val="24"/>
          <w:szCs w:val="24"/>
        </w:rPr>
        <w:t>Key Performance Indicators (KPIs) ------</w:t>
      </w:r>
      <w:r w:rsidR="00FD5DF8">
        <w:rPr>
          <w:sz w:val="24"/>
          <w:szCs w:val="24"/>
        </w:rPr>
        <w:t>---------------------</w:t>
      </w:r>
      <w:r>
        <w:rPr>
          <w:sz w:val="24"/>
          <w:szCs w:val="24"/>
        </w:rPr>
        <w:t>---</w:t>
      </w:r>
      <w:r w:rsidR="00CA04C1">
        <w:rPr>
          <w:sz w:val="24"/>
          <w:szCs w:val="24"/>
        </w:rPr>
        <w:t>-</w:t>
      </w:r>
      <w:r>
        <w:rPr>
          <w:sz w:val="24"/>
          <w:szCs w:val="24"/>
        </w:rPr>
        <w:t>--</w:t>
      </w:r>
      <w:r w:rsidR="000E53D8">
        <w:rPr>
          <w:sz w:val="24"/>
          <w:szCs w:val="24"/>
        </w:rPr>
        <w:t>-</w:t>
      </w:r>
      <w:r>
        <w:rPr>
          <w:sz w:val="24"/>
          <w:szCs w:val="24"/>
        </w:rPr>
        <w:t>&gt;</w:t>
      </w:r>
      <w:r w:rsidR="000E53D8">
        <w:rPr>
          <w:sz w:val="24"/>
          <w:szCs w:val="24"/>
        </w:rPr>
        <w:t xml:space="preserve"> 5</w:t>
      </w:r>
    </w:p>
    <w:p w14:paraId="7D1B6AB1" w14:textId="0C62CCEA" w:rsidR="00A5433B" w:rsidRDefault="00BC37C3" w:rsidP="00A5433B">
      <w:pPr>
        <w:pStyle w:val="ListParagraph"/>
        <w:numPr>
          <w:ilvl w:val="0"/>
          <w:numId w:val="4"/>
        </w:numPr>
        <w:rPr>
          <w:sz w:val="24"/>
          <w:szCs w:val="24"/>
        </w:rPr>
      </w:pPr>
      <w:r>
        <w:rPr>
          <w:sz w:val="24"/>
          <w:szCs w:val="24"/>
        </w:rPr>
        <w:t>Purchasing Department</w:t>
      </w:r>
      <w:r w:rsidR="00A5433B">
        <w:rPr>
          <w:sz w:val="24"/>
          <w:szCs w:val="24"/>
        </w:rPr>
        <w:t xml:space="preserve"> ------------------------------</w:t>
      </w:r>
      <w:r w:rsidR="00FD5DF8">
        <w:rPr>
          <w:sz w:val="24"/>
          <w:szCs w:val="24"/>
        </w:rPr>
        <w:t>---------------------</w:t>
      </w:r>
      <w:r w:rsidR="00A5433B">
        <w:rPr>
          <w:sz w:val="24"/>
          <w:szCs w:val="24"/>
        </w:rPr>
        <w:t>---</w:t>
      </w:r>
      <w:r w:rsidR="00CA04C1">
        <w:rPr>
          <w:sz w:val="24"/>
          <w:szCs w:val="24"/>
        </w:rPr>
        <w:t>-</w:t>
      </w:r>
      <w:r w:rsidR="00A5433B">
        <w:rPr>
          <w:sz w:val="24"/>
          <w:szCs w:val="24"/>
        </w:rPr>
        <w:t>--</w:t>
      </w:r>
      <w:r w:rsidR="00A5433B" w:rsidRPr="00294924">
        <w:rPr>
          <w:sz w:val="24"/>
          <w:szCs w:val="24"/>
        </w:rPr>
        <w:t>&gt;</w:t>
      </w:r>
      <w:r w:rsidR="000E53D8">
        <w:rPr>
          <w:sz w:val="24"/>
          <w:szCs w:val="24"/>
        </w:rPr>
        <w:t xml:space="preserve"> 5</w:t>
      </w:r>
    </w:p>
    <w:p w14:paraId="175D8A76" w14:textId="3E47F333" w:rsidR="00970B30" w:rsidRDefault="00970B30" w:rsidP="00970B30">
      <w:pPr>
        <w:pStyle w:val="ListParagraph"/>
        <w:ind w:left="2880"/>
        <w:rPr>
          <w:sz w:val="24"/>
          <w:szCs w:val="24"/>
        </w:rPr>
      </w:pPr>
      <w:r>
        <w:rPr>
          <w:sz w:val="24"/>
          <w:szCs w:val="24"/>
        </w:rPr>
        <w:t>Purpose of the Department ------------------</w:t>
      </w:r>
      <w:r w:rsidR="00FD5DF8">
        <w:rPr>
          <w:sz w:val="24"/>
          <w:szCs w:val="24"/>
        </w:rPr>
        <w:t>-------------------</w:t>
      </w:r>
      <w:r w:rsidR="00CA04C1">
        <w:rPr>
          <w:sz w:val="24"/>
          <w:szCs w:val="24"/>
        </w:rPr>
        <w:t>-</w:t>
      </w:r>
      <w:r w:rsidR="00FD5DF8">
        <w:rPr>
          <w:sz w:val="24"/>
          <w:szCs w:val="24"/>
        </w:rPr>
        <w:t>--</w:t>
      </w:r>
      <w:r>
        <w:rPr>
          <w:sz w:val="24"/>
          <w:szCs w:val="24"/>
        </w:rPr>
        <w:t>-</w:t>
      </w:r>
      <w:r w:rsidR="000E53D8">
        <w:rPr>
          <w:sz w:val="24"/>
          <w:szCs w:val="24"/>
        </w:rPr>
        <w:t>-</w:t>
      </w:r>
      <w:r>
        <w:rPr>
          <w:sz w:val="24"/>
          <w:szCs w:val="24"/>
        </w:rPr>
        <w:t>&gt;</w:t>
      </w:r>
      <w:r w:rsidR="000E53D8">
        <w:rPr>
          <w:sz w:val="24"/>
          <w:szCs w:val="24"/>
        </w:rPr>
        <w:t xml:space="preserve"> 5</w:t>
      </w:r>
    </w:p>
    <w:p w14:paraId="7A95865D" w14:textId="6949CED8" w:rsidR="00970B30" w:rsidRDefault="00970B30" w:rsidP="00970B30">
      <w:pPr>
        <w:pStyle w:val="ListParagraph"/>
        <w:ind w:left="2880"/>
        <w:rPr>
          <w:sz w:val="24"/>
          <w:szCs w:val="24"/>
        </w:rPr>
      </w:pPr>
      <w:r>
        <w:rPr>
          <w:sz w:val="24"/>
          <w:szCs w:val="24"/>
        </w:rPr>
        <w:t>Key Performance Indicators (KPIs) -----------</w:t>
      </w:r>
      <w:r w:rsidR="00FD5DF8">
        <w:rPr>
          <w:sz w:val="24"/>
          <w:szCs w:val="24"/>
        </w:rPr>
        <w:t>------------------</w:t>
      </w:r>
      <w:r w:rsidR="00CA04C1">
        <w:rPr>
          <w:sz w:val="24"/>
          <w:szCs w:val="24"/>
        </w:rPr>
        <w:t>-</w:t>
      </w:r>
      <w:r w:rsidR="00FD5DF8">
        <w:rPr>
          <w:sz w:val="24"/>
          <w:szCs w:val="24"/>
        </w:rPr>
        <w:t>-</w:t>
      </w:r>
      <w:r>
        <w:rPr>
          <w:sz w:val="24"/>
          <w:szCs w:val="24"/>
        </w:rPr>
        <w:t>--</w:t>
      </w:r>
      <w:r w:rsidR="000E53D8">
        <w:rPr>
          <w:sz w:val="24"/>
          <w:szCs w:val="24"/>
        </w:rPr>
        <w:t>-</w:t>
      </w:r>
      <w:r>
        <w:rPr>
          <w:sz w:val="24"/>
          <w:szCs w:val="24"/>
        </w:rPr>
        <w:t>&gt;</w:t>
      </w:r>
      <w:r w:rsidR="000E53D8">
        <w:rPr>
          <w:sz w:val="24"/>
          <w:szCs w:val="24"/>
        </w:rPr>
        <w:t xml:space="preserve"> 6</w:t>
      </w:r>
    </w:p>
    <w:p w14:paraId="1FD91026" w14:textId="4F91186C" w:rsidR="00A5433B" w:rsidRDefault="005746A6" w:rsidP="00A5433B">
      <w:pPr>
        <w:pStyle w:val="ListParagraph"/>
        <w:numPr>
          <w:ilvl w:val="0"/>
          <w:numId w:val="4"/>
        </w:numPr>
        <w:rPr>
          <w:sz w:val="24"/>
          <w:szCs w:val="24"/>
        </w:rPr>
      </w:pPr>
      <w:r>
        <w:rPr>
          <w:sz w:val="24"/>
          <w:szCs w:val="24"/>
        </w:rPr>
        <w:t>Internal</w:t>
      </w:r>
      <w:r w:rsidR="00533FFF">
        <w:rPr>
          <w:sz w:val="24"/>
          <w:szCs w:val="24"/>
        </w:rPr>
        <w:t xml:space="preserve"> Brand</w:t>
      </w:r>
      <w:r>
        <w:rPr>
          <w:sz w:val="24"/>
          <w:szCs w:val="24"/>
        </w:rPr>
        <w:t xml:space="preserve"> Performance</w:t>
      </w:r>
      <w:r w:rsidR="00A5433B">
        <w:rPr>
          <w:sz w:val="24"/>
          <w:szCs w:val="24"/>
        </w:rPr>
        <w:t xml:space="preserve"> ---------------------</w:t>
      </w:r>
      <w:r w:rsidR="00FD5DF8">
        <w:rPr>
          <w:sz w:val="24"/>
          <w:szCs w:val="24"/>
        </w:rPr>
        <w:t>----------------------</w:t>
      </w:r>
      <w:r w:rsidR="00A5433B">
        <w:rPr>
          <w:sz w:val="24"/>
          <w:szCs w:val="24"/>
        </w:rPr>
        <w:t>-----</w:t>
      </w:r>
      <w:r w:rsidR="00CA04C1">
        <w:rPr>
          <w:sz w:val="24"/>
          <w:szCs w:val="24"/>
        </w:rPr>
        <w:t>-</w:t>
      </w:r>
      <w:r w:rsidR="00A5433B">
        <w:rPr>
          <w:sz w:val="24"/>
          <w:szCs w:val="24"/>
        </w:rPr>
        <w:t>-</w:t>
      </w:r>
      <w:r w:rsidR="001D0936">
        <w:rPr>
          <w:sz w:val="24"/>
          <w:szCs w:val="24"/>
        </w:rPr>
        <w:t>-</w:t>
      </w:r>
      <w:r w:rsidR="00A5433B">
        <w:rPr>
          <w:sz w:val="24"/>
          <w:szCs w:val="24"/>
        </w:rPr>
        <w:t>-</w:t>
      </w:r>
      <w:r w:rsidR="00A5433B" w:rsidRPr="00294924">
        <w:rPr>
          <w:sz w:val="24"/>
          <w:szCs w:val="24"/>
        </w:rPr>
        <w:t>&gt;</w:t>
      </w:r>
      <w:r w:rsidR="000E53D8">
        <w:rPr>
          <w:sz w:val="24"/>
          <w:szCs w:val="24"/>
        </w:rPr>
        <w:t xml:space="preserve"> 8</w:t>
      </w:r>
    </w:p>
    <w:p w14:paraId="080281AB" w14:textId="0319173B" w:rsidR="00F70B3B" w:rsidRPr="009172AB" w:rsidRDefault="00F04B54" w:rsidP="00F04B54">
      <w:pPr>
        <w:pStyle w:val="ListParagraph"/>
        <w:ind w:left="2880"/>
        <w:rPr>
          <w:sz w:val="24"/>
          <w:szCs w:val="24"/>
        </w:rPr>
      </w:pPr>
      <w:r w:rsidRPr="009172AB">
        <w:rPr>
          <w:sz w:val="24"/>
          <w:szCs w:val="24"/>
        </w:rPr>
        <w:t>Marketing Team</w:t>
      </w:r>
      <w:r w:rsidR="009172AB">
        <w:rPr>
          <w:sz w:val="24"/>
          <w:szCs w:val="24"/>
        </w:rPr>
        <w:t xml:space="preserve"> -----------------------------</w:t>
      </w:r>
      <w:r w:rsidR="00FD5DF8">
        <w:rPr>
          <w:sz w:val="24"/>
          <w:szCs w:val="24"/>
        </w:rPr>
        <w:t>----------------------</w:t>
      </w:r>
      <w:r w:rsidR="009172AB">
        <w:rPr>
          <w:sz w:val="24"/>
          <w:szCs w:val="24"/>
        </w:rPr>
        <w:t>------</w:t>
      </w:r>
      <w:r w:rsidR="009172AB" w:rsidRPr="00294924">
        <w:rPr>
          <w:sz w:val="24"/>
          <w:szCs w:val="24"/>
        </w:rPr>
        <w:t>&gt;</w:t>
      </w:r>
      <w:r w:rsidR="000E53D8">
        <w:rPr>
          <w:sz w:val="24"/>
          <w:szCs w:val="24"/>
        </w:rPr>
        <w:t xml:space="preserve"> 8</w:t>
      </w:r>
    </w:p>
    <w:p w14:paraId="27E411B7" w14:textId="69417372" w:rsidR="00453A5B" w:rsidRPr="009172AB" w:rsidRDefault="0042790F" w:rsidP="00F04B54">
      <w:pPr>
        <w:pStyle w:val="ListParagraph"/>
        <w:ind w:left="2880"/>
        <w:rPr>
          <w:sz w:val="24"/>
          <w:szCs w:val="24"/>
        </w:rPr>
      </w:pPr>
      <w:r w:rsidRPr="009172AB">
        <w:rPr>
          <w:sz w:val="24"/>
          <w:szCs w:val="24"/>
        </w:rPr>
        <w:t>Sales Team</w:t>
      </w:r>
      <w:r w:rsidR="009172AB">
        <w:rPr>
          <w:sz w:val="24"/>
          <w:szCs w:val="24"/>
        </w:rPr>
        <w:t xml:space="preserve"> ------------------------------</w:t>
      </w:r>
      <w:r w:rsidR="00FD5DF8">
        <w:rPr>
          <w:sz w:val="24"/>
          <w:szCs w:val="24"/>
        </w:rPr>
        <w:t>----------------------</w:t>
      </w:r>
      <w:r w:rsidR="009172AB">
        <w:rPr>
          <w:sz w:val="24"/>
          <w:szCs w:val="24"/>
        </w:rPr>
        <w:t>------------</w:t>
      </w:r>
      <w:r w:rsidR="009172AB" w:rsidRPr="00294924">
        <w:rPr>
          <w:sz w:val="24"/>
          <w:szCs w:val="24"/>
        </w:rPr>
        <w:t>&gt;</w:t>
      </w:r>
      <w:r w:rsidR="000E53D8">
        <w:rPr>
          <w:sz w:val="24"/>
          <w:szCs w:val="24"/>
        </w:rPr>
        <w:t xml:space="preserve"> 8</w:t>
      </w:r>
    </w:p>
    <w:p w14:paraId="24E9FB43" w14:textId="3239623C" w:rsidR="009172AB" w:rsidRPr="009172AB" w:rsidRDefault="009172AB" w:rsidP="00F04B54">
      <w:pPr>
        <w:pStyle w:val="ListParagraph"/>
        <w:ind w:left="2880"/>
        <w:rPr>
          <w:sz w:val="24"/>
          <w:szCs w:val="24"/>
        </w:rPr>
      </w:pPr>
      <w:r w:rsidRPr="009172AB">
        <w:rPr>
          <w:sz w:val="24"/>
          <w:szCs w:val="24"/>
        </w:rPr>
        <w:t>Customer Service Team</w:t>
      </w:r>
      <w:r>
        <w:rPr>
          <w:sz w:val="24"/>
          <w:szCs w:val="24"/>
        </w:rPr>
        <w:t xml:space="preserve"> -------------------------</w:t>
      </w:r>
      <w:r w:rsidR="00FD5DF8">
        <w:rPr>
          <w:sz w:val="24"/>
          <w:szCs w:val="24"/>
        </w:rPr>
        <w:t>-------------------</w:t>
      </w:r>
      <w:r w:rsidR="00CA04C1">
        <w:rPr>
          <w:sz w:val="24"/>
          <w:szCs w:val="24"/>
        </w:rPr>
        <w:t>-</w:t>
      </w:r>
      <w:r>
        <w:rPr>
          <w:sz w:val="24"/>
          <w:szCs w:val="24"/>
        </w:rPr>
        <w:t>---</w:t>
      </w:r>
      <w:r w:rsidRPr="00294924">
        <w:rPr>
          <w:sz w:val="24"/>
          <w:szCs w:val="24"/>
        </w:rPr>
        <w:t>&gt;</w:t>
      </w:r>
      <w:r w:rsidR="000E53D8">
        <w:rPr>
          <w:sz w:val="24"/>
          <w:szCs w:val="24"/>
        </w:rPr>
        <w:t xml:space="preserve"> 8</w:t>
      </w:r>
    </w:p>
    <w:p w14:paraId="210DDE72" w14:textId="16195D6C" w:rsidR="0042790F" w:rsidRPr="009172AB" w:rsidRDefault="009172AB" w:rsidP="00F04B54">
      <w:pPr>
        <w:pStyle w:val="ListParagraph"/>
        <w:ind w:left="2880"/>
        <w:rPr>
          <w:sz w:val="24"/>
          <w:szCs w:val="24"/>
        </w:rPr>
      </w:pPr>
      <w:r w:rsidRPr="009172AB">
        <w:rPr>
          <w:sz w:val="24"/>
          <w:szCs w:val="24"/>
        </w:rPr>
        <w:t>Human Resources Team</w:t>
      </w:r>
      <w:r>
        <w:rPr>
          <w:sz w:val="24"/>
          <w:szCs w:val="24"/>
        </w:rPr>
        <w:t xml:space="preserve"> ------------------------</w:t>
      </w:r>
      <w:r w:rsidR="00FD5DF8">
        <w:rPr>
          <w:sz w:val="24"/>
          <w:szCs w:val="24"/>
        </w:rPr>
        <w:t>--------------------</w:t>
      </w:r>
      <w:r>
        <w:rPr>
          <w:sz w:val="24"/>
          <w:szCs w:val="24"/>
        </w:rPr>
        <w:t>--</w:t>
      </w:r>
      <w:r w:rsidR="000E53D8">
        <w:rPr>
          <w:sz w:val="24"/>
          <w:szCs w:val="24"/>
        </w:rPr>
        <w:t>-</w:t>
      </w:r>
      <w:r w:rsidRPr="00294924">
        <w:rPr>
          <w:sz w:val="24"/>
          <w:szCs w:val="24"/>
        </w:rPr>
        <w:t>&gt;</w:t>
      </w:r>
      <w:r w:rsidR="000E53D8">
        <w:rPr>
          <w:sz w:val="24"/>
          <w:szCs w:val="24"/>
        </w:rPr>
        <w:t xml:space="preserve"> 8</w:t>
      </w:r>
    </w:p>
    <w:p w14:paraId="6A87818E" w14:textId="2469C94C" w:rsidR="009172AB" w:rsidRDefault="009172AB" w:rsidP="00F04B54">
      <w:pPr>
        <w:pStyle w:val="ListParagraph"/>
        <w:ind w:left="2880"/>
        <w:rPr>
          <w:sz w:val="24"/>
          <w:szCs w:val="24"/>
        </w:rPr>
      </w:pPr>
      <w:r w:rsidRPr="009172AB">
        <w:rPr>
          <w:sz w:val="24"/>
          <w:szCs w:val="24"/>
        </w:rPr>
        <w:t>Finance Team</w:t>
      </w:r>
      <w:r>
        <w:rPr>
          <w:sz w:val="24"/>
          <w:szCs w:val="24"/>
        </w:rPr>
        <w:t xml:space="preserve"> --------------------------------</w:t>
      </w:r>
      <w:r w:rsidR="00FD5DF8">
        <w:rPr>
          <w:sz w:val="24"/>
          <w:szCs w:val="24"/>
        </w:rPr>
        <w:t>--------------------</w:t>
      </w:r>
      <w:r>
        <w:rPr>
          <w:sz w:val="24"/>
          <w:szCs w:val="24"/>
        </w:rPr>
        <w:t>-----</w:t>
      </w:r>
      <w:r w:rsidR="00BF4F65">
        <w:rPr>
          <w:sz w:val="24"/>
          <w:szCs w:val="24"/>
        </w:rPr>
        <w:t>-</w:t>
      </w:r>
      <w:r>
        <w:rPr>
          <w:sz w:val="24"/>
          <w:szCs w:val="24"/>
        </w:rPr>
        <w:t>---</w:t>
      </w:r>
      <w:r w:rsidRPr="00294924">
        <w:rPr>
          <w:sz w:val="24"/>
          <w:szCs w:val="24"/>
        </w:rPr>
        <w:t>&gt;</w:t>
      </w:r>
      <w:r w:rsidR="000E53D8">
        <w:rPr>
          <w:sz w:val="24"/>
          <w:szCs w:val="24"/>
        </w:rPr>
        <w:t xml:space="preserve"> 8</w:t>
      </w:r>
    </w:p>
    <w:p w14:paraId="2536F015" w14:textId="2DA00E58" w:rsidR="008C78EC" w:rsidRDefault="008C78EC" w:rsidP="00F04B54">
      <w:pPr>
        <w:pStyle w:val="ListParagraph"/>
        <w:ind w:left="2880"/>
        <w:rPr>
          <w:sz w:val="24"/>
          <w:szCs w:val="24"/>
        </w:rPr>
      </w:pPr>
      <w:r>
        <w:rPr>
          <w:sz w:val="24"/>
          <w:szCs w:val="24"/>
        </w:rPr>
        <w:t>Key Performance Indicators (KPIs) ---------</w:t>
      </w:r>
      <w:r w:rsidR="00BF4F65">
        <w:rPr>
          <w:sz w:val="24"/>
          <w:szCs w:val="24"/>
        </w:rPr>
        <w:t>-</w:t>
      </w:r>
      <w:r>
        <w:rPr>
          <w:sz w:val="24"/>
          <w:szCs w:val="24"/>
        </w:rPr>
        <w:t>---</w:t>
      </w:r>
      <w:r w:rsidR="00FD5DF8">
        <w:rPr>
          <w:sz w:val="24"/>
          <w:szCs w:val="24"/>
        </w:rPr>
        <w:t>--------------------</w:t>
      </w:r>
      <w:r>
        <w:rPr>
          <w:sz w:val="24"/>
          <w:szCs w:val="24"/>
        </w:rPr>
        <w:t>-</w:t>
      </w:r>
      <w:r w:rsidR="000E53D8">
        <w:rPr>
          <w:sz w:val="24"/>
          <w:szCs w:val="24"/>
        </w:rPr>
        <w:t>-</w:t>
      </w:r>
      <w:r>
        <w:rPr>
          <w:sz w:val="24"/>
          <w:szCs w:val="24"/>
        </w:rPr>
        <w:t>&gt;</w:t>
      </w:r>
      <w:r w:rsidR="000E53D8">
        <w:rPr>
          <w:sz w:val="24"/>
          <w:szCs w:val="24"/>
        </w:rPr>
        <w:t xml:space="preserve"> 8</w:t>
      </w:r>
    </w:p>
    <w:p w14:paraId="654D416B" w14:textId="5F77E10F" w:rsidR="00A5433B" w:rsidRDefault="00A5433B" w:rsidP="00A5433B">
      <w:pPr>
        <w:pStyle w:val="ListParagraph"/>
        <w:numPr>
          <w:ilvl w:val="0"/>
          <w:numId w:val="4"/>
        </w:numPr>
        <w:rPr>
          <w:sz w:val="24"/>
          <w:szCs w:val="24"/>
        </w:rPr>
      </w:pPr>
      <w:r>
        <w:rPr>
          <w:sz w:val="24"/>
          <w:szCs w:val="24"/>
        </w:rPr>
        <w:t xml:space="preserve">Geographical </w:t>
      </w:r>
      <w:r w:rsidR="005D521E">
        <w:rPr>
          <w:sz w:val="24"/>
          <w:szCs w:val="24"/>
        </w:rPr>
        <w:t>Department</w:t>
      </w:r>
      <w:r>
        <w:rPr>
          <w:sz w:val="24"/>
          <w:szCs w:val="24"/>
        </w:rPr>
        <w:t xml:space="preserve"> ---------------------------</w:t>
      </w:r>
      <w:r w:rsidR="00BF4F65">
        <w:rPr>
          <w:sz w:val="24"/>
          <w:szCs w:val="24"/>
        </w:rPr>
        <w:t>-</w:t>
      </w:r>
      <w:r>
        <w:rPr>
          <w:sz w:val="24"/>
          <w:szCs w:val="24"/>
        </w:rPr>
        <w:t>-</w:t>
      </w:r>
      <w:r w:rsidR="001D0936">
        <w:rPr>
          <w:sz w:val="24"/>
          <w:szCs w:val="24"/>
        </w:rPr>
        <w:t>-</w:t>
      </w:r>
      <w:r>
        <w:rPr>
          <w:sz w:val="24"/>
          <w:szCs w:val="24"/>
        </w:rPr>
        <w:t>----</w:t>
      </w:r>
      <w:r w:rsidR="00FD5DF8">
        <w:rPr>
          <w:sz w:val="24"/>
          <w:szCs w:val="24"/>
        </w:rPr>
        <w:t>-------------------</w:t>
      </w:r>
      <w:r w:rsidR="00CA04C1">
        <w:rPr>
          <w:sz w:val="24"/>
          <w:szCs w:val="24"/>
        </w:rPr>
        <w:t>-</w:t>
      </w:r>
      <w:r w:rsidR="000E53D8">
        <w:rPr>
          <w:sz w:val="24"/>
          <w:szCs w:val="24"/>
        </w:rPr>
        <w:t>-</w:t>
      </w:r>
      <w:r w:rsidRPr="00294924">
        <w:rPr>
          <w:sz w:val="24"/>
          <w:szCs w:val="24"/>
        </w:rPr>
        <w:t>&gt;</w:t>
      </w:r>
      <w:r w:rsidR="000E53D8">
        <w:rPr>
          <w:sz w:val="24"/>
          <w:szCs w:val="24"/>
        </w:rPr>
        <w:t xml:space="preserve"> 9</w:t>
      </w:r>
    </w:p>
    <w:p w14:paraId="36301B2F" w14:textId="3F385A71" w:rsidR="003C609C" w:rsidRDefault="003C609C" w:rsidP="00A91999">
      <w:pPr>
        <w:pStyle w:val="ListParagraph"/>
        <w:ind w:left="2160" w:firstLine="720"/>
        <w:rPr>
          <w:sz w:val="24"/>
          <w:szCs w:val="24"/>
        </w:rPr>
      </w:pPr>
      <w:r>
        <w:rPr>
          <w:sz w:val="24"/>
          <w:szCs w:val="24"/>
        </w:rPr>
        <w:t>Purpose of the Department ----------------</w:t>
      </w:r>
      <w:r w:rsidR="00BF4F65">
        <w:rPr>
          <w:sz w:val="24"/>
          <w:szCs w:val="24"/>
        </w:rPr>
        <w:t>-</w:t>
      </w:r>
      <w:r>
        <w:rPr>
          <w:sz w:val="24"/>
          <w:szCs w:val="24"/>
        </w:rPr>
        <w:t>-----</w:t>
      </w:r>
      <w:r w:rsidR="00FD5DF8">
        <w:rPr>
          <w:sz w:val="24"/>
          <w:szCs w:val="24"/>
        </w:rPr>
        <w:t>------------------</w:t>
      </w:r>
      <w:r>
        <w:rPr>
          <w:sz w:val="24"/>
          <w:szCs w:val="24"/>
        </w:rPr>
        <w:t>--</w:t>
      </w:r>
      <w:r w:rsidR="000E53D8">
        <w:rPr>
          <w:sz w:val="24"/>
          <w:szCs w:val="24"/>
        </w:rPr>
        <w:t>-</w:t>
      </w:r>
      <w:r>
        <w:rPr>
          <w:sz w:val="24"/>
          <w:szCs w:val="24"/>
        </w:rPr>
        <w:t>&gt;</w:t>
      </w:r>
      <w:r w:rsidR="000E53D8">
        <w:rPr>
          <w:sz w:val="24"/>
          <w:szCs w:val="24"/>
        </w:rPr>
        <w:t xml:space="preserve"> 9</w:t>
      </w:r>
    </w:p>
    <w:p w14:paraId="020D3696" w14:textId="790E94FC" w:rsidR="005C1308" w:rsidRPr="005C1308" w:rsidRDefault="005C1308" w:rsidP="005C1308">
      <w:pPr>
        <w:pStyle w:val="ListParagraph"/>
        <w:ind w:left="2160" w:firstLine="720"/>
        <w:rPr>
          <w:sz w:val="24"/>
          <w:szCs w:val="24"/>
        </w:rPr>
      </w:pPr>
      <w:r>
        <w:rPr>
          <w:sz w:val="24"/>
          <w:szCs w:val="24"/>
        </w:rPr>
        <w:t>Key Performance Indicators (KPIs) -----------------------------------&gt; 9</w:t>
      </w:r>
    </w:p>
    <w:p w14:paraId="1B1A3A8A" w14:textId="202C4F84" w:rsidR="00766D3C" w:rsidRDefault="00766D3C" w:rsidP="00A91999">
      <w:pPr>
        <w:pStyle w:val="ListParagraph"/>
        <w:shd w:val="clear" w:color="auto" w:fill="FFFFFF"/>
        <w:spacing w:after="0" w:line="253" w:lineRule="atLeast"/>
        <w:ind w:left="2160" w:firstLine="720"/>
        <w:rPr>
          <w:rFonts w:eastAsia="Times New Roman" w:cstheme="minorHAnsi"/>
          <w:color w:val="202122"/>
          <w:spacing w:val="3"/>
          <w:kern w:val="0"/>
          <w:sz w:val="24"/>
          <w:szCs w:val="24"/>
          <w:lang w:eastAsia="en-CA"/>
          <w14:ligatures w14:val="none"/>
        </w:rPr>
      </w:pPr>
      <w:r w:rsidRPr="00A91999">
        <w:rPr>
          <w:rFonts w:eastAsia="Times New Roman" w:cstheme="minorHAnsi"/>
          <w:color w:val="202122"/>
          <w:spacing w:val="3"/>
          <w:kern w:val="0"/>
          <w:sz w:val="24"/>
          <w:szCs w:val="24"/>
          <w:lang w:eastAsia="en-CA"/>
          <w14:ligatures w14:val="none"/>
        </w:rPr>
        <w:t>Market Targeting and Expansion</w:t>
      </w:r>
      <w:r w:rsidR="00A91999">
        <w:rPr>
          <w:rFonts w:eastAsia="Times New Roman" w:cstheme="minorHAnsi"/>
          <w:color w:val="202122"/>
          <w:spacing w:val="3"/>
          <w:kern w:val="0"/>
          <w:sz w:val="24"/>
          <w:szCs w:val="24"/>
          <w:lang w:eastAsia="en-CA"/>
          <w14:ligatures w14:val="none"/>
        </w:rPr>
        <w:t xml:space="preserve"> ------</w:t>
      </w:r>
      <w:r w:rsidR="00BF4F65">
        <w:rPr>
          <w:rFonts w:eastAsia="Times New Roman" w:cstheme="minorHAnsi"/>
          <w:color w:val="202122"/>
          <w:spacing w:val="3"/>
          <w:kern w:val="0"/>
          <w:sz w:val="24"/>
          <w:szCs w:val="24"/>
          <w:lang w:eastAsia="en-CA"/>
          <w14:ligatures w14:val="none"/>
        </w:rPr>
        <w:t>-</w:t>
      </w:r>
      <w:r w:rsidR="00A91999">
        <w:rPr>
          <w:rFonts w:eastAsia="Times New Roman" w:cstheme="minorHAnsi"/>
          <w:color w:val="202122"/>
          <w:spacing w:val="3"/>
          <w:kern w:val="0"/>
          <w:sz w:val="24"/>
          <w:szCs w:val="24"/>
          <w:lang w:eastAsia="en-CA"/>
          <w14:ligatures w14:val="none"/>
        </w:rPr>
        <w:t>--------</w:t>
      </w:r>
      <w:r w:rsidR="00FD5DF8">
        <w:rPr>
          <w:rFonts w:eastAsia="Times New Roman" w:cstheme="minorHAnsi"/>
          <w:color w:val="202122"/>
          <w:spacing w:val="3"/>
          <w:kern w:val="0"/>
          <w:sz w:val="24"/>
          <w:szCs w:val="24"/>
          <w:lang w:eastAsia="en-CA"/>
          <w14:ligatures w14:val="none"/>
        </w:rPr>
        <w:t>-----------------</w:t>
      </w:r>
      <w:r w:rsidR="00A91999">
        <w:rPr>
          <w:rFonts w:eastAsia="Times New Roman" w:cstheme="minorHAnsi"/>
          <w:color w:val="202122"/>
          <w:spacing w:val="3"/>
          <w:kern w:val="0"/>
          <w:sz w:val="24"/>
          <w:szCs w:val="24"/>
          <w:lang w:eastAsia="en-CA"/>
          <w14:ligatures w14:val="none"/>
        </w:rPr>
        <w:t>-</w:t>
      </w:r>
      <w:r w:rsidR="00360F64">
        <w:rPr>
          <w:rFonts w:eastAsia="Times New Roman" w:cstheme="minorHAnsi"/>
          <w:color w:val="202122"/>
          <w:spacing w:val="3"/>
          <w:kern w:val="0"/>
          <w:sz w:val="24"/>
          <w:szCs w:val="24"/>
          <w:lang w:eastAsia="en-CA"/>
          <w14:ligatures w14:val="none"/>
        </w:rPr>
        <w:t>-</w:t>
      </w:r>
      <w:r w:rsidR="00A91999">
        <w:rPr>
          <w:rFonts w:eastAsia="Times New Roman" w:cstheme="minorHAnsi"/>
          <w:color w:val="202122"/>
          <w:spacing w:val="3"/>
          <w:kern w:val="0"/>
          <w:sz w:val="24"/>
          <w:szCs w:val="24"/>
          <w:lang w:eastAsia="en-CA"/>
          <w14:ligatures w14:val="none"/>
        </w:rPr>
        <w:t>&gt;</w:t>
      </w:r>
      <w:r w:rsidR="00360F64">
        <w:rPr>
          <w:rFonts w:eastAsia="Times New Roman" w:cstheme="minorHAnsi"/>
          <w:color w:val="202122"/>
          <w:spacing w:val="3"/>
          <w:kern w:val="0"/>
          <w:sz w:val="24"/>
          <w:szCs w:val="24"/>
          <w:lang w:eastAsia="en-CA"/>
          <w14:ligatures w14:val="none"/>
        </w:rPr>
        <w:t xml:space="preserve"> </w:t>
      </w:r>
      <w:r w:rsidR="00C532BB">
        <w:rPr>
          <w:rFonts w:eastAsia="Times New Roman" w:cstheme="minorHAnsi"/>
          <w:color w:val="202122"/>
          <w:spacing w:val="3"/>
          <w:kern w:val="0"/>
          <w:sz w:val="24"/>
          <w:szCs w:val="24"/>
          <w:lang w:eastAsia="en-CA"/>
          <w14:ligatures w14:val="none"/>
        </w:rPr>
        <w:t>10</w:t>
      </w:r>
    </w:p>
    <w:p w14:paraId="2395A2F2" w14:textId="146F6F7C" w:rsidR="0065579D" w:rsidRPr="0065579D" w:rsidRDefault="0065579D" w:rsidP="0065579D">
      <w:pPr>
        <w:shd w:val="clear" w:color="auto" w:fill="FFFFFF"/>
        <w:spacing w:after="0" w:line="253" w:lineRule="atLeast"/>
        <w:ind w:left="2880"/>
        <w:rPr>
          <w:rFonts w:eastAsia="Times New Roman" w:cstheme="minorHAnsi"/>
          <w:color w:val="202122"/>
          <w:spacing w:val="3"/>
          <w:kern w:val="0"/>
          <w:sz w:val="24"/>
          <w:szCs w:val="24"/>
          <w:lang w:eastAsia="en-CA"/>
          <w14:ligatures w14:val="none"/>
        </w:rPr>
      </w:pPr>
      <w:r w:rsidRPr="0065579D">
        <w:rPr>
          <w:rFonts w:eastAsia="Times New Roman" w:cstheme="minorHAnsi"/>
          <w:color w:val="202122"/>
          <w:spacing w:val="3"/>
          <w:kern w:val="0"/>
          <w:sz w:val="24"/>
          <w:szCs w:val="24"/>
          <w:lang w:eastAsia="en-CA"/>
          <w14:ligatures w14:val="none"/>
        </w:rPr>
        <w:t>Localization of Products</w:t>
      </w:r>
      <w:r>
        <w:rPr>
          <w:rFonts w:eastAsia="Times New Roman" w:cstheme="minorHAnsi"/>
          <w:color w:val="202122"/>
          <w:spacing w:val="3"/>
          <w:kern w:val="0"/>
          <w:sz w:val="24"/>
          <w:szCs w:val="24"/>
          <w:lang w:eastAsia="en-CA"/>
          <w14:ligatures w14:val="none"/>
        </w:rPr>
        <w:t xml:space="preserve"> -----------------------</w:t>
      </w:r>
      <w:r w:rsidR="00FD5DF8">
        <w:rPr>
          <w:rFonts w:eastAsia="Times New Roman" w:cstheme="minorHAnsi"/>
          <w:color w:val="202122"/>
          <w:spacing w:val="3"/>
          <w:kern w:val="0"/>
          <w:sz w:val="24"/>
          <w:szCs w:val="24"/>
          <w:lang w:eastAsia="en-CA"/>
          <w14:ligatures w14:val="none"/>
        </w:rPr>
        <w:t>--------------------</w:t>
      </w:r>
      <w:r>
        <w:rPr>
          <w:rFonts w:eastAsia="Times New Roman" w:cstheme="minorHAnsi"/>
          <w:color w:val="202122"/>
          <w:spacing w:val="3"/>
          <w:kern w:val="0"/>
          <w:sz w:val="24"/>
          <w:szCs w:val="24"/>
          <w:lang w:eastAsia="en-CA"/>
          <w14:ligatures w14:val="none"/>
        </w:rPr>
        <w:t>--&gt;</w:t>
      </w:r>
      <w:r w:rsidR="00360F64">
        <w:rPr>
          <w:rFonts w:eastAsia="Times New Roman" w:cstheme="minorHAnsi"/>
          <w:color w:val="202122"/>
          <w:spacing w:val="3"/>
          <w:kern w:val="0"/>
          <w:sz w:val="24"/>
          <w:szCs w:val="24"/>
          <w:lang w:eastAsia="en-CA"/>
          <w14:ligatures w14:val="none"/>
        </w:rPr>
        <w:t xml:space="preserve"> 10</w:t>
      </w:r>
    </w:p>
    <w:p w14:paraId="2195CA88" w14:textId="7759ABD3" w:rsidR="006B0104" w:rsidRPr="007C3703" w:rsidRDefault="006B0104" w:rsidP="007C3703">
      <w:pPr>
        <w:shd w:val="clear" w:color="auto" w:fill="FFFFFF"/>
        <w:spacing w:after="0" w:line="253" w:lineRule="atLeast"/>
        <w:ind w:left="2880"/>
        <w:rPr>
          <w:rFonts w:eastAsia="Times New Roman" w:cstheme="minorHAnsi"/>
          <w:color w:val="202122"/>
          <w:spacing w:val="3"/>
          <w:kern w:val="0"/>
          <w:sz w:val="24"/>
          <w:szCs w:val="24"/>
          <w:lang w:eastAsia="en-CA"/>
          <w14:ligatures w14:val="none"/>
        </w:rPr>
      </w:pPr>
      <w:r w:rsidRPr="007C3703">
        <w:rPr>
          <w:rFonts w:eastAsia="Times New Roman" w:cstheme="minorHAnsi"/>
          <w:color w:val="202122"/>
          <w:spacing w:val="3"/>
          <w:kern w:val="0"/>
          <w:sz w:val="24"/>
          <w:szCs w:val="24"/>
          <w:lang w:eastAsia="en-CA"/>
          <w14:ligatures w14:val="none"/>
        </w:rPr>
        <w:t>Market Trends and Insights</w:t>
      </w:r>
      <w:r w:rsidR="007C3703">
        <w:rPr>
          <w:rFonts w:eastAsia="Times New Roman" w:cstheme="minorHAnsi"/>
          <w:color w:val="202122"/>
          <w:spacing w:val="3"/>
          <w:kern w:val="0"/>
          <w:sz w:val="24"/>
          <w:szCs w:val="24"/>
          <w:lang w:eastAsia="en-CA"/>
          <w14:ligatures w14:val="none"/>
        </w:rPr>
        <w:t xml:space="preserve"> ----------------</w:t>
      </w:r>
      <w:r w:rsidR="00FD5DF8">
        <w:rPr>
          <w:rFonts w:eastAsia="Times New Roman" w:cstheme="minorHAnsi"/>
          <w:color w:val="202122"/>
          <w:spacing w:val="3"/>
          <w:kern w:val="0"/>
          <w:sz w:val="24"/>
          <w:szCs w:val="24"/>
          <w:lang w:eastAsia="en-CA"/>
          <w14:ligatures w14:val="none"/>
        </w:rPr>
        <w:t>-------------------</w:t>
      </w:r>
      <w:r w:rsidR="007C3703">
        <w:rPr>
          <w:rFonts w:eastAsia="Times New Roman" w:cstheme="minorHAnsi"/>
          <w:color w:val="202122"/>
          <w:spacing w:val="3"/>
          <w:kern w:val="0"/>
          <w:sz w:val="24"/>
          <w:szCs w:val="24"/>
          <w:lang w:eastAsia="en-CA"/>
          <w14:ligatures w14:val="none"/>
        </w:rPr>
        <w:t>------&gt;</w:t>
      </w:r>
      <w:r w:rsidR="00360F64">
        <w:rPr>
          <w:rFonts w:eastAsia="Times New Roman" w:cstheme="minorHAnsi"/>
          <w:color w:val="202122"/>
          <w:spacing w:val="3"/>
          <w:kern w:val="0"/>
          <w:sz w:val="24"/>
          <w:szCs w:val="24"/>
          <w:lang w:eastAsia="en-CA"/>
          <w14:ligatures w14:val="none"/>
        </w:rPr>
        <w:t xml:space="preserve"> 10</w:t>
      </w:r>
    </w:p>
    <w:p w14:paraId="1344CB96" w14:textId="5974F7F7" w:rsidR="007C3703" w:rsidRPr="007C3703" w:rsidRDefault="007C3703" w:rsidP="007C3703">
      <w:pPr>
        <w:shd w:val="clear" w:color="auto" w:fill="FFFFFF"/>
        <w:spacing w:after="0" w:line="253" w:lineRule="atLeast"/>
        <w:ind w:left="2880"/>
        <w:rPr>
          <w:rFonts w:eastAsia="Times New Roman" w:cstheme="minorHAnsi"/>
          <w:color w:val="202122"/>
          <w:spacing w:val="3"/>
          <w:kern w:val="0"/>
          <w:sz w:val="24"/>
          <w:szCs w:val="24"/>
          <w:lang w:eastAsia="en-CA"/>
          <w14:ligatures w14:val="none"/>
        </w:rPr>
      </w:pPr>
      <w:r w:rsidRPr="007C3703">
        <w:rPr>
          <w:rFonts w:eastAsia="Times New Roman" w:cstheme="minorHAnsi"/>
          <w:color w:val="202122"/>
          <w:spacing w:val="3"/>
          <w:kern w:val="0"/>
          <w:sz w:val="24"/>
          <w:szCs w:val="24"/>
          <w:lang w:eastAsia="en-CA"/>
          <w14:ligatures w14:val="none"/>
        </w:rPr>
        <w:t>Risk Management</w:t>
      </w:r>
      <w:r>
        <w:rPr>
          <w:rFonts w:eastAsia="Times New Roman" w:cstheme="minorHAnsi"/>
          <w:color w:val="202122"/>
          <w:spacing w:val="3"/>
          <w:kern w:val="0"/>
          <w:sz w:val="24"/>
          <w:szCs w:val="24"/>
          <w:lang w:eastAsia="en-CA"/>
          <w14:ligatures w14:val="none"/>
        </w:rPr>
        <w:t xml:space="preserve"> -------------------------------</w:t>
      </w:r>
      <w:r w:rsidR="00FD5DF8">
        <w:rPr>
          <w:rFonts w:eastAsia="Times New Roman" w:cstheme="minorHAnsi"/>
          <w:color w:val="202122"/>
          <w:spacing w:val="3"/>
          <w:kern w:val="0"/>
          <w:sz w:val="24"/>
          <w:szCs w:val="24"/>
          <w:lang w:eastAsia="en-CA"/>
          <w14:ligatures w14:val="none"/>
        </w:rPr>
        <w:t>-------------------</w:t>
      </w:r>
      <w:r>
        <w:rPr>
          <w:rFonts w:eastAsia="Times New Roman" w:cstheme="minorHAnsi"/>
          <w:color w:val="202122"/>
          <w:spacing w:val="3"/>
          <w:kern w:val="0"/>
          <w:sz w:val="24"/>
          <w:szCs w:val="24"/>
          <w:lang w:eastAsia="en-CA"/>
          <w14:ligatures w14:val="none"/>
        </w:rPr>
        <w:t>---&gt;</w:t>
      </w:r>
      <w:r w:rsidR="00360F64">
        <w:rPr>
          <w:rFonts w:eastAsia="Times New Roman" w:cstheme="minorHAnsi"/>
          <w:color w:val="202122"/>
          <w:spacing w:val="3"/>
          <w:kern w:val="0"/>
          <w:sz w:val="24"/>
          <w:szCs w:val="24"/>
          <w:lang w:eastAsia="en-CA"/>
          <w14:ligatures w14:val="none"/>
        </w:rPr>
        <w:t xml:space="preserve"> 10</w:t>
      </w:r>
    </w:p>
    <w:p w14:paraId="5FD387E0" w14:textId="35B99E0B" w:rsidR="00A5433B" w:rsidRDefault="00A5433B" w:rsidP="00A5433B">
      <w:pPr>
        <w:pStyle w:val="ListParagraph"/>
        <w:numPr>
          <w:ilvl w:val="0"/>
          <w:numId w:val="4"/>
        </w:numPr>
        <w:rPr>
          <w:sz w:val="24"/>
          <w:szCs w:val="24"/>
        </w:rPr>
      </w:pPr>
      <w:r>
        <w:rPr>
          <w:sz w:val="24"/>
          <w:szCs w:val="24"/>
        </w:rPr>
        <w:t>Demographics</w:t>
      </w:r>
      <w:r w:rsidR="00FD213C">
        <w:rPr>
          <w:sz w:val="24"/>
          <w:szCs w:val="24"/>
        </w:rPr>
        <w:t xml:space="preserve"> Department</w:t>
      </w:r>
      <w:r>
        <w:rPr>
          <w:sz w:val="24"/>
          <w:szCs w:val="24"/>
        </w:rPr>
        <w:t xml:space="preserve"> --------------------------------</w:t>
      </w:r>
      <w:r w:rsidR="00FD5DF8">
        <w:rPr>
          <w:sz w:val="24"/>
          <w:szCs w:val="24"/>
        </w:rPr>
        <w:t>--------------------</w:t>
      </w:r>
      <w:r>
        <w:rPr>
          <w:sz w:val="24"/>
          <w:szCs w:val="24"/>
        </w:rPr>
        <w:t>--</w:t>
      </w:r>
      <w:r w:rsidRPr="00294924">
        <w:rPr>
          <w:sz w:val="24"/>
          <w:szCs w:val="24"/>
        </w:rPr>
        <w:t>&gt;</w:t>
      </w:r>
      <w:bookmarkStart w:id="1" w:name="_Toc124757733"/>
      <w:r w:rsidR="00360F64">
        <w:rPr>
          <w:sz w:val="24"/>
          <w:szCs w:val="24"/>
        </w:rPr>
        <w:t xml:space="preserve"> 1</w:t>
      </w:r>
      <w:r w:rsidR="00C532BB">
        <w:rPr>
          <w:sz w:val="24"/>
          <w:szCs w:val="24"/>
        </w:rPr>
        <w:t>1</w:t>
      </w:r>
    </w:p>
    <w:p w14:paraId="46C30943" w14:textId="2D32FC82" w:rsidR="0063772C" w:rsidRDefault="0063772C" w:rsidP="0063772C">
      <w:pPr>
        <w:pStyle w:val="ListParagraph"/>
        <w:ind w:left="2160" w:firstLine="720"/>
        <w:rPr>
          <w:sz w:val="24"/>
          <w:szCs w:val="24"/>
        </w:rPr>
      </w:pPr>
      <w:r>
        <w:rPr>
          <w:sz w:val="24"/>
          <w:szCs w:val="24"/>
        </w:rPr>
        <w:t>Purpose of the Department --------------------</w:t>
      </w:r>
      <w:r w:rsidR="00FD5DF8">
        <w:rPr>
          <w:sz w:val="24"/>
          <w:szCs w:val="24"/>
        </w:rPr>
        <w:t>---------------------</w:t>
      </w:r>
      <w:r>
        <w:rPr>
          <w:sz w:val="24"/>
          <w:szCs w:val="24"/>
        </w:rPr>
        <w:t>---&gt;</w:t>
      </w:r>
      <w:r w:rsidR="00360F64">
        <w:rPr>
          <w:sz w:val="24"/>
          <w:szCs w:val="24"/>
        </w:rPr>
        <w:t xml:space="preserve"> 1</w:t>
      </w:r>
      <w:r w:rsidR="00C532BB">
        <w:rPr>
          <w:sz w:val="24"/>
          <w:szCs w:val="24"/>
        </w:rPr>
        <w:t>1</w:t>
      </w:r>
    </w:p>
    <w:p w14:paraId="0D405BA7" w14:textId="6369C9EC" w:rsidR="00360F64" w:rsidRDefault="00360F64" w:rsidP="00360F64">
      <w:pPr>
        <w:pStyle w:val="ListParagraph"/>
        <w:ind w:left="2880"/>
        <w:rPr>
          <w:sz w:val="24"/>
          <w:szCs w:val="24"/>
        </w:rPr>
      </w:pPr>
      <w:r>
        <w:rPr>
          <w:sz w:val="24"/>
          <w:szCs w:val="24"/>
        </w:rPr>
        <w:t>Key Performance Indicators (KPIs) -----------</w:t>
      </w:r>
      <w:r w:rsidR="00FD5DF8">
        <w:rPr>
          <w:sz w:val="24"/>
          <w:szCs w:val="24"/>
        </w:rPr>
        <w:t>--------------------</w:t>
      </w:r>
      <w:r>
        <w:rPr>
          <w:sz w:val="24"/>
          <w:szCs w:val="24"/>
        </w:rPr>
        <w:t>-----&gt; 1</w:t>
      </w:r>
      <w:r w:rsidR="00C532BB">
        <w:rPr>
          <w:sz w:val="24"/>
          <w:szCs w:val="24"/>
        </w:rPr>
        <w:t>1</w:t>
      </w:r>
    </w:p>
    <w:p w14:paraId="5BF9B7E1" w14:textId="7B64DA0D" w:rsidR="00360F64" w:rsidRPr="00360F64" w:rsidRDefault="00360F64" w:rsidP="00360F64">
      <w:pPr>
        <w:pStyle w:val="ListParagraph"/>
        <w:ind w:left="2880"/>
        <w:rPr>
          <w:sz w:val="24"/>
          <w:szCs w:val="24"/>
        </w:rPr>
      </w:pPr>
      <w:r w:rsidRPr="00360F64">
        <w:rPr>
          <w:sz w:val="24"/>
          <w:szCs w:val="24"/>
        </w:rPr>
        <w:t xml:space="preserve">Potential Uses </w:t>
      </w:r>
      <w:r>
        <w:rPr>
          <w:sz w:val="24"/>
          <w:szCs w:val="24"/>
        </w:rPr>
        <w:t>------------------------------------</w:t>
      </w:r>
      <w:r w:rsidR="00FD5DF8">
        <w:rPr>
          <w:sz w:val="24"/>
          <w:szCs w:val="24"/>
        </w:rPr>
        <w:t>-------------------</w:t>
      </w:r>
      <w:r>
        <w:rPr>
          <w:sz w:val="24"/>
          <w:szCs w:val="24"/>
        </w:rPr>
        <w:t>-------&gt; 11</w:t>
      </w:r>
    </w:p>
    <w:p w14:paraId="66D3A595" w14:textId="42C8DF20" w:rsidR="00360F64" w:rsidRDefault="00360F64" w:rsidP="00360F64">
      <w:pPr>
        <w:pStyle w:val="ListParagraph"/>
        <w:numPr>
          <w:ilvl w:val="0"/>
          <w:numId w:val="2"/>
        </w:numPr>
        <w:rPr>
          <w:sz w:val="24"/>
          <w:szCs w:val="24"/>
        </w:rPr>
      </w:pPr>
      <w:r w:rsidRPr="00360F64">
        <w:rPr>
          <w:sz w:val="24"/>
          <w:szCs w:val="24"/>
        </w:rPr>
        <w:t xml:space="preserve">Data Source and Data Model </w:t>
      </w:r>
      <w:r>
        <w:rPr>
          <w:sz w:val="24"/>
          <w:szCs w:val="24"/>
        </w:rPr>
        <w:t>----------------------------------------------</w:t>
      </w:r>
      <w:r w:rsidR="00FD5DF8">
        <w:rPr>
          <w:sz w:val="24"/>
          <w:szCs w:val="24"/>
        </w:rPr>
        <w:t>-------------------</w:t>
      </w:r>
      <w:r>
        <w:rPr>
          <w:sz w:val="24"/>
          <w:szCs w:val="24"/>
        </w:rPr>
        <w:t>-------</w:t>
      </w:r>
      <w:r w:rsidRPr="00294924">
        <w:rPr>
          <w:sz w:val="24"/>
          <w:szCs w:val="24"/>
        </w:rPr>
        <w:t>&gt;</w:t>
      </w:r>
      <w:r>
        <w:rPr>
          <w:sz w:val="24"/>
          <w:szCs w:val="24"/>
        </w:rPr>
        <w:t xml:space="preserve"> 1</w:t>
      </w:r>
      <w:r w:rsidR="00C532BB">
        <w:rPr>
          <w:sz w:val="24"/>
          <w:szCs w:val="24"/>
        </w:rPr>
        <w:t>2</w:t>
      </w:r>
    </w:p>
    <w:p w14:paraId="02F246DC" w14:textId="2CA4ABCD" w:rsidR="00A5433B" w:rsidRPr="00360F64" w:rsidRDefault="00360F64" w:rsidP="00360F64">
      <w:pPr>
        <w:pStyle w:val="ListParagraph"/>
        <w:numPr>
          <w:ilvl w:val="0"/>
          <w:numId w:val="2"/>
        </w:numPr>
        <w:rPr>
          <w:sz w:val="24"/>
          <w:szCs w:val="24"/>
        </w:rPr>
      </w:pPr>
      <w:r w:rsidRPr="00360F64">
        <w:rPr>
          <w:sz w:val="24"/>
          <w:szCs w:val="24"/>
        </w:rPr>
        <w:t>Proposed Allocation Project Team Role</w:t>
      </w:r>
      <w:bookmarkEnd w:id="1"/>
      <w:r>
        <w:rPr>
          <w:sz w:val="24"/>
          <w:szCs w:val="24"/>
        </w:rPr>
        <w:t xml:space="preserve"> ----------------------------------</w:t>
      </w:r>
      <w:r w:rsidR="00FD5DF8">
        <w:rPr>
          <w:sz w:val="24"/>
          <w:szCs w:val="24"/>
        </w:rPr>
        <w:t>-------------------</w:t>
      </w:r>
      <w:r>
        <w:rPr>
          <w:sz w:val="24"/>
          <w:szCs w:val="24"/>
        </w:rPr>
        <w:t>------&gt; 1</w:t>
      </w:r>
      <w:r w:rsidR="00C532BB">
        <w:rPr>
          <w:sz w:val="24"/>
          <w:szCs w:val="24"/>
        </w:rPr>
        <w:t>3</w:t>
      </w:r>
    </w:p>
    <w:p w14:paraId="23951042" w14:textId="372E87C7" w:rsidR="00A5433B" w:rsidRDefault="00A5433B" w:rsidP="00A5433B">
      <w:pPr>
        <w:pStyle w:val="ListParagraph"/>
        <w:numPr>
          <w:ilvl w:val="0"/>
          <w:numId w:val="2"/>
        </w:numPr>
        <w:rPr>
          <w:sz w:val="24"/>
          <w:szCs w:val="24"/>
        </w:rPr>
      </w:pPr>
      <w:r>
        <w:rPr>
          <w:sz w:val="24"/>
          <w:szCs w:val="24"/>
        </w:rPr>
        <w:t>Bibliography -------------------------------------------------------------</w:t>
      </w:r>
      <w:r w:rsidR="00FD5DF8">
        <w:rPr>
          <w:sz w:val="24"/>
          <w:szCs w:val="24"/>
        </w:rPr>
        <w:t>-------------------</w:t>
      </w:r>
      <w:r>
        <w:rPr>
          <w:sz w:val="24"/>
          <w:szCs w:val="24"/>
        </w:rPr>
        <w:t>---------</w:t>
      </w:r>
      <w:r w:rsidR="00360F64">
        <w:rPr>
          <w:sz w:val="24"/>
          <w:szCs w:val="24"/>
        </w:rPr>
        <w:t>-</w:t>
      </w:r>
      <w:r>
        <w:rPr>
          <w:sz w:val="24"/>
          <w:szCs w:val="24"/>
        </w:rPr>
        <w:t>---</w:t>
      </w:r>
      <w:r w:rsidRPr="00294924">
        <w:rPr>
          <w:sz w:val="24"/>
          <w:szCs w:val="24"/>
        </w:rPr>
        <w:t>&gt;</w:t>
      </w:r>
      <w:r w:rsidR="00360F64">
        <w:rPr>
          <w:sz w:val="24"/>
          <w:szCs w:val="24"/>
        </w:rPr>
        <w:t xml:space="preserve"> 13</w:t>
      </w:r>
    </w:p>
    <w:p w14:paraId="08ECD3FB" w14:textId="77777777" w:rsidR="00845A27" w:rsidRDefault="00845A27" w:rsidP="00894D8D"/>
    <w:p w14:paraId="328BD663" w14:textId="77777777" w:rsidR="00826C99" w:rsidRDefault="00826C99" w:rsidP="00894D8D"/>
    <w:p w14:paraId="5BFB5B43" w14:textId="77777777" w:rsidR="000E53D8" w:rsidRDefault="000E53D8" w:rsidP="00894D8D"/>
    <w:p w14:paraId="291F756D" w14:textId="77777777" w:rsidR="000E53D8" w:rsidRDefault="000E53D8" w:rsidP="00894D8D"/>
    <w:p w14:paraId="5551AE81" w14:textId="77777777" w:rsidR="000E53D8" w:rsidRDefault="000E53D8" w:rsidP="00894D8D"/>
    <w:p w14:paraId="102B227E" w14:textId="77777777" w:rsidR="00335773" w:rsidRDefault="00845A27" w:rsidP="00335773">
      <w:pPr>
        <w:pStyle w:val="ListParagraph"/>
        <w:numPr>
          <w:ilvl w:val="0"/>
          <w:numId w:val="9"/>
        </w:numPr>
        <w:rPr>
          <w:b/>
          <w:bCs/>
          <w:sz w:val="28"/>
          <w:szCs w:val="28"/>
          <w:u w:val="single"/>
        </w:rPr>
      </w:pPr>
      <w:r w:rsidRPr="00703471">
        <w:rPr>
          <w:b/>
          <w:bCs/>
          <w:sz w:val="28"/>
          <w:szCs w:val="28"/>
          <w:u w:val="single"/>
        </w:rPr>
        <w:t>Abstract</w:t>
      </w:r>
    </w:p>
    <w:p w14:paraId="49ED9E4B" w14:textId="3A2FAD41" w:rsidR="00CF1FBE" w:rsidRDefault="00845A27" w:rsidP="00CF1FBE">
      <w:pPr>
        <w:ind w:left="360"/>
        <w:rPr>
          <w:b/>
          <w:bCs/>
          <w:sz w:val="28"/>
          <w:szCs w:val="28"/>
          <w:u w:val="single"/>
        </w:rPr>
      </w:pPr>
      <w:r w:rsidRPr="00CF1FBE">
        <w:rPr>
          <w:sz w:val="24"/>
          <w:szCs w:val="24"/>
        </w:rPr>
        <w:t>"</w:t>
      </w:r>
      <w:r w:rsidR="00E415A5" w:rsidRPr="00CF1FBE">
        <w:rPr>
          <w:sz w:val="24"/>
          <w:szCs w:val="24"/>
        </w:rPr>
        <w:t>Confectionary</w:t>
      </w:r>
      <w:r w:rsidRPr="00CF1FBE">
        <w:rPr>
          <w:sz w:val="24"/>
          <w:szCs w:val="24"/>
        </w:rPr>
        <w:t xml:space="preserve"> Insights" undertakes a comprehensive analysis of the candy</w:t>
      </w:r>
      <w:r w:rsidR="00E415A5" w:rsidRPr="00CF1FBE">
        <w:rPr>
          <w:sz w:val="24"/>
          <w:szCs w:val="24"/>
        </w:rPr>
        <w:t xml:space="preserve">/chocolate </w:t>
      </w:r>
      <w:r w:rsidRPr="00CF1FBE">
        <w:rPr>
          <w:sz w:val="24"/>
          <w:szCs w:val="24"/>
        </w:rPr>
        <w:t xml:space="preserve">industry, examining data spanning the past five years. This study delves into diverse facets, including raw materials, geographic patterns, age group preferences, company market growth, revenue dynamics, and internal brand popularity. Utilizing advanced statistical techniques, the research aims to uncover </w:t>
      </w:r>
      <w:r w:rsidR="00D5426D">
        <w:rPr>
          <w:sz w:val="24"/>
          <w:szCs w:val="24"/>
        </w:rPr>
        <w:t>complex</w:t>
      </w:r>
      <w:r w:rsidRPr="00CF1FBE">
        <w:rPr>
          <w:sz w:val="24"/>
          <w:szCs w:val="24"/>
        </w:rPr>
        <w:t xml:space="preserve"> relationships and trends within the industry.</w:t>
      </w:r>
    </w:p>
    <w:p w14:paraId="2C19CED5" w14:textId="176FABB0" w:rsidR="00845A27" w:rsidRPr="00CF1FBE" w:rsidRDefault="00845A27" w:rsidP="00CF1FBE">
      <w:pPr>
        <w:ind w:left="360"/>
        <w:rPr>
          <w:b/>
          <w:bCs/>
          <w:sz w:val="28"/>
          <w:szCs w:val="28"/>
          <w:u w:val="single"/>
        </w:rPr>
      </w:pPr>
      <w:r w:rsidRPr="00E415A5">
        <w:rPr>
          <w:sz w:val="24"/>
          <w:szCs w:val="24"/>
        </w:rPr>
        <w:t xml:space="preserve">The project's multifaceted approach seeks to provide </w:t>
      </w:r>
      <w:r w:rsidR="00306740">
        <w:rPr>
          <w:sz w:val="24"/>
          <w:szCs w:val="24"/>
        </w:rPr>
        <w:t>a</w:t>
      </w:r>
      <w:r w:rsidRPr="00E415A5">
        <w:rPr>
          <w:sz w:val="24"/>
          <w:szCs w:val="24"/>
        </w:rPr>
        <w:t xml:space="preserve"> </w:t>
      </w:r>
      <w:r w:rsidR="00DE78B2">
        <w:rPr>
          <w:sz w:val="24"/>
          <w:szCs w:val="24"/>
        </w:rPr>
        <w:t>detailed</w:t>
      </w:r>
      <w:r w:rsidRPr="00E415A5">
        <w:rPr>
          <w:sz w:val="24"/>
          <w:szCs w:val="24"/>
        </w:rPr>
        <w:t xml:space="preserve"> understanding of the </w:t>
      </w:r>
      <w:r w:rsidR="00963B26" w:rsidRPr="00E415A5">
        <w:rPr>
          <w:sz w:val="24"/>
          <w:szCs w:val="24"/>
        </w:rPr>
        <w:t xml:space="preserve">candy/chocolate industry, </w:t>
      </w:r>
      <w:r w:rsidR="00786AD7">
        <w:rPr>
          <w:sz w:val="24"/>
          <w:szCs w:val="24"/>
        </w:rPr>
        <w:t>‘</w:t>
      </w:r>
      <w:r w:rsidR="007407AE">
        <w:rPr>
          <w:sz w:val="24"/>
          <w:szCs w:val="24"/>
        </w:rPr>
        <w:t>dashboard’</w:t>
      </w:r>
      <w:r w:rsidRPr="00E415A5">
        <w:rPr>
          <w:sz w:val="24"/>
          <w:szCs w:val="24"/>
        </w:rPr>
        <w:t>, offering actionable insights for industry stakeholders. By dissecting the interplay between raw materials, consumer demographics, and company strategies, "</w:t>
      </w:r>
      <w:r w:rsidR="00E415A5" w:rsidRPr="00E415A5">
        <w:rPr>
          <w:sz w:val="24"/>
          <w:szCs w:val="24"/>
        </w:rPr>
        <w:t>Confectionary</w:t>
      </w:r>
      <w:r w:rsidRPr="00E415A5">
        <w:rPr>
          <w:sz w:val="24"/>
          <w:szCs w:val="24"/>
        </w:rPr>
        <w:t xml:space="preserve"> Insights" aspires to contribute valuable knowledge to the confectionery sector. This research stands as a comprehensive exploration, poised to guide strategic decision-making in a dynamic market shaped by evolving consumer preferences and industry dynamics over the past half-decade.</w:t>
      </w:r>
    </w:p>
    <w:p w14:paraId="368A45EF" w14:textId="77777777" w:rsidR="00E415A5" w:rsidRDefault="00E415A5" w:rsidP="00845A27">
      <w:pPr>
        <w:rPr>
          <w:sz w:val="24"/>
          <w:szCs w:val="24"/>
        </w:rPr>
      </w:pPr>
    </w:p>
    <w:p w14:paraId="59691E95" w14:textId="5B33B7B5" w:rsidR="00F02C39" w:rsidRDefault="00F02C39" w:rsidP="006D4DC0">
      <w:pPr>
        <w:pStyle w:val="ListParagraph"/>
        <w:numPr>
          <w:ilvl w:val="0"/>
          <w:numId w:val="9"/>
        </w:numPr>
        <w:rPr>
          <w:b/>
          <w:bCs/>
          <w:sz w:val="28"/>
          <w:szCs w:val="28"/>
          <w:u w:val="single"/>
        </w:rPr>
      </w:pPr>
      <w:r w:rsidRPr="00703471">
        <w:rPr>
          <w:b/>
          <w:bCs/>
          <w:sz w:val="28"/>
          <w:szCs w:val="28"/>
          <w:u w:val="single"/>
        </w:rPr>
        <w:t>Project Introduction</w:t>
      </w:r>
    </w:p>
    <w:p w14:paraId="45E4DFA9" w14:textId="183D65D1" w:rsidR="00FC6545" w:rsidRPr="00130469" w:rsidRDefault="00000B7B" w:rsidP="00FC6545">
      <w:pPr>
        <w:ind w:left="360"/>
        <w:rPr>
          <w:sz w:val="24"/>
          <w:szCs w:val="24"/>
        </w:rPr>
      </w:pPr>
      <w:r w:rsidRPr="00130469">
        <w:rPr>
          <w:sz w:val="24"/>
          <w:szCs w:val="24"/>
        </w:rPr>
        <w:t>The confectionery industry produces sweet food items like chocolates, candies,</w:t>
      </w:r>
      <w:r w:rsidR="001D557B">
        <w:rPr>
          <w:sz w:val="24"/>
          <w:szCs w:val="24"/>
        </w:rPr>
        <w:t xml:space="preserve"> </w:t>
      </w:r>
      <w:r w:rsidR="00C778BB">
        <w:rPr>
          <w:sz w:val="24"/>
          <w:szCs w:val="24"/>
        </w:rPr>
        <w:t>praline,</w:t>
      </w:r>
      <w:r w:rsidRPr="00130469">
        <w:rPr>
          <w:sz w:val="24"/>
          <w:szCs w:val="24"/>
        </w:rPr>
        <w:t xml:space="preserve"> and pastries. It's a significant global market, valued at billions of dollars, driven by consumer demand for indulgent treats. Diverse product offerings and evolving tastes contribute to its widespread and growing presence.</w:t>
      </w:r>
      <w:r w:rsidR="00E36379" w:rsidRPr="00130469">
        <w:t xml:space="preserve"> </w:t>
      </w:r>
      <w:r w:rsidR="00E36379" w:rsidRPr="00130469">
        <w:rPr>
          <w:rFonts w:cstheme="minorHAnsi"/>
          <w:sz w:val="24"/>
          <w:szCs w:val="24"/>
        </w:rPr>
        <w:t>Collecting data on raw materials, marketing trends, geographical locations, demographics, and internal brand performance is crucial for informed decision-making. Analyzing this data can reveal cost-effective sourcing strategies, identify target markets, optimize product offerings, enhance marketing strategies, and improve overall business efficiency for better competitiveness and growth in the confectionery industry.</w:t>
      </w:r>
    </w:p>
    <w:p w14:paraId="731C18D2" w14:textId="77777777" w:rsidR="00F21B8B" w:rsidRDefault="00F21B8B" w:rsidP="00F02C39">
      <w:pPr>
        <w:rPr>
          <w:rFonts w:ascii="Open Sans" w:hAnsi="Open Sans" w:cs="Open Sans"/>
          <w:color w:val="455F7C"/>
          <w:sz w:val="23"/>
          <w:szCs w:val="23"/>
          <w:shd w:val="clear" w:color="auto" w:fill="FFFFFF"/>
        </w:rPr>
      </w:pPr>
    </w:p>
    <w:p w14:paraId="7AE95E7E" w14:textId="4A9ED46F" w:rsidR="00F02C39" w:rsidRPr="00703471" w:rsidRDefault="00A5433B" w:rsidP="006D4DC0">
      <w:pPr>
        <w:pStyle w:val="ListParagraph"/>
        <w:numPr>
          <w:ilvl w:val="0"/>
          <w:numId w:val="9"/>
        </w:numPr>
        <w:rPr>
          <w:b/>
          <w:bCs/>
          <w:sz w:val="28"/>
          <w:szCs w:val="28"/>
          <w:u w:val="single"/>
        </w:rPr>
      </w:pPr>
      <w:r w:rsidRPr="00703471">
        <w:rPr>
          <w:b/>
          <w:bCs/>
          <w:sz w:val="28"/>
          <w:szCs w:val="28"/>
          <w:u w:val="single"/>
        </w:rPr>
        <w:t>Departments Involved in Proposal</w:t>
      </w:r>
      <w:r w:rsidRPr="00703471">
        <w:rPr>
          <w:sz w:val="24"/>
          <w:szCs w:val="24"/>
          <w:u w:val="single"/>
        </w:rPr>
        <w:t xml:space="preserve"> </w:t>
      </w:r>
      <w:r w:rsidR="00F02C39" w:rsidRPr="00703471">
        <w:rPr>
          <w:b/>
          <w:bCs/>
          <w:sz w:val="28"/>
          <w:szCs w:val="28"/>
          <w:u w:val="single"/>
        </w:rPr>
        <w:t>Analysis</w:t>
      </w:r>
    </w:p>
    <w:p w14:paraId="768D87C0" w14:textId="77777777" w:rsidR="006D4DC0" w:rsidRPr="006D4DC0" w:rsidRDefault="006D4DC0" w:rsidP="006D4DC0">
      <w:pPr>
        <w:pStyle w:val="ListParagraph"/>
        <w:rPr>
          <w:b/>
          <w:bCs/>
          <w:sz w:val="28"/>
          <w:szCs w:val="28"/>
        </w:rPr>
      </w:pPr>
    </w:p>
    <w:p w14:paraId="1674DC7C" w14:textId="77777777" w:rsidR="00D86333" w:rsidRDefault="00F02C39" w:rsidP="008A6D17">
      <w:pPr>
        <w:pStyle w:val="ListParagraph"/>
        <w:numPr>
          <w:ilvl w:val="0"/>
          <w:numId w:val="5"/>
        </w:numPr>
        <w:rPr>
          <w:b/>
          <w:bCs/>
          <w:sz w:val="28"/>
          <w:szCs w:val="28"/>
          <w:u w:val="single"/>
        </w:rPr>
      </w:pPr>
      <w:r w:rsidRPr="00703471">
        <w:rPr>
          <w:b/>
          <w:bCs/>
          <w:sz w:val="28"/>
          <w:szCs w:val="28"/>
          <w:u w:val="single"/>
        </w:rPr>
        <w:t>Market</w:t>
      </w:r>
      <w:r w:rsidR="00046215" w:rsidRPr="00703471">
        <w:rPr>
          <w:b/>
          <w:bCs/>
          <w:sz w:val="28"/>
          <w:szCs w:val="28"/>
          <w:u w:val="single"/>
        </w:rPr>
        <w:t>ing Department</w:t>
      </w:r>
    </w:p>
    <w:p w14:paraId="021A1565" w14:textId="77777777" w:rsidR="00D86333" w:rsidRPr="00894D8D" w:rsidRDefault="008A6D17" w:rsidP="00D86333">
      <w:pPr>
        <w:ind w:left="360"/>
        <w:rPr>
          <w:b/>
          <w:bCs/>
          <w:sz w:val="26"/>
          <w:szCs w:val="26"/>
          <w:u w:val="single"/>
        </w:rPr>
      </w:pPr>
      <w:r w:rsidRPr="00894D8D">
        <w:rPr>
          <w:b/>
          <w:bCs/>
          <w:sz w:val="26"/>
          <w:szCs w:val="26"/>
          <w:u w:val="single"/>
        </w:rPr>
        <w:t>Purpose of the Department:</w:t>
      </w:r>
    </w:p>
    <w:p w14:paraId="2FF707B3" w14:textId="67A8D911" w:rsidR="00894D8D" w:rsidRPr="00826C99" w:rsidRDefault="008A6D17" w:rsidP="00826C99">
      <w:pPr>
        <w:ind w:left="360"/>
        <w:rPr>
          <w:b/>
          <w:bCs/>
          <w:sz w:val="28"/>
          <w:szCs w:val="28"/>
          <w:u w:val="single"/>
        </w:rPr>
      </w:pPr>
      <w:r w:rsidRPr="00DD3A93">
        <w:rPr>
          <w:sz w:val="24"/>
          <w:szCs w:val="24"/>
        </w:rPr>
        <w:t xml:space="preserve">The Marketing Department plays a crucial role in promoting and enhancing the brand image of the </w:t>
      </w:r>
      <w:r w:rsidR="000E53D8" w:rsidRPr="00130469">
        <w:rPr>
          <w:sz w:val="24"/>
          <w:szCs w:val="24"/>
        </w:rPr>
        <w:t>confectionery industry</w:t>
      </w:r>
      <w:r w:rsidRPr="00DD3A93">
        <w:rPr>
          <w:sz w:val="24"/>
          <w:szCs w:val="24"/>
        </w:rPr>
        <w:t xml:space="preserve">. This department is responsible for creating and implementing strategies to </w:t>
      </w:r>
      <w:r>
        <w:rPr>
          <w:sz w:val="24"/>
          <w:szCs w:val="24"/>
        </w:rPr>
        <w:t>boost</w:t>
      </w:r>
      <w:r w:rsidRPr="00DD3A93">
        <w:rPr>
          <w:sz w:val="24"/>
          <w:szCs w:val="24"/>
        </w:rPr>
        <w:t xml:space="preserve"> sales, increase brand awareness, and engage with the target audience.</w:t>
      </w:r>
    </w:p>
    <w:p w14:paraId="5F8D68B4" w14:textId="77777777" w:rsidR="00360F64" w:rsidRDefault="00360F64" w:rsidP="00E01C08">
      <w:pPr>
        <w:ind w:left="360"/>
        <w:rPr>
          <w:sz w:val="24"/>
          <w:szCs w:val="24"/>
        </w:rPr>
      </w:pPr>
    </w:p>
    <w:p w14:paraId="621E7116" w14:textId="30559DA4" w:rsidR="00E01C08" w:rsidRDefault="008A6D17" w:rsidP="00E01C08">
      <w:pPr>
        <w:ind w:left="360"/>
        <w:rPr>
          <w:b/>
          <w:bCs/>
          <w:sz w:val="28"/>
          <w:szCs w:val="28"/>
          <w:u w:val="single"/>
        </w:rPr>
      </w:pPr>
      <w:r>
        <w:rPr>
          <w:sz w:val="24"/>
          <w:szCs w:val="24"/>
        </w:rPr>
        <w:t>Understanding</w:t>
      </w:r>
      <w:r w:rsidRPr="00DD3A93">
        <w:rPr>
          <w:sz w:val="24"/>
          <w:szCs w:val="24"/>
        </w:rPr>
        <w:t xml:space="preserve"> how our marketing </w:t>
      </w:r>
      <w:r>
        <w:rPr>
          <w:sz w:val="24"/>
          <w:szCs w:val="24"/>
        </w:rPr>
        <w:t>activities</w:t>
      </w:r>
      <w:r w:rsidRPr="00DD3A93">
        <w:rPr>
          <w:sz w:val="24"/>
          <w:szCs w:val="24"/>
        </w:rPr>
        <w:t xml:space="preserve"> </w:t>
      </w:r>
      <w:r>
        <w:rPr>
          <w:sz w:val="24"/>
          <w:szCs w:val="24"/>
        </w:rPr>
        <w:t xml:space="preserve">compare to </w:t>
      </w:r>
      <w:r w:rsidRPr="00DD3A93">
        <w:rPr>
          <w:sz w:val="24"/>
          <w:szCs w:val="24"/>
        </w:rPr>
        <w:t xml:space="preserve">competitors in other markets is crucial for refining strategies, identifying opportunities, and maintaining a competitive edge. </w:t>
      </w:r>
    </w:p>
    <w:p w14:paraId="7DAC0E7E" w14:textId="31D8B82D" w:rsidR="008A6D17" w:rsidRPr="00E01C08" w:rsidRDefault="008A6D17" w:rsidP="00E01C08">
      <w:pPr>
        <w:ind w:left="360"/>
        <w:rPr>
          <w:b/>
          <w:bCs/>
          <w:sz w:val="28"/>
          <w:szCs w:val="28"/>
          <w:u w:val="single"/>
        </w:rPr>
      </w:pPr>
      <w:r w:rsidRPr="00DD3A93">
        <w:rPr>
          <w:sz w:val="24"/>
          <w:szCs w:val="24"/>
        </w:rPr>
        <w:t>Here's a comprehensive approach to comparing marketing efforts:</w:t>
      </w:r>
    </w:p>
    <w:p w14:paraId="4CB503AA" w14:textId="77777777" w:rsidR="008A6D17" w:rsidRPr="00DD3A93" w:rsidRDefault="008A6D17" w:rsidP="008A6D17">
      <w:pPr>
        <w:pStyle w:val="ListParagraph"/>
        <w:numPr>
          <w:ilvl w:val="0"/>
          <w:numId w:val="7"/>
        </w:numPr>
        <w:rPr>
          <w:sz w:val="24"/>
          <w:szCs w:val="24"/>
        </w:rPr>
      </w:pPr>
      <w:r w:rsidRPr="00DD3A93">
        <w:rPr>
          <w:sz w:val="24"/>
          <w:szCs w:val="24"/>
        </w:rPr>
        <w:t>Measure the company's market share in each targeted market compared to key competitors.</w:t>
      </w:r>
    </w:p>
    <w:p w14:paraId="575A6F64" w14:textId="77777777" w:rsidR="008A6D17" w:rsidRPr="00DD3A93" w:rsidRDefault="008A6D17" w:rsidP="008A6D17">
      <w:pPr>
        <w:pStyle w:val="ListParagraph"/>
        <w:numPr>
          <w:ilvl w:val="0"/>
          <w:numId w:val="7"/>
        </w:numPr>
        <w:rPr>
          <w:sz w:val="24"/>
          <w:szCs w:val="24"/>
        </w:rPr>
      </w:pPr>
      <w:r w:rsidRPr="00DD3A93">
        <w:rPr>
          <w:sz w:val="24"/>
          <w:szCs w:val="24"/>
        </w:rPr>
        <w:t>Compare brand visibility metrics such as social media impressions, online mentions, and search engine rankings.</w:t>
      </w:r>
    </w:p>
    <w:p w14:paraId="437038FA" w14:textId="77777777" w:rsidR="008A6D17" w:rsidRPr="00DD3A93" w:rsidRDefault="008A6D17" w:rsidP="008A6D17">
      <w:pPr>
        <w:pStyle w:val="ListParagraph"/>
        <w:numPr>
          <w:ilvl w:val="0"/>
          <w:numId w:val="7"/>
        </w:numPr>
        <w:rPr>
          <w:sz w:val="24"/>
          <w:szCs w:val="24"/>
        </w:rPr>
      </w:pPr>
      <w:r w:rsidRPr="00DD3A93">
        <w:rPr>
          <w:sz w:val="24"/>
          <w:szCs w:val="24"/>
        </w:rPr>
        <w:t>Analyze customer engagement metrics like likes, shares, comments, and customer feedback.</w:t>
      </w:r>
    </w:p>
    <w:p w14:paraId="4346AD01" w14:textId="77777777" w:rsidR="008A6D17" w:rsidRPr="00DD3A93" w:rsidRDefault="008A6D17" w:rsidP="008A6D17">
      <w:pPr>
        <w:pStyle w:val="ListParagraph"/>
        <w:numPr>
          <w:ilvl w:val="0"/>
          <w:numId w:val="7"/>
        </w:numPr>
        <w:rPr>
          <w:sz w:val="24"/>
          <w:szCs w:val="24"/>
        </w:rPr>
      </w:pPr>
      <w:r w:rsidRPr="00DD3A93">
        <w:rPr>
          <w:sz w:val="24"/>
          <w:szCs w:val="24"/>
        </w:rPr>
        <w:t>Compare the return on investment (ROI) from marketing campaigns in different markets.</w:t>
      </w:r>
    </w:p>
    <w:p w14:paraId="3DE43194" w14:textId="77777777" w:rsidR="00E01C08" w:rsidRDefault="008A6D17" w:rsidP="008A6D17">
      <w:pPr>
        <w:pStyle w:val="ListParagraph"/>
        <w:numPr>
          <w:ilvl w:val="0"/>
          <w:numId w:val="7"/>
        </w:numPr>
        <w:rPr>
          <w:sz w:val="24"/>
          <w:szCs w:val="24"/>
        </w:rPr>
      </w:pPr>
      <w:r w:rsidRPr="00DD3A93">
        <w:rPr>
          <w:sz w:val="24"/>
          <w:szCs w:val="24"/>
        </w:rPr>
        <w:t>Analyze the adoption of innovative marketing strategies and trends in each market.</w:t>
      </w:r>
    </w:p>
    <w:p w14:paraId="30787677" w14:textId="77777777" w:rsidR="00E01C08" w:rsidRDefault="00E01C08" w:rsidP="00E01C08">
      <w:pPr>
        <w:ind w:left="360"/>
        <w:rPr>
          <w:b/>
          <w:bCs/>
          <w:sz w:val="24"/>
          <w:szCs w:val="24"/>
          <w:u w:val="single"/>
        </w:rPr>
      </w:pPr>
    </w:p>
    <w:p w14:paraId="71DEBC39" w14:textId="47695F43" w:rsidR="008A6D17" w:rsidRPr="00894D8D" w:rsidRDefault="008A6D17" w:rsidP="00E01C08">
      <w:pPr>
        <w:ind w:left="360"/>
        <w:rPr>
          <w:sz w:val="26"/>
          <w:szCs w:val="26"/>
        </w:rPr>
      </w:pPr>
      <w:r w:rsidRPr="00894D8D">
        <w:rPr>
          <w:b/>
          <w:bCs/>
          <w:sz w:val="26"/>
          <w:szCs w:val="26"/>
          <w:u w:val="single"/>
        </w:rPr>
        <w:t>Key Performance Indicators (KPIs):</w:t>
      </w:r>
    </w:p>
    <w:p w14:paraId="08E7BAAA" w14:textId="77777777" w:rsidR="008A6D17" w:rsidRPr="00DD3A93" w:rsidRDefault="008A6D17" w:rsidP="00E01C08">
      <w:pPr>
        <w:ind w:left="360"/>
        <w:rPr>
          <w:b/>
          <w:bCs/>
          <w:sz w:val="24"/>
          <w:szCs w:val="24"/>
        </w:rPr>
      </w:pPr>
      <w:r w:rsidRPr="00DD3A93">
        <w:rPr>
          <w:b/>
          <w:bCs/>
          <w:sz w:val="24"/>
          <w:szCs w:val="24"/>
        </w:rPr>
        <w:t xml:space="preserve">Conversion Rate: </w:t>
      </w:r>
      <w:r w:rsidRPr="00DD3A93">
        <w:rPr>
          <w:sz w:val="24"/>
          <w:szCs w:val="24"/>
        </w:rPr>
        <w:t>It measures the percentage of leads that convert into actual sales. A higher conversion rate indicates effective marketing strategies.</w:t>
      </w:r>
    </w:p>
    <w:p w14:paraId="3CF0CB39" w14:textId="20A9C628" w:rsidR="008A6D17" w:rsidRDefault="008A6D17" w:rsidP="00E01C08">
      <w:pPr>
        <w:ind w:left="360"/>
        <w:rPr>
          <w:sz w:val="24"/>
          <w:szCs w:val="24"/>
        </w:rPr>
      </w:pPr>
      <w:r w:rsidRPr="1EA6B268">
        <w:rPr>
          <w:sz w:val="24"/>
          <w:szCs w:val="24"/>
        </w:rPr>
        <w:t xml:space="preserve">Calculation= </w:t>
      </w:r>
      <w:r w:rsidR="0CF1A08F" w:rsidRPr="1EA6B268">
        <w:rPr>
          <w:sz w:val="24"/>
          <w:szCs w:val="24"/>
        </w:rPr>
        <w:t>Total number of conversions / Total number of unique visitors x 100</w:t>
      </w:r>
    </w:p>
    <w:p w14:paraId="1D733CF2" w14:textId="77777777" w:rsidR="00B77F6F" w:rsidRPr="00B77F6F" w:rsidRDefault="00B77F6F" w:rsidP="00E01C08">
      <w:pPr>
        <w:ind w:left="360"/>
        <w:rPr>
          <w:sz w:val="24"/>
          <w:szCs w:val="24"/>
        </w:rPr>
      </w:pPr>
      <w:r w:rsidRPr="00B77F6F">
        <w:rPr>
          <w:b/>
          <w:bCs/>
          <w:sz w:val="24"/>
          <w:szCs w:val="24"/>
        </w:rPr>
        <w:t xml:space="preserve">Customer Acquisition Cost (CAC): </w:t>
      </w:r>
      <w:r w:rsidRPr="00B77F6F">
        <w:rPr>
          <w:sz w:val="24"/>
          <w:szCs w:val="24"/>
        </w:rPr>
        <w:t>It measures the cost incurred to acquire a new customer through marketing efforts.</w:t>
      </w:r>
    </w:p>
    <w:p w14:paraId="68F5C928" w14:textId="77777777" w:rsidR="00B77F6F" w:rsidRPr="00B77F6F" w:rsidRDefault="00B77F6F" w:rsidP="00E01C08">
      <w:pPr>
        <w:ind w:left="360"/>
        <w:rPr>
          <w:sz w:val="24"/>
          <w:szCs w:val="24"/>
        </w:rPr>
      </w:pPr>
      <w:r w:rsidRPr="00B77F6F">
        <w:rPr>
          <w:sz w:val="24"/>
          <w:szCs w:val="24"/>
        </w:rPr>
        <w:t>Calculation: (Total Marketing Cost / Number of New Customers Acquired)</w:t>
      </w:r>
    </w:p>
    <w:p w14:paraId="1A6DF84B" w14:textId="77777777" w:rsidR="008A6D17" w:rsidRPr="00DD3A93" w:rsidRDefault="008A6D17" w:rsidP="00E01C08">
      <w:pPr>
        <w:ind w:left="360"/>
        <w:rPr>
          <w:sz w:val="24"/>
          <w:szCs w:val="24"/>
        </w:rPr>
      </w:pPr>
      <w:r w:rsidRPr="00DD3A93">
        <w:rPr>
          <w:b/>
          <w:bCs/>
          <w:sz w:val="24"/>
          <w:szCs w:val="24"/>
        </w:rPr>
        <w:t xml:space="preserve">Return on Investment (ROI): </w:t>
      </w:r>
      <w:r w:rsidRPr="00DD3A93">
        <w:rPr>
          <w:sz w:val="24"/>
          <w:szCs w:val="24"/>
        </w:rPr>
        <w:t>It assesses the financial success of marketing campaigns. A positive ROI indicates that the marketing efforts are generating more revenue than the cost.</w:t>
      </w:r>
    </w:p>
    <w:p w14:paraId="07DB0D99" w14:textId="77777777" w:rsidR="008A6D17" w:rsidRPr="00DD3A93" w:rsidRDefault="008A6D17" w:rsidP="00E01C08">
      <w:pPr>
        <w:ind w:left="360"/>
        <w:rPr>
          <w:sz w:val="24"/>
          <w:szCs w:val="24"/>
        </w:rPr>
      </w:pPr>
      <w:r w:rsidRPr="00DD3A93">
        <w:rPr>
          <w:sz w:val="24"/>
          <w:szCs w:val="24"/>
        </w:rPr>
        <w:t>Calculation: (Revenue from Marketing - Marketing Cost) / Marketing Cost x 100</w:t>
      </w:r>
    </w:p>
    <w:p w14:paraId="28A85C57" w14:textId="77777777" w:rsidR="009E0104" w:rsidRPr="009E0104" w:rsidRDefault="009E0104" w:rsidP="00E01C08">
      <w:pPr>
        <w:ind w:left="360"/>
        <w:rPr>
          <w:sz w:val="24"/>
          <w:szCs w:val="24"/>
        </w:rPr>
      </w:pPr>
      <w:r w:rsidRPr="009E0104">
        <w:rPr>
          <w:b/>
          <w:bCs/>
          <w:sz w:val="24"/>
          <w:szCs w:val="24"/>
        </w:rPr>
        <w:t xml:space="preserve">Market Share: </w:t>
      </w:r>
      <w:r w:rsidRPr="009E0104">
        <w:rPr>
          <w:sz w:val="24"/>
          <w:szCs w:val="24"/>
        </w:rPr>
        <w:t>It measures the company's share in the overall market. Provides insight into how well the company is positioned against competitors in other markets.</w:t>
      </w:r>
    </w:p>
    <w:p w14:paraId="18B67E76" w14:textId="77777777" w:rsidR="00227D06" w:rsidRDefault="009E0104" w:rsidP="00E01C08">
      <w:pPr>
        <w:ind w:left="360"/>
        <w:rPr>
          <w:sz w:val="24"/>
          <w:szCs w:val="24"/>
        </w:rPr>
      </w:pPr>
      <w:r w:rsidRPr="009E0104">
        <w:rPr>
          <w:sz w:val="24"/>
          <w:szCs w:val="24"/>
        </w:rPr>
        <w:t>Calculation: (Company Sales / Total Market Sales) x 100</w:t>
      </w:r>
    </w:p>
    <w:p w14:paraId="4F204C8B" w14:textId="534EFFC1" w:rsidR="008A6D17" w:rsidRDefault="008A6D17" w:rsidP="00E01C08">
      <w:pPr>
        <w:ind w:left="360"/>
        <w:rPr>
          <w:sz w:val="24"/>
          <w:szCs w:val="24"/>
        </w:rPr>
      </w:pPr>
      <w:r w:rsidRPr="00DD3A93">
        <w:rPr>
          <w:sz w:val="24"/>
          <w:szCs w:val="24"/>
        </w:rPr>
        <w:t>The Marketing Department Dashboard serves as a valuable tool for decision-makers, providing real-time insights into the effectiveness of marketing strategies, audience engagement, financial performance, and competitive positioning across diverse markets.</w:t>
      </w:r>
    </w:p>
    <w:p w14:paraId="25254B76" w14:textId="77777777" w:rsidR="008A6D17" w:rsidRDefault="008A6D17" w:rsidP="008A6D17">
      <w:pPr>
        <w:ind w:firstLine="720"/>
        <w:rPr>
          <w:sz w:val="24"/>
          <w:szCs w:val="24"/>
        </w:rPr>
      </w:pPr>
    </w:p>
    <w:p w14:paraId="340BF79F" w14:textId="77777777" w:rsidR="008A6D17" w:rsidRDefault="008A6D17" w:rsidP="008A6D17">
      <w:pPr>
        <w:pStyle w:val="ListParagraph"/>
        <w:ind w:left="1080"/>
        <w:rPr>
          <w:b/>
          <w:bCs/>
          <w:sz w:val="28"/>
          <w:szCs w:val="28"/>
        </w:rPr>
      </w:pPr>
    </w:p>
    <w:p w14:paraId="0CB71FED" w14:textId="772CDAEB" w:rsidR="4410E0A6" w:rsidRPr="00894D8D" w:rsidRDefault="4410E0A6" w:rsidP="00894D8D">
      <w:pPr>
        <w:rPr>
          <w:b/>
          <w:bCs/>
          <w:sz w:val="28"/>
          <w:szCs w:val="28"/>
        </w:rPr>
      </w:pPr>
    </w:p>
    <w:p w14:paraId="339E04B6" w14:textId="57F641BC" w:rsidR="00F02C39" w:rsidRDefault="00F02C39" w:rsidP="00F02C39">
      <w:pPr>
        <w:pStyle w:val="ListParagraph"/>
        <w:numPr>
          <w:ilvl w:val="0"/>
          <w:numId w:val="5"/>
        </w:numPr>
        <w:rPr>
          <w:b/>
          <w:bCs/>
          <w:sz w:val="28"/>
          <w:szCs w:val="28"/>
          <w:u w:val="single"/>
        </w:rPr>
      </w:pPr>
      <w:r w:rsidRPr="004004CE">
        <w:rPr>
          <w:b/>
          <w:bCs/>
          <w:sz w:val="28"/>
          <w:szCs w:val="28"/>
          <w:u w:val="single"/>
        </w:rPr>
        <w:lastRenderedPageBreak/>
        <w:t>Revenue</w:t>
      </w:r>
      <w:r w:rsidR="00046215" w:rsidRPr="004004CE">
        <w:rPr>
          <w:b/>
          <w:bCs/>
          <w:sz w:val="28"/>
          <w:szCs w:val="28"/>
          <w:u w:val="single"/>
        </w:rPr>
        <w:t xml:space="preserve"> Department</w:t>
      </w:r>
    </w:p>
    <w:p w14:paraId="369DA3FD" w14:textId="77777777" w:rsidR="008A2F28" w:rsidRPr="008A2F28" w:rsidRDefault="008A2F28" w:rsidP="00E21C16">
      <w:pPr>
        <w:ind w:left="360"/>
        <w:rPr>
          <w:b/>
          <w:bCs/>
          <w:sz w:val="24"/>
          <w:szCs w:val="24"/>
          <w:u w:val="single"/>
        </w:rPr>
      </w:pPr>
      <w:r w:rsidRPr="008A2F28">
        <w:rPr>
          <w:b/>
          <w:bCs/>
          <w:sz w:val="24"/>
          <w:szCs w:val="24"/>
          <w:u w:val="single"/>
        </w:rPr>
        <w:t>Purpose of the Department:</w:t>
      </w:r>
    </w:p>
    <w:p w14:paraId="227187C2" w14:textId="77777777" w:rsidR="009904DC" w:rsidRDefault="009904DC" w:rsidP="00E21C16">
      <w:pPr>
        <w:ind w:left="360"/>
        <w:rPr>
          <w:sz w:val="24"/>
          <w:szCs w:val="24"/>
        </w:rPr>
      </w:pPr>
      <w:r w:rsidRPr="009904DC">
        <w:rPr>
          <w:sz w:val="24"/>
          <w:szCs w:val="24"/>
        </w:rPr>
        <w:t>The Revenue Department is responsible for managing the company's income and sales activities. This department oversees all aspects related to generating income, including sales, pricing, and revenue optimization. Its primary objective is to ensure that the company meets its financial goals and maximizes profitability.</w:t>
      </w:r>
    </w:p>
    <w:p w14:paraId="6E2FE808" w14:textId="77777777" w:rsidR="0013516F" w:rsidRPr="009904DC" w:rsidRDefault="0013516F" w:rsidP="009904DC">
      <w:pPr>
        <w:ind w:left="360"/>
        <w:rPr>
          <w:sz w:val="24"/>
          <w:szCs w:val="24"/>
        </w:rPr>
      </w:pPr>
    </w:p>
    <w:p w14:paraId="7871DE70" w14:textId="77777777" w:rsidR="009904DC" w:rsidRPr="009904DC" w:rsidRDefault="009904DC" w:rsidP="009904DC">
      <w:pPr>
        <w:ind w:left="360"/>
        <w:rPr>
          <w:b/>
          <w:bCs/>
          <w:sz w:val="24"/>
          <w:szCs w:val="24"/>
          <w:u w:val="single"/>
        </w:rPr>
      </w:pPr>
      <w:r w:rsidRPr="009904DC">
        <w:rPr>
          <w:b/>
          <w:bCs/>
          <w:sz w:val="24"/>
          <w:szCs w:val="24"/>
          <w:u w:val="single"/>
        </w:rPr>
        <w:t>Key Performance Indicators (KPIs):</w:t>
      </w:r>
    </w:p>
    <w:p w14:paraId="436F5B09" w14:textId="77777777" w:rsidR="009904DC" w:rsidRPr="009904DC" w:rsidRDefault="009904DC" w:rsidP="009904DC">
      <w:pPr>
        <w:ind w:left="360"/>
        <w:rPr>
          <w:b/>
          <w:bCs/>
          <w:sz w:val="24"/>
          <w:szCs w:val="24"/>
        </w:rPr>
      </w:pPr>
      <w:r w:rsidRPr="009904DC">
        <w:rPr>
          <w:b/>
          <w:bCs/>
          <w:sz w:val="24"/>
          <w:szCs w:val="24"/>
        </w:rPr>
        <w:t>Total Revenue:</w:t>
      </w:r>
      <w:r w:rsidRPr="009904DC">
        <w:rPr>
          <w:sz w:val="24"/>
          <w:szCs w:val="24"/>
        </w:rPr>
        <w:t xml:space="preserve"> It Provides an overview of the company's overall financial performance.</w:t>
      </w:r>
    </w:p>
    <w:p w14:paraId="220434EC" w14:textId="77777777" w:rsidR="009904DC" w:rsidRPr="009904DC" w:rsidRDefault="009904DC" w:rsidP="009904DC">
      <w:pPr>
        <w:ind w:left="360"/>
        <w:rPr>
          <w:sz w:val="24"/>
          <w:szCs w:val="24"/>
        </w:rPr>
      </w:pPr>
      <w:r w:rsidRPr="009904DC">
        <w:rPr>
          <w:sz w:val="24"/>
          <w:szCs w:val="24"/>
        </w:rPr>
        <w:t>Calculation: Sum of all sales revenue across products and channels.</w:t>
      </w:r>
    </w:p>
    <w:p w14:paraId="166F149C" w14:textId="77777777" w:rsidR="009904DC" w:rsidRPr="009904DC" w:rsidRDefault="009904DC" w:rsidP="009904DC">
      <w:pPr>
        <w:ind w:left="360"/>
        <w:rPr>
          <w:sz w:val="24"/>
          <w:szCs w:val="24"/>
        </w:rPr>
      </w:pPr>
      <w:r w:rsidRPr="009904DC">
        <w:rPr>
          <w:b/>
          <w:bCs/>
          <w:sz w:val="24"/>
          <w:szCs w:val="24"/>
        </w:rPr>
        <w:t xml:space="preserve">Product-wise Revenue Contribution: </w:t>
      </w:r>
      <w:r w:rsidRPr="009904DC">
        <w:rPr>
          <w:sz w:val="24"/>
          <w:szCs w:val="24"/>
        </w:rPr>
        <w:t>It identifies the percentage contribution of each product to the overall revenue, helping focus on high-performing products.</w:t>
      </w:r>
    </w:p>
    <w:p w14:paraId="3E76541A" w14:textId="77777777" w:rsidR="009904DC" w:rsidRPr="009904DC" w:rsidRDefault="009904DC" w:rsidP="009904DC">
      <w:pPr>
        <w:ind w:left="360"/>
        <w:rPr>
          <w:sz w:val="24"/>
          <w:szCs w:val="24"/>
        </w:rPr>
      </w:pPr>
      <w:r w:rsidRPr="009904DC">
        <w:rPr>
          <w:sz w:val="24"/>
          <w:szCs w:val="24"/>
        </w:rPr>
        <w:t>Calculation: (Revenue from a specific product / Total Revenue) x 100</w:t>
      </w:r>
    </w:p>
    <w:p w14:paraId="5C854275" w14:textId="77777777" w:rsidR="009904DC" w:rsidRPr="009904DC" w:rsidRDefault="009904DC" w:rsidP="009904DC">
      <w:pPr>
        <w:ind w:left="360"/>
        <w:rPr>
          <w:sz w:val="24"/>
          <w:szCs w:val="24"/>
        </w:rPr>
      </w:pPr>
      <w:r w:rsidRPr="009904DC">
        <w:rPr>
          <w:b/>
          <w:bCs/>
          <w:sz w:val="24"/>
          <w:szCs w:val="24"/>
        </w:rPr>
        <w:t xml:space="preserve">Average Transaction Value: </w:t>
      </w:r>
      <w:r w:rsidRPr="009904DC">
        <w:rPr>
          <w:sz w:val="24"/>
          <w:szCs w:val="24"/>
        </w:rPr>
        <w:t>It measures the average amount a customer spends per transaction, aiding in pricing and upselling strategies.</w:t>
      </w:r>
    </w:p>
    <w:p w14:paraId="7F537A9C" w14:textId="77777777" w:rsidR="009904DC" w:rsidRPr="009904DC" w:rsidRDefault="009904DC" w:rsidP="009904DC">
      <w:pPr>
        <w:ind w:left="360"/>
        <w:rPr>
          <w:sz w:val="24"/>
          <w:szCs w:val="24"/>
        </w:rPr>
      </w:pPr>
      <w:r w:rsidRPr="009904DC">
        <w:rPr>
          <w:sz w:val="24"/>
          <w:szCs w:val="24"/>
        </w:rPr>
        <w:t>Calculation: Total Revenue / Number of Transactions</w:t>
      </w:r>
    </w:p>
    <w:p w14:paraId="4093B965" w14:textId="77777777" w:rsidR="009904DC" w:rsidRPr="009904DC" w:rsidRDefault="009904DC" w:rsidP="009904DC">
      <w:pPr>
        <w:ind w:left="360"/>
        <w:rPr>
          <w:sz w:val="24"/>
          <w:szCs w:val="24"/>
        </w:rPr>
      </w:pPr>
      <w:r w:rsidRPr="009904DC">
        <w:rPr>
          <w:b/>
          <w:bCs/>
          <w:sz w:val="24"/>
          <w:szCs w:val="24"/>
        </w:rPr>
        <w:t xml:space="preserve">Revenue Growth Rate: </w:t>
      </w:r>
      <w:r w:rsidRPr="009904DC">
        <w:rPr>
          <w:sz w:val="24"/>
          <w:szCs w:val="24"/>
        </w:rPr>
        <w:t>It Indicates the percentage increase or decrease in revenue over a specified period, highlighting the company's growth trajectory.</w:t>
      </w:r>
    </w:p>
    <w:p w14:paraId="7E3C21F1" w14:textId="77777777" w:rsidR="009904DC" w:rsidRPr="009904DC" w:rsidRDefault="009904DC" w:rsidP="009904DC">
      <w:pPr>
        <w:ind w:left="360"/>
        <w:rPr>
          <w:sz w:val="24"/>
          <w:szCs w:val="24"/>
        </w:rPr>
      </w:pPr>
      <w:r w:rsidRPr="009904DC">
        <w:rPr>
          <w:sz w:val="24"/>
          <w:szCs w:val="24"/>
        </w:rPr>
        <w:t>Calculation: ((Current Revenue - Previous Revenue) / Previous Revenue) x 100</w:t>
      </w:r>
    </w:p>
    <w:p w14:paraId="63EF1AFA" w14:textId="77777777" w:rsidR="009904DC" w:rsidRDefault="009904DC" w:rsidP="009904DC">
      <w:pPr>
        <w:ind w:left="360"/>
        <w:rPr>
          <w:sz w:val="24"/>
          <w:szCs w:val="24"/>
        </w:rPr>
      </w:pPr>
      <w:r w:rsidRPr="009904DC">
        <w:rPr>
          <w:sz w:val="24"/>
          <w:szCs w:val="24"/>
        </w:rPr>
        <w:t>The Revenue Department Dashboard exists to provide real-time insights into the company's financial health, assess the effectiveness of pricing and sales strategies, and guide decision-making processes for sustained revenue growth.</w:t>
      </w:r>
    </w:p>
    <w:p w14:paraId="688070BA" w14:textId="77777777" w:rsidR="009904DC" w:rsidRPr="00894D8D" w:rsidRDefault="009904DC" w:rsidP="00894D8D">
      <w:pPr>
        <w:rPr>
          <w:b/>
          <w:bCs/>
          <w:sz w:val="28"/>
          <w:szCs w:val="28"/>
        </w:rPr>
      </w:pPr>
    </w:p>
    <w:p w14:paraId="2A1C8A91" w14:textId="3B949DD6" w:rsidR="00F02C39" w:rsidRDefault="00454C84" w:rsidP="00F02C39">
      <w:pPr>
        <w:pStyle w:val="ListParagraph"/>
        <w:numPr>
          <w:ilvl w:val="0"/>
          <w:numId w:val="5"/>
        </w:numPr>
        <w:rPr>
          <w:b/>
          <w:bCs/>
          <w:sz w:val="28"/>
          <w:szCs w:val="28"/>
          <w:u w:val="single"/>
        </w:rPr>
      </w:pPr>
      <w:r w:rsidRPr="004004CE">
        <w:rPr>
          <w:b/>
          <w:bCs/>
          <w:sz w:val="28"/>
          <w:szCs w:val="28"/>
          <w:u w:val="single"/>
        </w:rPr>
        <w:t>Purchasing Department</w:t>
      </w:r>
    </w:p>
    <w:p w14:paraId="6E12B4BB" w14:textId="77777777" w:rsidR="004017A5" w:rsidRPr="00894D8D" w:rsidRDefault="004017A5" w:rsidP="00E21C16">
      <w:pPr>
        <w:ind w:left="360"/>
        <w:rPr>
          <w:b/>
          <w:bCs/>
          <w:sz w:val="26"/>
          <w:szCs w:val="26"/>
          <w:u w:val="single"/>
        </w:rPr>
      </w:pPr>
      <w:r w:rsidRPr="00894D8D">
        <w:rPr>
          <w:b/>
          <w:bCs/>
          <w:sz w:val="26"/>
          <w:szCs w:val="26"/>
          <w:u w:val="single"/>
        </w:rPr>
        <w:t>Purpose of the Department:</w:t>
      </w:r>
    </w:p>
    <w:p w14:paraId="797D4EAC" w14:textId="77777777" w:rsidR="0013516F" w:rsidRDefault="001769A5" w:rsidP="0013516F">
      <w:pPr>
        <w:ind w:left="360"/>
        <w:rPr>
          <w:sz w:val="24"/>
          <w:szCs w:val="24"/>
        </w:rPr>
      </w:pPr>
      <w:r w:rsidRPr="0013516F">
        <w:rPr>
          <w:sz w:val="24"/>
          <w:szCs w:val="24"/>
        </w:rPr>
        <w:t>The purchasing department is responsible for procuring goods, raw materials, and services for an organization's effective operation. Its responsibilities are tailored to meet specific needs, ensuring smooth procurement plans, and preventing demand-supply challenges.</w:t>
      </w:r>
      <w:r w:rsidR="008178CC" w:rsidRPr="0013516F">
        <w:rPr>
          <w:sz w:val="24"/>
          <w:szCs w:val="24"/>
        </w:rPr>
        <w:t xml:space="preserve"> It plays a crucial role in the business workflow, planning high-level pro</w:t>
      </w:r>
      <w:r w:rsidR="00394034" w:rsidRPr="0013516F">
        <w:rPr>
          <w:sz w:val="24"/>
          <w:szCs w:val="24"/>
        </w:rPr>
        <w:t xml:space="preserve">curement activities based on business goals. It aids in e-tendering, </w:t>
      </w:r>
      <w:r w:rsidR="00FE3EED" w:rsidRPr="0013516F">
        <w:rPr>
          <w:sz w:val="24"/>
          <w:szCs w:val="24"/>
        </w:rPr>
        <w:t>sourcing goods at economical prices and optimum qua</w:t>
      </w:r>
      <w:r w:rsidR="005505E0" w:rsidRPr="0013516F">
        <w:rPr>
          <w:sz w:val="24"/>
          <w:szCs w:val="24"/>
        </w:rPr>
        <w:t>lity.</w:t>
      </w:r>
    </w:p>
    <w:p w14:paraId="06B2B642" w14:textId="77777777" w:rsidR="00843F39" w:rsidRDefault="00843F39" w:rsidP="0013516F">
      <w:pPr>
        <w:ind w:left="360"/>
        <w:rPr>
          <w:sz w:val="24"/>
          <w:szCs w:val="24"/>
        </w:rPr>
      </w:pPr>
    </w:p>
    <w:p w14:paraId="32177F2D" w14:textId="145586E4" w:rsidR="002337AA" w:rsidRDefault="005505E0" w:rsidP="0088416D">
      <w:pPr>
        <w:ind w:left="360"/>
        <w:rPr>
          <w:sz w:val="24"/>
          <w:szCs w:val="24"/>
        </w:rPr>
      </w:pPr>
      <w:r w:rsidRPr="0013516F">
        <w:rPr>
          <w:sz w:val="24"/>
          <w:szCs w:val="24"/>
        </w:rPr>
        <w:t xml:space="preserve">Operational procurement, also </w:t>
      </w:r>
      <w:r w:rsidR="00DA2BC7" w:rsidRPr="0013516F">
        <w:rPr>
          <w:sz w:val="24"/>
          <w:szCs w:val="24"/>
        </w:rPr>
        <w:t>known</w:t>
      </w:r>
      <w:r w:rsidRPr="0013516F">
        <w:rPr>
          <w:sz w:val="24"/>
          <w:szCs w:val="24"/>
        </w:rPr>
        <w:t xml:space="preserve"> as tactical purchasing, focuses on maintaining business operations and </w:t>
      </w:r>
      <w:r w:rsidR="005954B6" w:rsidRPr="0013516F">
        <w:rPr>
          <w:sz w:val="24"/>
          <w:szCs w:val="24"/>
        </w:rPr>
        <w:t xml:space="preserve">administration, including repeat orders, inventory restocking, and </w:t>
      </w:r>
      <w:r w:rsidR="008E53F3" w:rsidRPr="0013516F">
        <w:rPr>
          <w:sz w:val="24"/>
          <w:szCs w:val="24"/>
        </w:rPr>
        <w:t>invoice payments.</w:t>
      </w:r>
    </w:p>
    <w:p w14:paraId="5A5BC394" w14:textId="531DA315" w:rsidR="008E4186" w:rsidRPr="0088416D" w:rsidRDefault="0004208D" w:rsidP="0088416D">
      <w:pPr>
        <w:ind w:firstLine="360"/>
        <w:rPr>
          <w:b/>
          <w:bCs/>
          <w:sz w:val="24"/>
          <w:szCs w:val="24"/>
        </w:rPr>
      </w:pPr>
      <w:r w:rsidRPr="0088416D">
        <w:rPr>
          <w:b/>
          <w:bCs/>
          <w:sz w:val="24"/>
          <w:szCs w:val="24"/>
        </w:rPr>
        <w:t xml:space="preserve">Key functions </w:t>
      </w:r>
      <w:r w:rsidR="00454C84" w:rsidRPr="0088416D">
        <w:rPr>
          <w:b/>
          <w:bCs/>
          <w:sz w:val="24"/>
          <w:szCs w:val="24"/>
        </w:rPr>
        <w:t xml:space="preserve">of the purchasing department </w:t>
      </w:r>
      <w:r w:rsidR="00337A5E" w:rsidRPr="0088416D">
        <w:rPr>
          <w:b/>
          <w:bCs/>
          <w:sz w:val="24"/>
          <w:szCs w:val="24"/>
        </w:rPr>
        <w:t xml:space="preserve">are as </w:t>
      </w:r>
      <w:r w:rsidR="00454C84" w:rsidRPr="0088416D">
        <w:rPr>
          <w:b/>
          <w:bCs/>
          <w:sz w:val="24"/>
          <w:szCs w:val="24"/>
        </w:rPr>
        <w:t>follows</w:t>
      </w:r>
      <w:r w:rsidR="00337A5E" w:rsidRPr="0088416D">
        <w:rPr>
          <w:b/>
          <w:bCs/>
          <w:sz w:val="24"/>
          <w:szCs w:val="24"/>
        </w:rPr>
        <w:t>:</w:t>
      </w:r>
    </w:p>
    <w:p w14:paraId="64AFC7B3" w14:textId="382437C7" w:rsidR="00994E80" w:rsidRPr="0088416D" w:rsidRDefault="00337A5E" w:rsidP="0088416D">
      <w:pPr>
        <w:pStyle w:val="ListParagraph"/>
        <w:numPr>
          <w:ilvl w:val="0"/>
          <w:numId w:val="19"/>
        </w:numPr>
        <w:rPr>
          <w:sz w:val="24"/>
          <w:szCs w:val="24"/>
        </w:rPr>
      </w:pPr>
      <w:r w:rsidRPr="0088416D">
        <w:rPr>
          <w:sz w:val="24"/>
          <w:szCs w:val="24"/>
        </w:rPr>
        <w:t>Determine the items, materials, and services that the firm needs.</w:t>
      </w:r>
    </w:p>
    <w:p w14:paraId="78123E86" w14:textId="42A15ABF" w:rsidR="00C57A86" w:rsidRPr="0088416D" w:rsidRDefault="00E32AC7" w:rsidP="0088416D">
      <w:pPr>
        <w:pStyle w:val="ListParagraph"/>
        <w:numPr>
          <w:ilvl w:val="0"/>
          <w:numId w:val="19"/>
        </w:numPr>
        <w:spacing w:line="240" w:lineRule="auto"/>
        <w:rPr>
          <w:sz w:val="24"/>
          <w:szCs w:val="24"/>
        </w:rPr>
      </w:pPr>
      <w:r w:rsidRPr="0088416D">
        <w:rPr>
          <w:sz w:val="24"/>
          <w:szCs w:val="24"/>
        </w:rPr>
        <w:t>Locate trustworthy vendors to fulfill the demands.</w:t>
      </w:r>
    </w:p>
    <w:p w14:paraId="3D6E19C5" w14:textId="17B453F0" w:rsidR="00994E80" w:rsidRPr="0088416D" w:rsidRDefault="00E32AC7" w:rsidP="0088416D">
      <w:pPr>
        <w:pStyle w:val="ListParagraph"/>
        <w:numPr>
          <w:ilvl w:val="0"/>
          <w:numId w:val="19"/>
        </w:numPr>
        <w:spacing w:line="240" w:lineRule="auto"/>
        <w:rPr>
          <w:sz w:val="24"/>
          <w:szCs w:val="24"/>
        </w:rPr>
      </w:pPr>
      <w:r w:rsidRPr="0088416D">
        <w:rPr>
          <w:sz w:val="24"/>
          <w:szCs w:val="24"/>
        </w:rPr>
        <w:t>Discuss terms of delivery, build quality, and pricing.</w:t>
      </w:r>
    </w:p>
    <w:p w14:paraId="139B4F4E" w14:textId="06DC5A1F" w:rsidR="00994E80" w:rsidRPr="0088416D" w:rsidRDefault="00E32AC7" w:rsidP="0088416D">
      <w:pPr>
        <w:pStyle w:val="ListParagraph"/>
        <w:numPr>
          <w:ilvl w:val="0"/>
          <w:numId w:val="19"/>
        </w:numPr>
        <w:spacing w:line="240" w:lineRule="auto"/>
        <w:rPr>
          <w:sz w:val="24"/>
          <w:szCs w:val="24"/>
        </w:rPr>
      </w:pPr>
      <w:r w:rsidRPr="0088416D">
        <w:rPr>
          <w:sz w:val="24"/>
          <w:szCs w:val="24"/>
        </w:rPr>
        <w:t>Establish order amounts and submit requests for bids on supply contracts.</w:t>
      </w:r>
    </w:p>
    <w:p w14:paraId="3BD087A6" w14:textId="016BC1F4" w:rsidR="00994E80" w:rsidRPr="0088416D" w:rsidRDefault="00DC1705" w:rsidP="0088416D">
      <w:pPr>
        <w:pStyle w:val="ListParagraph"/>
        <w:numPr>
          <w:ilvl w:val="0"/>
          <w:numId w:val="19"/>
        </w:numPr>
        <w:spacing w:line="240" w:lineRule="auto"/>
        <w:rPr>
          <w:sz w:val="24"/>
          <w:szCs w:val="24"/>
        </w:rPr>
      </w:pPr>
      <w:r w:rsidRPr="0088416D">
        <w:rPr>
          <w:sz w:val="24"/>
          <w:szCs w:val="24"/>
        </w:rPr>
        <w:t>Organize the operations for delivery and storage.</w:t>
      </w:r>
    </w:p>
    <w:p w14:paraId="17F72F1F" w14:textId="74DD8A1F" w:rsidR="00DC1705" w:rsidRPr="0088416D" w:rsidRDefault="00DC1705" w:rsidP="0088416D">
      <w:pPr>
        <w:pStyle w:val="ListParagraph"/>
        <w:numPr>
          <w:ilvl w:val="0"/>
          <w:numId w:val="19"/>
        </w:numPr>
        <w:spacing w:line="240" w:lineRule="auto"/>
        <w:rPr>
          <w:sz w:val="24"/>
          <w:szCs w:val="24"/>
        </w:rPr>
      </w:pPr>
      <w:r w:rsidRPr="0088416D">
        <w:rPr>
          <w:sz w:val="24"/>
          <w:szCs w:val="24"/>
        </w:rPr>
        <w:t>Conduct product testing and quality control.</w:t>
      </w:r>
    </w:p>
    <w:p w14:paraId="04E7C107" w14:textId="789D8AB8" w:rsidR="001769A5" w:rsidRPr="0088416D" w:rsidRDefault="00DC1705" w:rsidP="0088416D">
      <w:pPr>
        <w:pStyle w:val="ListParagraph"/>
        <w:numPr>
          <w:ilvl w:val="0"/>
          <w:numId w:val="19"/>
        </w:numPr>
        <w:spacing w:line="240" w:lineRule="auto"/>
        <w:rPr>
          <w:sz w:val="24"/>
          <w:szCs w:val="24"/>
        </w:rPr>
      </w:pPr>
      <w:r w:rsidRPr="0088416D">
        <w:rPr>
          <w:sz w:val="24"/>
          <w:szCs w:val="24"/>
        </w:rPr>
        <w:t xml:space="preserve">Budget management based on payments and </w:t>
      </w:r>
      <w:r w:rsidR="00DA2BC7" w:rsidRPr="0088416D">
        <w:rPr>
          <w:sz w:val="24"/>
          <w:szCs w:val="24"/>
        </w:rPr>
        <w:t>ROIs (</w:t>
      </w:r>
      <w:r w:rsidR="003F4F91" w:rsidRPr="0088416D">
        <w:rPr>
          <w:sz w:val="24"/>
          <w:szCs w:val="24"/>
        </w:rPr>
        <w:t xml:space="preserve">Return </w:t>
      </w:r>
      <w:r w:rsidR="00DA2BC7" w:rsidRPr="0088416D">
        <w:rPr>
          <w:sz w:val="24"/>
          <w:szCs w:val="24"/>
        </w:rPr>
        <w:t>on</w:t>
      </w:r>
      <w:r w:rsidR="003F4F91" w:rsidRPr="0088416D">
        <w:rPr>
          <w:sz w:val="24"/>
          <w:szCs w:val="24"/>
        </w:rPr>
        <w:t xml:space="preserve"> I</w:t>
      </w:r>
      <w:r w:rsidR="00307881" w:rsidRPr="0088416D">
        <w:rPr>
          <w:sz w:val="24"/>
          <w:szCs w:val="24"/>
        </w:rPr>
        <w:t>nvestment)</w:t>
      </w:r>
    </w:p>
    <w:p w14:paraId="27BEFC7B" w14:textId="77777777" w:rsidR="00113926" w:rsidRDefault="00113926" w:rsidP="00784C13">
      <w:pPr>
        <w:pStyle w:val="ListParagraph"/>
        <w:spacing w:line="240" w:lineRule="auto"/>
        <w:ind w:left="360"/>
        <w:rPr>
          <w:sz w:val="24"/>
          <w:szCs w:val="24"/>
        </w:rPr>
      </w:pPr>
    </w:p>
    <w:p w14:paraId="22C93BC5" w14:textId="77777777" w:rsidR="00D265D6" w:rsidRPr="00894D8D" w:rsidRDefault="00113926" w:rsidP="00D265D6">
      <w:pPr>
        <w:ind w:left="360"/>
        <w:rPr>
          <w:b/>
          <w:bCs/>
          <w:sz w:val="26"/>
          <w:szCs w:val="26"/>
          <w:u w:val="single"/>
        </w:rPr>
      </w:pPr>
      <w:r w:rsidRPr="00894D8D">
        <w:rPr>
          <w:b/>
          <w:bCs/>
          <w:sz w:val="26"/>
          <w:szCs w:val="26"/>
          <w:u w:val="single"/>
        </w:rPr>
        <w:t>Key Performance Indicators (KPIs):</w:t>
      </w:r>
    </w:p>
    <w:p w14:paraId="2372C2C6" w14:textId="0D80D71D" w:rsidR="00113926" w:rsidRDefault="00B065CB" w:rsidP="00D265D6">
      <w:pPr>
        <w:ind w:left="360"/>
        <w:rPr>
          <w:sz w:val="24"/>
          <w:szCs w:val="24"/>
        </w:rPr>
      </w:pPr>
      <w:r>
        <w:rPr>
          <w:sz w:val="24"/>
          <w:szCs w:val="24"/>
        </w:rPr>
        <w:t xml:space="preserve"> </w:t>
      </w:r>
      <w:r w:rsidRPr="00B065CB">
        <w:rPr>
          <w:b/>
          <w:bCs/>
          <w:sz w:val="24"/>
          <w:szCs w:val="24"/>
        </w:rPr>
        <w:t>Purchase order cycle time</w:t>
      </w:r>
      <w:r w:rsidRPr="00D265D6">
        <w:rPr>
          <w:sz w:val="24"/>
          <w:szCs w:val="24"/>
        </w:rPr>
        <w:t xml:space="preserve">: </w:t>
      </w:r>
      <w:r w:rsidR="00D265D6" w:rsidRPr="00D265D6">
        <w:rPr>
          <w:sz w:val="24"/>
          <w:szCs w:val="24"/>
        </w:rPr>
        <w:t>Cycle time refers to the total time spent on a purchase order, including creation, approval, receipt, invoice generation, and payment completion. A lower cycle time indicates a fast procurement team. Suppliers can be categorized based on cycle time, allowing for quick response to urgent orders and efficient invoice generation.</w:t>
      </w:r>
    </w:p>
    <w:p w14:paraId="76D35F59" w14:textId="4DBDD31A" w:rsidR="00B906C1" w:rsidRDefault="00C47EB3" w:rsidP="00D265D6">
      <w:pPr>
        <w:ind w:left="360"/>
        <w:rPr>
          <w:sz w:val="24"/>
          <w:szCs w:val="24"/>
        </w:rPr>
      </w:pPr>
      <w:r w:rsidRPr="001A6F8B">
        <w:rPr>
          <w:b/>
          <w:bCs/>
          <w:sz w:val="24"/>
          <w:szCs w:val="24"/>
        </w:rPr>
        <w:t>Cost of purchase order:</w:t>
      </w:r>
      <w:r w:rsidRPr="001A6F8B">
        <w:rPr>
          <w:sz w:val="24"/>
          <w:szCs w:val="24"/>
        </w:rPr>
        <w:t xml:space="preserve"> </w:t>
      </w:r>
      <w:r w:rsidR="001A6F8B" w:rsidRPr="001A6F8B">
        <w:rPr>
          <w:sz w:val="24"/>
          <w:szCs w:val="24"/>
        </w:rPr>
        <w:t xml:space="preserve">The KPI measures the average cost of processing a purchase order, varying by firm size and industry. It's based on </w:t>
      </w:r>
      <w:r w:rsidR="0071599B">
        <w:rPr>
          <w:sz w:val="24"/>
          <w:szCs w:val="24"/>
        </w:rPr>
        <w:t xml:space="preserve">the </w:t>
      </w:r>
      <w:r w:rsidR="001A6F8B" w:rsidRPr="001A6F8B">
        <w:rPr>
          <w:sz w:val="24"/>
          <w:szCs w:val="24"/>
        </w:rPr>
        <w:t>total time spent and staff involved in each step. Manually processed firms have higher average costs. Consistent tracking of purchase order costs can improve the procure-to-pay cycle efficiency, leading to reduced errors and lower costs.</w:t>
      </w:r>
    </w:p>
    <w:p w14:paraId="765ADAA9" w14:textId="476BFCCC" w:rsidR="001A6F8B" w:rsidRDefault="001E0A06" w:rsidP="00D265D6">
      <w:pPr>
        <w:ind w:left="360"/>
        <w:rPr>
          <w:sz w:val="24"/>
          <w:szCs w:val="24"/>
        </w:rPr>
      </w:pPr>
      <w:r>
        <w:rPr>
          <w:b/>
          <w:bCs/>
          <w:sz w:val="24"/>
          <w:szCs w:val="24"/>
        </w:rPr>
        <w:t>Purchase in time and budget:</w:t>
      </w:r>
      <w:r>
        <w:rPr>
          <w:sz w:val="24"/>
          <w:szCs w:val="24"/>
        </w:rPr>
        <w:t xml:space="preserve"> </w:t>
      </w:r>
      <w:r w:rsidR="004710D4" w:rsidRPr="004710D4">
        <w:rPr>
          <w:sz w:val="24"/>
          <w:szCs w:val="24"/>
        </w:rPr>
        <w:t>Tracking this KPI helps determine purchase completion within budget and time, crucial for procurement managers. Consistent monitoring helps identify gaps, revise resource utilization, and streamline the purchase plan, ensuring budget and time constraints are met.</w:t>
      </w:r>
    </w:p>
    <w:p w14:paraId="46CE7E2F" w14:textId="2AEE7A62" w:rsidR="00A673F1" w:rsidRPr="005D045C" w:rsidRDefault="00A673F1" w:rsidP="00D265D6">
      <w:pPr>
        <w:ind w:left="360"/>
        <w:rPr>
          <w:sz w:val="24"/>
          <w:szCs w:val="24"/>
        </w:rPr>
      </w:pPr>
      <w:r>
        <w:rPr>
          <w:b/>
          <w:bCs/>
          <w:sz w:val="24"/>
          <w:szCs w:val="24"/>
        </w:rPr>
        <w:t>Purchase order accura</w:t>
      </w:r>
      <w:r w:rsidR="00FD5725">
        <w:rPr>
          <w:b/>
          <w:bCs/>
          <w:sz w:val="24"/>
          <w:szCs w:val="24"/>
        </w:rPr>
        <w:t>cy:</w:t>
      </w:r>
      <w:r w:rsidR="005D045C">
        <w:rPr>
          <w:b/>
          <w:bCs/>
          <w:sz w:val="24"/>
          <w:szCs w:val="24"/>
        </w:rPr>
        <w:t xml:space="preserve"> </w:t>
      </w:r>
      <w:r w:rsidR="005D045C" w:rsidRPr="005D045C">
        <w:rPr>
          <w:sz w:val="24"/>
          <w:szCs w:val="24"/>
        </w:rPr>
        <w:t>Tracking purchase order accuracy across buyer segments and supply categories helps assess supplier delivery accuracy, reducing operational costs. PO accuracy is measured by comparing line item, pricing, quantity, or delivery date/address errors.</w:t>
      </w:r>
    </w:p>
    <w:p w14:paraId="7B9B5418" w14:textId="2B93063D" w:rsidR="00FD5725" w:rsidRPr="003E7A85" w:rsidRDefault="00FD5725" w:rsidP="00D265D6">
      <w:pPr>
        <w:ind w:left="360"/>
        <w:rPr>
          <w:sz w:val="24"/>
          <w:szCs w:val="24"/>
        </w:rPr>
      </w:pPr>
      <w:r w:rsidRPr="00FD5725">
        <w:rPr>
          <w:b/>
          <w:bCs/>
          <w:sz w:val="24"/>
          <w:szCs w:val="24"/>
        </w:rPr>
        <w:t>Emergency purchase ratio:</w:t>
      </w:r>
      <w:r w:rsidR="003E7A85">
        <w:rPr>
          <w:b/>
          <w:bCs/>
          <w:sz w:val="24"/>
          <w:szCs w:val="24"/>
        </w:rPr>
        <w:t xml:space="preserve"> </w:t>
      </w:r>
      <w:r w:rsidR="003E7A85" w:rsidRPr="003E7A85">
        <w:rPr>
          <w:sz w:val="24"/>
          <w:szCs w:val="24"/>
        </w:rPr>
        <w:t>The emergency purchase ratio is a metric that measures a business's efficiency by comparing the number of impromptu purchases to the total number of purchases made over a fixed period. A lower ratio indicates better procurement planning, reduced costs, and better goods continuity.</w:t>
      </w:r>
    </w:p>
    <w:p w14:paraId="2FF26F61" w14:textId="01593940" w:rsidR="006B15ED" w:rsidRPr="00505AE9" w:rsidRDefault="006B15ED" w:rsidP="00D265D6">
      <w:pPr>
        <w:ind w:left="360"/>
        <w:rPr>
          <w:sz w:val="24"/>
          <w:szCs w:val="24"/>
        </w:rPr>
      </w:pPr>
      <w:r w:rsidRPr="006B15ED">
        <w:rPr>
          <w:b/>
          <w:bCs/>
          <w:sz w:val="24"/>
          <w:szCs w:val="24"/>
        </w:rPr>
        <w:lastRenderedPageBreak/>
        <w:t>Downtime</w:t>
      </w:r>
      <w:r w:rsidR="00505AE9">
        <w:rPr>
          <w:b/>
          <w:bCs/>
          <w:sz w:val="24"/>
          <w:szCs w:val="24"/>
        </w:rPr>
        <w:t xml:space="preserve">: </w:t>
      </w:r>
      <w:r w:rsidR="00505AE9" w:rsidRPr="00505AE9">
        <w:rPr>
          <w:sz w:val="24"/>
          <w:szCs w:val="24"/>
        </w:rPr>
        <w:t>It</w:t>
      </w:r>
      <w:r w:rsidRPr="00505AE9">
        <w:rPr>
          <w:sz w:val="24"/>
          <w:szCs w:val="24"/>
        </w:rPr>
        <w:t xml:space="preserve"> is a</w:t>
      </w:r>
      <w:r w:rsidR="008B172E">
        <w:rPr>
          <w:sz w:val="24"/>
          <w:szCs w:val="24"/>
        </w:rPr>
        <w:t xml:space="preserve"> key</w:t>
      </w:r>
      <w:r w:rsidRPr="00505AE9">
        <w:rPr>
          <w:sz w:val="24"/>
          <w:szCs w:val="24"/>
        </w:rPr>
        <w:t xml:space="preserve"> KPI in manufacturing, as it directly impacts profitability. Reducing downtime can protect against future losses. </w:t>
      </w:r>
    </w:p>
    <w:p w14:paraId="1DDB95B1" w14:textId="21642376" w:rsidR="00FD5725" w:rsidRPr="00FD5725" w:rsidRDefault="00FD5725" w:rsidP="00D265D6">
      <w:pPr>
        <w:ind w:left="360"/>
        <w:rPr>
          <w:b/>
          <w:bCs/>
          <w:sz w:val="24"/>
          <w:szCs w:val="24"/>
        </w:rPr>
      </w:pPr>
      <w:r w:rsidRPr="00FD5725">
        <w:rPr>
          <w:b/>
          <w:bCs/>
          <w:sz w:val="24"/>
          <w:szCs w:val="24"/>
        </w:rPr>
        <w:t>Procurement KPI</w:t>
      </w:r>
      <w:r w:rsidR="008C71C0">
        <w:rPr>
          <w:b/>
          <w:bCs/>
          <w:sz w:val="24"/>
          <w:szCs w:val="24"/>
        </w:rPr>
        <w:t>s</w:t>
      </w:r>
      <w:r w:rsidRPr="00FD5725">
        <w:rPr>
          <w:b/>
          <w:bCs/>
          <w:sz w:val="24"/>
          <w:szCs w:val="24"/>
        </w:rPr>
        <w:t>:</w:t>
      </w:r>
    </w:p>
    <w:p w14:paraId="2A84D615" w14:textId="5638FA1F" w:rsidR="004710D4" w:rsidRDefault="005C462F" w:rsidP="00D265D6">
      <w:pPr>
        <w:ind w:left="360"/>
        <w:rPr>
          <w:sz w:val="24"/>
          <w:szCs w:val="24"/>
        </w:rPr>
      </w:pPr>
      <w:r w:rsidRPr="005C462F">
        <w:rPr>
          <w:sz w:val="24"/>
          <w:szCs w:val="24"/>
        </w:rPr>
        <w:t>Cost avoidance</w:t>
      </w:r>
      <w:r w:rsidR="00A75051">
        <w:rPr>
          <w:sz w:val="24"/>
          <w:szCs w:val="24"/>
        </w:rPr>
        <w:t>: It</w:t>
      </w:r>
      <w:r w:rsidRPr="005C462F">
        <w:rPr>
          <w:sz w:val="24"/>
          <w:szCs w:val="24"/>
        </w:rPr>
        <w:t xml:space="preserve"> tracks soft savings, which do not directly impact the bottom line. Pairing it with cost reduction tracks hard savings helps procurement avoid future costs and strengthens the firm's bottom line.</w:t>
      </w:r>
    </w:p>
    <w:p w14:paraId="1563A4B4" w14:textId="77777777" w:rsidR="00A93A69" w:rsidRPr="004E0B78" w:rsidRDefault="00A93A69" w:rsidP="00894D8D">
      <w:pPr>
        <w:pStyle w:val="NormalWeb"/>
        <w:shd w:val="clear" w:color="auto" w:fill="FFFFFF"/>
        <w:spacing w:before="0" w:beforeAutospacing="0" w:after="300" w:afterAutospacing="0"/>
        <w:ind w:firstLine="360"/>
        <w:rPr>
          <w:rFonts w:asciiTheme="minorHAnsi" w:hAnsiTheme="minorHAnsi" w:cstheme="minorHAnsi"/>
        </w:rPr>
      </w:pPr>
      <w:r w:rsidRPr="004E0B78">
        <w:rPr>
          <w:rFonts w:asciiTheme="minorHAnsi" w:hAnsiTheme="minorHAnsi" w:cstheme="minorHAnsi"/>
          <w:b/>
          <w:bCs/>
        </w:rPr>
        <w:t>Cost savings calculation as a percentage</w:t>
      </w:r>
    </w:p>
    <w:p w14:paraId="2AB240DE" w14:textId="77777777" w:rsidR="00A93A69" w:rsidRPr="004E0B78" w:rsidRDefault="00A93A69" w:rsidP="00894D8D">
      <w:pPr>
        <w:pStyle w:val="NormalWeb"/>
        <w:shd w:val="clear" w:color="auto" w:fill="FFFFFF"/>
        <w:spacing w:before="0" w:beforeAutospacing="0" w:after="300" w:afterAutospacing="0"/>
        <w:ind w:left="1440" w:firstLine="720"/>
        <w:rPr>
          <w:rFonts w:asciiTheme="minorHAnsi" w:hAnsiTheme="minorHAnsi" w:cstheme="minorHAnsi"/>
        </w:rPr>
      </w:pPr>
      <w:r w:rsidRPr="004E0B78">
        <w:rPr>
          <w:rFonts w:asciiTheme="minorHAnsi" w:hAnsiTheme="minorHAnsi" w:cstheme="minorHAnsi"/>
        </w:rPr>
        <w:t>Initial proposed cost </w:t>
      </w:r>
      <w:r w:rsidRPr="004E0B78">
        <w:rPr>
          <w:rStyle w:val="Strong"/>
          <w:rFonts w:asciiTheme="minorHAnsi" w:hAnsiTheme="minorHAnsi" w:cstheme="minorHAnsi"/>
        </w:rPr>
        <w:t>–</w:t>
      </w:r>
      <w:r w:rsidRPr="004E0B78">
        <w:rPr>
          <w:rFonts w:asciiTheme="minorHAnsi" w:hAnsiTheme="minorHAnsi" w:cstheme="minorHAnsi"/>
        </w:rPr>
        <w:t> final contracted cost </w:t>
      </w:r>
      <w:r w:rsidRPr="004E0B78">
        <w:rPr>
          <w:rStyle w:val="Strong"/>
          <w:rFonts w:asciiTheme="minorHAnsi" w:hAnsiTheme="minorHAnsi" w:cstheme="minorHAnsi"/>
        </w:rPr>
        <w:t>=</w:t>
      </w:r>
      <w:r w:rsidRPr="004E0B78">
        <w:rPr>
          <w:rFonts w:asciiTheme="minorHAnsi" w:hAnsiTheme="minorHAnsi" w:cstheme="minorHAnsi"/>
        </w:rPr>
        <w:t> difference</w:t>
      </w:r>
    </w:p>
    <w:p w14:paraId="2C13A193" w14:textId="33064B86" w:rsidR="00A93A69" w:rsidRPr="00894D8D" w:rsidRDefault="00A93A69" w:rsidP="00894D8D">
      <w:pPr>
        <w:pStyle w:val="NormalWeb"/>
        <w:shd w:val="clear" w:color="auto" w:fill="FFFFFF"/>
        <w:spacing w:before="0" w:beforeAutospacing="0" w:after="300" w:afterAutospacing="0"/>
        <w:ind w:left="1440" w:firstLine="720"/>
        <w:rPr>
          <w:rFonts w:asciiTheme="minorHAnsi" w:hAnsiTheme="minorHAnsi" w:cstheme="minorHAnsi"/>
        </w:rPr>
      </w:pPr>
      <w:r w:rsidRPr="004E0B78">
        <w:rPr>
          <w:rFonts w:asciiTheme="minorHAnsi" w:hAnsiTheme="minorHAnsi" w:cstheme="minorHAnsi"/>
        </w:rPr>
        <w:t>Difference </w:t>
      </w:r>
      <w:r w:rsidRPr="004E0B78">
        <w:rPr>
          <w:rStyle w:val="Strong"/>
          <w:rFonts w:asciiTheme="minorHAnsi" w:hAnsiTheme="minorHAnsi" w:cstheme="minorHAnsi"/>
        </w:rPr>
        <w:t>/</w:t>
      </w:r>
      <w:r w:rsidRPr="004E0B78">
        <w:rPr>
          <w:rFonts w:asciiTheme="minorHAnsi" w:hAnsiTheme="minorHAnsi" w:cstheme="minorHAnsi"/>
        </w:rPr>
        <w:t> initial proposed cost </w:t>
      </w:r>
      <w:r w:rsidRPr="004E0B78">
        <w:rPr>
          <w:rStyle w:val="Strong"/>
          <w:rFonts w:asciiTheme="minorHAnsi" w:hAnsiTheme="minorHAnsi" w:cstheme="minorHAnsi"/>
        </w:rPr>
        <w:t>=</w:t>
      </w:r>
      <w:r w:rsidRPr="004E0B78">
        <w:rPr>
          <w:rFonts w:asciiTheme="minorHAnsi" w:hAnsiTheme="minorHAnsi" w:cstheme="minorHAnsi"/>
        </w:rPr>
        <w:t> cost savings percentage</w:t>
      </w:r>
    </w:p>
    <w:p w14:paraId="679F49B7" w14:textId="121C1C0F" w:rsidR="003F242B" w:rsidRDefault="003F242B" w:rsidP="00D265D6">
      <w:pPr>
        <w:ind w:left="360"/>
        <w:rPr>
          <w:sz w:val="24"/>
          <w:szCs w:val="24"/>
        </w:rPr>
      </w:pPr>
      <w:r>
        <w:rPr>
          <w:sz w:val="24"/>
          <w:szCs w:val="24"/>
        </w:rPr>
        <w:t xml:space="preserve">Cost reduction: </w:t>
      </w:r>
      <w:r w:rsidR="00803033" w:rsidRPr="00803033">
        <w:rPr>
          <w:sz w:val="24"/>
          <w:szCs w:val="24"/>
        </w:rPr>
        <w:t>Breaking down KPIs into individual sections and tracking them can provide a comprehensive view of a firm's overall cost reduction. For instance, businesses can streamline procurement processes, reduce labor costs, and track cost savings from price negotiation for a comprehensive view.</w:t>
      </w:r>
    </w:p>
    <w:p w14:paraId="2C557037" w14:textId="5FFB1E6F" w:rsidR="003F242B" w:rsidRDefault="003F242B" w:rsidP="00D265D6">
      <w:pPr>
        <w:ind w:left="360"/>
        <w:rPr>
          <w:sz w:val="24"/>
          <w:szCs w:val="24"/>
        </w:rPr>
      </w:pPr>
      <w:r>
        <w:rPr>
          <w:sz w:val="24"/>
          <w:szCs w:val="24"/>
        </w:rPr>
        <w:t>Procurement ROI:</w:t>
      </w:r>
      <w:r w:rsidR="00491E87">
        <w:rPr>
          <w:sz w:val="24"/>
          <w:szCs w:val="24"/>
        </w:rPr>
        <w:t xml:space="preserve"> </w:t>
      </w:r>
      <w:r w:rsidR="00491E87" w:rsidRPr="00491E87">
        <w:rPr>
          <w:sz w:val="24"/>
          <w:szCs w:val="24"/>
        </w:rPr>
        <w:t>Procurement ROI is calculated by comparing annual cost savings to internal procurement costs, aiming for a positive return on investment. A negative value indicates trouble, while a positive return indicates wise investment.</w:t>
      </w:r>
    </w:p>
    <w:p w14:paraId="3EFA8CC4" w14:textId="77777777" w:rsidR="00B16A3B" w:rsidRPr="000E53D8" w:rsidRDefault="00CC77BB" w:rsidP="00894D8D">
      <w:pPr>
        <w:ind w:left="360"/>
        <w:rPr>
          <w:rFonts w:cstheme="minorHAnsi"/>
          <w:b/>
          <w:bCs/>
          <w:color w:val="2F2E2E"/>
          <w:sz w:val="24"/>
          <w:szCs w:val="24"/>
          <w:shd w:val="clear" w:color="auto" w:fill="FFFFFF"/>
        </w:rPr>
      </w:pPr>
      <w:r w:rsidRPr="000E53D8">
        <w:rPr>
          <w:rFonts w:cstheme="minorHAnsi"/>
          <w:b/>
          <w:bCs/>
          <w:color w:val="2F2E2E"/>
          <w:sz w:val="24"/>
          <w:szCs w:val="24"/>
          <w:shd w:val="clear" w:color="auto" w:fill="FFFFFF"/>
        </w:rPr>
        <w:t xml:space="preserve">ROI = (gain from the investment - the cost of investment) / </w:t>
      </w:r>
    </w:p>
    <w:p w14:paraId="22F38FC7" w14:textId="1F84A6AA" w:rsidR="00D265D6" w:rsidRPr="000E53D8" w:rsidRDefault="00CC77BB" w:rsidP="008E11C9">
      <w:pPr>
        <w:ind w:left="360"/>
        <w:jc w:val="center"/>
        <w:rPr>
          <w:rFonts w:cstheme="minorHAnsi"/>
          <w:b/>
          <w:bCs/>
          <w:color w:val="2F2E2E"/>
          <w:sz w:val="24"/>
          <w:szCs w:val="24"/>
          <w:shd w:val="clear" w:color="auto" w:fill="FFFFFF"/>
        </w:rPr>
      </w:pPr>
      <w:r w:rsidRPr="000E53D8">
        <w:rPr>
          <w:rFonts w:cstheme="minorHAnsi"/>
          <w:b/>
          <w:bCs/>
          <w:color w:val="2F2E2E"/>
          <w:sz w:val="24"/>
          <w:szCs w:val="24"/>
          <w:shd w:val="clear" w:color="auto" w:fill="FFFFFF"/>
        </w:rPr>
        <w:t>the cost of investment</w:t>
      </w:r>
    </w:p>
    <w:p w14:paraId="117EB6DB" w14:textId="77777777" w:rsidR="008B3FD8" w:rsidRDefault="008B3FD8" w:rsidP="008E11C9">
      <w:pPr>
        <w:ind w:left="360"/>
        <w:jc w:val="center"/>
        <w:rPr>
          <w:rFonts w:ascii="Open Sans" w:hAnsi="Open Sans" w:cs="Open Sans"/>
          <w:b/>
          <w:bCs/>
          <w:color w:val="2F2E2E"/>
          <w:shd w:val="clear" w:color="auto" w:fill="FFFFFF"/>
        </w:rPr>
      </w:pPr>
    </w:p>
    <w:p w14:paraId="505B547E" w14:textId="1805B261" w:rsidR="008B3FD8" w:rsidRDefault="008B3FD8" w:rsidP="002F4C02">
      <w:pPr>
        <w:ind w:left="360"/>
        <w:rPr>
          <w:sz w:val="24"/>
          <w:szCs w:val="24"/>
        </w:rPr>
      </w:pPr>
      <w:r w:rsidRPr="008B3FD8">
        <w:rPr>
          <w:sz w:val="24"/>
          <w:szCs w:val="24"/>
        </w:rPr>
        <w:t xml:space="preserve">Efficient procurement, measured through KPIs like Purchase Order Cycle Time and Cost, ensures our confectionery company secures quality raw materials promptly and within budget. Monitoring </w:t>
      </w:r>
      <w:r>
        <w:rPr>
          <w:sz w:val="24"/>
          <w:szCs w:val="24"/>
        </w:rPr>
        <w:t>Purchase-in-time</w:t>
      </w:r>
      <w:r w:rsidRPr="008B3FD8">
        <w:rPr>
          <w:sz w:val="24"/>
          <w:szCs w:val="24"/>
        </w:rPr>
        <w:t xml:space="preserve"> and Budget KPIs specifically for confectionery production enhances resource optimization and maintains consistent production schedules, improving overall efficiency and competitiveness.</w:t>
      </w:r>
    </w:p>
    <w:p w14:paraId="5D3732C5" w14:textId="77777777" w:rsidR="00B433ED" w:rsidRDefault="00B433ED" w:rsidP="002F4C02">
      <w:pPr>
        <w:ind w:left="360"/>
        <w:rPr>
          <w:sz w:val="24"/>
          <w:szCs w:val="24"/>
        </w:rPr>
      </w:pPr>
    </w:p>
    <w:p w14:paraId="56CB3E23" w14:textId="77777777" w:rsidR="00894D8D" w:rsidRDefault="00894D8D" w:rsidP="002F4C02">
      <w:pPr>
        <w:ind w:left="360"/>
        <w:rPr>
          <w:sz w:val="24"/>
          <w:szCs w:val="24"/>
        </w:rPr>
      </w:pPr>
    </w:p>
    <w:p w14:paraId="6A653BA2" w14:textId="77777777" w:rsidR="00157BD8" w:rsidRDefault="00157BD8" w:rsidP="002F4C02">
      <w:pPr>
        <w:ind w:left="360"/>
        <w:rPr>
          <w:sz w:val="24"/>
          <w:szCs w:val="24"/>
        </w:rPr>
      </w:pPr>
    </w:p>
    <w:p w14:paraId="4B47E798" w14:textId="77777777" w:rsidR="00157BD8" w:rsidRDefault="00157BD8" w:rsidP="002F4C02">
      <w:pPr>
        <w:ind w:left="360"/>
        <w:rPr>
          <w:sz w:val="24"/>
          <w:szCs w:val="24"/>
        </w:rPr>
      </w:pPr>
    </w:p>
    <w:p w14:paraId="4B058BB3" w14:textId="77777777" w:rsidR="00157BD8" w:rsidRDefault="00157BD8" w:rsidP="002F4C02">
      <w:pPr>
        <w:ind w:left="360"/>
        <w:rPr>
          <w:sz w:val="24"/>
          <w:szCs w:val="24"/>
        </w:rPr>
      </w:pPr>
    </w:p>
    <w:p w14:paraId="14E37C28" w14:textId="77777777" w:rsidR="00894D8D" w:rsidRPr="008B3FD8" w:rsidRDefault="00894D8D" w:rsidP="002F4C02">
      <w:pPr>
        <w:ind w:left="360"/>
        <w:rPr>
          <w:sz w:val="24"/>
          <w:szCs w:val="24"/>
        </w:rPr>
      </w:pPr>
    </w:p>
    <w:p w14:paraId="13030DBF" w14:textId="198C0DA6" w:rsidR="00521A7C" w:rsidRPr="00521A7C" w:rsidRDefault="00C67233" w:rsidP="00521A7C">
      <w:pPr>
        <w:pStyle w:val="ListParagraph"/>
        <w:numPr>
          <w:ilvl w:val="0"/>
          <w:numId w:val="5"/>
        </w:numPr>
        <w:rPr>
          <w:b/>
          <w:bCs/>
          <w:sz w:val="28"/>
          <w:szCs w:val="28"/>
          <w:u w:val="single"/>
        </w:rPr>
      </w:pPr>
      <w:r w:rsidRPr="004004CE">
        <w:rPr>
          <w:b/>
          <w:bCs/>
          <w:sz w:val="28"/>
          <w:szCs w:val="28"/>
          <w:u w:val="single"/>
        </w:rPr>
        <w:lastRenderedPageBreak/>
        <w:t>Internal</w:t>
      </w:r>
      <w:r w:rsidR="00533FFF">
        <w:rPr>
          <w:b/>
          <w:bCs/>
          <w:sz w:val="28"/>
          <w:szCs w:val="28"/>
          <w:u w:val="single"/>
        </w:rPr>
        <w:t xml:space="preserve"> Brand</w:t>
      </w:r>
      <w:r w:rsidRPr="004004CE">
        <w:rPr>
          <w:b/>
          <w:bCs/>
          <w:sz w:val="28"/>
          <w:szCs w:val="28"/>
          <w:u w:val="single"/>
        </w:rPr>
        <w:t xml:space="preserve"> Per</w:t>
      </w:r>
      <w:r w:rsidR="006D0D3B" w:rsidRPr="004004CE">
        <w:rPr>
          <w:b/>
          <w:bCs/>
          <w:sz w:val="28"/>
          <w:szCs w:val="28"/>
          <w:u w:val="single"/>
        </w:rPr>
        <w:t>formance</w:t>
      </w:r>
    </w:p>
    <w:p w14:paraId="711CAB64" w14:textId="1C094BEF" w:rsidR="00546A2B" w:rsidRPr="00D742F4" w:rsidRDefault="00A276E4" w:rsidP="00546A2B">
      <w:pPr>
        <w:ind w:left="360"/>
        <w:rPr>
          <w:sz w:val="24"/>
          <w:szCs w:val="24"/>
        </w:rPr>
      </w:pPr>
      <w:r w:rsidRPr="00DA0CB0">
        <w:rPr>
          <w:b/>
          <w:bCs/>
          <w:sz w:val="24"/>
          <w:szCs w:val="24"/>
        </w:rPr>
        <w:t>Marketing Team:</w:t>
      </w:r>
      <w:r w:rsidRPr="00A276E4">
        <w:rPr>
          <w:b/>
          <w:bCs/>
          <w:sz w:val="28"/>
          <w:szCs w:val="28"/>
        </w:rPr>
        <w:t xml:space="preserve"> </w:t>
      </w:r>
      <w:r w:rsidRPr="00D742F4">
        <w:rPr>
          <w:sz w:val="24"/>
          <w:szCs w:val="24"/>
        </w:rPr>
        <w:t>This team is likely to play a central role in assessing brand performance. They may analyze marketing campaigns, brand positioning, customer feedback, and market trends to evaluate the effectiveness of branding efforts.</w:t>
      </w:r>
    </w:p>
    <w:p w14:paraId="5537A5B9" w14:textId="35F1873F" w:rsidR="00A75051" w:rsidRPr="00E14BC5" w:rsidRDefault="00DA0AC2" w:rsidP="00A75051">
      <w:pPr>
        <w:ind w:left="360"/>
        <w:rPr>
          <w:sz w:val="24"/>
          <w:szCs w:val="24"/>
        </w:rPr>
      </w:pPr>
      <w:r w:rsidRPr="00DA0CB0">
        <w:rPr>
          <w:b/>
          <w:bCs/>
          <w:sz w:val="24"/>
          <w:szCs w:val="24"/>
        </w:rPr>
        <w:t>Sales Team:</w:t>
      </w:r>
      <w:r w:rsidR="00FA4869">
        <w:rPr>
          <w:b/>
          <w:bCs/>
          <w:sz w:val="28"/>
          <w:szCs w:val="28"/>
        </w:rPr>
        <w:t xml:space="preserve"> </w:t>
      </w:r>
      <w:r w:rsidR="00E14BC5">
        <w:rPr>
          <w:sz w:val="24"/>
          <w:szCs w:val="24"/>
        </w:rPr>
        <w:t>The sales team’s input can offer valuable insights into the customer’s perception of the brand, the difficulties encou</w:t>
      </w:r>
      <w:r w:rsidR="00E138F5">
        <w:rPr>
          <w:sz w:val="24"/>
          <w:szCs w:val="24"/>
        </w:rPr>
        <w:t xml:space="preserve">ntered during sales contacts, and prospects for enhancing brand representation in the </w:t>
      </w:r>
      <w:r w:rsidR="004B52FD">
        <w:rPr>
          <w:sz w:val="24"/>
          <w:szCs w:val="24"/>
        </w:rPr>
        <w:t>marketplace.</w:t>
      </w:r>
    </w:p>
    <w:p w14:paraId="46ED58A9" w14:textId="33174237" w:rsidR="00DA0AC2" w:rsidRPr="00DE3310" w:rsidRDefault="00DA0AC2" w:rsidP="00A75051">
      <w:pPr>
        <w:ind w:left="360"/>
        <w:rPr>
          <w:sz w:val="24"/>
          <w:szCs w:val="24"/>
        </w:rPr>
      </w:pPr>
      <w:r w:rsidRPr="00DA0CB0">
        <w:rPr>
          <w:b/>
          <w:bCs/>
          <w:sz w:val="24"/>
          <w:szCs w:val="24"/>
        </w:rPr>
        <w:t>Customer Service Team:</w:t>
      </w:r>
      <w:r w:rsidR="00DE3310">
        <w:rPr>
          <w:b/>
          <w:bCs/>
          <w:sz w:val="28"/>
          <w:szCs w:val="28"/>
        </w:rPr>
        <w:t xml:space="preserve"> </w:t>
      </w:r>
      <w:r w:rsidR="00DE3310">
        <w:rPr>
          <w:sz w:val="24"/>
          <w:szCs w:val="24"/>
        </w:rPr>
        <w:t>The customer service team</w:t>
      </w:r>
      <w:r w:rsidR="00A61FB5">
        <w:rPr>
          <w:sz w:val="24"/>
          <w:szCs w:val="24"/>
        </w:rPr>
        <w:t xml:space="preserve"> can provide useful insi</w:t>
      </w:r>
      <w:r w:rsidR="002F7A8C">
        <w:rPr>
          <w:sz w:val="24"/>
          <w:szCs w:val="24"/>
        </w:rPr>
        <w:t>ghts on customer happiness</w:t>
      </w:r>
      <w:r w:rsidR="007E4489">
        <w:rPr>
          <w:sz w:val="24"/>
          <w:szCs w:val="24"/>
        </w:rPr>
        <w:t>, typical p</w:t>
      </w:r>
      <w:r w:rsidR="00FA379C">
        <w:rPr>
          <w:sz w:val="24"/>
          <w:szCs w:val="24"/>
        </w:rPr>
        <w:t>roblem</w:t>
      </w:r>
      <w:r w:rsidR="00BA746D">
        <w:rPr>
          <w:sz w:val="24"/>
          <w:szCs w:val="24"/>
        </w:rPr>
        <w:t>s</w:t>
      </w:r>
      <w:r w:rsidR="00E402EB">
        <w:rPr>
          <w:sz w:val="24"/>
          <w:szCs w:val="24"/>
        </w:rPr>
        <w:t xml:space="preserve"> or grievances, and opportunities to improve the brand experience.</w:t>
      </w:r>
    </w:p>
    <w:p w14:paraId="56B47448" w14:textId="71418B50" w:rsidR="00DA0AC2" w:rsidRDefault="00DA0AC2" w:rsidP="00A75051">
      <w:pPr>
        <w:ind w:left="360"/>
        <w:rPr>
          <w:b/>
          <w:bCs/>
          <w:sz w:val="28"/>
          <w:szCs w:val="28"/>
        </w:rPr>
      </w:pPr>
      <w:r w:rsidRPr="00DA0CB0">
        <w:rPr>
          <w:b/>
          <w:bCs/>
          <w:sz w:val="24"/>
          <w:szCs w:val="24"/>
        </w:rPr>
        <w:t>Human</w:t>
      </w:r>
      <w:r w:rsidR="00BC3F58" w:rsidRPr="00DA0CB0">
        <w:rPr>
          <w:b/>
          <w:bCs/>
          <w:sz w:val="24"/>
          <w:szCs w:val="24"/>
        </w:rPr>
        <w:t xml:space="preserve"> Resources Team:</w:t>
      </w:r>
      <w:r w:rsidR="00D512FE">
        <w:rPr>
          <w:b/>
          <w:bCs/>
          <w:sz w:val="28"/>
          <w:szCs w:val="28"/>
        </w:rPr>
        <w:t xml:space="preserve"> </w:t>
      </w:r>
      <w:r w:rsidR="00D24B74" w:rsidRPr="001278FB">
        <w:rPr>
          <w:sz w:val="24"/>
          <w:szCs w:val="24"/>
        </w:rPr>
        <w:t>Engage</w:t>
      </w:r>
      <w:r w:rsidR="001278FB">
        <w:rPr>
          <w:sz w:val="24"/>
          <w:szCs w:val="24"/>
        </w:rPr>
        <w:t>ment and contentment among employees are crucial comp</w:t>
      </w:r>
      <w:r w:rsidR="006A2170">
        <w:rPr>
          <w:sz w:val="24"/>
          <w:szCs w:val="24"/>
        </w:rPr>
        <w:t xml:space="preserve">onents of internal branding. The HR department can </w:t>
      </w:r>
      <w:r w:rsidR="009B5D27">
        <w:rPr>
          <w:sz w:val="24"/>
          <w:szCs w:val="24"/>
        </w:rPr>
        <w:t xml:space="preserve">offer input on how well </w:t>
      </w:r>
      <w:r w:rsidR="007F6E8D">
        <w:rPr>
          <w:sz w:val="24"/>
          <w:szCs w:val="24"/>
        </w:rPr>
        <w:t>staff members comprehend and represent the brand values, as well as make recom</w:t>
      </w:r>
      <w:r w:rsidR="00A406DE">
        <w:rPr>
          <w:sz w:val="24"/>
          <w:szCs w:val="24"/>
        </w:rPr>
        <w:t xml:space="preserve">mendations for </w:t>
      </w:r>
      <w:r w:rsidR="002B1F71">
        <w:rPr>
          <w:sz w:val="24"/>
          <w:szCs w:val="24"/>
        </w:rPr>
        <w:t>better internal training and communication.</w:t>
      </w:r>
    </w:p>
    <w:p w14:paraId="07879C4A" w14:textId="7D6CB486" w:rsidR="00BC3F58" w:rsidRDefault="00BC3F58" w:rsidP="00A75051">
      <w:pPr>
        <w:ind w:left="360"/>
        <w:rPr>
          <w:rFonts w:cstheme="minorHAnsi"/>
          <w:color w:val="374151"/>
          <w:sz w:val="24"/>
          <w:szCs w:val="24"/>
        </w:rPr>
      </w:pPr>
      <w:r w:rsidRPr="00DA0CB0">
        <w:rPr>
          <w:b/>
          <w:bCs/>
          <w:sz w:val="24"/>
          <w:szCs w:val="24"/>
        </w:rPr>
        <w:t>Finance Team:</w:t>
      </w:r>
      <w:r w:rsidR="00E40B45">
        <w:rPr>
          <w:b/>
          <w:bCs/>
          <w:sz w:val="28"/>
          <w:szCs w:val="28"/>
        </w:rPr>
        <w:t xml:space="preserve"> </w:t>
      </w:r>
      <w:r w:rsidR="00600F8B" w:rsidRPr="00600F8B">
        <w:rPr>
          <w:rFonts w:cstheme="minorHAnsi"/>
          <w:color w:val="374151"/>
          <w:sz w:val="24"/>
          <w:szCs w:val="24"/>
        </w:rPr>
        <w:t>The finance team can provide insights into the financial performance associated with each brand. This may involve analyzing the return on investment (ROI) for marketing activities and other financial indicators.</w:t>
      </w:r>
    </w:p>
    <w:p w14:paraId="16C7C93E" w14:textId="77777777" w:rsidR="00894D8D" w:rsidRDefault="00894D8D" w:rsidP="00894D8D">
      <w:pPr>
        <w:ind w:firstLine="360"/>
        <w:rPr>
          <w:rFonts w:cstheme="minorHAnsi"/>
          <w:color w:val="374151"/>
          <w:sz w:val="24"/>
          <w:szCs w:val="24"/>
        </w:rPr>
      </w:pPr>
    </w:p>
    <w:p w14:paraId="79D05214" w14:textId="761ECDBD" w:rsidR="00FE2911" w:rsidRPr="00894D8D" w:rsidRDefault="00381301" w:rsidP="00894D8D">
      <w:pPr>
        <w:ind w:firstLine="360"/>
        <w:rPr>
          <w:b/>
          <w:bCs/>
          <w:sz w:val="26"/>
          <w:szCs w:val="26"/>
          <w:u w:val="single"/>
        </w:rPr>
      </w:pPr>
      <w:r w:rsidRPr="00894D8D">
        <w:rPr>
          <w:b/>
          <w:bCs/>
          <w:sz w:val="26"/>
          <w:szCs w:val="26"/>
          <w:u w:val="single"/>
        </w:rPr>
        <w:t>Key Performance Indicators (KPIs):</w:t>
      </w:r>
    </w:p>
    <w:p w14:paraId="2F193D7C" w14:textId="77777777" w:rsidR="003F539D" w:rsidRPr="00DA0CB0" w:rsidRDefault="00363E66" w:rsidP="003F539D">
      <w:pPr>
        <w:ind w:left="360"/>
        <w:rPr>
          <w:b/>
          <w:bCs/>
          <w:sz w:val="24"/>
          <w:szCs w:val="24"/>
          <w:u w:val="single"/>
        </w:rPr>
      </w:pPr>
      <w:r w:rsidRPr="00DA0CB0">
        <w:rPr>
          <w:b/>
          <w:bCs/>
          <w:sz w:val="24"/>
          <w:szCs w:val="24"/>
          <w:lang w:eastAsia="en-CA"/>
        </w:rPr>
        <w:t>Brand Awareness (BA):</w:t>
      </w:r>
      <w:r w:rsidRPr="00DA0CB0">
        <w:rPr>
          <w:sz w:val="24"/>
          <w:szCs w:val="24"/>
          <w:lang w:eastAsia="en-CA"/>
        </w:rPr>
        <w:t xml:space="preserve"> Measure the extent to which target audiences recognize and recall the brand.</w:t>
      </w:r>
    </w:p>
    <w:p w14:paraId="6923B396" w14:textId="77777777" w:rsidR="003F539D" w:rsidRPr="00DA0CB0" w:rsidRDefault="00363E66" w:rsidP="003F539D">
      <w:pPr>
        <w:ind w:left="360"/>
        <w:rPr>
          <w:b/>
          <w:bCs/>
          <w:sz w:val="24"/>
          <w:szCs w:val="24"/>
          <w:u w:val="single"/>
        </w:rPr>
      </w:pPr>
      <w:r w:rsidRPr="00DA0CB0">
        <w:rPr>
          <w:sz w:val="24"/>
          <w:szCs w:val="24"/>
          <w:lang w:eastAsia="en-CA"/>
        </w:rPr>
        <w:t>Formula: (Number of people aware of the brand / Total target audience) * 100</w:t>
      </w:r>
    </w:p>
    <w:p w14:paraId="644FD283" w14:textId="77777777" w:rsidR="003F539D" w:rsidRPr="00DA0CB0" w:rsidRDefault="00363E66" w:rsidP="003F539D">
      <w:pPr>
        <w:ind w:left="360"/>
        <w:rPr>
          <w:b/>
          <w:bCs/>
          <w:sz w:val="24"/>
          <w:szCs w:val="24"/>
          <w:u w:val="single"/>
        </w:rPr>
      </w:pPr>
      <w:r w:rsidRPr="00DA0CB0">
        <w:rPr>
          <w:b/>
          <w:bCs/>
          <w:sz w:val="24"/>
          <w:szCs w:val="24"/>
          <w:lang w:eastAsia="en-CA"/>
        </w:rPr>
        <w:t>Customer Satisfaction (CS):</w:t>
      </w:r>
      <w:r w:rsidRPr="00DA0CB0">
        <w:rPr>
          <w:sz w:val="24"/>
          <w:szCs w:val="24"/>
          <w:lang w:eastAsia="en-CA"/>
        </w:rPr>
        <w:t xml:space="preserve"> Assess customer contentment with the brand experience.</w:t>
      </w:r>
    </w:p>
    <w:p w14:paraId="677F87A7" w14:textId="77777777" w:rsidR="003F539D" w:rsidRPr="00DA0CB0" w:rsidRDefault="00363E66" w:rsidP="003F539D">
      <w:pPr>
        <w:ind w:left="360"/>
        <w:rPr>
          <w:b/>
          <w:bCs/>
          <w:sz w:val="24"/>
          <w:szCs w:val="24"/>
          <w:u w:val="single"/>
        </w:rPr>
      </w:pPr>
      <w:r w:rsidRPr="00DA0CB0">
        <w:rPr>
          <w:sz w:val="24"/>
          <w:szCs w:val="24"/>
          <w:lang w:eastAsia="en-CA"/>
        </w:rPr>
        <w:t>Formula: (Number of satisfied customers / Total customers surveyed) * 100</w:t>
      </w:r>
    </w:p>
    <w:p w14:paraId="0C732416" w14:textId="77777777" w:rsidR="003F539D" w:rsidRPr="00DA0CB0" w:rsidRDefault="00363E66" w:rsidP="003F539D">
      <w:pPr>
        <w:ind w:left="360"/>
        <w:rPr>
          <w:sz w:val="24"/>
          <w:szCs w:val="24"/>
          <w:lang w:eastAsia="en-CA"/>
        </w:rPr>
      </w:pPr>
      <w:r w:rsidRPr="00DA0CB0">
        <w:rPr>
          <w:b/>
          <w:bCs/>
          <w:sz w:val="24"/>
          <w:szCs w:val="24"/>
          <w:lang w:eastAsia="en-CA"/>
        </w:rPr>
        <w:t>Brand Loyalty (BL):</w:t>
      </w:r>
      <w:r w:rsidRPr="00DA0CB0">
        <w:rPr>
          <w:sz w:val="24"/>
          <w:szCs w:val="24"/>
          <w:lang w:eastAsia="en-CA"/>
        </w:rPr>
        <w:t xml:space="preserve"> Evaluate customer loyalty and repeat business.</w:t>
      </w:r>
    </w:p>
    <w:p w14:paraId="5BE2CDBA" w14:textId="77777777" w:rsidR="003F539D" w:rsidRPr="00DA0CB0" w:rsidRDefault="00363E66" w:rsidP="003F539D">
      <w:pPr>
        <w:ind w:left="360"/>
        <w:rPr>
          <w:b/>
          <w:bCs/>
          <w:sz w:val="24"/>
          <w:szCs w:val="24"/>
          <w:u w:val="single"/>
        </w:rPr>
      </w:pPr>
      <w:r w:rsidRPr="00DA0CB0">
        <w:rPr>
          <w:sz w:val="24"/>
          <w:szCs w:val="24"/>
          <w:lang w:eastAsia="en-CA"/>
        </w:rPr>
        <w:t>Formula: (Number of repeat customers / Total customers) * 100</w:t>
      </w:r>
    </w:p>
    <w:p w14:paraId="300EC6DC" w14:textId="77777777" w:rsidR="003F539D" w:rsidRPr="00DA0CB0" w:rsidRDefault="00363E66" w:rsidP="003F539D">
      <w:pPr>
        <w:ind w:left="360"/>
        <w:rPr>
          <w:b/>
          <w:bCs/>
          <w:sz w:val="24"/>
          <w:szCs w:val="24"/>
          <w:u w:val="single"/>
        </w:rPr>
      </w:pPr>
      <w:r w:rsidRPr="00DA0CB0">
        <w:rPr>
          <w:b/>
          <w:bCs/>
          <w:sz w:val="24"/>
          <w:szCs w:val="24"/>
          <w:lang w:eastAsia="en-CA"/>
        </w:rPr>
        <w:t>Employee Engagement (EE):</w:t>
      </w:r>
      <w:r w:rsidRPr="00DA0CB0">
        <w:rPr>
          <w:sz w:val="24"/>
          <w:szCs w:val="24"/>
          <w:lang w:eastAsia="en-CA"/>
        </w:rPr>
        <w:t xml:space="preserve"> Measure staff commitment to and understanding of the brand.</w:t>
      </w:r>
    </w:p>
    <w:p w14:paraId="04428186" w14:textId="77777777" w:rsidR="003F539D" w:rsidRPr="00DA0CB0" w:rsidRDefault="00363E66" w:rsidP="003F539D">
      <w:pPr>
        <w:ind w:left="360"/>
        <w:rPr>
          <w:b/>
          <w:bCs/>
          <w:sz w:val="24"/>
          <w:szCs w:val="24"/>
          <w:u w:val="single"/>
        </w:rPr>
      </w:pPr>
      <w:r w:rsidRPr="00DA0CB0">
        <w:rPr>
          <w:sz w:val="24"/>
          <w:szCs w:val="24"/>
          <w:lang w:eastAsia="en-CA"/>
        </w:rPr>
        <w:t>Formula: (Number of engaged employees / Total employees) * 100</w:t>
      </w:r>
    </w:p>
    <w:p w14:paraId="6CEC7188" w14:textId="77777777" w:rsidR="00E151C0" w:rsidRPr="00DA0CB0" w:rsidRDefault="00363E66" w:rsidP="00E151C0">
      <w:pPr>
        <w:ind w:left="360"/>
        <w:rPr>
          <w:b/>
          <w:bCs/>
          <w:sz w:val="24"/>
          <w:szCs w:val="24"/>
          <w:u w:val="single"/>
        </w:rPr>
      </w:pPr>
      <w:r w:rsidRPr="00DA0CB0">
        <w:rPr>
          <w:b/>
          <w:bCs/>
          <w:sz w:val="24"/>
          <w:szCs w:val="24"/>
          <w:lang w:eastAsia="en-CA"/>
        </w:rPr>
        <w:t>Market Share (MS):</w:t>
      </w:r>
      <w:r w:rsidRPr="00DA0CB0">
        <w:rPr>
          <w:sz w:val="24"/>
          <w:szCs w:val="24"/>
          <w:lang w:eastAsia="en-CA"/>
        </w:rPr>
        <w:t xml:space="preserve"> Assess the brand's share in the overall market.</w:t>
      </w:r>
    </w:p>
    <w:p w14:paraId="01EC9E04" w14:textId="77777777" w:rsidR="00E151C0" w:rsidRPr="00DA0CB0" w:rsidRDefault="00363E66" w:rsidP="00E151C0">
      <w:pPr>
        <w:ind w:left="360"/>
        <w:rPr>
          <w:b/>
          <w:bCs/>
          <w:sz w:val="24"/>
          <w:szCs w:val="24"/>
          <w:u w:val="single"/>
        </w:rPr>
      </w:pPr>
      <w:r w:rsidRPr="00DA0CB0">
        <w:rPr>
          <w:sz w:val="24"/>
          <w:szCs w:val="24"/>
          <w:lang w:eastAsia="en-CA"/>
        </w:rPr>
        <w:t>Formula: (Company's sales / Total market sales) * 100</w:t>
      </w:r>
    </w:p>
    <w:p w14:paraId="4148BC0B" w14:textId="77777777" w:rsidR="00E151C0" w:rsidRPr="00DA0CB0" w:rsidRDefault="00363E66" w:rsidP="00E151C0">
      <w:pPr>
        <w:ind w:left="360"/>
        <w:rPr>
          <w:b/>
          <w:bCs/>
          <w:sz w:val="24"/>
          <w:szCs w:val="24"/>
          <w:u w:val="single"/>
        </w:rPr>
      </w:pPr>
      <w:r w:rsidRPr="00DA0CB0">
        <w:rPr>
          <w:b/>
          <w:bCs/>
          <w:sz w:val="24"/>
          <w:szCs w:val="24"/>
          <w:lang w:eastAsia="en-CA"/>
        </w:rPr>
        <w:lastRenderedPageBreak/>
        <w:t>Social Media Engagement (SME):</w:t>
      </w:r>
      <w:r w:rsidRPr="00DA0CB0">
        <w:rPr>
          <w:sz w:val="24"/>
          <w:szCs w:val="24"/>
          <w:lang w:eastAsia="en-CA"/>
        </w:rPr>
        <w:t xml:space="preserve"> Evaluate brand visibility and interaction on social platforms.</w:t>
      </w:r>
    </w:p>
    <w:p w14:paraId="207BD56A" w14:textId="77777777" w:rsidR="00E151C0" w:rsidRPr="00DA0CB0" w:rsidRDefault="00363E66" w:rsidP="00E151C0">
      <w:pPr>
        <w:ind w:left="360"/>
        <w:rPr>
          <w:b/>
          <w:bCs/>
          <w:sz w:val="24"/>
          <w:szCs w:val="24"/>
          <w:u w:val="single"/>
        </w:rPr>
      </w:pPr>
      <w:r w:rsidRPr="00DA0CB0">
        <w:rPr>
          <w:sz w:val="24"/>
          <w:szCs w:val="24"/>
          <w:lang w:eastAsia="en-CA"/>
        </w:rPr>
        <w:t>Formula: (Total likes, shares, comments / Total followers) * 100</w:t>
      </w:r>
    </w:p>
    <w:p w14:paraId="00677756" w14:textId="77777777" w:rsidR="00E151C0" w:rsidRPr="00DA0CB0" w:rsidRDefault="00363E66" w:rsidP="00E151C0">
      <w:pPr>
        <w:ind w:left="360"/>
        <w:rPr>
          <w:b/>
          <w:bCs/>
          <w:sz w:val="24"/>
          <w:szCs w:val="24"/>
          <w:u w:val="single"/>
        </w:rPr>
      </w:pPr>
      <w:r w:rsidRPr="00DA0CB0">
        <w:rPr>
          <w:b/>
          <w:bCs/>
          <w:sz w:val="24"/>
          <w:szCs w:val="24"/>
          <w:lang w:eastAsia="en-CA"/>
        </w:rPr>
        <w:t xml:space="preserve">Net Promoter Score (NPS): </w:t>
      </w:r>
      <w:r w:rsidRPr="00DA0CB0">
        <w:rPr>
          <w:sz w:val="24"/>
          <w:szCs w:val="24"/>
          <w:lang w:eastAsia="en-CA"/>
        </w:rPr>
        <w:t>Measure customer likelihood to recommend the brand.</w:t>
      </w:r>
    </w:p>
    <w:p w14:paraId="0536A9F1" w14:textId="633842CC" w:rsidR="00363E66" w:rsidRDefault="00363E66" w:rsidP="00E151C0">
      <w:pPr>
        <w:ind w:left="360"/>
        <w:rPr>
          <w:sz w:val="24"/>
          <w:szCs w:val="24"/>
          <w:lang w:eastAsia="en-CA"/>
        </w:rPr>
      </w:pPr>
      <w:r w:rsidRPr="00DA0CB0">
        <w:rPr>
          <w:sz w:val="24"/>
          <w:szCs w:val="24"/>
          <w:lang w:eastAsia="en-CA"/>
        </w:rPr>
        <w:t>Formula: (Promoters - Detractors) / Total respondents</w:t>
      </w:r>
    </w:p>
    <w:p w14:paraId="11215A90" w14:textId="77777777" w:rsidR="00D91EF0" w:rsidRPr="00D91EF0" w:rsidRDefault="00D91EF0" w:rsidP="00E151C0">
      <w:pPr>
        <w:ind w:left="360"/>
        <w:rPr>
          <w:sz w:val="24"/>
          <w:szCs w:val="24"/>
          <w:lang w:eastAsia="en-CA"/>
        </w:rPr>
      </w:pPr>
    </w:p>
    <w:p w14:paraId="44FB955E" w14:textId="6BFC9792" w:rsidR="00D91EF0" w:rsidRPr="00D91EF0" w:rsidRDefault="00D91EF0" w:rsidP="00E151C0">
      <w:pPr>
        <w:ind w:left="360"/>
        <w:rPr>
          <w:sz w:val="24"/>
          <w:szCs w:val="24"/>
        </w:rPr>
      </w:pPr>
      <w:r w:rsidRPr="00D91EF0">
        <w:rPr>
          <w:sz w:val="24"/>
          <w:szCs w:val="24"/>
        </w:rPr>
        <w:t xml:space="preserve">In the confectionery industry, assessing internal brand performance through key teams and performance indicators is essential for sustained success. By analyzing marketing, sales, customer service, employee engagement, </w:t>
      </w:r>
      <w:r w:rsidR="00F72DAC">
        <w:rPr>
          <w:sz w:val="24"/>
          <w:szCs w:val="24"/>
        </w:rPr>
        <w:t xml:space="preserve">and </w:t>
      </w:r>
      <w:r w:rsidRPr="00D91EF0">
        <w:rPr>
          <w:sz w:val="24"/>
          <w:szCs w:val="24"/>
        </w:rPr>
        <w:t>finance, and employing KPIs like Brand Awareness, Customer Satisfaction, and Social Media Engagement, confectionery companies can optimize their strategies. These insights aid in creating a strong market presence, ensuring customer satisfaction, and fostering brand loyalty, ultimately contributing to sustained growth and success in the competitive confectionery landscape.</w:t>
      </w:r>
    </w:p>
    <w:p w14:paraId="05266614" w14:textId="77777777" w:rsidR="00E5752A" w:rsidRDefault="00E5752A" w:rsidP="00A75051">
      <w:pPr>
        <w:ind w:left="360"/>
        <w:rPr>
          <w:b/>
          <w:bCs/>
          <w:sz w:val="28"/>
          <w:szCs w:val="28"/>
        </w:rPr>
      </w:pPr>
    </w:p>
    <w:p w14:paraId="6C1209DB" w14:textId="74AF3687" w:rsidR="00F02C39" w:rsidRDefault="00F02C39" w:rsidP="00F02C39">
      <w:pPr>
        <w:pStyle w:val="ListParagraph"/>
        <w:numPr>
          <w:ilvl w:val="0"/>
          <w:numId w:val="5"/>
        </w:numPr>
        <w:rPr>
          <w:b/>
          <w:bCs/>
          <w:sz w:val="28"/>
          <w:szCs w:val="28"/>
          <w:u w:val="single"/>
        </w:rPr>
      </w:pPr>
      <w:r w:rsidRPr="000A1250">
        <w:rPr>
          <w:b/>
          <w:bCs/>
          <w:sz w:val="28"/>
          <w:szCs w:val="28"/>
          <w:u w:val="single"/>
        </w:rPr>
        <w:t>Geographical</w:t>
      </w:r>
      <w:r w:rsidR="004A6F9E" w:rsidRPr="000A1250">
        <w:rPr>
          <w:b/>
          <w:bCs/>
          <w:sz w:val="28"/>
          <w:szCs w:val="28"/>
          <w:u w:val="single"/>
        </w:rPr>
        <w:t xml:space="preserve"> Department</w:t>
      </w:r>
    </w:p>
    <w:p w14:paraId="0EE7A7E0" w14:textId="7BD5F532" w:rsidR="008C78EC" w:rsidRPr="00894D8D" w:rsidRDefault="008C78EC" w:rsidP="008C78EC">
      <w:pPr>
        <w:ind w:left="360"/>
        <w:rPr>
          <w:b/>
          <w:bCs/>
          <w:sz w:val="26"/>
          <w:szCs w:val="26"/>
          <w:u w:val="single"/>
        </w:rPr>
      </w:pPr>
      <w:r w:rsidRPr="00894D8D">
        <w:rPr>
          <w:b/>
          <w:bCs/>
          <w:sz w:val="26"/>
          <w:szCs w:val="26"/>
          <w:u w:val="single"/>
        </w:rPr>
        <w:t>Purpose of the Department:</w:t>
      </w:r>
    </w:p>
    <w:p w14:paraId="457681D6" w14:textId="77777777" w:rsidR="004A6F9E" w:rsidRPr="001571B8" w:rsidRDefault="004A6F9E" w:rsidP="00AF7CB4">
      <w:pPr>
        <w:pStyle w:val="ListParagraph"/>
        <w:shd w:val="clear" w:color="auto" w:fill="FFFFFF"/>
        <w:spacing w:after="0" w:line="253" w:lineRule="atLeast"/>
        <w:ind w:left="360"/>
        <w:rPr>
          <w:rFonts w:eastAsia="Times New Roman" w:cstheme="minorHAnsi"/>
          <w:color w:val="202122"/>
          <w:spacing w:val="3"/>
          <w:kern w:val="0"/>
          <w:sz w:val="24"/>
          <w:szCs w:val="24"/>
          <w:lang w:eastAsia="en-CA"/>
          <w14:ligatures w14:val="none"/>
        </w:rPr>
      </w:pPr>
      <w:r w:rsidRPr="001571B8">
        <w:rPr>
          <w:rFonts w:eastAsia="Times New Roman" w:cstheme="minorHAnsi"/>
          <w:color w:val="202122"/>
          <w:spacing w:val="3"/>
          <w:kern w:val="0"/>
          <w:sz w:val="24"/>
          <w:szCs w:val="24"/>
          <w:lang w:eastAsia="en-CA"/>
          <w14:ligatures w14:val="none"/>
        </w:rPr>
        <w:t xml:space="preserve">Geographic information plays a significant role in the cocoa sector. For instance, with around three billion kilos of chocolate confectionary consumed yearly, Americans are the world's biggest chocolate consumers. The chocolate market is further divided geographically, with the main areas being North America (United States, Canada, Mexico, Rest of North America), Europe (Germany, United Kingdom, France, Russia, Italy, Spain, Rest of Europe), Asia-Pacific (India, China, Australia, Japan, Rest of Asia-Pacific), South America (Brazil, Argentina, Rest of South America), and the Middle East and Africa (United Arab Emirates, South Africa, Rest of Middle-East and Africa). </w:t>
      </w:r>
    </w:p>
    <w:p w14:paraId="6E5FD8D7" w14:textId="77777777" w:rsidR="004A6F9E" w:rsidRPr="001571B8" w:rsidRDefault="004A6F9E" w:rsidP="00AF7CB4">
      <w:pPr>
        <w:shd w:val="clear" w:color="auto" w:fill="FFFFFF"/>
        <w:spacing w:after="0" w:line="253" w:lineRule="atLeast"/>
        <w:rPr>
          <w:rFonts w:eastAsia="Times New Roman" w:cstheme="minorHAnsi"/>
          <w:color w:val="202122"/>
          <w:spacing w:val="3"/>
          <w:kern w:val="0"/>
          <w:sz w:val="24"/>
          <w:szCs w:val="24"/>
          <w:lang w:eastAsia="en-CA"/>
          <w14:ligatures w14:val="none"/>
        </w:rPr>
      </w:pPr>
    </w:p>
    <w:p w14:paraId="6E0E91BC" w14:textId="77777777" w:rsidR="004A6F9E" w:rsidRDefault="004A6F9E" w:rsidP="00AF7CB4">
      <w:pPr>
        <w:shd w:val="clear" w:color="auto" w:fill="FFFFFF"/>
        <w:spacing w:after="0" w:line="253" w:lineRule="atLeast"/>
        <w:ind w:left="360"/>
        <w:rPr>
          <w:rFonts w:eastAsia="Times New Roman" w:cstheme="minorHAnsi"/>
          <w:color w:val="202122"/>
          <w:spacing w:val="3"/>
          <w:kern w:val="0"/>
          <w:sz w:val="24"/>
          <w:szCs w:val="24"/>
          <w:lang w:eastAsia="en-CA"/>
          <w14:ligatures w14:val="none"/>
        </w:rPr>
      </w:pPr>
      <w:r w:rsidRPr="001571B8">
        <w:rPr>
          <w:rFonts w:eastAsia="Times New Roman" w:cstheme="minorHAnsi"/>
          <w:color w:val="202122"/>
          <w:spacing w:val="3"/>
          <w:kern w:val="0"/>
          <w:sz w:val="24"/>
          <w:szCs w:val="24"/>
          <w:lang w:eastAsia="en-CA"/>
          <w14:ligatures w14:val="none"/>
        </w:rPr>
        <w:t xml:space="preserve">Geographic data is essential for the cocoa industry, and knowing the distribution of chocolate consumption and production across different areas may greatly assist chocolate firms. </w:t>
      </w:r>
    </w:p>
    <w:p w14:paraId="1382A6CE" w14:textId="77777777" w:rsidR="005C1308" w:rsidRDefault="005C1308" w:rsidP="00AF7CB4">
      <w:pPr>
        <w:shd w:val="clear" w:color="auto" w:fill="FFFFFF"/>
        <w:spacing w:after="0" w:line="253" w:lineRule="atLeast"/>
        <w:ind w:left="360"/>
        <w:rPr>
          <w:rFonts w:eastAsia="Times New Roman" w:cstheme="minorHAnsi"/>
          <w:color w:val="202122"/>
          <w:spacing w:val="3"/>
          <w:kern w:val="0"/>
          <w:sz w:val="24"/>
          <w:szCs w:val="24"/>
          <w:lang w:eastAsia="en-CA"/>
          <w14:ligatures w14:val="none"/>
        </w:rPr>
      </w:pPr>
    </w:p>
    <w:p w14:paraId="1AE95B6B" w14:textId="77777777" w:rsidR="005C1308" w:rsidRPr="00894D8D" w:rsidRDefault="005C1308" w:rsidP="005C1308">
      <w:pPr>
        <w:ind w:left="360"/>
        <w:rPr>
          <w:b/>
          <w:bCs/>
          <w:sz w:val="26"/>
          <w:szCs w:val="26"/>
          <w:u w:val="single"/>
        </w:rPr>
      </w:pPr>
      <w:r w:rsidRPr="00894D8D">
        <w:rPr>
          <w:b/>
          <w:bCs/>
          <w:sz w:val="26"/>
          <w:szCs w:val="26"/>
          <w:u w:val="single"/>
        </w:rPr>
        <w:t>Key Performance Indicators (KPIs):</w:t>
      </w:r>
    </w:p>
    <w:p w14:paraId="3CB85AE6" w14:textId="5379411F" w:rsidR="005C1308" w:rsidRPr="005C1308" w:rsidRDefault="005C1308" w:rsidP="005C1308">
      <w:pPr>
        <w:shd w:val="clear" w:color="auto" w:fill="FFFFFF"/>
        <w:spacing w:after="0" w:line="253" w:lineRule="atLeast"/>
        <w:ind w:firstLine="360"/>
        <w:rPr>
          <w:rFonts w:eastAsia="Times New Roman" w:cstheme="minorHAnsi"/>
          <w:color w:val="202122"/>
          <w:spacing w:val="3"/>
          <w:kern w:val="0"/>
          <w:sz w:val="24"/>
          <w:szCs w:val="24"/>
          <w:lang w:eastAsia="en-CA"/>
          <w14:ligatures w14:val="none"/>
        </w:rPr>
      </w:pPr>
      <w:r w:rsidRPr="005C1308">
        <w:rPr>
          <w:rFonts w:eastAsia="Times New Roman" w:cstheme="minorHAnsi"/>
          <w:color w:val="202122"/>
          <w:spacing w:val="3"/>
          <w:kern w:val="0"/>
          <w:sz w:val="24"/>
          <w:szCs w:val="24"/>
          <w:lang w:eastAsia="en-CA"/>
          <w14:ligatures w14:val="none"/>
        </w:rPr>
        <w:t xml:space="preserve">This data will help us to </w:t>
      </w:r>
      <w:r>
        <w:rPr>
          <w:rFonts w:eastAsia="Times New Roman" w:cstheme="minorHAnsi"/>
          <w:color w:val="202122"/>
          <w:spacing w:val="3"/>
          <w:kern w:val="0"/>
          <w:sz w:val="24"/>
          <w:szCs w:val="24"/>
          <w:lang w:eastAsia="en-CA"/>
          <w14:ligatures w14:val="none"/>
        </w:rPr>
        <w:t>analyze</w:t>
      </w:r>
      <w:r w:rsidRPr="005C1308">
        <w:rPr>
          <w:rFonts w:eastAsia="Times New Roman" w:cstheme="minorHAnsi"/>
          <w:color w:val="202122"/>
          <w:spacing w:val="3"/>
          <w:kern w:val="0"/>
          <w:sz w:val="24"/>
          <w:szCs w:val="24"/>
          <w:lang w:eastAsia="en-CA"/>
          <w14:ligatures w14:val="none"/>
        </w:rPr>
        <w:t xml:space="preserve"> 4 KPIs which are: </w:t>
      </w:r>
    </w:p>
    <w:p w14:paraId="0783ECC5" w14:textId="77777777" w:rsidR="005C1308" w:rsidRPr="005C1308" w:rsidRDefault="005C1308" w:rsidP="005C1308">
      <w:pPr>
        <w:shd w:val="clear" w:color="auto" w:fill="FFFFFF"/>
        <w:spacing w:after="0" w:line="253" w:lineRule="atLeast"/>
        <w:ind w:left="720"/>
        <w:rPr>
          <w:rFonts w:eastAsia="Times New Roman" w:cstheme="minorHAnsi"/>
          <w:color w:val="202122"/>
          <w:spacing w:val="3"/>
          <w:kern w:val="0"/>
          <w:sz w:val="24"/>
          <w:szCs w:val="24"/>
          <w:lang w:eastAsia="en-CA"/>
          <w14:ligatures w14:val="none"/>
        </w:rPr>
      </w:pPr>
    </w:p>
    <w:p w14:paraId="6B1EF26B" w14:textId="77777777" w:rsidR="005C1308" w:rsidRPr="005C1308" w:rsidRDefault="005C1308" w:rsidP="005C1308">
      <w:pPr>
        <w:shd w:val="clear" w:color="auto" w:fill="FFFFFF"/>
        <w:spacing w:after="0" w:line="253" w:lineRule="atLeast"/>
        <w:ind w:left="360"/>
        <w:rPr>
          <w:rFonts w:eastAsia="Times New Roman" w:cstheme="minorHAnsi"/>
          <w:color w:val="202122"/>
          <w:spacing w:val="3"/>
          <w:kern w:val="0"/>
          <w:sz w:val="24"/>
          <w:szCs w:val="24"/>
          <w:lang w:eastAsia="en-CA"/>
          <w14:ligatures w14:val="none"/>
        </w:rPr>
      </w:pPr>
      <w:r w:rsidRPr="005C1308">
        <w:rPr>
          <w:rFonts w:eastAsia="Times New Roman" w:cstheme="minorHAnsi"/>
          <w:b/>
          <w:bCs/>
          <w:color w:val="202122"/>
          <w:spacing w:val="3"/>
          <w:kern w:val="0"/>
          <w:sz w:val="24"/>
          <w:szCs w:val="24"/>
          <w:lang w:eastAsia="en-CA"/>
          <w14:ligatures w14:val="none"/>
        </w:rPr>
        <w:t>Market Share by Region:</w:t>
      </w:r>
      <w:r w:rsidRPr="005C1308">
        <w:rPr>
          <w:rFonts w:eastAsia="Times New Roman" w:cstheme="minorHAnsi"/>
          <w:color w:val="202122"/>
          <w:spacing w:val="3"/>
          <w:kern w:val="0"/>
          <w:sz w:val="24"/>
          <w:szCs w:val="24"/>
          <w:lang w:eastAsia="en-CA"/>
          <w14:ligatures w14:val="none"/>
        </w:rPr>
        <w:t xml:space="preserve"> Calculate the percentage of chocolate sales in each geographic region compared to rivals. This gives information on which regions provide the most significant prospects for growth or require further focus to enhance market share.</w:t>
      </w:r>
    </w:p>
    <w:p w14:paraId="1D46DD32" w14:textId="77777777" w:rsidR="005C1308" w:rsidRPr="005C1308" w:rsidRDefault="005C1308" w:rsidP="005C1308">
      <w:pPr>
        <w:shd w:val="clear" w:color="auto" w:fill="FFFFFF"/>
        <w:spacing w:after="0" w:line="253" w:lineRule="atLeast"/>
        <w:ind w:left="720"/>
        <w:rPr>
          <w:rFonts w:eastAsia="Times New Roman" w:cstheme="minorHAnsi"/>
          <w:color w:val="202122"/>
          <w:spacing w:val="3"/>
          <w:kern w:val="0"/>
          <w:sz w:val="24"/>
          <w:szCs w:val="24"/>
          <w:lang w:eastAsia="en-CA"/>
          <w14:ligatures w14:val="none"/>
        </w:rPr>
      </w:pPr>
    </w:p>
    <w:p w14:paraId="42A0976A" w14:textId="77777777" w:rsidR="005C1308" w:rsidRPr="005C1308" w:rsidRDefault="005C1308" w:rsidP="005C1308">
      <w:pPr>
        <w:shd w:val="clear" w:color="auto" w:fill="FFFFFF"/>
        <w:spacing w:after="0" w:line="253" w:lineRule="atLeast"/>
        <w:ind w:left="360"/>
        <w:rPr>
          <w:rFonts w:eastAsia="Times New Roman" w:cstheme="minorHAnsi"/>
          <w:color w:val="202122"/>
          <w:spacing w:val="3"/>
          <w:kern w:val="0"/>
          <w:sz w:val="24"/>
          <w:szCs w:val="24"/>
          <w:lang w:eastAsia="en-CA"/>
          <w14:ligatures w14:val="none"/>
        </w:rPr>
      </w:pPr>
      <w:r w:rsidRPr="005C1308">
        <w:rPr>
          <w:rFonts w:eastAsia="Times New Roman" w:cstheme="minorHAnsi"/>
          <w:b/>
          <w:bCs/>
          <w:color w:val="202122"/>
          <w:spacing w:val="3"/>
          <w:kern w:val="0"/>
          <w:sz w:val="24"/>
          <w:szCs w:val="24"/>
          <w:lang w:eastAsia="en-CA"/>
          <w14:ligatures w14:val="none"/>
        </w:rPr>
        <w:lastRenderedPageBreak/>
        <w:t>Market Growth Rate:</w:t>
      </w:r>
      <w:r w:rsidRPr="005C1308">
        <w:rPr>
          <w:rFonts w:eastAsia="Times New Roman" w:cstheme="minorHAnsi"/>
          <w:color w:val="202122"/>
          <w:spacing w:val="3"/>
          <w:kern w:val="0"/>
          <w:sz w:val="24"/>
          <w:szCs w:val="24"/>
          <w:lang w:eastAsia="en-CA"/>
          <w14:ligatures w14:val="none"/>
        </w:rPr>
        <w:t xml:space="preserve"> Monitor the growth rate of chocolate consumption in major regions to detect emerging market trends and development possibilities. Monitor changes in customer behavior, market dynamics, and the competitive environment to adjust corporate plans accordingly.</w:t>
      </w:r>
    </w:p>
    <w:p w14:paraId="25DD8597" w14:textId="77777777" w:rsidR="005C1308" w:rsidRPr="005C1308" w:rsidRDefault="005C1308" w:rsidP="005C1308">
      <w:pPr>
        <w:shd w:val="clear" w:color="auto" w:fill="FFFFFF"/>
        <w:spacing w:after="0" w:line="253" w:lineRule="atLeast"/>
        <w:rPr>
          <w:rFonts w:eastAsia="Times New Roman" w:cstheme="minorHAnsi"/>
          <w:color w:val="202122"/>
          <w:spacing w:val="3"/>
          <w:kern w:val="0"/>
          <w:sz w:val="24"/>
          <w:szCs w:val="24"/>
          <w:lang w:eastAsia="en-CA"/>
          <w14:ligatures w14:val="none"/>
        </w:rPr>
      </w:pPr>
    </w:p>
    <w:p w14:paraId="3E5AC1A8" w14:textId="77777777" w:rsidR="005C1308" w:rsidRPr="005C1308" w:rsidRDefault="005C1308" w:rsidP="005C1308">
      <w:pPr>
        <w:shd w:val="clear" w:color="auto" w:fill="FFFFFF"/>
        <w:spacing w:after="0" w:line="253" w:lineRule="atLeast"/>
        <w:ind w:left="360"/>
        <w:rPr>
          <w:rFonts w:eastAsia="Times New Roman" w:cstheme="minorHAnsi"/>
          <w:color w:val="202122"/>
          <w:spacing w:val="3"/>
          <w:kern w:val="0"/>
          <w:sz w:val="24"/>
          <w:szCs w:val="24"/>
          <w:lang w:eastAsia="en-CA"/>
          <w14:ligatures w14:val="none"/>
        </w:rPr>
      </w:pPr>
      <w:r w:rsidRPr="005C1308">
        <w:rPr>
          <w:rFonts w:eastAsia="Times New Roman" w:cstheme="minorHAnsi"/>
          <w:b/>
          <w:bCs/>
          <w:color w:val="202122"/>
          <w:spacing w:val="3"/>
          <w:kern w:val="0"/>
          <w:sz w:val="24"/>
          <w:szCs w:val="24"/>
          <w:lang w:eastAsia="en-CA"/>
          <w14:ligatures w14:val="none"/>
        </w:rPr>
        <w:t>Customer segmentation:</w:t>
      </w:r>
      <w:r w:rsidRPr="005C1308">
        <w:rPr>
          <w:rFonts w:eastAsia="Times New Roman" w:cstheme="minorHAnsi"/>
          <w:color w:val="202122"/>
          <w:spacing w:val="3"/>
          <w:kern w:val="0"/>
          <w:sz w:val="24"/>
          <w:szCs w:val="24"/>
          <w:lang w:eastAsia="en-CA"/>
          <w14:ligatures w14:val="none"/>
        </w:rPr>
        <w:t xml:space="preserve"> To successfully design marketing campaigns and product offers, analyze the demographics and interests of customers in various locations. To make sure there is congruence with local tastes, track consumer happiness and loyalty within each group.</w:t>
      </w:r>
    </w:p>
    <w:p w14:paraId="3AC40EAB" w14:textId="77777777" w:rsidR="005C1308" w:rsidRPr="005C1308" w:rsidRDefault="005C1308" w:rsidP="005C1308">
      <w:pPr>
        <w:pStyle w:val="ListParagraph"/>
        <w:shd w:val="clear" w:color="auto" w:fill="FFFFFF"/>
        <w:spacing w:after="0" w:line="253" w:lineRule="atLeast"/>
        <w:ind w:left="1440"/>
        <w:rPr>
          <w:rFonts w:eastAsia="Times New Roman" w:cstheme="minorHAnsi"/>
          <w:color w:val="202122"/>
          <w:spacing w:val="3"/>
          <w:kern w:val="0"/>
          <w:sz w:val="24"/>
          <w:szCs w:val="24"/>
          <w:lang w:eastAsia="en-CA"/>
          <w14:ligatures w14:val="none"/>
        </w:rPr>
      </w:pPr>
    </w:p>
    <w:p w14:paraId="0E737849" w14:textId="77777777" w:rsidR="005C1308" w:rsidRPr="005C1308" w:rsidRDefault="005C1308" w:rsidP="005C1308">
      <w:pPr>
        <w:shd w:val="clear" w:color="auto" w:fill="FFFFFF"/>
        <w:spacing w:after="0" w:line="253" w:lineRule="atLeast"/>
        <w:ind w:left="360"/>
        <w:rPr>
          <w:rFonts w:eastAsia="Times New Roman" w:cstheme="minorHAnsi"/>
          <w:color w:val="202122"/>
          <w:spacing w:val="3"/>
          <w:kern w:val="0"/>
          <w:sz w:val="24"/>
          <w:szCs w:val="24"/>
          <w:lang w:eastAsia="en-CA"/>
          <w14:ligatures w14:val="none"/>
        </w:rPr>
      </w:pPr>
      <w:r w:rsidRPr="005C1308">
        <w:rPr>
          <w:rFonts w:eastAsia="Times New Roman" w:cstheme="minorHAnsi"/>
          <w:b/>
          <w:bCs/>
          <w:color w:val="202122"/>
          <w:spacing w:val="3"/>
          <w:kern w:val="0"/>
          <w:sz w:val="24"/>
          <w:szCs w:val="24"/>
          <w:lang w:eastAsia="en-CA"/>
          <w14:ligatures w14:val="none"/>
        </w:rPr>
        <w:t>Return on Investment (ROI) for expansion initiatives</w:t>
      </w:r>
      <w:r w:rsidRPr="005C1308">
        <w:rPr>
          <w:rFonts w:eastAsia="Times New Roman" w:cstheme="minorHAnsi"/>
          <w:color w:val="202122"/>
          <w:spacing w:val="3"/>
          <w:kern w:val="0"/>
          <w:sz w:val="24"/>
          <w:szCs w:val="24"/>
          <w:lang w:eastAsia="en-CA"/>
          <w14:ligatures w14:val="none"/>
        </w:rPr>
        <w:t>: Calculate the ROI for growth projects in various locations to determine the profitability and efficacy of investment decisions. To measure the effectiveness of an expansion endeavor, consider revenue growth, market share gains, and cost efficiency.</w:t>
      </w:r>
    </w:p>
    <w:p w14:paraId="3FF9CD36" w14:textId="77777777" w:rsidR="004A6F9E" w:rsidRPr="001571B8" w:rsidRDefault="004A6F9E" w:rsidP="005C1308">
      <w:pPr>
        <w:shd w:val="clear" w:color="auto" w:fill="FFFFFF"/>
        <w:spacing w:after="0" w:line="253" w:lineRule="atLeast"/>
        <w:rPr>
          <w:rFonts w:eastAsia="Times New Roman" w:cstheme="minorHAnsi"/>
          <w:color w:val="202122"/>
          <w:spacing w:val="3"/>
          <w:kern w:val="0"/>
          <w:sz w:val="24"/>
          <w:szCs w:val="24"/>
          <w:lang w:eastAsia="en-CA"/>
          <w14:ligatures w14:val="none"/>
        </w:rPr>
      </w:pPr>
    </w:p>
    <w:p w14:paraId="6D426A74" w14:textId="77777777" w:rsidR="004A6F9E" w:rsidRPr="005C1308" w:rsidRDefault="004A6F9E" w:rsidP="00AF7CB4">
      <w:pPr>
        <w:shd w:val="clear" w:color="auto" w:fill="FFFFFF"/>
        <w:spacing w:after="0" w:line="253" w:lineRule="atLeast"/>
        <w:ind w:left="360"/>
        <w:rPr>
          <w:rFonts w:eastAsia="Times New Roman" w:cstheme="minorHAnsi"/>
          <w:b/>
          <w:bCs/>
          <w:color w:val="202122"/>
          <w:spacing w:val="3"/>
          <w:kern w:val="0"/>
          <w:sz w:val="24"/>
          <w:szCs w:val="24"/>
          <w:u w:val="single"/>
          <w:lang w:eastAsia="en-CA"/>
          <w14:ligatures w14:val="none"/>
        </w:rPr>
      </w:pPr>
      <w:r w:rsidRPr="005C1308">
        <w:rPr>
          <w:rFonts w:eastAsia="Times New Roman" w:cstheme="minorHAnsi"/>
          <w:b/>
          <w:bCs/>
          <w:color w:val="202122"/>
          <w:spacing w:val="3"/>
          <w:kern w:val="0"/>
          <w:sz w:val="24"/>
          <w:szCs w:val="24"/>
          <w:u w:val="single"/>
          <w:lang w:eastAsia="en-CA"/>
          <w14:ligatures w14:val="none"/>
        </w:rPr>
        <w:t>Here's how this information may be useful:</w:t>
      </w:r>
    </w:p>
    <w:p w14:paraId="27FADC2D" w14:textId="77777777" w:rsidR="004A6F9E" w:rsidRPr="001571B8" w:rsidRDefault="004A6F9E" w:rsidP="00AF7CB4">
      <w:pPr>
        <w:shd w:val="clear" w:color="auto" w:fill="FFFFFF"/>
        <w:spacing w:after="0" w:line="253" w:lineRule="atLeast"/>
        <w:ind w:left="360"/>
        <w:rPr>
          <w:rFonts w:eastAsia="Times New Roman" w:cstheme="minorHAnsi"/>
          <w:color w:val="202122"/>
          <w:spacing w:val="3"/>
          <w:kern w:val="0"/>
          <w:sz w:val="24"/>
          <w:szCs w:val="24"/>
          <w:lang w:eastAsia="en-CA"/>
          <w14:ligatures w14:val="none"/>
        </w:rPr>
      </w:pPr>
    </w:p>
    <w:p w14:paraId="5DDD83E3" w14:textId="77777777" w:rsidR="004A6F9E" w:rsidRPr="00AF7CB4" w:rsidRDefault="004A6F9E" w:rsidP="00AF7CB4">
      <w:pPr>
        <w:shd w:val="clear" w:color="auto" w:fill="FFFFFF"/>
        <w:spacing w:after="0" w:line="253" w:lineRule="atLeast"/>
        <w:ind w:left="360"/>
        <w:rPr>
          <w:rFonts w:eastAsia="Times New Roman" w:cstheme="minorHAnsi"/>
          <w:b/>
          <w:bCs/>
          <w:color w:val="202122"/>
          <w:spacing w:val="3"/>
          <w:kern w:val="0"/>
          <w:sz w:val="24"/>
          <w:szCs w:val="24"/>
          <w:lang w:eastAsia="en-CA"/>
          <w14:ligatures w14:val="none"/>
        </w:rPr>
      </w:pPr>
      <w:r w:rsidRPr="00AF7CB4">
        <w:rPr>
          <w:rFonts w:eastAsia="Times New Roman" w:cstheme="minorHAnsi"/>
          <w:b/>
          <w:bCs/>
          <w:color w:val="202122"/>
          <w:spacing w:val="3"/>
          <w:kern w:val="0"/>
          <w:sz w:val="24"/>
          <w:szCs w:val="24"/>
          <w:lang w:eastAsia="en-CA"/>
          <w14:ligatures w14:val="none"/>
        </w:rPr>
        <w:t>Market Targeting and Expansion:</w:t>
      </w:r>
    </w:p>
    <w:p w14:paraId="161977A1" w14:textId="77777777" w:rsidR="004A6F9E" w:rsidRPr="00AF7CB4" w:rsidRDefault="004A6F9E" w:rsidP="00AF7CB4">
      <w:pPr>
        <w:shd w:val="clear" w:color="auto" w:fill="FFFFFF"/>
        <w:spacing w:after="0" w:line="253" w:lineRule="atLeast"/>
        <w:ind w:left="360"/>
        <w:rPr>
          <w:rFonts w:eastAsia="Times New Roman" w:cstheme="minorHAnsi"/>
          <w:color w:val="202122"/>
          <w:spacing w:val="3"/>
          <w:kern w:val="0"/>
          <w:sz w:val="24"/>
          <w:szCs w:val="24"/>
          <w:lang w:eastAsia="en-CA"/>
          <w14:ligatures w14:val="none"/>
        </w:rPr>
      </w:pPr>
      <w:r w:rsidRPr="00AF7CB4">
        <w:rPr>
          <w:rFonts w:eastAsia="Times New Roman" w:cstheme="minorHAnsi"/>
          <w:color w:val="202122"/>
          <w:spacing w:val="3"/>
          <w:kern w:val="0"/>
          <w:sz w:val="24"/>
          <w:szCs w:val="24"/>
          <w:lang w:eastAsia="en-CA"/>
          <w14:ligatures w14:val="none"/>
        </w:rPr>
        <w:t xml:space="preserve">Knowing that Americans are the world's greatest chocolate consumers enables businesses to focus their marketing efforts on North America. They may customize their products, advertising, and promotions to appeal precisely to this demographic. Identifying potential prospects in other locations (such as Asia-Pacific and South America) might help influence expansion plans. </w:t>
      </w:r>
    </w:p>
    <w:p w14:paraId="396FD7F4" w14:textId="77777777" w:rsidR="0040094E" w:rsidRDefault="0040094E" w:rsidP="0040094E">
      <w:pPr>
        <w:shd w:val="clear" w:color="auto" w:fill="FFFFFF"/>
        <w:spacing w:after="0" w:line="253" w:lineRule="atLeast"/>
        <w:rPr>
          <w:rFonts w:eastAsia="Times New Roman" w:cstheme="minorHAnsi"/>
          <w:color w:val="202122"/>
          <w:spacing w:val="3"/>
          <w:kern w:val="0"/>
          <w:sz w:val="24"/>
          <w:szCs w:val="24"/>
          <w:lang w:eastAsia="en-CA"/>
          <w14:ligatures w14:val="none"/>
        </w:rPr>
      </w:pPr>
      <w:r>
        <w:rPr>
          <w:rFonts w:eastAsia="Times New Roman" w:cstheme="minorHAnsi"/>
          <w:color w:val="202122"/>
          <w:spacing w:val="3"/>
          <w:kern w:val="0"/>
          <w:sz w:val="24"/>
          <w:szCs w:val="24"/>
          <w:lang w:eastAsia="en-CA"/>
          <w14:ligatures w14:val="none"/>
        </w:rPr>
        <w:t xml:space="preserve">      </w:t>
      </w:r>
    </w:p>
    <w:p w14:paraId="6A0F1EFF" w14:textId="4B4599A4" w:rsidR="004A6F9E" w:rsidRPr="0040094E" w:rsidRDefault="0040094E" w:rsidP="0040094E">
      <w:pPr>
        <w:shd w:val="clear" w:color="auto" w:fill="FFFFFF"/>
        <w:spacing w:after="0" w:line="253" w:lineRule="atLeast"/>
        <w:rPr>
          <w:rFonts w:eastAsia="Times New Roman" w:cstheme="minorHAnsi"/>
          <w:color w:val="202122"/>
          <w:spacing w:val="3"/>
          <w:kern w:val="0"/>
          <w:sz w:val="24"/>
          <w:szCs w:val="24"/>
          <w:lang w:eastAsia="en-CA"/>
          <w14:ligatures w14:val="none"/>
        </w:rPr>
      </w:pPr>
      <w:r>
        <w:rPr>
          <w:rFonts w:eastAsia="Times New Roman" w:cstheme="minorHAnsi"/>
          <w:color w:val="202122"/>
          <w:spacing w:val="3"/>
          <w:kern w:val="0"/>
          <w:sz w:val="24"/>
          <w:szCs w:val="24"/>
          <w:lang w:eastAsia="en-CA"/>
          <w14:ligatures w14:val="none"/>
        </w:rPr>
        <w:t xml:space="preserve">      </w:t>
      </w:r>
      <w:r w:rsidR="004A6F9E" w:rsidRPr="0040094E">
        <w:rPr>
          <w:rFonts w:eastAsia="Times New Roman" w:cstheme="minorHAnsi"/>
          <w:color w:val="202122"/>
          <w:spacing w:val="3"/>
          <w:kern w:val="0"/>
          <w:sz w:val="24"/>
          <w:szCs w:val="24"/>
          <w:lang w:eastAsia="en-CA"/>
          <w14:ligatures w14:val="none"/>
        </w:rPr>
        <w:t>For example, if demand in India is increasing, then we can consider entering the market.</w:t>
      </w:r>
    </w:p>
    <w:p w14:paraId="61250FBA" w14:textId="77777777" w:rsidR="004A6F9E" w:rsidRPr="001571B8" w:rsidRDefault="004A6F9E" w:rsidP="004A6F9E">
      <w:pPr>
        <w:shd w:val="clear" w:color="auto" w:fill="FFFFFF"/>
        <w:spacing w:after="0" w:line="253" w:lineRule="atLeast"/>
        <w:ind w:left="720"/>
        <w:rPr>
          <w:rFonts w:eastAsia="Times New Roman" w:cstheme="minorHAnsi"/>
          <w:color w:val="202122"/>
          <w:spacing w:val="3"/>
          <w:kern w:val="0"/>
          <w:sz w:val="24"/>
          <w:szCs w:val="24"/>
          <w:lang w:eastAsia="en-CA"/>
          <w14:ligatures w14:val="none"/>
        </w:rPr>
      </w:pPr>
    </w:p>
    <w:p w14:paraId="65D92C68" w14:textId="77777777" w:rsidR="004A6F9E" w:rsidRPr="00AB0FDB" w:rsidRDefault="004A6F9E" w:rsidP="00AB0FDB">
      <w:pPr>
        <w:shd w:val="clear" w:color="auto" w:fill="FFFFFF"/>
        <w:spacing w:after="0" w:line="253" w:lineRule="atLeast"/>
        <w:ind w:left="360"/>
        <w:rPr>
          <w:rFonts w:eastAsia="Times New Roman" w:cstheme="minorHAnsi"/>
          <w:b/>
          <w:bCs/>
          <w:color w:val="202122"/>
          <w:spacing w:val="3"/>
          <w:kern w:val="0"/>
          <w:sz w:val="24"/>
          <w:szCs w:val="24"/>
          <w:lang w:eastAsia="en-CA"/>
          <w14:ligatures w14:val="none"/>
        </w:rPr>
      </w:pPr>
      <w:r w:rsidRPr="00AB0FDB">
        <w:rPr>
          <w:rFonts w:eastAsia="Times New Roman" w:cstheme="minorHAnsi"/>
          <w:b/>
          <w:bCs/>
          <w:color w:val="202122"/>
          <w:spacing w:val="3"/>
          <w:kern w:val="0"/>
          <w:sz w:val="24"/>
          <w:szCs w:val="24"/>
          <w:lang w:eastAsia="en-CA"/>
          <w14:ligatures w14:val="none"/>
        </w:rPr>
        <w:t>Localization of Products:</w:t>
      </w:r>
    </w:p>
    <w:p w14:paraId="578989D1" w14:textId="4252F1DA" w:rsidR="004A6F9E" w:rsidRPr="00AB0FDB" w:rsidRDefault="004A6F9E" w:rsidP="00AB0FDB">
      <w:pPr>
        <w:shd w:val="clear" w:color="auto" w:fill="FFFFFF"/>
        <w:spacing w:after="0" w:line="253" w:lineRule="atLeast"/>
        <w:ind w:left="360"/>
        <w:rPr>
          <w:rFonts w:eastAsia="Times New Roman" w:cstheme="minorHAnsi"/>
          <w:color w:val="202122"/>
          <w:spacing w:val="3"/>
          <w:kern w:val="0"/>
          <w:sz w:val="24"/>
          <w:szCs w:val="24"/>
          <w:lang w:eastAsia="en-CA"/>
          <w14:ligatures w14:val="none"/>
        </w:rPr>
      </w:pPr>
      <w:r w:rsidRPr="00AB0FDB">
        <w:rPr>
          <w:rFonts w:eastAsia="Times New Roman" w:cstheme="minorHAnsi"/>
          <w:color w:val="202122"/>
          <w:spacing w:val="3"/>
          <w:kern w:val="0"/>
          <w:sz w:val="24"/>
          <w:szCs w:val="24"/>
          <w:lang w:eastAsia="en-CA"/>
          <w14:ligatures w14:val="none"/>
        </w:rPr>
        <w:t>Every location has its distinct tastes and preferences. For instance, Americans often like milk chocolate, whereas Europeans value fine dark chocolate. Businesses might adjust their product lineups accordingly. There is more to localization than just taste preferences. Based on regional tastes, changes can be made to the packaging, portion sizes, and even seasonal fluctuations.</w:t>
      </w:r>
    </w:p>
    <w:p w14:paraId="5278F050" w14:textId="77777777" w:rsidR="004A6F9E" w:rsidRPr="001571B8" w:rsidRDefault="004A6F9E" w:rsidP="00AB0FDB">
      <w:pPr>
        <w:pStyle w:val="ListParagraph"/>
        <w:shd w:val="clear" w:color="auto" w:fill="FFFFFF"/>
        <w:spacing w:after="0" w:line="253" w:lineRule="atLeast"/>
        <w:ind w:left="1440"/>
        <w:rPr>
          <w:rFonts w:eastAsia="Times New Roman" w:cstheme="minorHAnsi"/>
          <w:color w:val="202122"/>
          <w:spacing w:val="3"/>
          <w:kern w:val="0"/>
          <w:sz w:val="24"/>
          <w:szCs w:val="24"/>
          <w:lang w:eastAsia="en-CA"/>
          <w14:ligatures w14:val="none"/>
        </w:rPr>
      </w:pPr>
    </w:p>
    <w:p w14:paraId="04A821A8" w14:textId="77777777" w:rsidR="004A6F9E" w:rsidRPr="00AB0FDB" w:rsidRDefault="004A6F9E" w:rsidP="00AB0FDB">
      <w:pPr>
        <w:shd w:val="clear" w:color="auto" w:fill="FFFFFF"/>
        <w:spacing w:after="0" w:line="253" w:lineRule="atLeast"/>
        <w:ind w:left="360"/>
        <w:rPr>
          <w:rFonts w:eastAsia="Times New Roman" w:cstheme="minorHAnsi"/>
          <w:b/>
          <w:bCs/>
          <w:color w:val="202122"/>
          <w:spacing w:val="3"/>
          <w:kern w:val="0"/>
          <w:sz w:val="24"/>
          <w:szCs w:val="24"/>
          <w:lang w:eastAsia="en-CA"/>
          <w14:ligatures w14:val="none"/>
        </w:rPr>
      </w:pPr>
      <w:r w:rsidRPr="00AB0FDB">
        <w:rPr>
          <w:rFonts w:eastAsia="Times New Roman" w:cstheme="minorHAnsi"/>
          <w:b/>
          <w:bCs/>
          <w:color w:val="202122"/>
          <w:spacing w:val="3"/>
          <w:kern w:val="0"/>
          <w:sz w:val="24"/>
          <w:szCs w:val="24"/>
          <w:lang w:eastAsia="en-CA"/>
          <w14:ligatures w14:val="none"/>
        </w:rPr>
        <w:t>Market Trends and Insights:</w:t>
      </w:r>
    </w:p>
    <w:p w14:paraId="411FCF6C" w14:textId="77777777" w:rsidR="004A6F9E" w:rsidRPr="00AB0FDB" w:rsidRDefault="004A6F9E" w:rsidP="00EB04F9">
      <w:pPr>
        <w:shd w:val="clear" w:color="auto" w:fill="FFFFFF"/>
        <w:spacing w:after="0" w:line="253" w:lineRule="atLeast"/>
        <w:ind w:left="360"/>
        <w:rPr>
          <w:rFonts w:eastAsia="Times New Roman" w:cstheme="minorHAnsi"/>
          <w:color w:val="202122"/>
          <w:spacing w:val="3"/>
          <w:kern w:val="0"/>
          <w:sz w:val="24"/>
          <w:szCs w:val="24"/>
          <w:lang w:eastAsia="en-CA"/>
          <w14:ligatures w14:val="none"/>
        </w:rPr>
      </w:pPr>
      <w:r w:rsidRPr="00AB0FDB">
        <w:rPr>
          <w:rFonts w:eastAsia="Times New Roman" w:cstheme="minorHAnsi"/>
          <w:color w:val="202122"/>
          <w:spacing w:val="3"/>
          <w:kern w:val="0"/>
          <w:sz w:val="24"/>
          <w:szCs w:val="24"/>
          <w:lang w:eastAsia="en-CA"/>
          <w14:ligatures w14:val="none"/>
        </w:rPr>
        <w:t>By analyzing regional data, businesses may remain up to date on market developments. Companies might modify their tactics, for example, if chocolate consumption is increasing in India. We may maintain their competitiveness and adaptability to shifting customer needs by keeping an eye on local competitors and developments.</w:t>
      </w:r>
    </w:p>
    <w:p w14:paraId="7C652E35" w14:textId="77777777" w:rsidR="004A6F9E" w:rsidRPr="001571B8" w:rsidRDefault="004A6F9E" w:rsidP="00EB04F9">
      <w:pPr>
        <w:shd w:val="clear" w:color="auto" w:fill="FFFFFF"/>
        <w:spacing w:after="0" w:line="253" w:lineRule="atLeast"/>
        <w:rPr>
          <w:rFonts w:eastAsia="Times New Roman" w:cstheme="minorHAnsi"/>
          <w:color w:val="202122"/>
          <w:spacing w:val="3"/>
          <w:kern w:val="0"/>
          <w:sz w:val="24"/>
          <w:szCs w:val="24"/>
          <w:lang w:eastAsia="en-CA"/>
          <w14:ligatures w14:val="none"/>
        </w:rPr>
      </w:pPr>
    </w:p>
    <w:p w14:paraId="50AAAE80" w14:textId="77777777" w:rsidR="004A6F9E" w:rsidRPr="00AB0FDB" w:rsidRDefault="004A6F9E" w:rsidP="00AB0FDB">
      <w:pPr>
        <w:shd w:val="clear" w:color="auto" w:fill="FFFFFF"/>
        <w:spacing w:after="0" w:line="253" w:lineRule="atLeast"/>
        <w:ind w:left="360"/>
        <w:rPr>
          <w:rFonts w:eastAsia="Times New Roman" w:cstheme="minorHAnsi"/>
          <w:b/>
          <w:bCs/>
          <w:color w:val="202122"/>
          <w:spacing w:val="3"/>
          <w:kern w:val="0"/>
          <w:sz w:val="24"/>
          <w:szCs w:val="24"/>
          <w:lang w:eastAsia="en-CA"/>
          <w14:ligatures w14:val="none"/>
        </w:rPr>
      </w:pPr>
      <w:r w:rsidRPr="00AB0FDB">
        <w:rPr>
          <w:rFonts w:eastAsia="Times New Roman" w:cstheme="minorHAnsi"/>
          <w:b/>
          <w:bCs/>
          <w:color w:val="202122"/>
          <w:spacing w:val="3"/>
          <w:kern w:val="0"/>
          <w:sz w:val="24"/>
          <w:szCs w:val="24"/>
          <w:lang w:eastAsia="en-CA"/>
          <w14:ligatures w14:val="none"/>
        </w:rPr>
        <w:t>Risk Management:</w:t>
      </w:r>
    </w:p>
    <w:p w14:paraId="68ACBA5D" w14:textId="3C419C96" w:rsidR="004A6F9E" w:rsidRPr="00C532BB" w:rsidRDefault="004A6F9E" w:rsidP="00C532BB">
      <w:pPr>
        <w:shd w:val="clear" w:color="auto" w:fill="FFFFFF"/>
        <w:spacing w:after="0" w:line="253" w:lineRule="atLeast"/>
        <w:ind w:left="360"/>
        <w:rPr>
          <w:rFonts w:eastAsia="Times New Roman" w:cstheme="minorHAnsi"/>
          <w:color w:val="202122"/>
          <w:spacing w:val="3"/>
          <w:kern w:val="0"/>
          <w:sz w:val="24"/>
          <w:szCs w:val="24"/>
          <w:lang w:eastAsia="en-CA"/>
          <w14:ligatures w14:val="none"/>
        </w:rPr>
      </w:pPr>
      <w:r w:rsidRPr="00AB0FDB">
        <w:rPr>
          <w:rFonts w:eastAsia="Times New Roman" w:cstheme="minorHAnsi"/>
          <w:color w:val="202122"/>
          <w:spacing w:val="3"/>
          <w:kern w:val="0"/>
          <w:sz w:val="24"/>
          <w:szCs w:val="24"/>
          <w:lang w:eastAsia="en-CA"/>
          <w14:ligatures w14:val="none"/>
        </w:rPr>
        <w:t xml:space="preserve">Geopolitics, climate change, and natural disasters may all </w:t>
      </w:r>
      <w:r w:rsidR="00494CFA">
        <w:rPr>
          <w:rFonts w:eastAsia="Times New Roman" w:cstheme="minorHAnsi"/>
          <w:color w:val="202122"/>
          <w:spacing w:val="3"/>
          <w:kern w:val="0"/>
          <w:sz w:val="24"/>
          <w:szCs w:val="24"/>
          <w:lang w:eastAsia="en-CA"/>
          <w14:ligatures w14:val="none"/>
        </w:rPr>
        <w:t>influence</w:t>
      </w:r>
      <w:r w:rsidRPr="00AB0FDB">
        <w:rPr>
          <w:rFonts w:eastAsia="Times New Roman" w:cstheme="minorHAnsi"/>
          <w:color w:val="202122"/>
          <w:spacing w:val="3"/>
          <w:kern w:val="0"/>
          <w:sz w:val="24"/>
          <w:szCs w:val="24"/>
          <w:lang w:eastAsia="en-CA"/>
          <w14:ligatures w14:val="none"/>
        </w:rPr>
        <w:t xml:space="preserve"> cocoa output. Companies must diversify their sourcing areas </w:t>
      </w:r>
      <w:r w:rsidR="00494CFA">
        <w:rPr>
          <w:rFonts w:eastAsia="Times New Roman" w:cstheme="minorHAnsi"/>
          <w:color w:val="202122"/>
          <w:spacing w:val="3"/>
          <w:kern w:val="0"/>
          <w:sz w:val="24"/>
          <w:szCs w:val="24"/>
          <w:lang w:eastAsia="en-CA"/>
          <w14:ligatures w14:val="none"/>
        </w:rPr>
        <w:t>to</w:t>
      </w:r>
      <w:r w:rsidRPr="00AB0FDB">
        <w:rPr>
          <w:rFonts w:eastAsia="Times New Roman" w:cstheme="minorHAnsi"/>
          <w:color w:val="202122"/>
          <w:spacing w:val="3"/>
          <w:kern w:val="0"/>
          <w:sz w:val="24"/>
          <w:szCs w:val="24"/>
          <w:lang w:eastAsia="en-CA"/>
          <w14:ligatures w14:val="none"/>
        </w:rPr>
        <w:t xml:space="preserve"> reduce risks. If one area experiences difficulties (e.g., droughts or political instability), having alternate sources becomes critical.</w:t>
      </w:r>
    </w:p>
    <w:p w14:paraId="30DA7C1D" w14:textId="562265E3" w:rsidR="00F02C39" w:rsidRDefault="00F02C39" w:rsidP="00F02C39">
      <w:pPr>
        <w:pStyle w:val="ListParagraph"/>
        <w:numPr>
          <w:ilvl w:val="0"/>
          <w:numId w:val="5"/>
        </w:numPr>
        <w:rPr>
          <w:rFonts w:cstheme="minorHAnsi"/>
          <w:b/>
          <w:bCs/>
          <w:sz w:val="28"/>
          <w:szCs w:val="28"/>
          <w:u w:val="single"/>
        </w:rPr>
      </w:pPr>
      <w:r w:rsidRPr="00F8155C">
        <w:rPr>
          <w:rFonts w:cstheme="minorHAnsi"/>
          <w:b/>
          <w:bCs/>
          <w:sz w:val="28"/>
          <w:szCs w:val="28"/>
          <w:u w:val="single"/>
        </w:rPr>
        <w:lastRenderedPageBreak/>
        <w:t>Demographics</w:t>
      </w:r>
      <w:r w:rsidR="004A6F9E" w:rsidRPr="00F8155C">
        <w:rPr>
          <w:rFonts w:cstheme="minorHAnsi"/>
          <w:b/>
          <w:bCs/>
          <w:sz w:val="28"/>
          <w:szCs w:val="28"/>
          <w:u w:val="single"/>
        </w:rPr>
        <w:t xml:space="preserve"> Department</w:t>
      </w:r>
    </w:p>
    <w:p w14:paraId="2A76BBBB" w14:textId="3909A8AF" w:rsidR="001D0D2F" w:rsidRPr="00894D8D" w:rsidRDefault="001D0D2F" w:rsidP="001D0D2F">
      <w:pPr>
        <w:ind w:left="360"/>
        <w:rPr>
          <w:rFonts w:cstheme="minorHAnsi"/>
          <w:b/>
          <w:bCs/>
          <w:sz w:val="26"/>
          <w:szCs w:val="26"/>
          <w:u w:val="single"/>
        </w:rPr>
      </w:pPr>
      <w:r w:rsidRPr="00894D8D">
        <w:rPr>
          <w:rFonts w:cstheme="minorHAnsi"/>
          <w:b/>
          <w:bCs/>
          <w:sz w:val="26"/>
          <w:szCs w:val="26"/>
          <w:u w:val="single"/>
        </w:rPr>
        <w:t>Purpose of the Department:</w:t>
      </w:r>
    </w:p>
    <w:p w14:paraId="12BAC8FC" w14:textId="45E049A7" w:rsidR="004A6F9E" w:rsidRPr="00CB7192" w:rsidRDefault="004A6F9E" w:rsidP="00EB04F9">
      <w:pPr>
        <w:pStyle w:val="ListParagraph"/>
        <w:shd w:val="clear" w:color="auto" w:fill="FFFFFF"/>
        <w:spacing w:after="0" w:line="253" w:lineRule="atLeast"/>
        <w:ind w:left="360"/>
        <w:rPr>
          <w:rFonts w:eastAsia="Times New Roman" w:cstheme="minorHAnsi"/>
          <w:color w:val="202122"/>
          <w:spacing w:val="3"/>
          <w:kern w:val="0"/>
          <w:sz w:val="24"/>
          <w:szCs w:val="24"/>
          <w:lang w:eastAsia="en-CA"/>
          <w14:ligatures w14:val="none"/>
        </w:rPr>
      </w:pPr>
      <w:r w:rsidRPr="00CB7192">
        <w:rPr>
          <w:rFonts w:eastAsia="Times New Roman" w:cstheme="minorHAnsi"/>
          <w:color w:val="202122"/>
          <w:spacing w:val="3"/>
          <w:kern w:val="0"/>
          <w:sz w:val="24"/>
          <w:szCs w:val="24"/>
          <w:lang w:eastAsia="en-CA"/>
          <w14:ligatures w14:val="none"/>
        </w:rPr>
        <w:t xml:space="preserve">This will provide details on the age distribution of Americans and the rest of the world by state and region. It contains information on several attributes for the country, states, </w:t>
      </w:r>
      <w:r w:rsidR="00AF7CB4">
        <w:rPr>
          <w:rFonts w:eastAsia="Times New Roman" w:cstheme="minorHAnsi"/>
          <w:color w:val="202122"/>
          <w:spacing w:val="3"/>
          <w:kern w:val="0"/>
          <w:sz w:val="24"/>
          <w:szCs w:val="24"/>
          <w:lang w:eastAsia="en-CA"/>
          <w14:ligatures w14:val="none"/>
        </w:rPr>
        <w:t xml:space="preserve">and </w:t>
      </w:r>
      <w:r w:rsidRPr="00CB7192">
        <w:rPr>
          <w:rFonts w:eastAsia="Times New Roman" w:cstheme="minorHAnsi"/>
          <w:color w:val="202122"/>
          <w:spacing w:val="3"/>
          <w:kern w:val="0"/>
          <w:sz w:val="24"/>
          <w:szCs w:val="24"/>
          <w:lang w:eastAsia="en-CA"/>
          <w14:ligatures w14:val="none"/>
        </w:rPr>
        <w:t xml:space="preserve">counties, including </w:t>
      </w:r>
      <w:r w:rsidR="00AF7CB4">
        <w:rPr>
          <w:rFonts w:eastAsia="Times New Roman" w:cstheme="minorHAnsi"/>
          <w:color w:val="202122"/>
          <w:spacing w:val="3"/>
          <w:kern w:val="0"/>
          <w:sz w:val="24"/>
          <w:szCs w:val="24"/>
          <w:lang w:eastAsia="en-CA"/>
          <w14:ligatures w14:val="none"/>
        </w:rPr>
        <w:t xml:space="preserve">the </w:t>
      </w:r>
      <w:r w:rsidRPr="00CB7192">
        <w:rPr>
          <w:rFonts w:eastAsia="Times New Roman" w:cstheme="minorHAnsi"/>
          <w:color w:val="202122"/>
          <w:spacing w:val="3"/>
          <w:kern w:val="0"/>
          <w:sz w:val="24"/>
          <w:szCs w:val="24"/>
          <w:lang w:eastAsia="en-CA"/>
          <w14:ligatures w14:val="none"/>
        </w:rPr>
        <w:t xml:space="preserve">percentage of the population, </w:t>
      </w:r>
      <w:r w:rsidR="00AF7CB4">
        <w:rPr>
          <w:rFonts w:eastAsia="Times New Roman" w:cstheme="minorHAnsi"/>
          <w:color w:val="202122"/>
          <w:spacing w:val="3"/>
          <w:kern w:val="0"/>
          <w:sz w:val="24"/>
          <w:szCs w:val="24"/>
          <w:lang w:eastAsia="en-CA"/>
          <w14:ligatures w14:val="none"/>
        </w:rPr>
        <w:t xml:space="preserve">and </w:t>
      </w:r>
      <w:r w:rsidRPr="00CB7192">
        <w:rPr>
          <w:rFonts w:eastAsia="Times New Roman" w:cstheme="minorHAnsi"/>
          <w:color w:val="202122"/>
          <w:spacing w:val="3"/>
          <w:kern w:val="0"/>
          <w:sz w:val="24"/>
          <w:szCs w:val="24"/>
          <w:lang w:eastAsia="en-CA"/>
          <w14:ligatures w14:val="none"/>
        </w:rPr>
        <w:t>change in population from 2019 to 2023.</w:t>
      </w:r>
    </w:p>
    <w:p w14:paraId="22BD25D8" w14:textId="77777777" w:rsidR="004A6F9E" w:rsidRPr="00CB7192" w:rsidRDefault="004A6F9E" w:rsidP="00EB04F9">
      <w:pPr>
        <w:shd w:val="clear" w:color="auto" w:fill="FFFFFF"/>
        <w:spacing w:after="0" w:line="253" w:lineRule="atLeast"/>
        <w:ind w:firstLine="720"/>
        <w:rPr>
          <w:rFonts w:eastAsia="Times New Roman" w:cstheme="minorHAnsi"/>
          <w:color w:val="202122"/>
          <w:spacing w:val="3"/>
          <w:kern w:val="0"/>
          <w:sz w:val="24"/>
          <w:szCs w:val="24"/>
          <w:lang w:eastAsia="en-CA"/>
          <w14:ligatures w14:val="none"/>
        </w:rPr>
      </w:pPr>
    </w:p>
    <w:p w14:paraId="4D618F15" w14:textId="020133D1" w:rsidR="004A6F9E" w:rsidRPr="00CB7192" w:rsidRDefault="004A6F9E" w:rsidP="00EB04F9">
      <w:pPr>
        <w:shd w:val="clear" w:color="auto" w:fill="FFFFFF"/>
        <w:spacing w:after="0" w:line="253" w:lineRule="atLeast"/>
        <w:ind w:left="360"/>
        <w:rPr>
          <w:rFonts w:eastAsia="Times New Roman" w:cstheme="minorHAnsi"/>
          <w:color w:val="202122"/>
          <w:spacing w:val="3"/>
          <w:kern w:val="0"/>
          <w:sz w:val="24"/>
          <w:szCs w:val="24"/>
          <w:lang w:eastAsia="en-CA"/>
          <w14:ligatures w14:val="none"/>
        </w:rPr>
      </w:pPr>
      <w:r w:rsidRPr="00CB7192">
        <w:rPr>
          <w:rFonts w:eastAsia="Times New Roman" w:cstheme="minorHAnsi"/>
          <w:b/>
          <w:bCs/>
          <w:color w:val="202122"/>
          <w:spacing w:val="3"/>
          <w:kern w:val="0"/>
          <w:sz w:val="24"/>
          <w:szCs w:val="24"/>
          <w:lang w:eastAsia="en-CA"/>
          <w14:ligatures w14:val="none"/>
        </w:rPr>
        <w:t>Age Distribution:</w:t>
      </w:r>
      <w:r w:rsidRPr="00CB7192">
        <w:rPr>
          <w:rFonts w:eastAsia="Times New Roman" w:cstheme="minorHAnsi"/>
          <w:color w:val="202122"/>
          <w:spacing w:val="3"/>
          <w:kern w:val="0"/>
          <w:sz w:val="24"/>
          <w:szCs w:val="24"/>
          <w:lang w:eastAsia="en-CA"/>
          <w14:ligatures w14:val="none"/>
        </w:rPr>
        <w:t xml:space="preserve"> The age distribution of the US population and population of the world by geographic region will be displayed. This data will help us to </w:t>
      </w:r>
      <w:r w:rsidR="00AF7CB4">
        <w:rPr>
          <w:rFonts w:eastAsia="Times New Roman" w:cstheme="minorHAnsi"/>
          <w:color w:val="202122"/>
          <w:spacing w:val="3"/>
          <w:kern w:val="0"/>
          <w:sz w:val="24"/>
          <w:szCs w:val="24"/>
          <w:lang w:eastAsia="en-CA"/>
          <w14:ligatures w14:val="none"/>
        </w:rPr>
        <w:t>analyze</w:t>
      </w:r>
      <w:r w:rsidRPr="00CB7192">
        <w:rPr>
          <w:rFonts w:eastAsia="Times New Roman" w:cstheme="minorHAnsi"/>
          <w:color w:val="202122"/>
          <w:spacing w:val="3"/>
          <w:kern w:val="0"/>
          <w:sz w:val="24"/>
          <w:szCs w:val="24"/>
          <w:lang w:eastAsia="en-CA"/>
          <w14:ligatures w14:val="none"/>
        </w:rPr>
        <w:t xml:space="preserve"> 4 KPIs which are: </w:t>
      </w:r>
    </w:p>
    <w:p w14:paraId="32BAFAA3" w14:textId="77777777" w:rsidR="004A6F9E" w:rsidRDefault="004A6F9E" w:rsidP="00EB04F9">
      <w:pPr>
        <w:shd w:val="clear" w:color="auto" w:fill="FFFFFF"/>
        <w:spacing w:after="0" w:line="253" w:lineRule="atLeast"/>
        <w:ind w:left="360"/>
        <w:rPr>
          <w:rFonts w:eastAsia="Times New Roman" w:cstheme="minorHAnsi"/>
          <w:color w:val="202122"/>
          <w:spacing w:val="3"/>
          <w:kern w:val="0"/>
          <w:sz w:val="24"/>
          <w:szCs w:val="24"/>
          <w:lang w:eastAsia="en-CA"/>
          <w14:ligatures w14:val="none"/>
        </w:rPr>
      </w:pPr>
    </w:p>
    <w:p w14:paraId="487A7CD9" w14:textId="0BEB1E08" w:rsidR="00360F64" w:rsidRPr="00360F64" w:rsidRDefault="00360F64" w:rsidP="00360F64">
      <w:pPr>
        <w:ind w:left="360"/>
        <w:rPr>
          <w:b/>
          <w:bCs/>
          <w:sz w:val="26"/>
          <w:szCs w:val="26"/>
          <w:u w:val="single"/>
        </w:rPr>
      </w:pPr>
      <w:r w:rsidRPr="00894D8D">
        <w:rPr>
          <w:b/>
          <w:bCs/>
          <w:sz w:val="26"/>
          <w:szCs w:val="26"/>
          <w:u w:val="single"/>
        </w:rPr>
        <w:t>Key Performance Indicators (KPIs):</w:t>
      </w:r>
    </w:p>
    <w:p w14:paraId="4A2E092B" w14:textId="522112A7" w:rsidR="004A6F9E" w:rsidRPr="00CF43D4" w:rsidRDefault="004A6F9E" w:rsidP="001D1C1B">
      <w:pPr>
        <w:shd w:val="clear" w:color="auto" w:fill="FFFFFF"/>
        <w:spacing w:after="0" w:line="253" w:lineRule="atLeast"/>
        <w:ind w:left="360"/>
        <w:rPr>
          <w:rFonts w:eastAsia="Times New Roman" w:cstheme="minorHAnsi"/>
          <w:color w:val="202122"/>
          <w:spacing w:val="3"/>
          <w:kern w:val="0"/>
          <w:sz w:val="24"/>
          <w:szCs w:val="24"/>
          <w:lang w:eastAsia="en-CA"/>
          <w14:ligatures w14:val="none"/>
        </w:rPr>
      </w:pPr>
      <w:r w:rsidRPr="00CF43D4">
        <w:rPr>
          <w:rFonts w:eastAsia="Times New Roman" w:cstheme="minorHAnsi"/>
          <w:b/>
          <w:bCs/>
          <w:color w:val="202122"/>
          <w:spacing w:val="3"/>
          <w:kern w:val="0"/>
          <w:sz w:val="24"/>
          <w:szCs w:val="24"/>
          <w:lang w:eastAsia="en-CA"/>
          <w14:ligatures w14:val="none"/>
        </w:rPr>
        <w:t>Population % by age group:</w:t>
      </w:r>
      <w:r w:rsidRPr="00CF43D4">
        <w:rPr>
          <w:rFonts w:eastAsia="Times New Roman" w:cstheme="minorHAnsi"/>
          <w:color w:val="202122"/>
          <w:spacing w:val="3"/>
          <w:kern w:val="0"/>
          <w:sz w:val="24"/>
          <w:szCs w:val="24"/>
          <w:lang w:eastAsia="en-CA"/>
          <w14:ligatures w14:val="none"/>
        </w:rPr>
        <w:t xml:space="preserve"> The percentage of the population in each of the following age groups will be displayed: 5–10, 10–20, 20–30, 30–40, and 40 &amp; above. The computation will include dividing the total population by the number of individuals in each age group </w:t>
      </w:r>
      <w:r w:rsidR="00392065">
        <w:rPr>
          <w:rFonts w:eastAsia="Times New Roman" w:cstheme="minorHAnsi"/>
          <w:color w:val="202122"/>
          <w:spacing w:val="3"/>
          <w:kern w:val="0"/>
          <w:sz w:val="24"/>
          <w:szCs w:val="24"/>
          <w:lang w:eastAsia="en-CA"/>
          <w14:ligatures w14:val="none"/>
        </w:rPr>
        <w:t xml:space="preserve">and </w:t>
      </w:r>
      <w:r w:rsidRPr="00CF43D4">
        <w:rPr>
          <w:rFonts w:eastAsia="Times New Roman" w:cstheme="minorHAnsi"/>
          <w:color w:val="202122"/>
          <w:spacing w:val="3"/>
          <w:kern w:val="0"/>
          <w:sz w:val="24"/>
          <w:szCs w:val="24"/>
          <w:lang w:eastAsia="en-CA"/>
          <w14:ligatures w14:val="none"/>
        </w:rPr>
        <w:t>then multiplying the result by 100.</w:t>
      </w:r>
    </w:p>
    <w:p w14:paraId="63229B2C" w14:textId="77777777" w:rsidR="004A6F9E" w:rsidRPr="00CB7192" w:rsidRDefault="004A6F9E" w:rsidP="001D1C1B">
      <w:pPr>
        <w:pStyle w:val="ListParagraph"/>
        <w:shd w:val="clear" w:color="auto" w:fill="FFFFFF"/>
        <w:spacing w:after="0" w:line="253" w:lineRule="atLeast"/>
        <w:ind w:left="360"/>
        <w:rPr>
          <w:rStyle w:val="mord"/>
          <w:rFonts w:cstheme="minorHAnsi"/>
          <w:color w:val="374151"/>
          <w:sz w:val="24"/>
          <w:szCs w:val="24"/>
        </w:rPr>
      </w:pPr>
    </w:p>
    <w:p w14:paraId="41A7DE0C" w14:textId="1392E9AB" w:rsidR="004A6F9E" w:rsidRPr="00CF43D4" w:rsidRDefault="004A6F9E" w:rsidP="001D1C1B">
      <w:pPr>
        <w:shd w:val="clear" w:color="auto" w:fill="FFFFFF"/>
        <w:spacing w:after="0" w:line="253" w:lineRule="atLeast"/>
        <w:ind w:left="360"/>
        <w:rPr>
          <w:rFonts w:eastAsia="Times New Roman" w:cstheme="minorHAnsi"/>
          <w:color w:val="202122"/>
          <w:spacing w:val="3"/>
          <w:kern w:val="0"/>
          <w:sz w:val="24"/>
          <w:szCs w:val="24"/>
          <w:lang w:eastAsia="en-CA"/>
          <w14:ligatures w14:val="none"/>
        </w:rPr>
      </w:pPr>
      <w:r w:rsidRPr="00CF43D4">
        <w:rPr>
          <w:rStyle w:val="mord"/>
          <w:rFonts w:cstheme="minorHAnsi"/>
          <w:color w:val="374151"/>
          <w:sz w:val="24"/>
          <w:szCs w:val="24"/>
        </w:rPr>
        <w:t>Percentage of Population in Age Group</w:t>
      </w:r>
      <w:r w:rsidR="00A72D65" w:rsidRPr="00CF43D4">
        <w:rPr>
          <w:rStyle w:val="mrel"/>
          <w:rFonts w:cstheme="minorHAnsi"/>
          <w:color w:val="374151"/>
          <w:sz w:val="24"/>
          <w:szCs w:val="24"/>
        </w:rPr>
        <w:t>=</w:t>
      </w:r>
      <w:r w:rsidR="00A72D65" w:rsidRPr="00CF43D4">
        <w:rPr>
          <w:rStyle w:val="delimsizing"/>
          <w:rFonts w:cstheme="minorHAnsi"/>
          <w:color w:val="374151"/>
          <w:sz w:val="24"/>
          <w:szCs w:val="24"/>
        </w:rPr>
        <w:t xml:space="preserve"> (</w:t>
      </w:r>
      <w:r w:rsidRPr="00CF43D4">
        <w:rPr>
          <w:rStyle w:val="mord"/>
          <w:rFonts w:cstheme="minorHAnsi"/>
          <w:color w:val="374151"/>
          <w:sz w:val="24"/>
          <w:szCs w:val="24"/>
        </w:rPr>
        <w:t>Total Population/Number of Individuals in Age </w:t>
      </w:r>
      <w:r w:rsidR="00825B77" w:rsidRPr="00CF43D4">
        <w:rPr>
          <w:rStyle w:val="mord"/>
          <w:rFonts w:cstheme="minorHAnsi"/>
          <w:color w:val="374151"/>
          <w:sz w:val="24"/>
          <w:szCs w:val="24"/>
        </w:rPr>
        <w:t>Group</w:t>
      </w:r>
      <w:r w:rsidR="00825B77" w:rsidRPr="00CF43D4">
        <w:rPr>
          <w:rStyle w:val="vlist-s"/>
          <w:rFonts w:cstheme="minorHAnsi"/>
          <w:color w:val="374151"/>
          <w:sz w:val="24"/>
          <w:szCs w:val="24"/>
        </w:rPr>
        <w:t>​</w:t>
      </w:r>
      <w:r w:rsidR="00825B77" w:rsidRPr="00CF43D4">
        <w:rPr>
          <w:rStyle w:val="delimsizing"/>
          <w:rFonts w:cstheme="minorHAnsi"/>
          <w:color w:val="374151"/>
          <w:sz w:val="24"/>
          <w:szCs w:val="24"/>
        </w:rPr>
        <w:t>)</w:t>
      </w:r>
      <w:r w:rsidR="00825B77" w:rsidRPr="00CF43D4">
        <w:rPr>
          <w:rStyle w:val="mbin"/>
          <w:rFonts w:cstheme="minorHAnsi"/>
          <w:color w:val="374151"/>
          <w:sz w:val="24"/>
          <w:szCs w:val="24"/>
        </w:rPr>
        <w:t xml:space="preserve"> ×</w:t>
      </w:r>
      <w:r w:rsidR="00825B77">
        <w:rPr>
          <w:rStyle w:val="mbin"/>
          <w:rFonts w:cstheme="minorHAnsi"/>
          <w:color w:val="374151"/>
          <w:sz w:val="24"/>
          <w:szCs w:val="24"/>
        </w:rPr>
        <w:t xml:space="preserve"> </w:t>
      </w:r>
      <w:r w:rsidRPr="00CF43D4">
        <w:rPr>
          <w:rStyle w:val="mord"/>
          <w:rFonts w:cstheme="minorHAnsi"/>
          <w:color w:val="374151"/>
          <w:sz w:val="24"/>
          <w:szCs w:val="24"/>
        </w:rPr>
        <w:t>100</w:t>
      </w:r>
    </w:p>
    <w:p w14:paraId="5FFE3DE3" w14:textId="77777777" w:rsidR="004A6F9E" w:rsidRPr="00CB7192" w:rsidRDefault="004A6F9E" w:rsidP="001D1C1B">
      <w:pPr>
        <w:shd w:val="clear" w:color="auto" w:fill="FFFFFF"/>
        <w:spacing w:after="0" w:line="253" w:lineRule="atLeast"/>
        <w:rPr>
          <w:rFonts w:eastAsia="Times New Roman" w:cstheme="minorHAnsi"/>
          <w:color w:val="202122"/>
          <w:spacing w:val="3"/>
          <w:kern w:val="0"/>
          <w:sz w:val="24"/>
          <w:szCs w:val="24"/>
          <w:lang w:eastAsia="en-CA"/>
          <w14:ligatures w14:val="none"/>
        </w:rPr>
      </w:pPr>
    </w:p>
    <w:p w14:paraId="37990AE7" w14:textId="77777777" w:rsidR="004A6F9E" w:rsidRPr="00CF43D4" w:rsidRDefault="004A6F9E" w:rsidP="001D1C1B">
      <w:pPr>
        <w:shd w:val="clear" w:color="auto" w:fill="FFFFFF"/>
        <w:spacing w:after="0" w:line="253" w:lineRule="atLeast"/>
        <w:ind w:left="360"/>
        <w:rPr>
          <w:rFonts w:eastAsia="Times New Roman" w:cstheme="minorHAnsi"/>
          <w:color w:val="202122"/>
          <w:spacing w:val="3"/>
          <w:kern w:val="0"/>
          <w:sz w:val="24"/>
          <w:szCs w:val="24"/>
          <w:lang w:eastAsia="en-CA"/>
          <w14:ligatures w14:val="none"/>
        </w:rPr>
      </w:pPr>
      <w:r w:rsidRPr="00CF43D4">
        <w:rPr>
          <w:rFonts w:eastAsia="Times New Roman" w:cstheme="minorHAnsi"/>
          <w:b/>
          <w:bCs/>
          <w:color w:val="202122"/>
          <w:spacing w:val="3"/>
          <w:kern w:val="0"/>
          <w:sz w:val="24"/>
          <w:szCs w:val="24"/>
          <w:lang w:eastAsia="en-CA"/>
          <w14:ligatures w14:val="none"/>
        </w:rPr>
        <w:t>Alteration in the age distribution:</w:t>
      </w:r>
      <w:r w:rsidRPr="00CF43D4">
        <w:rPr>
          <w:rFonts w:eastAsia="Times New Roman" w:cstheme="minorHAnsi"/>
          <w:color w:val="202122"/>
          <w:spacing w:val="3"/>
          <w:kern w:val="0"/>
          <w:sz w:val="24"/>
          <w:szCs w:val="24"/>
          <w:lang w:eastAsia="en-CA"/>
          <w14:ligatures w14:val="none"/>
        </w:rPr>
        <w:t xml:space="preserve"> This KPI will demonstrate the evolution of the age distribution over time. The percentage change will be determined by comparing the age distribution in various years.</w:t>
      </w:r>
    </w:p>
    <w:p w14:paraId="054406CE" w14:textId="77777777" w:rsidR="004A6F9E" w:rsidRPr="00CB7192" w:rsidRDefault="004A6F9E" w:rsidP="001D1C1B">
      <w:pPr>
        <w:shd w:val="clear" w:color="auto" w:fill="FFFFFF"/>
        <w:spacing w:after="0" w:line="253" w:lineRule="atLeast"/>
        <w:rPr>
          <w:rFonts w:eastAsia="Times New Roman" w:cstheme="minorHAnsi"/>
          <w:color w:val="202122"/>
          <w:spacing w:val="3"/>
          <w:kern w:val="0"/>
          <w:sz w:val="24"/>
          <w:szCs w:val="24"/>
          <w:lang w:eastAsia="en-CA"/>
          <w14:ligatures w14:val="none"/>
        </w:rPr>
      </w:pPr>
    </w:p>
    <w:p w14:paraId="1DC5B9DF" w14:textId="77777777" w:rsidR="004A6F9E" w:rsidRPr="00CF43D4" w:rsidRDefault="004A6F9E" w:rsidP="001D1C1B">
      <w:pPr>
        <w:shd w:val="clear" w:color="auto" w:fill="FFFFFF"/>
        <w:spacing w:after="0" w:line="253" w:lineRule="atLeast"/>
        <w:ind w:left="360"/>
        <w:rPr>
          <w:rFonts w:eastAsia="Times New Roman" w:cstheme="minorHAnsi"/>
          <w:color w:val="202122"/>
          <w:spacing w:val="3"/>
          <w:kern w:val="0"/>
          <w:sz w:val="24"/>
          <w:szCs w:val="24"/>
          <w:lang w:eastAsia="en-CA"/>
          <w14:ligatures w14:val="none"/>
        </w:rPr>
      </w:pPr>
      <w:r w:rsidRPr="00CF43D4">
        <w:rPr>
          <w:rFonts w:eastAsia="Times New Roman" w:cstheme="minorHAnsi"/>
          <w:b/>
          <w:bCs/>
          <w:color w:val="202122"/>
          <w:spacing w:val="3"/>
          <w:kern w:val="0"/>
          <w:sz w:val="24"/>
          <w:szCs w:val="24"/>
          <w:lang w:eastAsia="en-CA"/>
          <w14:ligatures w14:val="none"/>
        </w:rPr>
        <w:t>Growth rate by age group:</w:t>
      </w:r>
      <w:r w:rsidRPr="00CF43D4">
        <w:rPr>
          <w:rFonts w:eastAsia="Times New Roman" w:cstheme="minorHAnsi"/>
          <w:color w:val="202122"/>
          <w:spacing w:val="3"/>
          <w:kern w:val="0"/>
          <w:sz w:val="24"/>
          <w:szCs w:val="24"/>
          <w:lang w:eastAsia="en-CA"/>
          <w14:ligatures w14:val="none"/>
        </w:rPr>
        <w:t xml:space="preserve"> This KPI will provide the anticipated growth rates for various age groups. The estimated population for each age group in several years will be compared, and the percentage change will be computed.</w:t>
      </w:r>
    </w:p>
    <w:p w14:paraId="457859DB" w14:textId="77777777" w:rsidR="004A6F9E" w:rsidRPr="00CB7192" w:rsidRDefault="004A6F9E" w:rsidP="001D1C1B">
      <w:pPr>
        <w:shd w:val="clear" w:color="auto" w:fill="FFFFFF"/>
        <w:spacing w:after="0" w:line="253" w:lineRule="atLeast"/>
        <w:rPr>
          <w:rFonts w:eastAsia="Times New Roman" w:cstheme="minorHAnsi"/>
          <w:color w:val="202122"/>
          <w:spacing w:val="3"/>
          <w:kern w:val="0"/>
          <w:sz w:val="24"/>
          <w:szCs w:val="24"/>
          <w:lang w:eastAsia="en-CA"/>
          <w14:ligatures w14:val="none"/>
        </w:rPr>
      </w:pPr>
    </w:p>
    <w:p w14:paraId="351C0917" w14:textId="48878C9D" w:rsidR="004A6F9E" w:rsidRPr="00CF43D4" w:rsidRDefault="004A6F9E" w:rsidP="001D1C1B">
      <w:pPr>
        <w:shd w:val="clear" w:color="auto" w:fill="FFFFFF"/>
        <w:spacing w:after="0" w:line="253" w:lineRule="atLeast"/>
        <w:ind w:left="360"/>
        <w:rPr>
          <w:rFonts w:eastAsia="Times New Roman" w:cstheme="minorHAnsi"/>
          <w:color w:val="202122"/>
          <w:spacing w:val="3"/>
          <w:kern w:val="0"/>
          <w:sz w:val="24"/>
          <w:szCs w:val="24"/>
          <w:lang w:eastAsia="en-CA"/>
          <w14:ligatures w14:val="none"/>
        </w:rPr>
      </w:pPr>
      <w:r w:rsidRPr="00CF43D4">
        <w:rPr>
          <w:rFonts w:eastAsia="Times New Roman" w:cstheme="minorHAnsi"/>
          <w:b/>
          <w:bCs/>
          <w:color w:val="202122"/>
          <w:spacing w:val="3"/>
          <w:kern w:val="0"/>
          <w:sz w:val="24"/>
          <w:szCs w:val="24"/>
          <w:lang w:eastAsia="en-CA"/>
          <w14:ligatures w14:val="none"/>
        </w:rPr>
        <w:t>Age group diversity index:</w:t>
      </w:r>
      <w:r w:rsidRPr="00CF43D4">
        <w:rPr>
          <w:rFonts w:eastAsia="Times New Roman" w:cstheme="minorHAnsi"/>
          <w:color w:val="202122"/>
          <w:spacing w:val="3"/>
          <w:kern w:val="0"/>
          <w:sz w:val="24"/>
          <w:szCs w:val="24"/>
          <w:lang w:eastAsia="en-CA"/>
          <w14:ligatures w14:val="none"/>
        </w:rPr>
        <w:t xml:space="preserve"> This KPI will display the racial, ethnic, and gender diversity among the various age groups. The proportion of each age group belonging to various racial and ethnic groups will be compared </w:t>
      </w:r>
      <w:r w:rsidR="00A3440E">
        <w:rPr>
          <w:rFonts w:eastAsia="Times New Roman" w:cstheme="minorHAnsi"/>
          <w:color w:val="202122"/>
          <w:spacing w:val="3"/>
          <w:kern w:val="0"/>
          <w:sz w:val="24"/>
          <w:szCs w:val="24"/>
          <w:lang w:eastAsia="en-CA"/>
          <w14:ligatures w14:val="none"/>
        </w:rPr>
        <w:t>to</w:t>
      </w:r>
      <w:r w:rsidRPr="00CF43D4">
        <w:rPr>
          <w:rFonts w:eastAsia="Times New Roman" w:cstheme="minorHAnsi"/>
          <w:color w:val="202122"/>
          <w:spacing w:val="3"/>
          <w:kern w:val="0"/>
          <w:sz w:val="24"/>
          <w:szCs w:val="24"/>
          <w:lang w:eastAsia="en-CA"/>
          <w14:ligatures w14:val="none"/>
        </w:rPr>
        <w:t xml:space="preserve"> compute it.</w:t>
      </w:r>
    </w:p>
    <w:p w14:paraId="0F958BBA" w14:textId="77777777" w:rsidR="004A6F9E" w:rsidRPr="00894D8D" w:rsidRDefault="004A6F9E" w:rsidP="001D1C1B">
      <w:pPr>
        <w:shd w:val="clear" w:color="auto" w:fill="FFFFFF"/>
        <w:spacing w:after="0" w:line="253" w:lineRule="atLeast"/>
        <w:rPr>
          <w:rFonts w:eastAsia="Times New Roman" w:cstheme="minorHAnsi"/>
          <w:color w:val="202122"/>
          <w:spacing w:val="3"/>
          <w:kern w:val="0"/>
          <w:sz w:val="24"/>
          <w:szCs w:val="24"/>
          <w:lang w:eastAsia="en-CA"/>
          <w14:ligatures w14:val="none"/>
        </w:rPr>
      </w:pPr>
    </w:p>
    <w:p w14:paraId="771E2646" w14:textId="6C1F15AC" w:rsidR="004A6F9E" w:rsidRPr="00894D8D" w:rsidRDefault="0092713A" w:rsidP="001D1C1B">
      <w:pPr>
        <w:shd w:val="clear" w:color="auto" w:fill="FFFFFF"/>
        <w:spacing w:after="0" w:line="253" w:lineRule="atLeast"/>
        <w:rPr>
          <w:rFonts w:eastAsia="Times New Roman" w:cstheme="minorHAnsi"/>
          <w:color w:val="202122"/>
          <w:spacing w:val="3"/>
          <w:kern w:val="0"/>
          <w:sz w:val="24"/>
          <w:szCs w:val="24"/>
          <w:lang w:eastAsia="en-CA"/>
          <w14:ligatures w14:val="none"/>
        </w:rPr>
      </w:pPr>
      <w:r w:rsidRPr="00894D8D">
        <w:rPr>
          <w:rFonts w:eastAsia="Times New Roman" w:cstheme="minorHAnsi"/>
          <w:color w:val="202122"/>
          <w:spacing w:val="3"/>
          <w:kern w:val="0"/>
          <w:sz w:val="24"/>
          <w:szCs w:val="24"/>
          <w:lang w:eastAsia="en-CA"/>
          <w14:ligatures w14:val="none"/>
        </w:rPr>
        <w:t xml:space="preserve">    </w:t>
      </w:r>
      <w:r w:rsidR="004A6F9E" w:rsidRPr="00894D8D">
        <w:rPr>
          <w:rFonts w:eastAsia="Times New Roman" w:cstheme="minorHAnsi"/>
          <w:color w:val="202122"/>
          <w:spacing w:val="3"/>
          <w:kern w:val="0"/>
          <w:sz w:val="24"/>
          <w:szCs w:val="24"/>
          <w:lang w:eastAsia="en-CA"/>
          <w14:ligatures w14:val="none"/>
        </w:rPr>
        <w:t xml:space="preserve"> </w:t>
      </w:r>
      <w:r w:rsidR="00360F64" w:rsidRPr="00360F64">
        <w:rPr>
          <w:rFonts w:eastAsia="Times New Roman" w:cstheme="minorHAnsi"/>
          <w:b/>
          <w:bCs/>
          <w:color w:val="202122"/>
          <w:spacing w:val="3"/>
          <w:kern w:val="0"/>
          <w:sz w:val="26"/>
          <w:szCs w:val="26"/>
          <w:u w:val="single"/>
          <w:lang w:eastAsia="en-CA"/>
          <w14:ligatures w14:val="none"/>
        </w:rPr>
        <w:t>Potential Uses</w:t>
      </w:r>
      <w:r w:rsidR="00360F64">
        <w:rPr>
          <w:rFonts w:eastAsia="Times New Roman" w:cstheme="minorHAnsi"/>
          <w:color w:val="202122"/>
          <w:spacing w:val="3"/>
          <w:kern w:val="0"/>
          <w:sz w:val="24"/>
          <w:szCs w:val="24"/>
          <w:lang w:eastAsia="en-CA"/>
          <w14:ligatures w14:val="none"/>
        </w:rPr>
        <w:t xml:space="preserve"> (</w:t>
      </w:r>
      <w:r w:rsidRPr="00894D8D">
        <w:rPr>
          <w:rFonts w:eastAsia="Times New Roman" w:cstheme="minorHAnsi"/>
          <w:color w:val="202122"/>
          <w:spacing w:val="3"/>
          <w:kern w:val="0"/>
          <w:sz w:val="24"/>
          <w:szCs w:val="24"/>
          <w:lang w:eastAsia="en-CA"/>
          <w14:ligatures w14:val="none"/>
        </w:rPr>
        <w:t>S</w:t>
      </w:r>
      <w:r w:rsidR="004A6F9E" w:rsidRPr="00894D8D">
        <w:rPr>
          <w:rFonts w:eastAsia="Times New Roman" w:cstheme="minorHAnsi"/>
          <w:color w:val="202122"/>
          <w:spacing w:val="3"/>
          <w:kern w:val="0"/>
          <w:sz w:val="24"/>
          <w:szCs w:val="24"/>
          <w:lang w:eastAsia="en-CA"/>
          <w14:ligatures w14:val="none"/>
        </w:rPr>
        <w:t>ome of the potential uses for this information</w:t>
      </w:r>
      <w:r w:rsidR="00360F64">
        <w:rPr>
          <w:rFonts w:eastAsia="Times New Roman" w:cstheme="minorHAnsi"/>
          <w:color w:val="202122"/>
          <w:spacing w:val="3"/>
          <w:kern w:val="0"/>
          <w:sz w:val="24"/>
          <w:szCs w:val="24"/>
          <w:lang w:eastAsia="en-CA"/>
          <w14:ligatures w14:val="none"/>
        </w:rPr>
        <w:t>)</w:t>
      </w:r>
      <w:r w:rsidR="004A6F9E" w:rsidRPr="00894D8D">
        <w:rPr>
          <w:rFonts w:eastAsia="Times New Roman" w:cstheme="minorHAnsi"/>
          <w:color w:val="202122"/>
          <w:spacing w:val="3"/>
          <w:kern w:val="0"/>
          <w:sz w:val="24"/>
          <w:szCs w:val="24"/>
          <w:lang w:eastAsia="en-CA"/>
          <w14:ligatures w14:val="none"/>
        </w:rPr>
        <w:t>:</w:t>
      </w:r>
    </w:p>
    <w:p w14:paraId="5AAF451D" w14:textId="77777777" w:rsidR="004A6F9E" w:rsidRPr="00CB7192" w:rsidRDefault="004A6F9E" w:rsidP="001D1C1B">
      <w:pPr>
        <w:shd w:val="clear" w:color="auto" w:fill="FFFFFF"/>
        <w:spacing w:after="0" w:line="253" w:lineRule="atLeast"/>
        <w:rPr>
          <w:rFonts w:eastAsia="Times New Roman" w:cstheme="minorHAnsi"/>
          <w:color w:val="202122"/>
          <w:spacing w:val="3"/>
          <w:kern w:val="0"/>
          <w:sz w:val="24"/>
          <w:szCs w:val="24"/>
          <w:lang w:eastAsia="en-CA"/>
          <w14:ligatures w14:val="none"/>
        </w:rPr>
      </w:pPr>
    </w:p>
    <w:p w14:paraId="10FB42C7" w14:textId="77777777" w:rsidR="004A6F9E" w:rsidRPr="00CF43D4" w:rsidRDefault="004A6F9E" w:rsidP="001D1C1B">
      <w:pPr>
        <w:shd w:val="clear" w:color="auto" w:fill="FFFFFF"/>
        <w:spacing w:after="0" w:line="253" w:lineRule="atLeast"/>
        <w:ind w:left="360"/>
        <w:rPr>
          <w:rFonts w:eastAsia="Times New Roman" w:cstheme="minorHAnsi"/>
          <w:b/>
          <w:bCs/>
          <w:color w:val="202122"/>
          <w:spacing w:val="3"/>
          <w:kern w:val="0"/>
          <w:sz w:val="24"/>
          <w:szCs w:val="24"/>
          <w:lang w:eastAsia="en-CA"/>
          <w14:ligatures w14:val="none"/>
        </w:rPr>
      </w:pPr>
      <w:r w:rsidRPr="00CF43D4">
        <w:rPr>
          <w:rFonts w:eastAsia="Times New Roman" w:cstheme="minorHAnsi"/>
          <w:b/>
          <w:bCs/>
          <w:color w:val="202122"/>
          <w:spacing w:val="3"/>
          <w:kern w:val="0"/>
          <w:sz w:val="24"/>
          <w:szCs w:val="24"/>
          <w:lang w:eastAsia="en-CA"/>
          <w14:ligatures w14:val="none"/>
        </w:rPr>
        <w:t>Marketing that is specifically targeted:</w:t>
      </w:r>
    </w:p>
    <w:p w14:paraId="123D8C96" w14:textId="77777777" w:rsidR="004A6F9E" w:rsidRPr="00CF43D4" w:rsidRDefault="004A6F9E" w:rsidP="001D1C1B">
      <w:pPr>
        <w:shd w:val="clear" w:color="auto" w:fill="FFFFFF"/>
        <w:spacing w:after="0" w:line="253" w:lineRule="atLeast"/>
        <w:ind w:left="360"/>
        <w:rPr>
          <w:rFonts w:eastAsia="Times New Roman" w:cstheme="minorHAnsi"/>
          <w:color w:val="202122"/>
          <w:spacing w:val="3"/>
          <w:kern w:val="0"/>
          <w:sz w:val="24"/>
          <w:szCs w:val="24"/>
          <w:lang w:eastAsia="en-CA"/>
          <w14:ligatures w14:val="none"/>
        </w:rPr>
      </w:pPr>
      <w:r w:rsidRPr="00CF43D4">
        <w:rPr>
          <w:rFonts w:eastAsia="Times New Roman" w:cstheme="minorHAnsi"/>
          <w:color w:val="202122"/>
          <w:spacing w:val="3"/>
          <w:kern w:val="0"/>
          <w:sz w:val="24"/>
          <w:szCs w:val="24"/>
          <w:lang w:eastAsia="en-CA"/>
          <w14:ligatures w14:val="none"/>
        </w:rPr>
        <w:t>Businesses may adjust their marketing strategies by having a thorough understanding of the age distribution. Age groups differ in their tastes, pursuits, and purchasing habits. Businesses may develop tailored advertising strategies that speak to the distinct requirements and interests of the dominating age groups by recognizing them.</w:t>
      </w:r>
    </w:p>
    <w:p w14:paraId="5E47041F" w14:textId="77777777" w:rsidR="004A6F9E" w:rsidRPr="00CB7192" w:rsidRDefault="004A6F9E" w:rsidP="001D1C1B">
      <w:pPr>
        <w:shd w:val="clear" w:color="auto" w:fill="FFFFFF"/>
        <w:spacing w:after="0" w:line="253" w:lineRule="atLeast"/>
        <w:ind w:left="360"/>
        <w:rPr>
          <w:rFonts w:eastAsia="Times New Roman" w:cstheme="minorHAnsi"/>
          <w:color w:val="202122"/>
          <w:spacing w:val="3"/>
          <w:kern w:val="0"/>
          <w:sz w:val="24"/>
          <w:szCs w:val="24"/>
          <w:lang w:eastAsia="en-CA"/>
          <w14:ligatures w14:val="none"/>
        </w:rPr>
      </w:pPr>
    </w:p>
    <w:p w14:paraId="59642B0F" w14:textId="77777777" w:rsidR="00C532BB" w:rsidRDefault="00C532BB" w:rsidP="001D1C1B">
      <w:pPr>
        <w:shd w:val="clear" w:color="auto" w:fill="FFFFFF"/>
        <w:spacing w:after="0" w:line="253" w:lineRule="atLeast"/>
        <w:ind w:left="360"/>
        <w:rPr>
          <w:rFonts w:eastAsia="Times New Roman" w:cstheme="minorHAnsi"/>
          <w:b/>
          <w:bCs/>
          <w:color w:val="202122"/>
          <w:spacing w:val="3"/>
          <w:kern w:val="0"/>
          <w:sz w:val="24"/>
          <w:szCs w:val="24"/>
          <w:lang w:eastAsia="en-CA"/>
          <w14:ligatures w14:val="none"/>
        </w:rPr>
      </w:pPr>
    </w:p>
    <w:p w14:paraId="66301ABC" w14:textId="77777777" w:rsidR="00C532BB" w:rsidRDefault="00C532BB" w:rsidP="001D1C1B">
      <w:pPr>
        <w:shd w:val="clear" w:color="auto" w:fill="FFFFFF"/>
        <w:spacing w:after="0" w:line="253" w:lineRule="atLeast"/>
        <w:ind w:left="360"/>
        <w:rPr>
          <w:rFonts w:eastAsia="Times New Roman" w:cstheme="minorHAnsi"/>
          <w:b/>
          <w:bCs/>
          <w:color w:val="202122"/>
          <w:spacing w:val="3"/>
          <w:kern w:val="0"/>
          <w:sz w:val="24"/>
          <w:szCs w:val="24"/>
          <w:lang w:eastAsia="en-CA"/>
          <w14:ligatures w14:val="none"/>
        </w:rPr>
      </w:pPr>
    </w:p>
    <w:p w14:paraId="65760ADA" w14:textId="72D4BBA8" w:rsidR="004A6F9E" w:rsidRPr="00CF43D4" w:rsidRDefault="004A6F9E" w:rsidP="001D1C1B">
      <w:pPr>
        <w:shd w:val="clear" w:color="auto" w:fill="FFFFFF"/>
        <w:spacing w:after="0" w:line="253" w:lineRule="atLeast"/>
        <w:ind w:left="360"/>
        <w:rPr>
          <w:rFonts w:eastAsia="Times New Roman" w:cstheme="minorHAnsi"/>
          <w:b/>
          <w:bCs/>
          <w:color w:val="202122"/>
          <w:spacing w:val="3"/>
          <w:kern w:val="0"/>
          <w:sz w:val="24"/>
          <w:szCs w:val="24"/>
          <w:lang w:eastAsia="en-CA"/>
          <w14:ligatures w14:val="none"/>
        </w:rPr>
      </w:pPr>
      <w:r w:rsidRPr="00CF43D4">
        <w:rPr>
          <w:rFonts w:eastAsia="Times New Roman" w:cstheme="minorHAnsi"/>
          <w:b/>
          <w:bCs/>
          <w:color w:val="202122"/>
          <w:spacing w:val="3"/>
          <w:kern w:val="0"/>
          <w:sz w:val="24"/>
          <w:szCs w:val="24"/>
          <w:lang w:eastAsia="en-CA"/>
          <w14:ligatures w14:val="none"/>
        </w:rPr>
        <w:lastRenderedPageBreak/>
        <w:t>Optimization of Sales Channels:</w:t>
      </w:r>
    </w:p>
    <w:p w14:paraId="7C8B351E" w14:textId="77777777" w:rsidR="004A6F9E" w:rsidRPr="00CF43D4" w:rsidRDefault="004A6F9E" w:rsidP="001D1C1B">
      <w:pPr>
        <w:shd w:val="clear" w:color="auto" w:fill="FFFFFF"/>
        <w:spacing w:after="0" w:line="253" w:lineRule="atLeast"/>
        <w:ind w:left="360"/>
        <w:rPr>
          <w:rFonts w:eastAsia="Times New Roman" w:cstheme="minorHAnsi"/>
          <w:color w:val="202122"/>
          <w:spacing w:val="3"/>
          <w:kern w:val="0"/>
          <w:sz w:val="24"/>
          <w:szCs w:val="24"/>
          <w:lang w:eastAsia="en-CA"/>
          <w14:ligatures w14:val="none"/>
        </w:rPr>
      </w:pPr>
      <w:r w:rsidRPr="00CF43D4">
        <w:rPr>
          <w:rFonts w:eastAsia="Times New Roman" w:cstheme="minorHAnsi"/>
          <w:color w:val="202122"/>
          <w:spacing w:val="3"/>
          <w:kern w:val="0"/>
          <w:sz w:val="24"/>
          <w:szCs w:val="24"/>
          <w:lang w:eastAsia="en-CA"/>
          <w14:ligatures w14:val="none"/>
        </w:rPr>
        <w:t>Shop locations are influenced by age-related preferences. While older groups might still favor physical businesses, younger generations might choose internet outlets. Companies that know which age groups are more inclined to purchase online, visit physical stores, or do both may effectively deploy resources.</w:t>
      </w:r>
    </w:p>
    <w:p w14:paraId="0381BDA2" w14:textId="77777777" w:rsidR="004A6F9E" w:rsidRPr="00CB7192" w:rsidRDefault="004A6F9E" w:rsidP="001D1C1B">
      <w:pPr>
        <w:shd w:val="clear" w:color="auto" w:fill="FFFFFF"/>
        <w:spacing w:after="0" w:line="253" w:lineRule="atLeast"/>
        <w:ind w:left="360"/>
        <w:rPr>
          <w:rFonts w:eastAsia="Times New Roman" w:cstheme="minorHAnsi"/>
          <w:color w:val="202122"/>
          <w:spacing w:val="3"/>
          <w:kern w:val="0"/>
          <w:sz w:val="24"/>
          <w:szCs w:val="24"/>
          <w:lang w:eastAsia="en-CA"/>
          <w14:ligatures w14:val="none"/>
        </w:rPr>
      </w:pPr>
    </w:p>
    <w:p w14:paraId="23549B89" w14:textId="77777777" w:rsidR="004A6F9E" w:rsidRPr="00CF43D4" w:rsidRDefault="004A6F9E" w:rsidP="001D1C1B">
      <w:pPr>
        <w:shd w:val="clear" w:color="auto" w:fill="FFFFFF"/>
        <w:spacing w:after="0" w:line="253" w:lineRule="atLeast"/>
        <w:ind w:left="360"/>
        <w:rPr>
          <w:rFonts w:eastAsia="Times New Roman" w:cstheme="minorHAnsi"/>
          <w:b/>
          <w:bCs/>
          <w:color w:val="202122"/>
          <w:spacing w:val="3"/>
          <w:kern w:val="0"/>
          <w:sz w:val="24"/>
          <w:szCs w:val="24"/>
          <w:lang w:eastAsia="en-CA"/>
          <w14:ligatures w14:val="none"/>
        </w:rPr>
      </w:pPr>
      <w:r w:rsidRPr="00CF43D4">
        <w:rPr>
          <w:rFonts w:eastAsia="Times New Roman" w:cstheme="minorHAnsi"/>
          <w:b/>
          <w:bCs/>
          <w:color w:val="202122"/>
          <w:spacing w:val="3"/>
          <w:kern w:val="0"/>
          <w:sz w:val="24"/>
          <w:szCs w:val="24"/>
          <w:lang w:eastAsia="en-CA"/>
          <w14:ligatures w14:val="none"/>
        </w:rPr>
        <w:t>Strategies for Pricing:</w:t>
      </w:r>
    </w:p>
    <w:p w14:paraId="1D8C0653" w14:textId="77777777" w:rsidR="00800131" w:rsidRDefault="004A6F9E" w:rsidP="00800131">
      <w:pPr>
        <w:shd w:val="clear" w:color="auto" w:fill="FFFFFF"/>
        <w:spacing w:after="0" w:line="253" w:lineRule="atLeast"/>
        <w:ind w:left="360"/>
        <w:rPr>
          <w:rFonts w:eastAsia="Times New Roman" w:cstheme="minorHAnsi"/>
          <w:color w:val="202122"/>
          <w:spacing w:val="3"/>
          <w:kern w:val="0"/>
          <w:sz w:val="24"/>
          <w:szCs w:val="24"/>
          <w:lang w:eastAsia="en-CA"/>
          <w14:ligatures w14:val="none"/>
        </w:rPr>
      </w:pPr>
      <w:r w:rsidRPr="00CF43D4">
        <w:rPr>
          <w:rFonts w:eastAsia="Times New Roman" w:cstheme="minorHAnsi"/>
          <w:color w:val="202122"/>
          <w:spacing w:val="3"/>
          <w:kern w:val="0"/>
          <w:sz w:val="24"/>
          <w:szCs w:val="24"/>
          <w:lang w:eastAsia="en-CA"/>
          <w14:ligatures w14:val="none"/>
        </w:rPr>
        <w:t>Spending patterns and income levels differ throughout age groups. Pricing decisions can be guided by age-group-specific growth rate analysis. If the age range of 5 to 10 is growing, concentrate on reasonably priced family-friendly solutions.</w:t>
      </w:r>
    </w:p>
    <w:p w14:paraId="3C8F56E2" w14:textId="77777777" w:rsidR="00800131" w:rsidRDefault="00800131" w:rsidP="00800131">
      <w:pPr>
        <w:shd w:val="clear" w:color="auto" w:fill="FFFFFF"/>
        <w:spacing w:after="0" w:line="253" w:lineRule="atLeast"/>
        <w:ind w:left="360"/>
        <w:rPr>
          <w:rFonts w:eastAsia="Times New Roman" w:cstheme="minorHAnsi"/>
          <w:color w:val="202122"/>
          <w:spacing w:val="3"/>
          <w:kern w:val="0"/>
          <w:sz w:val="24"/>
          <w:szCs w:val="24"/>
          <w:lang w:eastAsia="en-CA"/>
          <w14:ligatures w14:val="none"/>
        </w:rPr>
      </w:pPr>
    </w:p>
    <w:p w14:paraId="1A43795F" w14:textId="2E3BDF03" w:rsidR="6ECC2C65" w:rsidRDefault="6ECC2C65" w:rsidP="56CD6D5F">
      <w:pPr>
        <w:rPr>
          <w:b/>
          <w:bCs/>
          <w:sz w:val="28"/>
          <w:szCs w:val="28"/>
        </w:rPr>
      </w:pPr>
    </w:p>
    <w:p w14:paraId="62B6E067" w14:textId="64D31BBD" w:rsidR="00EB3ED1" w:rsidRPr="00F8155C" w:rsidRDefault="79C5EE7D" w:rsidP="00094B39">
      <w:pPr>
        <w:pStyle w:val="ListParagraph"/>
        <w:numPr>
          <w:ilvl w:val="0"/>
          <w:numId w:val="9"/>
        </w:numPr>
        <w:rPr>
          <w:b/>
          <w:bCs/>
          <w:sz w:val="28"/>
          <w:szCs w:val="28"/>
          <w:u w:val="single"/>
        </w:rPr>
      </w:pPr>
      <w:r w:rsidRPr="4410E0A6">
        <w:rPr>
          <w:b/>
          <w:bCs/>
          <w:sz w:val="28"/>
          <w:szCs w:val="28"/>
          <w:u w:val="single"/>
        </w:rPr>
        <w:t>Data Source and Data Model</w:t>
      </w:r>
    </w:p>
    <w:p w14:paraId="42201E21" w14:textId="78B3A9EA" w:rsidR="00EB3ED1" w:rsidRPr="00F8155C" w:rsidRDefault="79C5EE7D" w:rsidP="00894D8D">
      <w:pPr>
        <w:ind w:left="720"/>
        <w:rPr>
          <w:rFonts w:eastAsiaTheme="minorEastAsia"/>
          <w:color w:val="202122"/>
          <w:sz w:val="24"/>
          <w:szCs w:val="24"/>
          <w:lang w:eastAsia="en-CA"/>
        </w:rPr>
      </w:pPr>
      <w:r w:rsidRPr="4410E0A6">
        <w:rPr>
          <w:rFonts w:eastAsiaTheme="minorEastAsia"/>
          <w:color w:val="202122"/>
          <w:sz w:val="24"/>
          <w:szCs w:val="24"/>
          <w:lang w:eastAsia="en-CA"/>
        </w:rPr>
        <w:t xml:space="preserve">At this stage, we have identified the below data </w:t>
      </w:r>
      <w:r w:rsidR="63AE0504" w:rsidRPr="4410E0A6">
        <w:rPr>
          <w:rFonts w:eastAsiaTheme="minorEastAsia"/>
          <w:color w:val="202122"/>
          <w:sz w:val="24"/>
          <w:szCs w:val="24"/>
          <w:lang w:eastAsia="en-CA"/>
        </w:rPr>
        <w:t>to create our</w:t>
      </w:r>
      <w:r w:rsidR="00826C99">
        <w:rPr>
          <w:rFonts w:eastAsiaTheme="minorEastAsia"/>
          <w:color w:val="202122"/>
          <w:sz w:val="24"/>
          <w:szCs w:val="24"/>
          <w:lang w:eastAsia="en-CA"/>
        </w:rPr>
        <w:t xml:space="preserve"> </w:t>
      </w:r>
      <w:r w:rsidR="00826C99" w:rsidRPr="00D91EF0">
        <w:rPr>
          <w:sz w:val="24"/>
          <w:szCs w:val="24"/>
        </w:rPr>
        <w:t>confectionery industry</w:t>
      </w:r>
      <w:r w:rsidR="63AE0504" w:rsidRPr="4410E0A6">
        <w:rPr>
          <w:rFonts w:eastAsiaTheme="minorEastAsia"/>
          <w:color w:val="202122"/>
          <w:sz w:val="24"/>
          <w:szCs w:val="24"/>
          <w:lang w:eastAsia="en-CA"/>
        </w:rPr>
        <w:t xml:space="preserve"> dashboard. Data may be</w:t>
      </w:r>
      <w:r w:rsidR="00894D8D">
        <w:rPr>
          <w:rFonts w:eastAsiaTheme="minorEastAsia"/>
          <w:color w:val="202122"/>
          <w:sz w:val="24"/>
          <w:szCs w:val="24"/>
          <w:lang w:eastAsia="en-CA"/>
        </w:rPr>
        <w:t xml:space="preserve"> </w:t>
      </w:r>
      <w:r w:rsidR="63AE0504" w:rsidRPr="4410E0A6">
        <w:rPr>
          <w:rFonts w:eastAsiaTheme="minorEastAsia"/>
          <w:color w:val="202122"/>
          <w:sz w:val="24"/>
          <w:szCs w:val="24"/>
          <w:lang w:eastAsia="en-CA"/>
        </w:rPr>
        <w:t>added/modified based in future.</w:t>
      </w:r>
    </w:p>
    <w:p w14:paraId="48FDB768" w14:textId="77777777" w:rsidR="00EB3ED1" w:rsidRPr="00F8155C" w:rsidRDefault="63AE0504" w:rsidP="4410E0A6">
      <w:pPr>
        <w:pStyle w:val="ListParagraph"/>
        <w:numPr>
          <w:ilvl w:val="0"/>
          <w:numId w:val="1"/>
        </w:numPr>
        <w:shd w:val="clear" w:color="auto" w:fill="FFFFFF" w:themeFill="background1"/>
        <w:spacing w:after="0" w:line="253" w:lineRule="atLeast"/>
        <w:rPr>
          <w:rFonts w:eastAsia="Times New Roman"/>
          <w:color w:val="202122"/>
          <w:sz w:val="24"/>
          <w:szCs w:val="24"/>
          <w:lang w:eastAsia="en-CA"/>
        </w:rPr>
      </w:pPr>
      <w:r w:rsidRPr="4410E0A6">
        <w:rPr>
          <w:rFonts w:eastAsia="Times New Roman"/>
          <w:color w:val="202122"/>
          <w:sz w:val="24"/>
          <w:szCs w:val="24"/>
          <w:lang w:eastAsia="en-CA"/>
        </w:rPr>
        <w:t>Population Data</w:t>
      </w:r>
    </w:p>
    <w:p w14:paraId="25911363" w14:textId="77777777" w:rsidR="00EB3ED1" w:rsidRPr="00F8155C" w:rsidRDefault="63AE0504" w:rsidP="4410E0A6">
      <w:pPr>
        <w:pStyle w:val="ListParagraph"/>
        <w:numPr>
          <w:ilvl w:val="0"/>
          <w:numId w:val="1"/>
        </w:numPr>
        <w:shd w:val="clear" w:color="auto" w:fill="FFFFFF" w:themeFill="background1"/>
        <w:spacing w:after="0" w:line="253" w:lineRule="atLeast"/>
        <w:rPr>
          <w:rFonts w:eastAsia="Times New Roman"/>
          <w:color w:val="202122"/>
          <w:sz w:val="24"/>
          <w:szCs w:val="24"/>
          <w:lang w:eastAsia="en-CA"/>
        </w:rPr>
      </w:pPr>
      <w:r w:rsidRPr="4410E0A6">
        <w:rPr>
          <w:rFonts w:eastAsia="Times New Roman"/>
          <w:color w:val="202122"/>
          <w:sz w:val="24"/>
          <w:szCs w:val="24"/>
          <w:lang w:eastAsia="en-CA"/>
        </w:rPr>
        <w:t>Population Distribution by Age Group</w:t>
      </w:r>
    </w:p>
    <w:p w14:paraId="6858F8CA" w14:textId="77777777" w:rsidR="00EB3ED1" w:rsidRPr="00F8155C" w:rsidRDefault="63AE0504" w:rsidP="4410E0A6">
      <w:pPr>
        <w:pStyle w:val="ListParagraph"/>
        <w:numPr>
          <w:ilvl w:val="0"/>
          <w:numId w:val="1"/>
        </w:numPr>
        <w:shd w:val="clear" w:color="auto" w:fill="FFFFFF" w:themeFill="background1"/>
        <w:spacing w:after="0" w:line="253" w:lineRule="atLeast"/>
        <w:rPr>
          <w:rFonts w:eastAsia="Times New Roman"/>
          <w:color w:val="202122"/>
          <w:sz w:val="24"/>
          <w:szCs w:val="24"/>
          <w:lang w:eastAsia="en-CA"/>
        </w:rPr>
      </w:pPr>
      <w:r w:rsidRPr="4410E0A6">
        <w:rPr>
          <w:rFonts w:eastAsia="Times New Roman"/>
          <w:color w:val="202122"/>
          <w:sz w:val="24"/>
          <w:szCs w:val="24"/>
          <w:lang w:eastAsia="en-CA"/>
        </w:rPr>
        <w:t>Historical Population Data</w:t>
      </w:r>
    </w:p>
    <w:p w14:paraId="45CEA40B" w14:textId="77777777" w:rsidR="00EB3ED1" w:rsidRPr="00F8155C" w:rsidRDefault="63AE0504" w:rsidP="4410E0A6">
      <w:pPr>
        <w:pStyle w:val="ListParagraph"/>
        <w:numPr>
          <w:ilvl w:val="0"/>
          <w:numId w:val="1"/>
        </w:numPr>
        <w:shd w:val="clear" w:color="auto" w:fill="FFFFFF" w:themeFill="background1"/>
        <w:spacing w:after="0" w:line="253" w:lineRule="atLeast"/>
        <w:rPr>
          <w:rFonts w:eastAsia="Times New Roman"/>
          <w:color w:val="202122"/>
          <w:sz w:val="24"/>
          <w:szCs w:val="24"/>
          <w:lang w:eastAsia="en-CA"/>
        </w:rPr>
      </w:pPr>
      <w:r w:rsidRPr="4410E0A6">
        <w:rPr>
          <w:rFonts w:eastAsia="Times New Roman"/>
          <w:color w:val="202122"/>
          <w:sz w:val="24"/>
          <w:szCs w:val="24"/>
          <w:lang w:eastAsia="en-CA"/>
        </w:rPr>
        <w:t>Future Population Projections</w:t>
      </w:r>
    </w:p>
    <w:p w14:paraId="471A0365" w14:textId="5F59916C" w:rsidR="00EB3ED1" w:rsidRPr="00F8155C" w:rsidRDefault="63AE0504" w:rsidP="4410E0A6">
      <w:pPr>
        <w:pStyle w:val="ListParagraph"/>
        <w:numPr>
          <w:ilvl w:val="0"/>
          <w:numId w:val="1"/>
        </w:numPr>
        <w:shd w:val="clear" w:color="auto" w:fill="FFFFFF" w:themeFill="background1"/>
        <w:spacing w:after="0" w:line="253" w:lineRule="atLeast"/>
        <w:rPr>
          <w:rFonts w:eastAsia="Times New Roman"/>
          <w:color w:val="202122"/>
          <w:sz w:val="24"/>
          <w:szCs w:val="24"/>
          <w:lang w:eastAsia="en-CA"/>
        </w:rPr>
      </w:pPr>
      <w:r w:rsidRPr="4410E0A6">
        <w:rPr>
          <w:rFonts w:eastAsia="Times New Roman"/>
          <w:color w:val="202122"/>
          <w:sz w:val="24"/>
          <w:szCs w:val="24"/>
          <w:lang w:eastAsia="en-CA"/>
        </w:rPr>
        <w:t>Demographic Data</w:t>
      </w:r>
    </w:p>
    <w:p w14:paraId="076ACC6E" w14:textId="77777777" w:rsidR="00EB3ED1" w:rsidRPr="00F8155C" w:rsidRDefault="63AE0504" w:rsidP="4410E0A6">
      <w:pPr>
        <w:pStyle w:val="ListParagraph"/>
        <w:numPr>
          <w:ilvl w:val="0"/>
          <w:numId w:val="1"/>
        </w:numPr>
        <w:shd w:val="clear" w:color="auto" w:fill="FFFFFF" w:themeFill="background1"/>
        <w:spacing w:after="0" w:line="253" w:lineRule="atLeast"/>
        <w:rPr>
          <w:rFonts w:eastAsia="Times New Roman"/>
          <w:b/>
          <w:bCs/>
          <w:color w:val="202122"/>
          <w:sz w:val="24"/>
          <w:szCs w:val="24"/>
          <w:lang w:eastAsia="en-CA"/>
        </w:rPr>
      </w:pPr>
      <w:r w:rsidRPr="4410E0A6">
        <w:rPr>
          <w:rFonts w:eastAsia="Times New Roman"/>
          <w:color w:val="202122"/>
          <w:sz w:val="24"/>
          <w:szCs w:val="24"/>
          <w:lang w:eastAsia="en-CA"/>
        </w:rPr>
        <w:t>Consumption Data</w:t>
      </w:r>
    </w:p>
    <w:p w14:paraId="41181696" w14:textId="77777777" w:rsidR="00EB3ED1" w:rsidRPr="00F8155C" w:rsidRDefault="63AE0504" w:rsidP="4410E0A6">
      <w:pPr>
        <w:pStyle w:val="ListParagraph"/>
        <w:numPr>
          <w:ilvl w:val="0"/>
          <w:numId w:val="1"/>
        </w:numPr>
        <w:shd w:val="clear" w:color="auto" w:fill="FFFFFF" w:themeFill="background1"/>
        <w:spacing w:after="0" w:line="253" w:lineRule="atLeast"/>
        <w:rPr>
          <w:rFonts w:eastAsia="Times New Roman"/>
          <w:b/>
          <w:bCs/>
          <w:color w:val="202122"/>
          <w:sz w:val="24"/>
          <w:szCs w:val="24"/>
          <w:lang w:eastAsia="en-CA"/>
        </w:rPr>
      </w:pPr>
      <w:r w:rsidRPr="4410E0A6">
        <w:rPr>
          <w:rFonts w:eastAsia="Times New Roman"/>
          <w:color w:val="202122"/>
          <w:sz w:val="24"/>
          <w:szCs w:val="24"/>
          <w:lang w:eastAsia="en-CA"/>
        </w:rPr>
        <w:t>Market Analysis</w:t>
      </w:r>
    </w:p>
    <w:p w14:paraId="420861FC" w14:textId="77777777" w:rsidR="00EB3ED1" w:rsidRPr="00F8155C" w:rsidRDefault="63AE0504" w:rsidP="4410E0A6">
      <w:pPr>
        <w:pStyle w:val="ListParagraph"/>
        <w:numPr>
          <w:ilvl w:val="0"/>
          <w:numId w:val="1"/>
        </w:numPr>
        <w:shd w:val="clear" w:color="auto" w:fill="FFFFFF" w:themeFill="background1"/>
        <w:spacing w:after="0" w:line="253" w:lineRule="atLeast"/>
        <w:rPr>
          <w:rFonts w:eastAsia="Times New Roman"/>
          <w:b/>
          <w:bCs/>
          <w:color w:val="202122"/>
          <w:sz w:val="24"/>
          <w:szCs w:val="24"/>
          <w:lang w:eastAsia="en-CA"/>
        </w:rPr>
      </w:pPr>
      <w:r w:rsidRPr="4410E0A6">
        <w:rPr>
          <w:rFonts w:eastAsia="Times New Roman"/>
          <w:color w:val="202122"/>
          <w:sz w:val="24"/>
          <w:szCs w:val="24"/>
          <w:lang w:eastAsia="en-CA"/>
        </w:rPr>
        <w:t>Localization Data</w:t>
      </w:r>
    </w:p>
    <w:p w14:paraId="08A3FA5B" w14:textId="77777777" w:rsidR="00EB3ED1" w:rsidRPr="00F8155C" w:rsidRDefault="63AE0504" w:rsidP="4410E0A6">
      <w:pPr>
        <w:pStyle w:val="ListParagraph"/>
        <w:numPr>
          <w:ilvl w:val="0"/>
          <w:numId w:val="1"/>
        </w:numPr>
        <w:shd w:val="clear" w:color="auto" w:fill="FFFFFF" w:themeFill="background1"/>
        <w:spacing w:after="0" w:line="253" w:lineRule="atLeast"/>
        <w:rPr>
          <w:rFonts w:eastAsia="Times New Roman"/>
          <w:b/>
          <w:bCs/>
          <w:color w:val="202122"/>
          <w:sz w:val="24"/>
          <w:szCs w:val="24"/>
          <w:lang w:eastAsia="en-CA"/>
        </w:rPr>
      </w:pPr>
      <w:r w:rsidRPr="4410E0A6">
        <w:rPr>
          <w:rFonts w:eastAsia="Times New Roman"/>
          <w:color w:val="202122"/>
          <w:sz w:val="24"/>
          <w:szCs w:val="24"/>
          <w:lang w:eastAsia="en-CA"/>
        </w:rPr>
        <w:t>Market Trends and Insights</w:t>
      </w:r>
    </w:p>
    <w:p w14:paraId="443A5DFE" w14:textId="77777777" w:rsidR="00EB3ED1" w:rsidRPr="00F8155C" w:rsidRDefault="63AE0504" w:rsidP="4410E0A6">
      <w:pPr>
        <w:pStyle w:val="ListParagraph"/>
        <w:numPr>
          <w:ilvl w:val="0"/>
          <w:numId w:val="1"/>
        </w:numPr>
        <w:shd w:val="clear" w:color="auto" w:fill="FFFFFF" w:themeFill="background1"/>
        <w:spacing w:after="0" w:line="253" w:lineRule="atLeast"/>
        <w:rPr>
          <w:rFonts w:eastAsia="Times New Roman"/>
          <w:b/>
          <w:bCs/>
          <w:color w:val="202122"/>
          <w:sz w:val="24"/>
          <w:szCs w:val="24"/>
          <w:lang w:eastAsia="en-CA"/>
        </w:rPr>
      </w:pPr>
      <w:r w:rsidRPr="4410E0A6">
        <w:rPr>
          <w:rFonts w:eastAsia="Times New Roman"/>
          <w:color w:val="202122"/>
          <w:sz w:val="24"/>
          <w:szCs w:val="24"/>
          <w:lang w:eastAsia="en-CA"/>
        </w:rPr>
        <w:t>Supply Chain Data</w:t>
      </w:r>
    </w:p>
    <w:p w14:paraId="3CC5450E" w14:textId="77777777" w:rsidR="00EB3ED1" w:rsidRPr="00F8155C" w:rsidRDefault="63AE0504" w:rsidP="4410E0A6">
      <w:pPr>
        <w:pStyle w:val="ListParagraph"/>
        <w:numPr>
          <w:ilvl w:val="0"/>
          <w:numId w:val="1"/>
        </w:numPr>
        <w:shd w:val="clear" w:color="auto" w:fill="FFFFFF" w:themeFill="background1"/>
        <w:spacing w:after="0" w:line="253" w:lineRule="atLeast"/>
        <w:rPr>
          <w:rFonts w:eastAsia="Times New Roman"/>
          <w:b/>
          <w:bCs/>
          <w:color w:val="202122"/>
          <w:sz w:val="24"/>
          <w:szCs w:val="24"/>
          <w:lang w:eastAsia="en-CA"/>
        </w:rPr>
      </w:pPr>
      <w:r w:rsidRPr="4410E0A6">
        <w:rPr>
          <w:rFonts w:eastAsia="Times New Roman"/>
          <w:color w:val="202122"/>
          <w:sz w:val="24"/>
          <w:szCs w:val="24"/>
          <w:lang w:eastAsia="en-CA"/>
        </w:rPr>
        <w:t>Risk Assessment</w:t>
      </w:r>
    </w:p>
    <w:p w14:paraId="52DB46FD" w14:textId="00050E6A" w:rsidR="00EB3ED1" w:rsidRPr="00F8155C" w:rsidRDefault="63AE0504" w:rsidP="4410E0A6">
      <w:pPr>
        <w:pStyle w:val="ListParagraph"/>
        <w:numPr>
          <w:ilvl w:val="0"/>
          <w:numId w:val="1"/>
        </w:numPr>
        <w:shd w:val="clear" w:color="auto" w:fill="FFFFFF" w:themeFill="background1"/>
        <w:spacing w:after="0" w:line="253" w:lineRule="atLeast"/>
        <w:rPr>
          <w:rFonts w:eastAsia="Times New Roman"/>
          <w:color w:val="202122"/>
          <w:sz w:val="24"/>
          <w:szCs w:val="24"/>
          <w:lang w:eastAsia="en-CA"/>
        </w:rPr>
      </w:pPr>
      <w:r w:rsidRPr="4410E0A6">
        <w:rPr>
          <w:rFonts w:eastAsiaTheme="minorEastAsia"/>
          <w:color w:val="202122"/>
          <w:sz w:val="24"/>
          <w:szCs w:val="24"/>
          <w:lang w:eastAsia="en-CA"/>
        </w:rPr>
        <w:t>Company Sales Data</w:t>
      </w:r>
    </w:p>
    <w:p w14:paraId="04BEB9FF" w14:textId="5B9910F5" w:rsidR="00EB3ED1" w:rsidRPr="00F8155C" w:rsidRDefault="63AE0504" w:rsidP="4410E0A6">
      <w:pPr>
        <w:pStyle w:val="ListParagraph"/>
        <w:numPr>
          <w:ilvl w:val="0"/>
          <w:numId w:val="1"/>
        </w:numPr>
        <w:shd w:val="clear" w:color="auto" w:fill="FFFFFF" w:themeFill="background1"/>
        <w:spacing w:after="0" w:line="253" w:lineRule="atLeast"/>
        <w:rPr>
          <w:rFonts w:eastAsia="Times New Roman"/>
          <w:color w:val="202122"/>
          <w:sz w:val="24"/>
          <w:szCs w:val="24"/>
          <w:lang w:eastAsia="en-CA"/>
        </w:rPr>
      </w:pPr>
      <w:r w:rsidRPr="4410E0A6">
        <w:rPr>
          <w:rFonts w:eastAsiaTheme="minorEastAsia"/>
          <w:color w:val="202122"/>
          <w:sz w:val="24"/>
          <w:szCs w:val="24"/>
          <w:lang w:eastAsia="en-CA"/>
        </w:rPr>
        <w:t>Customer/Visitors Data</w:t>
      </w:r>
    </w:p>
    <w:p w14:paraId="047DAA59" w14:textId="6E035D17" w:rsidR="00EB3ED1" w:rsidRPr="00F8155C" w:rsidRDefault="63AE0504" w:rsidP="4410E0A6">
      <w:pPr>
        <w:pStyle w:val="ListParagraph"/>
        <w:numPr>
          <w:ilvl w:val="0"/>
          <w:numId w:val="1"/>
        </w:numPr>
        <w:shd w:val="clear" w:color="auto" w:fill="FFFFFF" w:themeFill="background1"/>
        <w:spacing w:after="0" w:line="253" w:lineRule="atLeast"/>
        <w:rPr>
          <w:rFonts w:eastAsia="Times New Roman"/>
          <w:color w:val="202122"/>
          <w:sz w:val="24"/>
          <w:szCs w:val="24"/>
          <w:lang w:eastAsia="en-CA"/>
        </w:rPr>
      </w:pPr>
      <w:r w:rsidRPr="4410E0A6">
        <w:rPr>
          <w:rFonts w:eastAsiaTheme="minorEastAsia"/>
          <w:color w:val="202122"/>
          <w:sz w:val="24"/>
          <w:szCs w:val="24"/>
          <w:lang w:eastAsia="en-CA"/>
        </w:rPr>
        <w:t>Marketing Cost Data</w:t>
      </w:r>
    </w:p>
    <w:p w14:paraId="6E959A56" w14:textId="3C39567D" w:rsidR="00EB3ED1" w:rsidRPr="00F8155C" w:rsidRDefault="63AE0504" w:rsidP="4410E0A6">
      <w:pPr>
        <w:pStyle w:val="ListParagraph"/>
        <w:numPr>
          <w:ilvl w:val="0"/>
          <w:numId w:val="1"/>
        </w:numPr>
        <w:shd w:val="clear" w:color="auto" w:fill="FFFFFF" w:themeFill="background1"/>
        <w:spacing w:after="0" w:line="253" w:lineRule="atLeast"/>
        <w:rPr>
          <w:rFonts w:eastAsia="Times New Roman"/>
          <w:color w:val="202122"/>
          <w:sz w:val="24"/>
          <w:szCs w:val="24"/>
          <w:lang w:eastAsia="en-CA"/>
        </w:rPr>
      </w:pPr>
      <w:r w:rsidRPr="4410E0A6">
        <w:rPr>
          <w:rFonts w:eastAsiaTheme="minorEastAsia"/>
          <w:color w:val="202122"/>
          <w:sz w:val="24"/>
          <w:szCs w:val="24"/>
          <w:lang w:eastAsia="en-CA"/>
        </w:rPr>
        <w:t>Marketing Sales Data</w:t>
      </w:r>
    </w:p>
    <w:p w14:paraId="28F3D980" w14:textId="6CC4B981" w:rsidR="00EB3ED1" w:rsidRPr="00F8155C" w:rsidRDefault="63AE0504" w:rsidP="4410E0A6">
      <w:pPr>
        <w:pStyle w:val="ListParagraph"/>
        <w:numPr>
          <w:ilvl w:val="0"/>
          <w:numId w:val="1"/>
        </w:numPr>
        <w:shd w:val="clear" w:color="auto" w:fill="FFFFFF" w:themeFill="background1"/>
        <w:spacing w:after="0" w:line="253" w:lineRule="atLeast"/>
        <w:rPr>
          <w:rFonts w:eastAsia="Times New Roman"/>
          <w:color w:val="202122"/>
          <w:sz w:val="24"/>
          <w:szCs w:val="24"/>
          <w:lang w:eastAsia="en-CA"/>
        </w:rPr>
      </w:pPr>
      <w:r w:rsidRPr="4410E0A6">
        <w:rPr>
          <w:rFonts w:eastAsiaTheme="minorEastAsia"/>
          <w:color w:val="202122"/>
          <w:sz w:val="24"/>
          <w:szCs w:val="24"/>
          <w:lang w:eastAsia="en-CA"/>
        </w:rPr>
        <w:t>Marketing Revenue Data</w:t>
      </w:r>
    </w:p>
    <w:p w14:paraId="5EBD4A4B" w14:textId="2A4AD21B" w:rsidR="00EB3ED1" w:rsidRPr="00F8155C" w:rsidRDefault="63AE0504" w:rsidP="4410E0A6">
      <w:pPr>
        <w:pStyle w:val="ListParagraph"/>
        <w:numPr>
          <w:ilvl w:val="0"/>
          <w:numId w:val="1"/>
        </w:numPr>
        <w:shd w:val="clear" w:color="auto" w:fill="FFFFFF" w:themeFill="background1"/>
        <w:spacing w:after="0" w:line="253" w:lineRule="atLeast"/>
        <w:rPr>
          <w:rFonts w:eastAsia="Times New Roman"/>
          <w:color w:val="202122"/>
          <w:sz w:val="24"/>
          <w:szCs w:val="24"/>
          <w:lang w:eastAsia="en-CA"/>
        </w:rPr>
      </w:pPr>
      <w:r w:rsidRPr="4410E0A6">
        <w:rPr>
          <w:rFonts w:eastAsia="Times New Roman"/>
          <w:color w:val="202122"/>
          <w:sz w:val="24"/>
          <w:szCs w:val="24"/>
          <w:lang w:eastAsia="en-CA"/>
        </w:rPr>
        <w:t>Sales Revenue Data by Product Wise</w:t>
      </w:r>
    </w:p>
    <w:p w14:paraId="30CA1042" w14:textId="3D52D327" w:rsidR="00EB3ED1" w:rsidRPr="00F8155C" w:rsidRDefault="63AE0504" w:rsidP="4410E0A6">
      <w:pPr>
        <w:pStyle w:val="ListParagraph"/>
        <w:numPr>
          <w:ilvl w:val="0"/>
          <w:numId w:val="1"/>
        </w:numPr>
        <w:shd w:val="clear" w:color="auto" w:fill="FFFFFF" w:themeFill="background1"/>
        <w:spacing w:after="0" w:line="253" w:lineRule="atLeast"/>
        <w:rPr>
          <w:rFonts w:eastAsia="Times New Roman"/>
          <w:color w:val="202122"/>
          <w:sz w:val="24"/>
          <w:szCs w:val="24"/>
          <w:lang w:eastAsia="en-CA"/>
        </w:rPr>
      </w:pPr>
      <w:r w:rsidRPr="4410E0A6">
        <w:rPr>
          <w:rFonts w:eastAsia="Times New Roman"/>
          <w:color w:val="202122"/>
          <w:sz w:val="24"/>
          <w:szCs w:val="24"/>
          <w:lang w:eastAsia="en-CA"/>
        </w:rPr>
        <w:t>Transaction Data</w:t>
      </w:r>
    </w:p>
    <w:p w14:paraId="27A54054" w14:textId="1E0C1D9A" w:rsidR="00EB3ED1" w:rsidRPr="00F8155C" w:rsidRDefault="63AE0504" w:rsidP="4410E0A6">
      <w:pPr>
        <w:pStyle w:val="ListParagraph"/>
        <w:numPr>
          <w:ilvl w:val="0"/>
          <w:numId w:val="1"/>
        </w:numPr>
        <w:shd w:val="clear" w:color="auto" w:fill="FFFFFF" w:themeFill="background1"/>
        <w:spacing w:after="0" w:line="253" w:lineRule="atLeast"/>
        <w:rPr>
          <w:rFonts w:eastAsia="Times New Roman"/>
          <w:color w:val="202122"/>
          <w:sz w:val="24"/>
          <w:szCs w:val="24"/>
          <w:lang w:eastAsia="en-CA"/>
        </w:rPr>
      </w:pPr>
      <w:r w:rsidRPr="4410E0A6">
        <w:rPr>
          <w:rFonts w:eastAsia="Times New Roman"/>
          <w:color w:val="202122"/>
          <w:sz w:val="24"/>
          <w:szCs w:val="24"/>
          <w:lang w:eastAsia="en-CA"/>
        </w:rPr>
        <w:t>Revenue Data by Year Wise</w:t>
      </w:r>
    </w:p>
    <w:p w14:paraId="23661F9A" w14:textId="35EC9406" w:rsidR="00EB3ED1" w:rsidRDefault="00EB3ED1" w:rsidP="4410E0A6">
      <w:pPr>
        <w:rPr>
          <w:b/>
          <w:bCs/>
          <w:sz w:val="28"/>
          <w:szCs w:val="28"/>
          <w:u w:val="single"/>
        </w:rPr>
      </w:pPr>
    </w:p>
    <w:p w14:paraId="22BE02CB" w14:textId="77777777" w:rsidR="00C532BB" w:rsidRDefault="00C532BB" w:rsidP="4410E0A6">
      <w:pPr>
        <w:rPr>
          <w:b/>
          <w:bCs/>
          <w:sz w:val="28"/>
          <w:szCs w:val="28"/>
          <w:u w:val="single"/>
        </w:rPr>
      </w:pPr>
    </w:p>
    <w:p w14:paraId="6F7B94ED" w14:textId="77777777" w:rsidR="00C532BB" w:rsidRDefault="00C532BB" w:rsidP="4410E0A6">
      <w:pPr>
        <w:rPr>
          <w:b/>
          <w:bCs/>
          <w:sz w:val="28"/>
          <w:szCs w:val="28"/>
          <w:u w:val="single"/>
        </w:rPr>
      </w:pPr>
    </w:p>
    <w:p w14:paraId="5BECAE23" w14:textId="77777777" w:rsidR="00C532BB" w:rsidRPr="00F8155C" w:rsidRDefault="00C532BB" w:rsidP="4410E0A6">
      <w:pPr>
        <w:rPr>
          <w:b/>
          <w:bCs/>
          <w:sz w:val="28"/>
          <w:szCs w:val="28"/>
          <w:u w:val="single"/>
        </w:rPr>
      </w:pPr>
    </w:p>
    <w:p w14:paraId="0821762B" w14:textId="0955FA36" w:rsidR="00EB3ED1" w:rsidRPr="00F8155C" w:rsidRDefault="2D8E4EB9" w:rsidP="00094B39">
      <w:pPr>
        <w:pStyle w:val="ListParagraph"/>
        <w:numPr>
          <w:ilvl w:val="0"/>
          <w:numId w:val="9"/>
        </w:numPr>
        <w:rPr>
          <w:b/>
          <w:bCs/>
          <w:sz w:val="28"/>
          <w:szCs w:val="28"/>
          <w:u w:val="single"/>
        </w:rPr>
      </w:pPr>
      <w:r w:rsidRPr="4410E0A6">
        <w:rPr>
          <w:b/>
          <w:bCs/>
          <w:sz w:val="28"/>
          <w:szCs w:val="28"/>
          <w:u w:val="single"/>
        </w:rPr>
        <w:lastRenderedPageBreak/>
        <w:t>Team Roles and Responsibilities</w:t>
      </w:r>
    </w:p>
    <w:p w14:paraId="0AC7AEA1" w14:textId="66ED983D" w:rsidR="0005666E" w:rsidRPr="00094B39" w:rsidRDefault="0005666E" w:rsidP="0005666E">
      <w:pPr>
        <w:pStyle w:val="ListParagraph"/>
        <w:rPr>
          <w:b/>
          <w:bCs/>
          <w:sz w:val="28"/>
          <w:szCs w:val="28"/>
        </w:rPr>
      </w:pPr>
    </w:p>
    <w:tbl>
      <w:tblPr>
        <w:tblStyle w:val="TableGrid"/>
        <w:tblW w:w="0" w:type="auto"/>
        <w:tblInd w:w="360" w:type="dxa"/>
        <w:tblLook w:val="04A0" w:firstRow="1" w:lastRow="0" w:firstColumn="1" w:lastColumn="0" w:noHBand="0" w:noVBand="1"/>
      </w:tblPr>
      <w:tblGrid>
        <w:gridCol w:w="2283"/>
        <w:gridCol w:w="2239"/>
        <w:gridCol w:w="2229"/>
        <w:gridCol w:w="2239"/>
      </w:tblGrid>
      <w:tr w:rsidR="00EB3ED1" w14:paraId="4BF429AA" w14:textId="77777777" w:rsidTr="00894D8D">
        <w:tc>
          <w:tcPr>
            <w:tcW w:w="2283" w:type="dxa"/>
          </w:tcPr>
          <w:p w14:paraId="06BEF90F" w14:textId="77777777" w:rsidR="00EB3ED1" w:rsidRDefault="00EB3ED1">
            <w:pPr>
              <w:rPr>
                <w:sz w:val="24"/>
                <w:szCs w:val="24"/>
              </w:rPr>
            </w:pPr>
            <w:r>
              <w:rPr>
                <w:sz w:val="24"/>
                <w:szCs w:val="24"/>
              </w:rPr>
              <w:t>Roles</w:t>
            </w:r>
          </w:p>
        </w:tc>
        <w:tc>
          <w:tcPr>
            <w:tcW w:w="2239" w:type="dxa"/>
          </w:tcPr>
          <w:p w14:paraId="67657915" w14:textId="77777777" w:rsidR="00EB3ED1" w:rsidRDefault="00EB3ED1">
            <w:pPr>
              <w:rPr>
                <w:sz w:val="24"/>
                <w:szCs w:val="24"/>
              </w:rPr>
            </w:pPr>
            <w:r>
              <w:rPr>
                <w:sz w:val="24"/>
                <w:szCs w:val="24"/>
              </w:rPr>
              <w:t>Abinaya</w:t>
            </w:r>
          </w:p>
        </w:tc>
        <w:tc>
          <w:tcPr>
            <w:tcW w:w="2229" w:type="dxa"/>
          </w:tcPr>
          <w:p w14:paraId="3AE30328" w14:textId="77777777" w:rsidR="00EB3ED1" w:rsidRDefault="00EB3ED1">
            <w:pPr>
              <w:rPr>
                <w:sz w:val="24"/>
                <w:szCs w:val="24"/>
              </w:rPr>
            </w:pPr>
            <w:r>
              <w:rPr>
                <w:sz w:val="24"/>
                <w:szCs w:val="24"/>
              </w:rPr>
              <w:t>Gurjot</w:t>
            </w:r>
          </w:p>
        </w:tc>
        <w:tc>
          <w:tcPr>
            <w:tcW w:w="2239" w:type="dxa"/>
          </w:tcPr>
          <w:p w14:paraId="31FCD7EB" w14:textId="77777777" w:rsidR="00EB3ED1" w:rsidRDefault="00EB3ED1">
            <w:pPr>
              <w:rPr>
                <w:sz w:val="24"/>
                <w:szCs w:val="24"/>
              </w:rPr>
            </w:pPr>
            <w:r>
              <w:rPr>
                <w:sz w:val="24"/>
                <w:szCs w:val="24"/>
              </w:rPr>
              <w:t>Sasikala</w:t>
            </w:r>
          </w:p>
        </w:tc>
      </w:tr>
      <w:tr w:rsidR="00EB3ED1" w14:paraId="3E2857D2" w14:textId="77777777" w:rsidTr="00894D8D">
        <w:tc>
          <w:tcPr>
            <w:tcW w:w="2283" w:type="dxa"/>
          </w:tcPr>
          <w:p w14:paraId="70EF29AF" w14:textId="77777777" w:rsidR="00EB3ED1" w:rsidRDefault="00EB3ED1">
            <w:pPr>
              <w:rPr>
                <w:sz w:val="24"/>
                <w:szCs w:val="24"/>
              </w:rPr>
            </w:pPr>
            <w:r>
              <w:rPr>
                <w:sz w:val="24"/>
                <w:szCs w:val="24"/>
              </w:rPr>
              <w:t>Purchase Information</w:t>
            </w:r>
          </w:p>
        </w:tc>
        <w:tc>
          <w:tcPr>
            <w:tcW w:w="2239" w:type="dxa"/>
          </w:tcPr>
          <w:p w14:paraId="221F10FE" w14:textId="77777777" w:rsidR="00EB3ED1" w:rsidRDefault="00EB3ED1">
            <w:pPr>
              <w:rPr>
                <w:sz w:val="24"/>
                <w:szCs w:val="24"/>
              </w:rPr>
            </w:pPr>
            <w:r>
              <w:rPr>
                <w:sz w:val="24"/>
                <w:szCs w:val="24"/>
              </w:rPr>
              <w:t xml:space="preserve">   </w:t>
            </w:r>
          </w:p>
          <w:p w14:paraId="1CDBA1D7" w14:textId="77777777" w:rsidR="00EB3ED1" w:rsidRDefault="00EB3ED1">
            <w:pPr>
              <w:rPr>
                <w:sz w:val="24"/>
                <w:szCs w:val="24"/>
              </w:rPr>
            </w:pPr>
            <w:r>
              <w:rPr>
                <w:sz w:val="24"/>
                <w:szCs w:val="24"/>
              </w:rPr>
              <w:t xml:space="preserve">     </w:t>
            </w:r>
            <w:r>
              <w:rPr>
                <w:noProof/>
                <w:sz w:val="24"/>
                <w:szCs w:val="24"/>
              </w:rPr>
              <w:drawing>
                <wp:inline distT="0" distB="0" distL="0" distR="0" wp14:anchorId="75EC483B" wp14:editId="049BEFFB">
                  <wp:extent cx="337667" cy="276225"/>
                  <wp:effectExtent l="0" t="0" r="5715" b="0"/>
                  <wp:docPr id="582684934" name="Graphic 1"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684934" name="Graphic 582684934" descr="Checkmark outlin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45109" cy="282313"/>
                          </a:xfrm>
                          <a:prstGeom prst="rect">
                            <a:avLst/>
                          </a:prstGeom>
                        </pic:spPr>
                      </pic:pic>
                    </a:graphicData>
                  </a:graphic>
                </wp:inline>
              </w:drawing>
            </w:r>
          </w:p>
          <w:p w14:paraId="30DC661C" w14:textId="77777777" w:rsidR="00EB3ED1" w:rsidRDefault="00EB3ED1">
            <w:pPr>
              <w:rPr>
                <w:sz w:val="24"/>
                <w:szCs w:val="24"/>
              </w:rPr>
            </w:pPr>
          </w:p>
        </w:tc>
        <w:tc>
          <w:tcPr>
            <w:tcW w:w="2229" w:type="dxa"/>
          </w:tcPr>
          <w:p w14:paraId="12461212" w14:textId="77777777" w:rsidR="00EB3ED1" w:rsidRDefault="00EB3ED1">
            <w:pPr>
              <w:rPr>
                <w:sz w:val="24"/>
                <w:szCs w:val="24"/>
              </w:rPr>
            </w:pPr>
          </w:p>
        </w:tc>
        <w:tc>
          <w:tcPr>
            <w:tcW w:w="2239" w:type="dxa"/>
          </w:tcPr>
          <w:p w14:paraId="25300479" w14:textId="77777777" w:rsidR="00EB3ED1" w:rsidRDefault="00EB3ED1">
            <w:pPr>
              <w:rPr>
                <w:sz w:val="24"/>
                <w:szCs w:val="24"/>
              </w:rPr>
            </w:pPr>
          </w:p>
        </w:tc>
      </w:tr>
      <w:tr w:rsidR="4410E0A6" w14:paraId="796D64F2" w14:textId="77777777" w:rsidTr="00894D8D">
        <w:trPr>
          <w:trHeight w:val="300"/>
        </w:trPr>
        <w:tc>
          <w:tcPr>
            <w:tcW w:w="2283" w:type="dxa"/>
          </w:tcPr>
          <w:p w14:paraId="7988704F" w14:textId="64136052" w:rsidR="553F9519" w:rsidRDefault="553F9519" w:rsidP="4410E0A6">
            <w:pPr>
              <w:rPr>
                <w:sz w:val="24"/>
                <w:szCs w:val="24"/>
              </w:rPr>
            </w:pPr>
            <w:r w:rsidRPr="4410E0A6">
              <w:rPr>
                <w:sz w:val="24"/>
                <w:szCs w:val="24"/>
              </w:rPr>
              <w:t>Internal Brand Information</w:t>
            </w:r>
          </w:p>
        </w:tc>
        <w:tc>
          <w:tcPr>
            <w:tcW w:w="2239" w:type="dxa"/>
          </w:tcPr>
          <w:p w14:paraId="1310F1DC" w14:textId="7F3C17DE" w:rsidR="553F9519" w:rsidRDefault="553F9519" w:rsidP="4410E0A6">
            <w:pPr>
              <w:rPr>
                <w:sz w:val="24"/>
                <w:szCs w:val="24"/>
              </w:rPr>
            </w:pPr>
            <w:r>
              <w:rPr>
                <w:noProof/>
              </w:rPr>
              <w:drawing>
                <wp:inline distT="0" distB="0" distL="0" distR="0" wp14:anchorId="783E79F3" wp14:editId="23C0BDC1">
                  <wp:extent cx="337667" cy="276225"/>
                  <wp:effectExtent l="0" t="0" r="5715" b="0"/>
                  <wp:docPr id="1833551229" name="Graphic 1"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37667" cy="276225"/>
                          </a:xfrm>
                          <a:prstGeom prst="rect">
                            <a:avLst/>
                          </a:prstGeom>
                        </pic:spPr>
                      </pic:pic>
                    </a:graphicData>
                  </a:graphic>
                </wp:inline>
              </w:drawing>
            </w:r>
          </w:p>
        </w:tc>
        <w:tc>
          <w:tcPr>
            <w:tcW w:w="2229" w:type="dxa"/>
          </w:tcPr>
          <w:p w14:paraId="7AFE848A" w14:textId="5EA1E70A" w:rsidR="4410E0A6" w:rsidRDefault="4410E0A6" w:rsidP="4410E0A6"/>
        </w:tc>
        <w:tc>
          <w:tcPr>
            <w:tcW w:w="2239" w:type="dxa"/>
          </w:tcPr>
          <w:p w14:paraId="4002DEE5" w14:textId="1F844667" w:rsidR="4410E0A6" w:rsidRDefault="4410E0A6" w:rsidP="4410E0A6">
            <w:pPr>
              <w:rPr>
                <w:sz w:val="24"/>
                <w:szCs w:val="24"/>
              </w:rPr>
            </w:pPr>
          </w:p>
        </w:tc>
      </w:tr>
      <w:tr w:rsidR="4410E0A6" w14:paraId="1A87405C" w14:textId="77777777" w:rsidTr="00894D8D">
        <w:trPr>
          <w:trHeight w:val="300"/>
        </w:trPr>
        <w:tc>
          <w:tcPr>
            <w:tcW w:w="2283" w:type="dxa"/>
          </w:tcPr>
          <w:p w14:paraId="3BD048B5" w14:textId="77777777" w:rsidR="4410E0A6" w:rsidRDefault="4410E0A6" w:rsidP="4410E0A6">
            <w:pPr>
              <w:rPr>
                <w:sz w:val="24"/>
                <w:szCs w:val="24"/>
              </w:rPr>
            </w:pPr>
            <w:r w:rsidRPr="4410E0A6">
              <w:rPr>
                <w:sz w:val="24"/>
                <w:szCs w:val="24"/>
              </w:rPr>
              <w:t>Marketing Info</w:t>
            </w:r>
          </w:p>
        </w:tc>
        <w:tc>
          <w:tcPr>
            <w:tcW w:w="2239" w:type="dxa"/>
          </w:tcPr>
          <w:p w14:paraId="2A927E6E" w14:textId="77777777" w:rsidR="4410E0A6" w:rsidRDefault="4410E0A6" w:rsidP="4410E0A6">
            <w:pPr>
              <w:rPr>
                <w:sz w:val="24"/>
                <w:szCs w:val="24"/>
              </w:rPr>
            </w:pPr>
          </w:p>
        </w:tc>
        <w:tc>
          <w:tcPr>
            <w:tcW w:w="2229" w:type="dxa"/>
          </w:tcPr>
          <w:p w14:paraId="1A1B7074" w14:textId="77777777" w:rsidR="4410E0A6" w:rsidRDefault="4410E0A6" w:rsidP="4410E0A6">
            <w:pPr>
              <w:rPr>
                <w:sz w:val="24"/>
                <w:szCs w:val="24"/>
              </w:rPr>
            </w:pPr>
          </w:p>
        </w:tc>
        <w:tc>
          <w:tcPr>
            <w:tcW w:w="2239" w:type="dxa"/>
          </w:tcPr>
          <w:p w14:paraId="42499BBE" w14:textId="77777777" w:rsidR="4410E0A6" w:rsidRDefault="4410E0A6" w:rsidP="4410E0A6">
            <w:pPr>
              <w:rPr>
                <w:sz w:val="24"/>
                <w:szCs w:val="24"/>
              </w:rPr>
            </w:pPr>
            <w:r>
              <w:rPr>
                <w:noProof/>
              </w:rPr>
              <w:drawing>
                <wp:inline distT="0" distB="0" distL="0" distR="0" wp14:anchorId="1254C65E" wp14:editId="618D2184">
                  <wp:extent cx="337667" cy="276225"/>
                  <wp:effectExtent l="0" t="0" r="5715" b="0"/>
                  <wp:docPr id="2032000299" name="Graphic 1"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37667" cy="276225"/>
                          </a:xfrm>
                          <a:prstGeom prst="rect">
                            <a:avLst/>
                          </a:prstGeom>
                        </pic:spPr>
                      </pic:pic>
                    </a:graphicData>
                  </a:graphic>
                </wp:inline>
              </w:drawing>
            </w:r>
          </w:p>
        </w:tc>
      </w:tr>
      <w:tr w:rsidR="4410E0A6" w14:paraId="7BAA0363" w14:textId="77777777" w:rsidTr="00894D8D">
        <w:trPr>
          <w:trHeight w:val="300"/>
        </w:trPr>
        <w:tc>
          <w:tcPr>
            <w:tcW w:w="2283" w:type="dxa"/>
          </w:tcPr>
          <w:p w14:paraId="192F7473" w14:textId="594EA9EB" w:rsidR="4410E0A6" w:rsidRDefault="4410E0A6" w:rsidP="4410E0A6">
            <w:pPr>
              <w:rPr>
                <w:sz w:val="24"/>
                <w:szCs w:val="24"/>
              </w:rPr>
            </w:pPr>
            <w:r w:rsidRPr="4410E0A6">
              <w:rPr>
                <w:sz w:val="24"/>
                <w:szCs w:val="24"/>
              </w:rPr>
              <w:t>Revenue Info</w:t>
            </w:r>
          </w:p>
        </w:tc>
        <w:tc>
          <w:tcPr>
            <w:tcW w:w="2239" w:type="dxa"/>
          </w:tcPr>
          <w:p w14:paraId="00312E90" w14:textId="77777777" w:rsidR="4410E0A6" w:rsidRDefault="4410E0A6" w:rsidP="4410E0A6">
            <w:pPr>
              <w:rPr>
                <w:sz w:val="24"/>
                <w:szCs w:val="24"/>
              </w:rPr>
            </w:pPr>
          </w:p>
        </w:tc>
        <w:tc>
          <w:tcPr>
            <w:tcW w:w="2229" w:type="dxa"/>
          </w:tcPr>
          <w:p w14:paraId="5D4B25FF" w14:textId="3775F274" w:rsidR="4410E0A6" w:rsidRDefault="4410E0A6"/>
        </w:tc>
        <w:tc>
          <w:tcPr>
            <w:tcW w:w="2239" w:type="dxa"/>
          </w:tcPr>
          <w:p w14:paraId="2EC9D639" w14:textId="5CA84391" w:rsidR="4410E0A6" w:rsidRDefault="4410E0A6" w:rsidP="4410E0A6">
            <w:pPr>
              <w:rPr>
                <w:sz w:val="24"/>
                <w:szCs w:val="24"/>
              </w:rPr>
            </w:pPr>
            <w:r>
              <w:rPr>
                <w:noProof/>
              </w:rPr>
              <w:drawing>
                <wp:inline distT="0" distB="0" distL="0" distR="0" wp14:anchorId="3C6F794D" wp14:editId="6D9EA404">
                  <wp:extent cx="337667" cy="276225"/>
                  <wp:effectExtent l="0" t="0" r="5715" b="0"/>
                  <wp:docPr id="1301285515" name="Graphic 1"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37667" cy="276225"/>
                          </a:xfrm>
                          <a:prstGeom prst="rect">
                            <a:avLst/>
                          </a:prstGeom>
                        </pic:spPr>
                      </pic:pic>
                    </a:graphicData>
                  </a:graphic>
                </wp:inline>
              </w:drawing>
            </w:r>
          </w:p>
        </w:tc>
      </w:tr>
      <w:tr w:rsidR="4410E0A6" w14:paraId="4CD4554C" w14:textId="77777777" w:rsidTr="00894D8D">
        <w:trPr>
          <w:trHeight w:val="300"/>
        </w:trPr>
        <w:tc>
          <w:tcPr>
            <w:tcW w:w="2283" w:type="dxa"/>
          </w:tcPr>
          <w:p w14:paraId="44F4C156" w14:textId="77777777" w:rsidR="4410E0A6" w:rsidRDefault="4410E0A6" w:rsidP="4410E0A6">
            <w:pPr>
              <w:rPr>
                <w:sz w:val="24"/>
                <w:szCs w:val="24"/>
              </w:rPr>
            </w:pPr>
            <w:r w:rsidRPr="4410E0A6">
              <w:rPr>
                <w:sz w:val="24"/>
                <w:szCs w:val="24"/>
              </w:rPr>
              <w:t>Geographical info</w:t>
            </w:r>
          </w:p>
        </w:tc>
        <w:tc>
          <w:tcPr>
            <w:tcW w:w="2239" w:type="dxa"/>
          </w:tcPr>
          <w:p w14:paraId="1ED10C95" w14:textId="77777777" w:rsidR="4410E0A6" w:rsidRDefault="4410E0A6" w:rsidP="4410E0A6">
            <w:pPr>
              <w:rPr>
                <w:sz w:val="24"/>
                <w:szCs w:val="24"/>
              </w:rPr>
            </w:pPr>
          </w:p>
        </w:tc>
        <w:tc>
          <w:tcPr>
            <w:tcW w:w="2229" w:type="dxa"/>
          </w:tcPr>
          <w:p w14:paraId="64265998" w14:textId="77777777" w:rsidR="4410E0A6" w:rsidRDefault="4410E0A6" w:rsidP="4410E0A6">
            <w:pPr>
              <w:rPr>
                <w:sz w:val="24"/>
                <w:szCs w:val="24"/>
              </w:rPr>
            </w:pPr>
            <w:r>
              <w:rPr>
                <w:noProof/>
              </w:rPr>
              <w:drawing>
                <wp:inline distT="0" distB="0" distL="0" distR="0" wp14:anchorId="4AD291C2" wp14:editId="6DDA9366">
                  <wp:extent cx="337667" cy="276225"/>
                  <wp:effectExtent l="0" t="0" r="5715" b="0"/>
                  <wp:docPr id="1509074873" name="Graphic 1"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37667" cy="276225"/>
                          </a:xfrm>
                          <a:prstGeom prst="rect">
                            <a:avLst/>
                          </a:prstGeom>
                        </pic:spPr>
                      </pic:pic>
                    </a:graphicData>
                  </a:graphic>
                </wp:inline>
              </w:drawing>
            </w:r>
          </w:p>
        </w:tc>
        <w:tc>
          <w:tcPr>
            <w:tcW w:w="2239" w:type="dxa"/>
          </w:tcPr>
          <w:p w14:paraId="179B08C9" w14:textId="023BFB21" w:rsidR="4410E0A6" w:rsidRDefault="4410E0A6" w:rsidP="4410E0A6">
            <w:pPr>
              <w:rPr>
                <w:sz w:val="24"/>
                <w:szCs w:val="24"/>
              </w:rPr>
            </w:pPr>
          </w:p>
        </w:tc>
      </w:tr>
      <w:tr w:rsidR="4410E0A6" w14:paraId="06EFE946" w14:textId="77777777" w:rsidTr="00894D8D">
        <w:trPr>
          <w:trHeight w:val="300"/>
        </w:trPr>
        <w:tc>
          <w:tcPr>
            <w:tcW w:w="2283" w:type="dxa"/>
          </w:tcPr>
          <w:p w14:paraId="6D5B4F59" w14:textId="1F8D9D6D" w:rsidR="4410E0A6" w:rsidRDefault="4410E0A6" w:rsidP="4410E0A6">
            <w:pPr>
              <w:rPr>
                <w:sz w:val="24"/>
                <w:szCs w:val="24"/>
              </w:rPr>
            </w:pPr>
            <w:r w:rsidRPr="4410E0A6">
              <w:rPr>
                <w:rFonts w:eastAsiaTheme="minorEastAsia"/>
                <w:sz w:val="24"/>
                <w:szCs w:val="24"/>
              </w:rPr>
              <w:t>Demographics</w:t>
            </w:r>
            <w:r w:rsidR="5DDBE5F9" w:rsidRPr="4410E0A6">
              <w:rPr>
                <w:rFonts w:eastAsiaTheme="minorEastAsia"/>
                <w:sz w:val="24"/>
                <w:szCs w:val="24"/>
              </w:rPr>
              <w:t xml:space="preserve"> Info</w:t>
            </w:r>
          </w:p>
        </w:tc>
        <w:tc>
          <w:tcPr>
            <w:tcW w:w="2239" w:type="dxa"/>
          </w:tcPr>
          <w:p w14:paraId="3A1803A8" w14:textId="0AB8D0D1" w:rsidR="4410E0A6" w:rsidRDefault="4410E0A6" w:rsidP="4410E0A6">
            <w:pPr>
              <w:rPr>
                <w:sz w:val="24"/>
                <w:szCs w:val="24"/>
              </w:rPr>
            </w:pPr>
          </w:p>
        </w:tc>
        <w:tc>
          <w:tcPr>
            <w:tcW w:w="2229" w:type="dxa"/>
          </w:tcPr>
          <w:p w14:paraId="087936B3" w14:textId="4DCC1DB5" w:rsidR="4410E0A6" w:rsidRDefault="4410E0A6" w:rsidP="4410E0A6">
            <w:pPr>
              <w:rPr>
                <w:sz w:val="24"/>
                <w:szCs w:val="24"/>
              </w:rPr>
            </w:pPr>
            <w:r>
              <w:rPr>
                <w:noProof/>
              </w:rPr>
              <w:drawing>
                <wp:inline distT="0" distB="0" distL="0" distR="0" wp14:anchorId="36DC0D73" wp14:editId="0C291FEC">
                  <wp:extent cx="337667" cy="276225"/>
                  <wp:effectExtent l="0" t="0" r="5715" b="0"/>
                  <wp:docPr id="1060545820" name="Graphic 1"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37667" cy="276225"/>
                          </a:xfrm>
                          <a:prstGeom prst="rect">
                            <a:avLst/>
                          </a:prstGeom>
                        </pic:spPr>
                      </pic:pic>
                    </a:graphicData>
                  </a:graphic>
                </wp:inline>
              </w:drawing>
            </w:r>
          </w:p>
        </w:tc>
        <w:tc>
          <w:tcPr>
            <w:tcW w:w="2239" w:type="dxa"/>
          </w:tcPr>
          <w:p w14:paraId="32B3C271" w14:textId="0ECB7782" w:rsidR="4410E0A6" w:rsidRDefault="4410E0A6" w:rsidP="4410E0A6">
            <w:pPr>
              <w:rPr>
                <w:sz w:val="24"/>
                <w:szCs w:val="24"/>
              </w:rPr>
            </w:pPr>
          </w:p>
        </w:tc>
      </w:tr>
      <w:tr w:rsidR="4410E0A6" w14:paraId="6C0D3D04" w14:textId="77777777" w:rsidTr="00894D8D">
        <w:trPr>
          <w:trHeight w:val="300"/>
        </w:trPr>
        <w:tc>
          <w:tcPr>
            <w:tcW w:w="2283" w:type="dxa"/>
          </w:tcPr>
          <w:p w14:paraId="3E5CE0F5" w14:textId="360FB0C4" w:rsidR="4410E0A6" w:rsidRDefault="4410E0A6" w:rsidP="4410E0A6">
            <w:pPr>
              <w:rPr>
                <w:sz w:val="24"/>
                <w:szCs w:val="24"/>
              </w:rPr>
            </w:pPr>
            <w:r w:rsidRPr="4410E0A6">
              <w:rPr>
                <w:sz w:val="24"/>
                <w:szCs w:val="24"/>
              </w:rPr>
              <w:t>Data Source and Data Model</w:t>
            </w:r>
          </w:p>
        </w:tc>
        <w:tc>
          <w:tcPr>
            <w:tcW w:w="2239" w:type="dxa"/>
          </w:tcPr>
          <w:p w14:paraId="69AC2BA2" w14:textId="12BEBF68" w:rsidR="4410E0A6" w:rsidRDefault="4410E0A6" w:rsidP="4410E0A6">
            <w:pPr>
              <w:rPr>
                <w:sz w:val="24"/>
                <w:szCs w:val="24"/>
              </w:rPr>
            </w:pPr>
            <w:r>
              <w:rPr>
                <w:noProof/>
              </w:rPr>
              <w:drawing>
                <wp:inline distT="0" distB="0" distL="0" distR="0" wp14:anchorId="0C37C1E7" wp14:editId="16A7768C">
                  <wp:extent cx="337667" cy="276225"/>
                  <wp:effectExtent l="0" t="0" r="5715" b="0"/>
                  <wp:docPr id="579743089" name="Graphic 1"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37667" cy="276225"/>
                          </a:xfrm>
                          <a:prstGeom prst="rect">
                            <a:avLst/>
                          </a:prstGeom>
                        </pic:spPr>
                      </pic:pic>
                    </a:graphicData>
                  </a:graphic>
                </wp:inline>
              </w:drawing>
            </w:r>
          </w:p>
        </w:tc>
        <w:tc>
          <w:tcPr>
            <w:tcW w:w="2229" w:type="dxa"/>
          </w:tcPr>
          <w:p w14:paraId="57C8E0F6" w14:textId="559A398A" w:rsidR="4410E0A6" w:rsidRDefault="4410E0A6" w:rsidP="4410E0A6">
            <w:pPr>
              <w:rPr>
                <w:sz w:val="24"/>
                <w:szCs w:val="24"/>
              </w:rPr>
            </w:pPr>
            <w:r>
              <w:rPr>
                <w:noProof/>
              </w:rPr>
              <w:drawing>
                <wp:inline distT="0" distB="0" distL="0" distR="0" wp14:anchorId="6AA4F48A" wp14:editId="64204902">
                  <wp:extent cx="337667" cy="276225"/>
                  <wp:effectExtent l="0" t="0" r="5715" b="0"/>
                  <wp:docPr id="720433265" name="Graphic 1"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37667" cy="276225"/>
                          </a:xfrm>
                          <a:prstGeom prst="rect">
                            <a:avLst/>
                          </a:prstGeom>
                        </pic:spPr>
                      </pic:pic>
                    </a:graphicData>
                  </a:graphic>
                </wp:inline>
              </w:drawing>
            </w:r>
          </w:p>
        </w:tc>
        <w:tc>
          <w:tcPr>
            <w:tcW w:w="2239" w:type="dxa"/>
          </w:tcPr>
          <w:p w14:paraId="79D9772F" w14:textId="005AFDF3" w:rsidR="4410E0A6" w:rsidRDefault="4410E0A6" w:rsidP="4410E0A6">
            <w:pPr>
              <w:rPr>
                <w:sz w:val="24"/>
                <w:szCs w:val="24"/>
              </w:rPr>
            </w:pPr>
            <w:r>
              <w:rPr>
                <w:noProof/>
              </w:rPr>
              <w:drawing>
                <wp:inline distT="0" distB="0" distL="0" distR="0" wp14:anchorId="4AD59267" wp14:editId="187FDB56">
                  <wp:extent cx="337667" cy="276225"/>
                  <wp:effectExtent l="0" t="0" r="5715" b="0"/>
                  <wp:docPr id="1473850171" name="Graphic 1"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37667" cy="276225"/>
                          </a:xfrm>
                          <a:prstGeom prst="rect">
                            <a:avLst/>
                          </a:prstGeom>
                        </pic:spPr>
                      </pic:pic>
                    </a:graphicData>
                  </a:graphic>
                </wp:inline>
              </w:drawing>
            </w:r>
          </w:p>
        </w:tc>
      </w:tr>
      <w:tr w:rsidR="007726AB" w14:paraId="0D3989F8" w14:textId="77777777" w:rsidTr="00894D8D">
        <w:trPr>
          <w:trHeight w:val="300"/>
        </w:trPr>
        <w:tc>
          <w:tcPr>
            <w:tcW w:w="2283" w:type="dxa"/>
          </w:tcPr>
          <w:p w14:paraId="073B5D19" w14:textId="0E0D84B1" w:rsidR="007726AB" w:rsidRPr="4410E0A6" w:rsidRDefault="007726AB" w:rsidP="4410E0A6">
            <w:pPr>
              <w:rPr>
                <w:sz w:val="24"/>
                <w:szCs w:val="24"/>
              </w:rPr>
            </w:pPr>
            <w:r>
              <w:rPr>
                <w:sz w:val="24"/>
                <w:szCs w:val="24"/>
              </w:rPr>
              <w:t>Documentation</w:t>
            </w:r>
          </w:p>
        </w:tc>
        <w:tc>
          <w:tcPr>
            <w:tcW w:w="2239" w:type="dxa"/>
          </w:tcPr>
          <w:p w14:paraId="0B6F4035" w14:textId="64BD7F77" w:rsidR="007726AB" w:rsidRDefault="007726AB" w:rsidP="4410E0A6">
            <w:pPr>
              <w:rPr>
                <w:noProof/>
              </w:rPr>
            </w:pPr>
            <w:r>
              <w:rPr>
                <w:noProof/>
              </w:rPr>
              <w:drawing>
                <wp:inline distT="0" distB="0" distL="0" distR="0" wp14:anchorId="54CFF31D" wp14:editId="48AE8C2E">
                  <wp:extent cx="337667" cy="276225"/>
                  <wp:effectExtent l="0" t="0" r="5715" b="0"/>
                  <wp:docPr id="402735476" name="Graphic 1"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37667" cy="276225"/>
                          </a:xfrm>
                          <a:prstGeom prst="rect">
                            <a:avLst/>
                          </a:prstGeom>
                        </pic:spPr>
                      </pic:pic>
                    </a:graphicData>
                  </a:graphic>
                </wp:inline>
              </w:drawing>
            </w:r>
          </w:p>
        </w:tc>
        <w:tc>
          <w:tcPr>
            <w:tcW w:w="2229" w:type="dxa"/>
          </w:tcPr>
          <w:p w14:paraId="45FEE69A" w14:textId="38459F8D" w:rsidR="007726AB" w:rsidRDefault="007726AB" w:rsidP="4410E0A6">
            <w:pPr>
              <w:rPr>
                <w:noProof/>
              </w:rPr>
            </w:pPr>
            <w:r>
              <w:rPr>
                <w:noProof/>
              </w:rPr>
              <w:drawing>
                <wp:inline distT="0" distB="0" distL="0" distR="0" wp14:anchorId="6206A496" wp14:editId="33E4E975">
                  <wp:extent cx="337667" cy="276225"/>
                  <wp:effectExtent l="0" t="0" r="5715" b="0"/>
                  <wp:docPr id="906925379" name="Graphic 1"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37667" cy="276225"/>
                          </a:xfrm>
                          <a:prstGeom prst="rect">
                            <a:avLst/>
                          </a:prstGeom>
                        </pic:spPr>
                      </pic:pic>
                    </a:graphicData>
                  </a:graphic>
                </wp:inline>
              </w:drawing>
            </w:r>
          </w:p>
        </w:tc>
        <w:tc>
          <w:tcPr>
            <w:tcW w:w="2239" w:type="dxa"/>
          </w:tcPr>
          <w:p w14:paraId="5EE1885F" w14:textId="509EFF48" w:rsidR="007726AB" w:rsidRDefault="007726AB" w:rsidP="4410E0A6">
            <w:pPr>
              <w:rPr>
                <w:noProof/>
              </w:rPr>
            </w:pPr>
            <w:r>
              <w:rPr>
                <w:noProof/>
              </w:rPr>
              <w:drawing>
                <wp:inline distT="0" distB="0" distL="0" distR="0" wp14:anchorId="7EB442B9" wp14:editId="64709DAE">
                  <wp:extent cx="337667" cy="276225"/>
                  <wp:effectExtent l="0" t="0" r="5715" b="0"/>
                  <wp:docPr id="68980024" name="Graphic 1"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37667" cy="276225"/>
                          </a:xfrm>
                          <a:prstGeom prst="rect">
                            <a:avLst/>
                          </a:prstGeom>
                        </pic:spPr>
                      </pic:pic>
                    </a:graphicData>
                  </a:graphic>
                </wp:inline>
              </w:drawing>
            </w:r>
          </w:p>
        </w:tc>
      </w:tr>
      <w:tr w:rsidR="007726AB" w14:paraId="06ADE75E" w14:textId="77777777" w:rsidTr="00894D8D">
        <w:trPr>
          <w:trHeight w:val="300"/>
        </w:trPr>
        <w:tc>
          <w:tcPr>
            <w:tcW w:w="2283" w:type="dxa"/>
          </w:tcPr>
          <w:p w14:paraId="657968B1" w14:textId="275DEB05" w:rsidR="007726AB" w:rsidRPr="4410E0A6" w:rsidRDefault="007726AB" w:rsidP="4410E0A6">
            <w:pPr>
              <w:rPr>
                <w:sz w:val="24"/>
                <w:szCs w:val="24"/>
              </w:rPr>
            </w:pPr>
            <w:r>
              <w:rPr>
                <w:sz w:val="24"/>
                <w:szCs w:val="24"/>
              </w:rPr>
              <w:t>Data Collection</w:t>
            </w:r>
          </w:p>
        </w:tc>
        <w:tc>
          <w:tcPr>
            <w:tcW w:w="2239" w:type="dxa"/>
          </w:tcPr>
          <w:p w14:paraId="7DB24103" w14:textId="08C305CC" w:rsidR="007726AB" w:rsidRDefault="007726AB" w:rsidP="4410E0A6">
            <w:pPr>
              <w:rPr>
                <w:noProof/>
              </w:rPr>
            </w:pPr>
            <w:r>
              <w:rPr>
                <w:noProof/>
              </w:rPr>
              <w:drawing>
                <wp:inline distT="0" distB="0" distL="0" distR="0" wp14:anchorId="3CC21FA7" wp14:editId="7E451A83">
                  <wp:extent cx="337667" cy="276225"/>
                  <wp:effectExtent l="0" t="0" r="5715" b="0"/>
                  <wp:docPr id="1053271629" name="Graphic 1"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37667" cy="276225"/>
                          </a:xfrm>
                          <a:prstGeom prst="rect">
                            <a:avLst/>
                          </a:prstGeom>
                        </pic:spPr>
                      </pic:pic>
                    </a:graphicData>
                  </a:graphic>
                </wp:inline>
              </w:drawing>
            </w:r>
          </w:p>
        </w:tc>
        <w:tc>
          <w:tcPr>
            <w:tcW w:w="2229" w:type="dxa"/>
          </w:tcPr>
          <w:p w14:paraId="3A7513D1" w14:textId="5B164F2E" w:rsidR="007726AB" w:rsidRDefault="007726AB" w:rsidP="4410E0A6">
            <w:pPr>
              <w:rPr>
                <w:noProof/>
              </w:rPr>
            </w:pPr>
            <w:r>
              <w:rPr>
                <w:noProof/>
              </w:rPr>
              <w:drawing>
                <wp:inline distT="0" distB="0" distL="0" distR="0" wp14:anchorId="01E890A6" wp14:editId="5201EA39">
                  <wp:extent cx="337667" cy="276225"/>
                  <wp:effectExtent l="0" t="0" r="5715" b="0"/>
                  <wp:docPr id="1277041151" name="Graphic 1"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37667" cy="276225"/>
                          </a:xfrm>
                          <a:prstGeom prst="rect">
                            <a:avLst/>
                          </a:prstGeom>
                        </pic:spPr>
                      </pic:pic>
                    </a:graphicData>
                  </a:graphic>
                </wp:inline>
              </w:drawing>
            </w:r>
          </w:p>
        </w:tc>
        <w:tc>
          <w:tcPr>
            <w:tcW w:w="2239" w:type="dxa"/>
          </w:tcPr>
          <w:p w14:paraId="3885F8FE" w14:textId="1530161A" w:rsidR="007726AB" w:rsidRDefault="007726AB" w:rsidP="4410E0A6">
            <w:pPr>
              <w:rPr>
                <w:noProof/>
              </w:rPr>
            </w:pPr>
            <w:r>
              <w:rPr>
                <w:noProof/>
              </w:rPr>
              <w:drawing>
                <wp:inline distT="0" distB="0" distL="0" distR="0" wp14:anchorId="70CC9725" wp14:editId="73CF4D04">
                  <wp:extent cx="337667" cy="276225"/>
                  <wp:effectExtent l="0" t="0" r="5715" b="0"/>
                  <wp:docPr id="1605902006" name="Graphic 1"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37667" cy="276225"/>
                          </a:xfrm>
                          <a:prstGeom prst="rect">
                            <a:avLst/>
                          </a:prstGeom>
                        </pic:spPr>
                      </pic:pic>
                    </a:graphicData>
                  </a:graphic>
                </wp:inline>
              </w:drawing>
            </w:r>
          </w:p>
        </w:tc>
      </w:tr>
    </w:tbl>
    <w:p w14:paraId="6DC805B2" w14:textId="77777777" w:rsidR="003405D1" w:rsidRPr="0088416D" w:rsidRDefault="003405D1" w:rsidP="0088416D">
      <w:pPr>
        <w:rPr>
          <w:b/>
          <w:bCs/>
          <w:sz w:val="28"/>
          <w:szCs w:val="28"/>
        </w:rPr>
      </w:pPr>
    </w:p>
    <w:p w14:paraId="54569760" w14:textId="77777777" w:rsidR="00D91EF0" w:rsidRDefault="2D8E4EB9" w:rsidP="00F02C39">
      <w:pPr>
        <w:pStyle w:val="ListParagraph"/>
        <w:numPr>
          <w:ilvl w:val="0"/>
          <w:numId w:val="9"/>
        </w:numPr>
        <w:rPr>
          <w:b/>
          <w:bCs/>
          <w:sz w:val="28"/>
          <w:szCs w:val="28"/>
          <w:u w:val="single"/>
        </w:rPr>
      </w:pPr>
      <w:r w:rsidRPr="4410E0A6">
        <w:rPr>
          <w:b/>
          <w:bCs/>
          <w:sz w:val="28"/>
          <w:szCs w:val="28"/>
          <w:u w:val="single"/>
        </w:rPr>
        <w:t>Bibliography</w:t>
      </w:r>
    </w:p>
    <w:p w14:paraId="30AA2382" w14:textId="54537428" w:rsidR="009C09C2" w:rsidRPr="009C09C2" w:rsidRDefault="009C09C2" w:rsidP="000C14E4">
      <w:pPr>
        <w:spacing w:line="276" w:lineRule="auto"/>
        <w:ind w:left="720"/>
        <w:rPr>
          <w:sz w:val="24"/>
          <w:szCs w:val="24"/>
        </w:rPr>
      </w:pPr>
      <w:r w:rsidRPr="009C09C2">
        <w:rPr>
          <w:sz w:val="24"/>
          <w:szCs w:val="24"/>
        </w:rPr>
        <w:t xml:space="preserve">Statista. (2023). </w:t>
      </w:r>
      <w:r w:rsidRPr="009C09C2">
        <w:rPr>
          <w:i/>
          <w:iCs/>
          <w:sz w:val="24"/>
          <w:szCs w:val="24"/>
        </w:rPr>
        <w:t>Chocolate Confectionery - Global | Statista Market Forecast</w:t>
      </w:r>
      <w:r w:rsidRPr="009C09C2">
        <w:rPr>
          <w:sz w:val="24"/>
          <w:szCs w:val="24"/>
        </w:rPr>
        <w:t xml:space="preserve">. Statista. </w:t>
      </w:r>
      <w:hyperlink r:id="rId10" w:history="1">
        <w:r w:rsidRPr="009C09C2">
          <w:rPr>
            <w:rStyle w:val="Hyperlink"/>
            <w:sz w:val="24"/>
            <w:szCs w:val="24"/>
          </w:rPr>
          <w:t>https://www.statista.com/outlook/cmo/food/confectionery-snacks/confectionery/chocolate-confectionery/worldwide</w:t>
        </w:r>
      </w:hyperlink>
    </w:p>
    <w:p w14:paraId="7F290559" w14:textId="2E7167F2" w:rsidR="009C09C2" w:rsidRPr="009C09C2" w:rsidRDefault="009C09C2" w:rsidP="000C14E4">
      <w:pPr>
        <w:spacing w:line="276" w:lineRule="auto"/>
        <w:ind w:left="720"/>
        <w:rPr>
          <w:sz w:val="24"/>
          <w:szCs w:val="24"/>
        </w:rPr>
      </w:pPr>
      <w:r w:rsidRPr="009C09C2">
        <w:rPr>
          <w:sz w:val="24"/>
          <w:szCs w:val="24"/>
        </w:rPr>
        <w:t xml:space="preserve">(2023, March 10). What Are the Departments in a Business? (plus Their Uses); Indeed Editor Team. </w:t>
      </w:r>
      <w:hyperlink r:id="rId11" w:history="1">
        <w:r w:rsidRPr="009C09C2">
          <w:rPr>
            <w:rStyle w:val="Hyperlink"/>
            <w:sz w:val="24"/>
            <w:szCs w:val="24"/>
          </w:rPr>
          <w:t>https://www.indeed.com/career-advice/career-development/business-departments</w:t>
        </w:r>
      </w:hyperlink>
    </w:p>
    <w:p w14:paraId="053F4BC1" w14:textId="7B0F2ED7" w:rsidR="009C09C2" w:rsidRPr="009C09C2" w:rsidRDefault="000C14E4" w:rsidP="000C14E4">
      <w:pPr>
        <w:spacing w:line="276" w:lineRule="auto"/>
        <w:ind w:left="720"/>
        <w:rPr>
          <w:sz w:val="24"/>
          <w:szCs w:val="24"/>
        </w:rPr>
      </w:pPr>
      <w:r>
        <w:rPr>
          <w:sz w:val="24"/>
          <w:szCs w:val="24"/>
        </w:rPr>
        <w:t>(</w:t>
      </w:r>
      <w:r w:rsidRPr="009C09C2">
        <w:rPr>
          <w:sz w:val="24"/>
          <w:szCs w:val="24"/>
        </w:rPr>
        <w:t>2024</w:t>
      </w:r>
      <w:r>
        <w:rPr>
          <w:sz w:val="24"/>
          <w:szCs w:val="24"/>
        </w:rPr>
        <w:t xml:space="preserve">, </w:t>
      </w:r>
      <w:r w:rsidRPr="009C09C2">
        <w:rPr>
          <w:sz w:val="24"/>
          <w:szCs w:val="24"/>
        </w:rPr>
        <w:t>February 2</w:t>
      </w:r>
      <w:r>
        <w:rPr>
          <w:sz w:val="24"/>
          <w:szCs w:val="24"/>
        </w:rPr>
        <w:t>).</w:t>
      </w:r>
      <w:r w:rsidRPr="009C09C2">
        <w:rPr>
          <w:sz w:val="24"/>
          <w:szCs w:val="24"/>
        </w:rPr>
        <w:t xml:space="preserve"> </w:t>
      </w:r>
      <w:r w:rsidR="009C09C2" w:rsidRPr="009C09C2">
        <w:rPr>
          <w:i/>
          <w:iCs/>
          <w:sz w:val="24"/>
          <w:szCs w:val="24"/>
        </w:rPr>
        <w:t>What is the Average Transaction Value and how to calculate it | DashThis.</w:t>
      </w:r>
      <w:r w:rsidR="009C09C2" w:rsidRPr="009C09C2">
        <w:rPr>
          <w:sz w:val="24"/>
          <w:szCs w:val="24"/>
        </w:rPr>
        <w:t xml:space="preserve"> (n.d.). Dashthis.com. </w:t>
      </w:r>
      <w:hyperlink r:id="rId12" w:history="1">
        <w:r w:rsidR="009C09C2" w:rsidRPr="009C09C2">
          <w:rPr>
            <w:rStyle w:val="Hyperlink"/>
            <w:sz w:val="24"/>
            <w:szCs w:val="24"/>
          </w:rPr>
          <w:t>https://dashthis.com/kpi-examples/average-transaction-value/</w:t>
        </w:r>
      </w:hyperlink>
    </w:p>
    <w:p w14:paraId="7343CDB9" w14:textId="7400C204" w:rsidR="009C09C2" w:rsidRPr="009C09C2" w:rsidRDefault="000C14E4" w:rsidP="000C14E4">
      <w:pPr>
        <w:spacing w:line="276" w:lineRule="auto"/>
        <w:ind w:left="720"/>
        <w:rPr>
          <w:sz w:val="24"/>
          <w:szCs w:val="24"/>
        </w:rPr>
      </w:pPr>
      <w:r>
        <w:rPr>
          <w:sz w:val="24"/>
          <w:szCs w:val="24"/>
        </w:rPr>
        <w:t>(</w:t>
      </w:r>
      <w:r w:rsidRPr="009C09C2">
        <w:rPr>
          <w:sz w:val="24"/>
          <w:szCs w:val="24"/>
        </w:rPr>
        <w:t>2024</w:t>
      </w:r>
      <w:r>
        <w:rPr>
          <w:sz w:val="24"/>
          <w:szCs w:val="24"/>
        </w:rPr>
        <w:t xml:space="preserve">, </w:t>
      </w:r>
      <w:r w:rsidRPr="009C09C2">
        <w:rPr>
          <w:sz w:val="24"/>
          <w:szCs w:val="24"/>
        </w:rPr>
        <w:t>February 2</w:t>
      </w:r>
      <w:r>
        <w:rPr>
          <w:sz w:val="24"/>
          <w:szCs w:val="24"/>
        </w:rPr>
        <w:t>).</w:t>
      </w:r>
      <w:r w:rsidRPr="009C09C2">
        <w:rPr>
          <w:sz w:val="24"/>
          <w:szCs w:val="24"/>
        </w:rPr>
        <w:t xml:space="preserve"> </w:t>
      </w:r>
      <w:r w:rsidR="009C09C2" w:rsidRPr="009C09C2">
        <w:rPr>
          <w:i/>
          <w:iCs/>
          <w:sz w:val="24"/>
          <w:szCs w:val="24"/>
        </w:rPr>
        <w:t>How to measure the success of your growth marketing efforts.</w:t>
      </w:r>
      <w:r w:rsidR="009C09C2" w:rsidRPr="009C09C2">
        <w:rPr>
          <w:sz w:val="24"/>
          <w:szCs w:val="24"/>
        </w:rPr>
        <w:t xml:space="preserve"> (n.d.). Abmatic.ai. </w:t>
      </w:r>
      <w:hyperlink r:id="rId13" w:history="1">
        <w:r w:rsidR="009C09C2" w:rsidRPr="009C09C2">
          <w:rPr>
            <w:rStyle w:val="Hyperlink"/>
            <w:sz w:val="24"/>
            <w:szCs w:val="24"/>
          </w:rPr>
          <w:t>https://abmatic.ai/blog/how-to-measure-success-of-growth-marketing-efforts</w:t>
        </w:r>
      </w:hyperlink>
    </w:p>
    <w:p w14:paraId="0E5314CB" w14:textId="38230A71" w:rsidR="009C09C2" w:rsidRPr="009C09C2" w:rsidRDefault="009C09C2" w:rsidP="000C14E4">
      <w:pPr>
        <w:spacing w:line="276" w:lineRule="auto"/>
        <w:ind w:left="720"/>
        <w:rPr>
          <w:sz w:val="24"/>
          <w:szCs w:val="24"/>
        </w:rPr>
      </w:pPr>
      <w:r w:rsidRPr="009C09C2">
        <w:rPr>
          <w:sz w:val="24"/>
          <w:szCs w:val="24"/>
        </w:rPr>
        <w:t xml:space="preserve">Abby. (2023, June 21). </w:t>
      </w:r>
      <w:r w:rsidRPr="009C09C2">
        <w:rPr>
          <w:i/>
          <w:iCs/>
          <w:sz w:val="24"/>
          <w:szCs w:val="24"/>
        </w:rPr>
        <w:t>Growth marketing metrics to measure your success.</w:t>
      </w:r>
      <w:r w:rsidRPr="009C09C2">
        <w:rPr>
          <w:sz w:val="24"/>
          <w:szCs w:val="24"/>
        </w:rPr>
        <w:t xml:space="preserve"> Dashly Blog. </w:t>
      </w:r>
      <w:hyperlink r:id="rId14" w:history="1">
        <w:r w:rsidRPr="009C09C2">
          <w:rPr>
            <w:rStyle w:val="Hyperlink"/>
            <w:sz w:val="24"/>
            <w:szCs w:val="24"/>
          </w:rPr>
          <w:t>https://www.dashly.io/blog/growth-marketing-metrics/</w:t>
        </w:r>
      </w:hyperlink>
    </w:p>
    <w:p w14:paraId="4A1308C1" w14:textId="34C0F6DC" w:rsidR="009C09C2" w:rsidRPr="009C09C2" w:rsidRDefault="009C09C2" w:rsidP="000C14E4">
      <w:pPr>
        <w:spacing w:line="276" w:lineRule="auto"/>
        <w:ind w:left="720"/>
        <w:rPr>
          <w:sz w:val="24"/>
          <w:szCs w:val="24"/>
        </w:rPr>
      </w:pPr>
      <w:r w:rsidRPr="009C09C2">
        <w:rPr>
          <w:i/>
          <w:iCs/>
          <w:sz w:val="24"/>
          <w:szCs w:val="24"/>
        </w:rPr>
        <w:lastRenderedPageBreak/>
        <w:t>15 Important Growth Marketing Metrics to Track (and Why) | Growth Center | Twilio Segment. (n.d.).</w:t>
      </w:r>
      <w:r w:rsidRPr="009C09C2">
        <w:rPr>
          <w:sz w:val="24"/>
          <w:szCs w:val="24"/>
        </w:rPr>
        <w:t xml:space="preserve"> Segment. </w:t>
      </w:r>
      <w:hyperlink r:id="rId15" w:history="1">
        <w:r w:rsidRPr="009C09C2">
          <w:rPr>
            <w:rStyle w:val="Hyperlink"/>
            <w:sz w:val="24"/>
            <w:szCs w:val="24"/>
          </w:rPr>
          <w:t>https://segment.com/growth-center/growth-marketing/metrics/</w:t>
        </w:r>
      </w:hyperlink>
    </w:p>
    <w:p w14:paraId="1FD734D8" w14:textId="48B8CCFC" w:rsidR="009C09C2" w:rsidRPr="009C09C2" w:rsidRDefault="009C09C2" w:rsidP="000C14E4">
      <w:pPr>
        <w:spacing w:line="276" w:lineRule="auto"/>
        <w:ind w:left="720"/>
        <w:rPr>
          <w:sz w:val="24"/>
          <w:szCs w:val="24"/>
        </w:rPr>
      </w:pPr>
      <w:r w:rsidRPr="009C09C2">
        <w:rPr>
          <w:sz w:val="24"/>
          <w:szCs w:val="24"/>
        </w:rPr>
        <w:t>Hayes, A. (2022, August 23).</w:t>
      </w:r>
      <w:r w:rsidRPr="009C09C2">
        <w:rPr>
          <w:i/>
          <w:iCs/>
          <w:sz w:val="24"/>
          <w:szCs w:val="24"/>
        </w:rPr>
        <w:t xml:space="preserve"> Everything You Need to Know About Market Share. </w:t>
      </w:r>
      <w:r w:rsidRPr="009C09C2">
        <w:rPr>
          <w:sz w:val="24"/>
          <w:szCs w:val="24"/>
        </w:rPr>
        <w:t xml:space="preserve">Investopedia. </w:t>
      </w:r>
      <w:hyperlink r:id="rId16" w:anchor=":~:text=Market%20share%20is%20calculated%20by" w:history="1">
        <w:r w:rsidRPr="009C09C2">
          <w:rPr>
            <w:rStyle w:val="Hyperlink"/>
            <w:sz w:val="24"/>
            <w:szCs w:val="24"/>
          </w:rPr>
          <w:t>https://www.investopedia.com/terms/m/marketshare.asp#:~:text=Market%20share%20is%20calculated%20by</w:t>
        </w:r>
      </w:hyperlink>
    </w:p>
    <w:p w14:paraId="02E1FB73" w14:textId="253BFD16" w:rsidR="009C09C2" w:rsidRPr="00184558" w:rsidRDefault="00184558" w:rsidP="000C14E4">
      <w:pPr>
        <w:spacing w:line="276" w:lineRule="auto"/>
        <w:ind w:left="720"/>
        <w:rPr>
          <w:sz w:val="24"/>
          <w:szCs w:val="24"/>
        </w:rPr>
      </w:pPr>
      <w:r w:rsidRPr="00184558">
        <w:rPr>
          <w:sz w:val="24"/>
          <w:szCs w:val="24"/>
        </w:rPr>
        <w:t xml:space="preserve">Asalekar, S. (2021, September 2). </w:t>
      </w:r>
      <w:r w:rsidRPr="00184558">
        <w:rPr>
          <w:i/>
          <w:iCs/>
          <w:sz w:val="24"/>
          <w:szCs w:val="24"/>
        </w:rPr>
        <w:t>Purchasing department | roles, duties &amp; responsibilities</w:t>
      </w:r>
      <w:r w:rsidRPr="00184558">
        <w:rPr>
          <w:sz w:val="24"/>
          <w:szCs w:val="24"/>
        </w:rPr>
        <w:t xml:space="preserve">. AI &amp; Machine Learning Blog. </w:t>
      </w:r>
      <w:hyperlink r:id="rId17" w:history="1">
        <w:r w:rsidRPr="00184558">
          <w:rPr>
            <w:rStyle w:val="Hyperlink"/>
            <w:sz w:val="24"/>
            <w:szCs w:val="24"/>
          </w:rPr>
          <w:t>https://nanonets.com/blog/purchasing-department/</w:t>
        </w:r>
      </w:hyperlink>
    </w:p>
    <w:p w14:paraId="723FB665" w14:textId="498B103B" w:rsidR="00184558" w:rsidRDefault="000C14E4" w:rsidP="000C14E4">
      <w:pPr>
        <w:spacing w:line="276" w:lineRule="auto"/>
        <w:ind w:left="720"/>
        <w:rPr>
          <w:sz w:val="24"/>
          <w:szCs w:val="24"/>
        </w:rPr>
      </w:pPr>
      <w:r w:rsidRPr="00184558">
        <w:rPr>
          <w:sz w:val="24"/>
          <w:szCs w:val="24"/>
        </w:rPr>
        <w:t xml:space="preserve">(2021, December 15). </w:t>
      </w:r>
      <w:r w:rsidR="00184558" w:rsidRPr="00184558">
        <w:rPr>
          <w:i/>
          <w:iCs/>
          <w:sz w:val="24"/>
          <w:szCs w:val="24"/>
        </w:rPr>
        <w:t>8 Important KPIs for the purchasing department.</w:t>
      </w:r>
      <w:r w:rsidR="00184558" w:rsidRPr="00184558">
        <w:rPr>
          <w:sz w:val="24"/>
          <w:szCs w:val="24"/>
        </w:rPr>
        <w:t xml:space="preserve"> Essential Business Guides. </w:t>
      </w:r>
      <w:hyperlink r:id="rId18" w:history="1">
        <w:r w:rsidR="00184558" w:rsidRPr="00184558">
          <w:rPr>
            <w:rStyle w:val="Hyperlink"/>
            <w:sz w:val="24"/>
            <w:szCs w:val="24"/>
          </w:rPr>
          <w:t>https://www.zoho.com/expense/articles/8-essential-kpis-for-the-purchasing-department.html</w:t>
        </w:r>
      </w:hyperlink>
    </w:p>
    <w:p w14:paraId="316F71CD" w14:textId="6AE90CFA" w:rsidR="00184558" w:rsidRDefault="00184558" w:rsidP="00157BD8">
      <w:pPr>
        <w:spacing w:line="276" w:lineRule="auto"/>
        <w:ind w:left="720"/>
        <w:rPr>
          <w:sz w:val="24"/>
          <w:szCs w:val="24"/>
        </w:rPr>
      </w:pPr>
      <w:r w:rsidRPr="00184558">
        <w:rPr>
          <w:i/>
          <w:iCs/>
          <w:sz w:val="24"/>
          <w:szCs w:val="24"/>
        </w:rPr>
        <w:t>Setting KPIs for Bakery and Confectionery Businesses.</w:t>
      </w:r>
      <w:r w:rsidRPr="00184558">
        <w:rPr>
          <w:sz w:val="24"/>
          <w:szCs w:val="24"/>
        </w:rPr>
        <w:t xml:space="preserve"> (n.d.). Www.linkedin.com. </w:t>
      </w:r>
      <w:hyperlink r:id="rId19" w:history="1">
        <w:r w:rsidRPr="00BE38FC">
          <w:rPr>
            <w:rStyle w:val="Hyperlink"/>
            <w:sz w:val="24"/>
            <w:szCs w:val="24"/>
          </w:rPr>
          <w:t>https://www.linkedin.com/pulse/setting-kpis-bakery-confectionery-businesses-mark-bradford/</w:t>
        </w:r>
      </w:hyperlink>
    </w:p>
    <w:p w14:paraId="44FEA8B0" w14:textId="0D1077CD" w:rsidR="00184558" w:rsidRDefault="00184558" w:rsidP="000C14E4">
      <w:pPr>
        <w:spacing w:line="276" w:lineRule="auto"/>
        <w:ind w:left="720"/>
        <w:rPr>
          <w:sz w:val="24"/>
          <w:szCs w:val="24"/>
        </w:rPr>
      </w:pPr>
      <w:r w:rsidRPr="00184558">
        <w:rPr>
          <w:i/>
          <w:iCs/>
          <w:sz w:val="24"/>
          <w:szCs w:val="24"/>
        </w:rPr>
        <w:t>Procurement KPIs &amp; Metrics</w:t>
      </w:r>
      <w:r>
        <w:rPr>
          <w:i/>
          <w:iCs/>
          <w:sz w:val="24"/>
          <w:szCs w:val="24"/>
        </w:rPr>
        <w:t>.</w:t>
      </w:r>
      <w:r w:rsidRPr="00184558">
        <w:rPr>
          <w:i/>
          <w:iCs/>
          <w:sz w:val="24"/>
          <w:szCs w:val="24"/>
        </w:rPr>
        <w:t xml:space="preserve"> Top 18 Procurement Kpis.</w:t>
      </w:r>
      <w:r w:rsidRPr="00184558">
        <w:rPr>
          <w:sz w:val="24"/>
          <w:szCs w:val="24"/>
        </w:rPr>
        <w:t xml:space="preserve"> (n.d.). Www.datapine.com. February 2, 2024</w:t>
      </w:r>
      <w:r>
        <w:rPr>
          <w:sz w:val="24"/>
          <w:szCs w:val="24"/>
        </w:rPr>
        <w:t xml:space="preserve">. </w:t>
      </w:r>
      <w:hyperlink r:id="rId20" w:anchor="emergency-purchase-ratio" w:history="1">
        <w:r w:rsidRPr="00BE38FC">
          <w:rPr>
            <w:rStyle w:val="Hyperlink"/>
            <w:sz w:val="24"/>
            <w:szCs w:val="24"/>
          </w:rPr>
          <w:t>https://www.datapine.com/kpi-examples-and-templates/procurement#emergency-purchase-ratio</w:t>
        </w:r>
      </w:hyperlink>
    </w:p>
    <w:p w14:paraId="105BE9BD" w14:textId="7A5C447C" w:rsidR="00184558" w:rsidRDefault="00184558" w:rsidP="000C14E4">
      <w:pPr>
        <w:spacing w:line="276" w:lineRule="auto"/>
        <w:ind w:left="720"/>
        <w:rPr>
          <w:sz w:val="24"/>
          <w:szCs w:val="24"/>
        </w:rPr>
      </w:pPr>
      <w:r w:rsidRPr="00184558">
        <w:rPr>
          <w:sz w:val="24"/>
          <w:szCs w:val="24"/>
        </w:rPr>
        <w:t xml:space="preserve">Ropp, M. (2022, October 6). </w:t>
      </w:r>
      <w:r w:rsidRPr="00184558">
        <w:rPr>
          <w:i/>
          <w:iCs/>
          <w:sz w:val="24"/>
          <w:szCs w:val="24"/>
        </w:rPr>
        <w:t>Cost savings vs cost avoidance: What’s the difference?</w:t>
      </w:r>
      <w:r w:rsidRPr="00184558">
        <w:rPr>
          <w:sz w:val="24"/>
          <w:szCs w:val="24"/>
        </w:rPr>
        <w:t xml:space="preserve"> RFP360. </w:t>
      </w:r>
      <w:hyperlink r:id="rId21" w:history="1">
        <w:r w:rsidRPr="00BE38FC">
          <w:rPr>
            <w:rStyle w:val="Hyperlink"/>
            <w:sz w:val="24"/>
            <w:szCs w:val="24"/>
          </w:rPr>
          <w:t>https://rfp360.com/cost-savings-vs-cost-avoidance/</w:t>
        </w:r>
      </w:hyperlink>
    </w:p>
    <w:p w14:paraId="6068499D" w14:textId="2E8AA757" w:rsidR="00184558" w:rsidRDefault="00184558" w:rsidP="000C14E4">
      <w:pPr>
        <w:spacing w:line="276" w:lineRule="auto"/>
        <w:ind w:left="720"/>
        <w:rPr>
          <w:sz w:val="24"/>
          <w:szCs w:val="24"/>
        </w:rPr>
      </w:pPr>
      <w:r w:rsidRPr="00184558">
        <w:rPr>
          <w:sz w:val="24"/>
          <w:szCs w:val="24"/>
        </w:rPr>
        <w:t xml:space="preserve">Yanova, M. A., Sharopatova, A. V., &amp; Lozkin, I. F. (2021). </w:t>
      </w:r>
      <w:r w:rsidRPr="00184558">
        <w:rPr>
          <w:i/>
          <w:iCs/>
          <w:sz w:val="24"/>
          <w:szCs w:val="24"/>
        </w:rPr>
        <w:t xml:space="preserve">The effectiveness of the using new raw materials in the production of confectionery products. </w:t>
      </w:r>
      <w:r w:rsidRPr="00184558">
        <w:rPr>
          <w:sz w:val="24"/>
          <w:szCs w:val="24"/>
        </w:rPr>
        <w:t xml:space="preserve">848(1), 012045–012045. </w:t>
      </w:r>
      <w:hyperlink r:id="rId22" w:history="1">
        <w:r w:rsidRPr="00BE38FC">
          <w:rPr>
            <w:rStyle w:val="Hyperlink"/>
            <w:sz w:val="24"/>
            <w:szCs w:val="24"/>
          </w:rPr>
          <w:t>https://iopscience.iop.org/article/10.1088/1755-1315/848/1/012045/pdf</w:t>
        </w:r>
      </w:hyperlink>
    </w:p>
    <w:p w14:paraId="5AAC7A52" w14:textId="16300FD1" w:rsidR="00184558" w:rsidRDefault="000C14E4" w:rsidP="000C14E4">
      <w:pPr>
        <w:spacing w:line="276" w:lineRule="auto"/>
        <w:ind w:left="720"/>
        <w:rPr>
          <w:sz w:val="24"/>
          <w:szCs w:val="24"/>
        </w:rPr>
      </w:pPr>
      <w:r w:rsidRPr="000C14E4">
        <w:rPr>
          <w:sz w:val="24"/>
          <w:szCs w:val="24"/>
        </w:rPr>
        <w:t>(2023, August 27). Indeed Editorial Team. Marketing Team Roles, Skills, and Responsibilities</w:t>
      </w:r>
      <w:r>
        <w:rPr>
          <w:sz w:val="24"/>
          <w:szCs w:val="24"/>
        </w:rPr>
        <w:t xml:space="preserve">. </w:t>
      </w:r>
      <w:hyperlink r:id="rId23" w:history="1">
        <w:r w:rsidRPr="00BE38FC">
          <w:rPr>
            <w:rStyle w:val="Hyperlink"/>
            <w:sz w:val="24"/>
            <w:szCs w:val="24"/>
          </w:rPr>
          <w:t>https://ca.indeed.com/career-advice/career-development/marketing-team</w:t>
        </w:r>
      </w:hyperlink>
    </w:p>
    <w:p w14:paraId="71661754" w14:textId="5444B83E" w:rsidR="000C14E4" w:rsidRDefault="000C14E4" w:rsidP="000C14E4">
      <w:pPr>
        <w:spacing w:line="276" w:lineRule="auto"/>
        <w:ind w:left="720"/>
        <w:rPr>
          <w:sz w:val="24"/>
          <w:szCs w:val="24"/>
        </w:rPr>
      </w:pPr>
      <w:r w:rsidRPr="000C14E4">
        <w:rPr>
          <w:sz w:val="24"/>
          <w:szCs w:val="24"/>
        </w:rPr>
        <w:t xml:space="preserve">Sandra. (2022, August 5). </w:t>
      </w:r>
      <w:r w:rsidRPr="000C14E4">
        <w:rPr>
          <w:i/>
          <w:iCs/>
          <w:sz w:val="24"/>
          <w:szCs w:val="24"/>
        </w:rPr>
        <w:t>What Are The Roles And Responsibilities Of A Sales Team? 5 Steps To Create A Great Sales Team</w:t>
      </w:r>
      <w:r w:rsidRPr="000C14E4">
        <w:rPr>
          <w:sz w:val="24"/>
          <w:szCs w:val="24"/>
        </w:rPr>
        <w:t xml:space="preserve">. Apptivo. </w:t>
      </w:r>
      <w:hyperlink r:id="rId24" w:anchor=":~:text=A%20sales%20team%20is%20solely" w:history="1">
        <w:r w:rsidRPr="00BE38FC">
          <w:rPr>
            <w:rStyle w:val="Hyperlink"/>
            <w:sz w:val="24"/>
            <w:szCs w:val="24"/>
          </w:rPr>
          <w:t>https://www.apptivo.com/blog/what-are-the-roles-and-responsibilities-of-a-sales-team-5-steps-to-create-a-great-sales-team/#:~:text=A%20sales%20team%20is%20solely</w:t>
        </w:r>
      </w:hyperlink>
    </w:p>
    <w:p w14:paraId="796EC48F" w14:textId="5CE689B9" w:rsidR="000C14E4" w:rsidRDefault="000C14E4" w:rsidP="000C14E4">
      <w:pPr>
        <w:spacing w:line="276" w:lineRule="auto"/>
        <w:ind w:left="720"/>
        <w:rPr>
          <w:sz w:val="24"/>
          <w:szCs w:val="24"/>
        </w:rPr>
      </w:pPr>
      <w:r w:rsidRPr="000C14E4">
        <w:rPr>
          <w:sz w:val="24"/>
          <w:szCs w:val="24"/>
        </w:rPr>
        <w:t xml:space="preserve">Shields, K. (2021). Chapter 3: Managing a Customer Service Team. </w:t>
      </w:r>
      <w:r w:rsidRPr="000C14E4">
        <w:rPr>
          <w:i/>
          <w:iCs/>
          <w:sz w:val="24"/>
          <w:szCs w:val="24"/>
        </w:rPr>
        <w:t>Ecampusontario.pressbooks.pub,</w:t>
      </w:r>
      <w:r w:rsidRPr="000C14E4">
        <w:rPr>
          <w:sz w:val="24"/>
          <w:szCs w:val="24"/>
        </w:rPr>
        <w:t xml:space="preserve"> 3(5). </w:t>
      </w:r>
      <w:hyperlink r:id="rId25" w:history="1">
        <w:r w:rsidRPr="00BE38FC">
          <w:rPr>
            <w:rStyle w:val="Hyperlink"/>
            <w:sz w:val="24"/>
            <w:szCs w:val="24"/>
          </w:rPr>
          <w:t>https://ecampusontario.pressbooks.pub/customercentricstrategy/chapter/chapter-3-managing-a-customer-service-team/</w:t>
        </w:r>
      </w:hyperlink>
    </w:p>
    <w:p w14:paraId="7FF55BFE" w14:textId="2CD4A547" w:rsidR="000C14E4" w:rsidRDefault="000C14E4" w:rsidP="000C14E4">
      <w:pPr>
        <w:spacing w:line="276" w:lineRule="auto"/>
        <w:ind w:left="720"/>
        <w:rPr>
          <w:sz w:val="24"/>
          <w:szCs w:val="24"/>
        </w:rPr>
      </w:pPr>
      <w:r>
        <w:rPr>
          <w:sz w:val="24"/>
          <w:szCs w:val="24"/>
        </w:rPr>
        <w:t xml:space="preserve">(2024, February 2). </w:t>
      </w:r>
      <w:r w:rsidRPr="000C14E4">
        <w:rPr>
          <w:sz w:val="24"/>
          <w:szCs w:val="24"/>
        </w:rPr>
        <w:t xml:space="preserve">Managing your employer brand. (n.d.). Www.robertwalters.be. </w:t>
      </w:r>
      <w:hyperlink r:id="rId26" w:anchor=":~:text=Role%20of%20HR%20in%20building%20the%20employer%20brand&amp;text=HR%20also%20sets%20company%20policies,responsibility%20of%20the%20HR%20function" w:history="1">
        <w:r w:rsidRPr="00BE38FC">
          <w:rPr>
            <w:rStyle w:val="Hyperlink"/>
            <w:sz w:val="24"/>
            <w:szCs w:val="24"/>
          </w:rPr>
          <w:t>https://www.robertwalters.be/insights/hiring-advice/blog/is-employer-branding-a-marketing-or-hr-function.html#:~:text=Role%20of%20HR%20in%20building%20the%20employer%20brand&amp;text=HR%20also%20sets%20company%20policies,responsibility%20of%20the%20HR%20function</w:t>
        </w:r>
      </w:hyperlink>
    </w:p>
    <w:p w14:paraId="19504081" w14:textId="05CB81AE" w:rsidR="000C14E4" w:rsidRDefault="000C14E4" w:rsidP="000C14E4">
      <w:pPr>
        <w:spacing w:line="276" w:lineRule="auto"/>
        <w:ind w:left="720"/>
        <w:rPr>
          <w:sz w:val="24"/>
          <w:szCs w:val="24"/>
        </w:rPr>
      </w:pPr>
      <w:r w:rsidRPr="000C14E4">
        <w:rPr>
          <w:sz w:val="24"/>
          <w:szCs w:val="24"/>
        </w:rPr>
        <w:t xml:space="preserve">(2023, December 2). The Importance of Financial Analysis in ROI Management; FasterCapital. </w:t>
      </w:r>
      <w:hyperlink r:id="rId27" w:history="1">
        <w:r w:rsidRPr="00BE38FC">
          <w:rPr>
            <w:rStyle w:val="Hyperlink"/>
            <w:sz w:val="24"/>
            <w:szCs w:val="24"/>
          </w:rPr>
          <w:t>https://fastercapital.com/content/The-Importance-of-Financial-Analysis-in-ROI-Management.html</w:t>
        </w:r>
      </w:hyperlink>
    </w:p>
    <w:p w14:paraId="61767471" w14:textId="77777777" w:rsidR="000C14E4" w:rsidRDefault="000C14E4" w:rsidP="009C09C2">
      <w:pPr>
        <w:ind w:left="720"/>
        <w:rPr>
          <w:sz w:val="24"/>
          <w:szCs w:val="24"/>
        </w:rPr>
      </w:pPr>
    </w:p>
    <w:p w14:paraId="2DBDDBB2" w14:textId="77777777" w:rsidR="000C14E4" w:rsidRDefault="000C14E4" w:rsidP="009C09C2">
      <w:pPr>
        <w:ind w:left="720"/>
        <w:rPr>
          <w:sz w:val="24"/>
          <w:szCs w:val="24"/>
        </w:rPr>
      </w:pPr>
    </w:p>
    <w:p w14:paraId="1E13144B" w14:textId="2E702328" w:rsidR="009C09C2" w:rsidRPr="000C14E4" w:rsidRDefault="009C09C2" w:rsidP="000C14E4">
      <w:pPr>
        <w:rPr>
          <w:sz w:val="24"/>
          <w:szCs w:val="24"/>
        </w:rPr>
      </w:pPr>
    </w:p>
    <w:p w14:paraId="4BDE3922" w14:textId="2D9F8A18" w:rsidR="008D7873" w:rsidRPr="000C14E4" w:rsidRDefault="009C09C2" w:rsidP="000C14E4">
      <w:pPr>
        <w:ind w:left="720"/>
        <w:rPr>
          <w:sz w:val="28"/>
          <w:szCs w:val="28"/>
        </w:rPr>
      </w:pPr>
      <w:r w:rsidRPr="009C09C2">
        <w:rPr>
          <w:sz w:val="28"/>
          <w:szCs w:val="28"/>
        </w:rPr>
        <w:t>‌</w:t>
      </w:r>
    </w:p>
    <w:sectPr w:rsidR="008D7873" w:rsidRPr="000C14E4">
      <w:headerReference w:type="default" r:id="rId28"/>
      <w:footerReference w:type="default" r:id="rId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56287" w14:textId="77777777" w:rsidR="006E1852" w:rsidRDefault="006E1852" w:rsidP="00771EED">
      <w:pPr>
        <w:spacing w:after="0" w:line="240" w:lineRule="auto"/>
      </w:pPr>
      <w:r>
        <w:separator/>
      </w:r>
    </w:p>
  </w:endnote>
  <w:endnote w:type="continuationSeparator" w:id="0">
    <w:p w14:paraId="186F9E38" w14:textId="77777777" w:rsidR="006E1852" w:rsidRDefault="006E1852" w:rsidP="00771EED">
      <w:pPr>
        <w:spacing w:after="0" w:line="240" w:lineRule="auto"/>
      </w:pPr>
      <w:r>
        <w:continuationSeparator/>
      </w:r>
    </w:p>
  </w:endnote>
  <w:endnote w:type="continuationNotice" w:id="1">
    <w:p w14:paraId="0E37DF91" w14:textId="77777777" w:rsidR="006E1852" w:rsidRDefault="006E18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0358627"/>
      <w:docPartObj>
        <w:docPartGallery w:val="Page Numbers (Bottom of Page)"/>
        <w:docPartUnique/>
      </w:docPartObj>
    </w:sdtPr>
    <w:sdtEndPr>
      <w:rPr>
        <w:noProof/>
      </w:rPr>
    </w:sdtEndPr>
    <w:sdtContent>
      <w:p w14:paraId="7A9838AD" w14:textId="71A2D469" w:rsidR="00894D8D" w:rsidRDefault="00894D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A1FD32" w14:textId="64BDEFC4" w:rsidR="00294924" w:rsidRDefault="002949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58858" w14:textId="77777777" w:rsidR="006E1852" w:rsidRDefault="006E1852" w:rsidP="00771EED">
      <w:pPr>
        <w:spacing w:after="0" w:line="240" w:lineRule="auto"/>
      </w:pPr>
      <w:r>
        <w:separator/>
      </w:r>
    </w:p>
  </w:footnote>
  <w:footnote w:type="continuationSeparator" w:id="0">
    <w:p w14:paraId="6ACAE802" w14:textId="77777777" w:rsidR="006E1852" w:rsidRDefault="006E1852" w:rsidP="00771EED">
      <w:pPr>
        <w:spacing w:after="0" w:line="240" w:lineRule="auto"/>
      </w:pPr>
      <w:r>
        <w:continuationSeparator/>
      </w:r>
    </w:p>
  </w:footnote>
  <w:footnote w:type="continuationNotice" w:id="1">
    <w:p w14:paraId="2398263B" w14:textId="77777777" w:rsidR="006E1852" w:rsidRDefault="006E185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74B7B" w14:textId="0970FB61" w:rsidR="00771EED" w:rsidRPr="00894D8D" w:rsidRDefault="00771EED">
    <w:pPr>
      <w:pStyle w:val="Header"/>
      <w:rPr>
        <w:b/>
        <w:bCs/>
        <w:sz w:val="28"/>
        <w:szCs w:val="28"/>
      </w:rPr>
    </w:pPr>
    <w:r w:rsidRPr="00894D8D">
      <w:rPr>
        <w:b/>
        <w:bCs/>
        <w:sz w:val="28"/>
        <w:szCs w:val="28"/>
      </w:rPr>
      <w:t>Data visualization and Reporting</w:t>
    </w:r>
  </w:p>
  <w:p w14:paraId="4762634A" w14:textId="77777777" w:rsidR="00771EED" w:rsidRDefault="00771E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5A8A"/>
    <w:multiLevelType w:val="hybridMultilevel"/>
    <w:tmpl w:val="A9269A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78073A"/>
    <w:multiLevelType w:val="hybridMultilevel"/>
    <w:tmpl w:val="D1486C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5A57F8"/>
    <w:multiLevelType w:val="hybridMultilevel"/>
    <w:tmpl w:val="17CC35E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C8752B7"/>
    <w:multiLevelType w:val="hybridMultilevel"/>
    <w:tmpl w:val="A6325764"/>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13C11508"/>
    <w:multiLevelType w:val="hybridMultilevel"/>
    <w:tmpl w:val="08840C7E"/>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start w:val="1"/>
      <w:numFmt w:val="bullet"/>
      <w:lvlText w:val="o"/>
      <w:lvlJc w:val="left"/>
      <w:pPr>
        <w:ind w:left="4320" w:hanging="360"/>
      </w:pPr>
      <w:rPr>
        <w:rFonts w:ascii="Courier New" w:hAnsi="Courier New" w:cs="Courier New" w:hint="default"/>
      </w:rPr>
    </w:lvl>
    <w:lvl w:ilvl="5" w:tplc="10090005">
      <w:start w:val="1"/>
      <w:numFmt w:val="bullet"/>
      <w:lvlText w:val=""/>
      <w:lvlJc w:val="left"/>
      <w:pPr>
        <w:ind w:left="5040" w:hanging="360"/>
      </w:pPr>
      <w:rPr>
        <w:rFonts w:ascii="Wingdings" w:hAnsi="Wingdings" w:hint="default"/>
      </w:rPr>
    </w:lvl>
    <w:lvl w:ilvl="6" w:tplc="10090001">
      <w:start w:val="1"/>
      <w:numFmt w:val="bullet"/>
      <w:lvlText w:val=""/>
      <w:lvlJc w:val="left"/>
      <w:pPr>
        <w:ind w:left="5760" w:hanging="360"/>
      </w:pPr>
      <w:rPr>
        <w:rFonts w:ascii="Symbol" w:hAnsi="Symbol" w:hint="default"/>
      </w:rPr>
    </w:lvl>
    <w:lvl w:ilvl="7" w:tplc="10090003">
      <w:start w:val="1"/>
      <w:numFmt w:val="bullet"/>
      <w:lvlText w:val="o"/>
      <w:lvlJc w:val="left"/>
      <w:pPr>
        <w:ind w:left="6480" w:hanging="360"/>
      </w:pPr>
      <w:rPr>
        <w:rFonts w:ascii="Courier New" w:hAnsi="Courier New" w:cs="Courier New" w:hint="default"/>
      </w:rPr>
    </w:lvl>
    <w:lvl w:ilvl="8" w:tplc="10090005">
      <w:start w:val="1"/>
      <w:numFmt w:val="bullet"/>
      <w:lvlText w:val=""/>
      <w:lvlJc w:val="left"/>
      <w:pPr>
        <w:ind w:left="7200" w:hanging="360"/>
      </w:pPr>
      <w:rPr>
        <w:rFonts w:ascii="Wingdings" w:hAnsi="Wingdings" w:hint="default"/>
      </w:rPr>
    </w:lvl>
  </w:abstractNum>
  <w:abstractNum w:abstractNumId="5" w15:restartNumberingAfterBreak="0">
    <w:nsid w:val="14DC6313"/>
    <w:multiLevelType w:val="hybridMultilevel"/>
    <w:tmpl w:val="94B8F600"/>
    <w:lvl w:ilvl="0" w:tplc="FFFFFFF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6EE55C6"/>
    <w:multiLevelType w:val="hybridMultilevel"/>
    <w:tmpl w:val="995E1F4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93362E4"/>
    <w:multiLevelType w:val="hybridMultilevel"/>
    <w:tmpl w:val="0678975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273856C4"/>
    <w:multiLevelType w:val="hybridMultilevel"/>
    <w:tmpl w:val="B9EAF934"/>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9" w15:restartNumberingAfterBreak="0">
    <w:nsid w:val="3597B735"/>
    <w:multiLevelType w:val="hybridMultilevel"/>
    <w:tmpl w:val="74BA73A6"/>
    <w:lvl w:ilvl="0" w:tplc="0F347E12">
      <w:start w:val="1"/>
      <w:numFmt w:val="bullet"/>
      <w:lvlText w:val=""/>
      <w:lvlJc w:val="left"/>
      <w:pPr>
        <w:ind w:left="720" w:hanging="360"/>
      </w:pPr>
      <w:rPr>
        <w:rFonts w:ascii="Symbol" w:hAnsi="Symbol" w:hint="default"/>
      </w:rPr>
    </w:lvl>
    <w:lvl w:ilvl="1" w:tplc="E9785D5E">
      <w:start w:val="1"/>
      <w:numFmt w:val="bullet"/>
      <w:lvlText w:val="o"/>
      <w:lvlJc w:val="left"/>
      <w:pPr>
        <w:ind w:left="1440" w:hanging="360"/>
      </w:pPr>
      <w:rPr>
        <w:rFonts w:ascii="Courier New" w:hAnsi="Courier New" w:hint="default"/>
      </w:rPr>
    </w:lvl>
    <w:lvl w:ilvl="2" w:tplc="38D0FB50">
      <w:start w:val="1"/>
      <w:numFmt w:val="bullet"/>
      <w:lvlText w:val=""/>
      <w:lvlJc w:val="left"/>
      <w:pPr>
        <w:ind w:left="2160" w:hanging="360"/>
      </w:pPr>
      <w:rPr>
        <w:rFonts w:ascii="Wingdings" w:hAnsi="Wingdings" w:hint="default"/>
      </w:rPr>
    </w:lvl>
    <w:lvl w:ilvl="3" w:tplc="E126F8B8">
      <w:start w:val="1"/>
      <w:numFmt w:val="bullet"/>
      <w:lvlText w:val=""/>
      <w:lvlJc w:val="left"/>
      <w:pPr>
        <w:ind w:left="2880" w:hanging="360"/>
      </w:pPr>
      <w:rPr>
        <w:rFonts w:ascii="Symbol" w:hAnsi="Symbol" w:hint="default"/>
      </w:rPr>
    </w:lvl>
    <w:lvl w:ilvl="4" w:tplc="4C54C62E">
      <w:start w:val="1"/>
      <w:numFmt w:val="bullet"/>
      <w:lvlText w:val="o"/>
      <w:lvlJc w:val="left"/>
      <w:pPr>
        <w:ind w:left="3600" w:hanging="360"/>
      </w:pPr>
      <w:rPr>
        <w:rFonts w:ascii="Courier New" w:hAnsi="Courier New" w:hint="default"/>
      </w:rPr>
    </w:lvl>
    <w:lvl w:ilvl="5" w:tplc="8B70AFFE">
      <w:start w:val="1"/>
      <w:numFmt w:val="bullet"/>
      <w:lvlText w:val=""/>
      <w:lvlJc w:val="left"/>
      <w:pPr>
        <w:ind w:left="4320" w:hanging="360"/>
      </w:pPr>
      <w:rPr>
        <w:rFonts w:ascii="Wingdings" w:hAnsi="Wingdings" w:hint="default"/>
      </w:rPr>
    </w:lvl>
    <w:lvl w:ilvl="6" w:tplc="238AE400">
      <w:start w:val="1"/>
      <w:numFmt w:val="bullet"/>
      <w:lvlText w:val=""/>
      <w:lvlJc w:val="left"/>
      <w:pPr>
        <w:ind w:left="5040" w:hanging="360"/>
      </w:pPr>
      <w:rPr>
        <w:rFonts w:ascii="Symbol" w:hAnsi="Symbol" w:hint="default"/>
      </w:rPr>
    </w:lvl>
    <w:lvl w:ilvl="7" w:tplc="55146386">
      <w:start w:val="1"/>
      <w:numFmt w:val="bullet"/>
      <w:lvlText w:val="o"/>
      <w:lvlJc w:val="left"/>
      <w:pPr>
        <w:ind w:left="5760" w:hanging="360"/>
      </w:pPr>
      <w:rPr>
        <w:rFonts w:ascii="Courier New" w:hAnsi="Courier New" w:hint="default"/>
      </w:rPr>
    </w:lvl>
    <w:lvl w:ilvl="8" w:tplc="9822E59E">
      <w:start w:val="1"/>
      <w:numFmt w:val="bullet"/>
      <w:lvlText w:val=""/>
      <w:lvlJc w:val="left"/>
      <w:pPr>
        <w:ind w:left="6480" w:hanging="360"/>
      </w:pPr>
      <w:rPr>
        <w:rFonts w:ascii="Wingdings" w:hAnsi="Wingdings" w:hint="default"/>
      </w:rPr>
    </w:lvl>
  </w:abstractNum>
  <w:abstractNum w:abstractNumId="10" w15:restartNumberingAfterBreak="0">
    <w:nsid w:val="3AD079EF"/>
    <w:multiLevelType w:val="hybridMultilevel"/>
    <w:tmpl w:val="35A428A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4A433257"/>
    <w:multiLevelType w:val="hybridMultilevel"/>
    <w:tmpl w:val="EC4A74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BC92051"/>
    <w:multiLevelType w:val="multilevel"/>
    <w:tmpl w:val="F77C0A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6D7E50"/>
    <w:multiLevelType w:val="hybridMultilevel"/>
    <w:tmpl w:val="31B8B710"/>
    <w:lvl w:ilvl="0" w:tplc="10090019">
      <w:start w:val="1"/>
      <w:numFmt w:val="lowerLetter"/>
      <w:lvlText w:val="%1."/>
      <w:lvlJc w:val="left"/>
      <w:pPr>
        <w:ind w:left="2880" w:hanging="360"/>
      </w:pPr>
    </w:lvl>
    <w:lvl w:ilvl="1" w:tplc="10090019" w:tentative="1">
      <w:start w:val="1"/>
      <w:numFmt w:val="lowerLetter"/>
      <w:lvlText w:val="%2."/>
      <w:lvlJc w:val="left"/>
      <w:pPr>
        <w:ind w:left="3600" w:hanging="360"/>
      </w:pPr>
    </w:lvl>
    <w:lvl w:ilvl="2" w:tplc="1009001B" w:tentative="1">
      <w:start w:val="1"/>
      <w:numFmt w:val="lowerRoman"/>
      <w:lvlText w:val="%3."/>
      <w:lvlJc w:val="right"/>
      <w:pPr>
        <w:ind w:left="4320" w:hanging="180"/>
      </w:pPr>
    </w:lvl>
    <w:lvl w:ilvl="3" w:tplc="1009000F" w:tentative="1">
      <w:start w:val="1"/>
      <w:numFmt w:val="decimal"/>
      <w:lvlText w:val="%4."/>
      <w:lvlJc w:val="left"/>
      <w:pPr>
        <w:ind w:left="5040" w:hanging="360"/>
      </w:pPr>
    </w:lvl>
    <w:lvl w:ilvl="4" w:tplc="10090019" w:tentative="1">
      <w:start w:val="1"/>
      <w:numFmt w:val="lowerLetter"/>
      <w:lvlText w:val="%5."/>
      <w:lvlJc w:val="left"/>
      <w:pPr>
        <w:ind w:left="5760" w:hanging="360"/>
      </w:pPr>
    </w:lvl>
    <w:lvl w:ilvl="5" w:tplc="1009001B" w:tentative="1">
      <w:start w:val="1"/>
      <w:numFmt w:val="lowerRoman"/>
      <w:lvlText w:val="%6."/>
      <w:lvlJc w:val="right"/>
      <w:pPr>
        <w:ind w:left="6480" w:hanging="180"/>
      </w:pPr>
    </w:lvl>
    <w:lvl w:ilvl="6" w:tplc="1009000F" w:tentative="1">
      <w:start w:val="1"/>
      <w:numFmt w:val="decimal"/>
      <w:lvlText w:val="%7."/>
      <w:lvlJc w:val="left"/>
      <w:pPr>
        <w:ind w:left="7200" w:hanging="360"/>
      </w:pPr>
    </w:lvl>
    <w:lvl w:ilvl="7" w:tplc="10090019" w:tentative="1">
      <w:start w:val="1"/>
      <w:numFmt w:val="lowerLetter"/>
      <w:lvlText w:val="%8."/>
      <w:lvlJc w:val="left"/>
      <w:pPr>
        <w:ind w:left="7920" w:hanging="360"/>
      </w:pPr>
    </w:lvl>
    <w:lvl w:ilvl="8" w:tplc="1009001B" w:tentative="1">
      <w:start w:val="1"/>
      <w:numFmt w:val="lowerRoman"/>
      <w:lvlText w:val="%9."/>
      <w:lvlJc w:val="right"/>
      <w:pPr>
        <w:ind w:left="8640" w:hanging="180"/>
      </w:pPr>
    </w:lvl>
  </w:abstractNum>
  <w:abstractNum w:abstractNumId="14" w15:restartNumberingAfterBreak="0">
    <w:nsid w:val="5A873861"/>
    <w:multiLevelType w:val="hybridMultilevel"/>
    <w:tmpl w:val="C3869A5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5CF32C1C"/>
    <w:multiLevelType w:val="hybridMultilevel"/>
    <w:tmpl w:val="DD6AA690"/>
    <w:lvl w:ilvl="0" w:tplc="10090013">
      <w:start w:val="1"/>
      <w:numFmt w:val="upperRoman"/>
      <w:lvlText w:val="%1."/>
      <w:lvlJc w:val="right"/>
      <w:pPr>
        <w:ind w:left="2160" w:hanging="360"/>
      </w:pPr>
    </w:lvl>
    <w:lvl w:ilvl="1" w:tplc="10090019">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6" w15:restartNumberingAfterBreak="0">
    <w:nsid w:val="65024EED"/>
    <w:multiLevelType w:val="hybridMultilevel"/>
    <w:tmpl w:val="2EAAA5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8C64B85"/>
    <w:multiLevelType w:val="hybridMultilevel"/>
    <w:tmpl w:val="E8AED7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9DE3823"/>
    <w:multiLevelType w:val="hybridMultilevel"/>
    <w:tmpl w:val="C98CB56C"/>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start w:val="1"/>
      <w:numFmt w:val="bullet"/>
      <w:lvlText w:val="o"/>
      <w:lvlJc w:val="left"/>
      <w:pPr>
        <w:ind w:left="4320" w:hanging="360"/>
      </w:pPr>
      <w:rPr>
        <w:rFonts w:ascii="Courier New" w:hAnsi="Courier New" w:cs="Courier New" w:hint="default"/>
      </w:rPr>
    </w:lvl>
    <w:lvl w:ilvl="5" w:tplc="10090005">
      <w:start w:val="1"/>
      <w:numFmt w:val="bullet"/>
      <w:lvlText w:val=""/>
      <w:lvlJc w:val="left"/>
      <w:pPr>
        <w:ind w:left="5040" w:hanging="360"/>
      </w:pPr>
      <w:rPr>
        <w:rFonts w:ascii="Wingdings" w:hAnsi="Wingdings" w:hint="default"/>
      </w:rPr>
    </w:lvl>
    <w:lvl w:ilvl="6" w:tplc="10090001">
      <w:start w:val="1"/>
      <w:numFmt w:val="bullet"/>
      <w:lvlText w:val=""/>
      <w:lvlJc w:val="left"/>
      <w:pPr>
        <w:ind w:left="5760" w:hanging="360"/>
      </w:pPr>
      <w:rPr>
        <w:rFonts w:ascii="Symbol" w:hAnsi="Symbol" w:hint="default"/>
      </w:rPr>
    </w:lvl>
    <w:lvl w:ilvl="7" w:tplc="10090003">
      <w:start w:val="1"/>
      <w:numFmt w:val="bullet"/>
      <w:lvlText w:val="o"/>
      <w:lvlJc w:val="left"/>
      <w:pPr>
        <w:ind w:left="6480" w:hanging="360"/>
      </w:pPr>
      <w:rPr>
        <w:rFonts w:ascii="Courier New" w:hAnsi="Courier New" w:cs="Courier New" w:hint="default"/>
      </w:rPr>
    </w:lvl>
    <w:lvl w:ilvl="8" w:tplc="10090005">
      <w:start w:val="1"/>
      <w:numFmt w:val="bullet"/>
      <w:lvlText w:val=""/>
      <w:lvlJc w:val="left"/>
      <w:pPr>
        <w:ind w:left="7200" w:hanging="360"/>
      </w:pPr>
      <w:rPr>
        <w:rFonts w:ascii="Wingdings" w:hAnsi="Wingdings" w:hint="default"/>
      </w:rPr>
    </w:lvl>
  </w:abstractNum>
  <w:abstractNum w:abstractNumId="19" w15:restartNumberingAfterBreak="0">
    <w:nsid w:val="73AC5067"/>
    <w:multiLevelType w:val="hybridMultilevel"/>
    <w:tmpl w:val="AA6ED4BE"/>
    <w:lvl w:ilvl="0" w:tplc="3FB0B296">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C145163"/>
    <w:multiLevelType w:val="hybridMultilevel"/>
    <w:tmpl w:val="4E1E2E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25547879">
    <w:abstractNumId w:val="9"/>
  </w:num>
  <w:num w:numId="2" w16cid:durableId="1060205475">
    <w:abstractNumId w:val="11"/>
  </w:num>
  <w:num w:numId="3" w16cid:durableId="725370488">
    <w:abstractNumId w:val="8"/>
  </w:num>
  <w:num w:numId="4" w16cid:durableId="1378504831">
    <w:abstractNumId w:val="15"/>
  </w:num>
  <w:num w:numId="5" w16cid:durableId="1367758237">
    <w:abstractNumId w:val="19"/>
  </w:num>
  <w:num w:numId="6" w16cid:durableId="103698602">
    <w:abstractNumId w:val="13"/>
  </w:num>
  <w:num w:numId="7" w16cid:durableId="1910995481">
    <w:abstractNumId w:val="0"/>
  </w:num>
  <w:num w:numId="8" w16cid:durableId="546382500">
    <w:abstractNumId w:val="7"/>
  </w:num>
  <w:num w:numId="9" w16cid:durableId="1388802307">
    <w:abstractNumId w:val="5"/>
  </w:num>
  <w:num w:numId="10" w16cid:durableId="472988697">
    <w:abstractNumId w:val="12"/>
  </w:num>
  <w:num w:numId="11" w16cid:durableId="1199856826">
    <w:abstractNumId w:val="20"/>
  </w:num>
  <w:num w:numId="12" w16cid:durableId="2059667983">
    <w:abstractNumId w:val="6"/>
  </w:num>
  <w:num w:numId="13" w16cid:durableId="1196187589">
    <w:abstractNumId w:val="14"/>
  </w:num>
  <w:num w:numId="14" w16cid:durableId="1206600079">
    <w:abstractNumId w:val="10"/>
  </w:num>
  <w:num w:numId="15" w16cid:durableId="1274285570">
    <w:abstractNumId w:val="3"/>
  </w:num>
  <w:num w:numId="16" w16cid:durableId="1576040334">
    <w:abstractNumId w:val="16"/>
  </w:num>
  <w:num w:numId="17" w16cid:durableId="879784876">
    <w:abstractNumId w:val="17"/>
  </w:num>
  <w:num w:numId="18" w16cid:durableId="2136022371">
    <w:abstractNumId w:val="2"/>
  </w:num>
  <w:num w:numId="19" w16cid:durableId="627397780">
    <w:abstractNumId w:val="1"/>
  </w:num>
  <w:num w:numId="20" w16cid:durableId="653417809">
    <w:abstractNumId w:val="18"/>
  </w:num>
  <w:num w:numId="21" w16cid:durableId="17403986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A60"/>
    <w:rsid w:val="00000B7B"/>
    <w:rsid w:val="0004208D"/>
    <w:rsid w:val="00046215"/>
    <w:rsid w:val="0005666E"/>
    <w:rsid w:val="0009465A"/>
    <w:rsid w:val="00094B39"/>
    <w:rsid w:val="00096058"/>
    <w:rsid w:val="000A1250"/>
    <w:rsid w:val="000B237A"/>
    <w:rsid w:val="000C14E4"/>
    <w:rsid w:val="000D621E"/>
    <w:rsid w:val="000E53D8"/>
    <w:rsid w:val="000E7EB0"/>
    <w:rsid w:val="00103B65"/>
    <w:rsid w:val="00113926"/>
    <w:rsid w:val="001139E3"/>
    <w:rsid w:val="001144AA"/>
    <w:rsid w:val="00116A57"/>
    <w:rsid w:val="001259FA"/>
    <w:rsid w:val="001278FB"/>
    <w:rsid w:val="00130469"/>
    <w:rsid w:val="0013516F"/>
    <w:rsid w:val="001418E4"/>
    <w:rsid w:val="001571B8"/>
    <w:rsid w:val="00157BD8"/>
    <w:rsid w:val="001769A5"/>
    <w:rsid w:val="00184558"/>
    <w:rsid w:val="001A1477"/>
    <w:rsid w:val="001A6F8B"/>
    <w:rsid w:val="001C07E4"/>
    <w:rsid w:val="001C6148"/>
    <w:rsid w:val="001D0936"/>
    <w:rsid w:val="001D0D2F"/>
    <w:rsid w:val="001D1C1B"/>
    <w:rsid w:val="001D557B"/>
    <w:rsid w:val="001E0A06"/>
    <w:rsid w:val="001E4548"/>
    <w:rsid w:val="001E644B"/>
    <w:rsid w:val="001F1106"/>
    <w:rsid w:val="00214963"/>
    <w:rsid w:val="00216A60"/>
    <w:rsid w:val="00220C6D"/>
    <w:rsid w:val="002264C5"/>
    <w:rsid w:val="00227D06"/>
    <w:rsid w:val="002337AA"/>
    <w:rsid w:val="002524E3"/>
    <w:rsid w:val="002614FB"/>
    <w:rsid w:val="00263D9D"/>
    <w:rsid w:val="00264B60"/>
    <w:rsid w:val="00274551"/>
    <w:rsid w:val="00294924"/>
    <w:rsid w:val="00296E3D"/>
    <w:rsid w:val="002A13CD"/>
    <w:rsid w:val="002B1F71"/>
    <w:rsid w:val="002D2587"/>
    <w:rsid w:val="002D58CC"/>
    <w:rsid w:val="002F4C02"/>
    <w:rsid w:val="002F589C"/>
    <w:rsid w:val="002F7A8C"/>
    <w:rsid w:val="00304FCD"/>
    <w:rsid w:val="00306740"/>
    <w:rsid w:val="00306A83"/>
    <w:rsid w:val="00307881"/>
    <w:rsid w:val="00316EBE"/>
    <w:rsid w:val="00321F1E"/>
    <w:rsid w:val="00335773"/>
    <w:rsid w:val="00337A5E"/>
    <w:rsid w:val="003405D1"/>
    <w:rsid w:val="00341FDD"/>
    <w:rsid w:val="00360F64"/>
    <w:rsid w:val="00363E66"/>
    <w:rsid w:val="0038023E"/>
    <w:rsid w:val="00381301"/>
    <w:rsid w:val="00392065"/>
    <w:rsid w:val="00394034"/>
    <w:rsid w:val="003B3715"/>
    <w:rsid w:val="003C609C"/>
    <w:rsid w:val="003D4257"/>
    <w:rsid w:val="003D4CA8"/>
    <w:rsid w:val="003E52EF"/>
    <w:rsid w:val="003E7A85"/>
    <w:rsid w:val="003F242B"/>
    <w:rsid w:val="003F4F91"/>
    <w:rsid w:val="003F539D"/>
    <w:rsid w:val="004004CE"/>
    <w:rsid w:val="0040094E"/>
    <w:rsid w:val="004017A5"/>
    <w:rsid w:val="00423EB8"/>
    <w:rsid w:val="0042790F"/>
    <w:rsid w:val="004307C3"/>
    <w:rsid w:val="00453A5B"/>
    <w:rsid w:val="00454C84"/>
    <w:rsid w:val="0045739F"/>
    <w:rsid w:val="004710D4"/>
    <w:rsid w:val="00491E87"/>
    <w:rsid w:val="00494CFA"/>
    <w:rsid w:val="004A6F9E"/>
    <w:rsid w:val="004B4343"/>
    <w:rsid w:val="004B52FD"/>
    <w:rsid w:val="004C54D8"/>
    <w:rsid w:val="004D577B"/>
    <w:rsid w:val="004E0B78"/>
    <w:rsid w:val="00502E46"/>
    <w:rsid w:val="00505AE9"/>
    <w:rsid w:val="005130E6"/>
    <w:rsid w:val="00517171"/>
    <w:rsid w:val="00521A7C"/>
    <w:rsid w:val="00533FFF"/>
    <w:rsid w:val="00535F23"/>
    <w:rsid w:val="0053683C"/>
    <w:rsid w:val="00546A2B"/>
    <w:rsid w:val="005505E0"/>
    <w:rsid w:val="00567206"/>
    <w:rsid w:val="005717FD"/>
    <w:rsid w:val="005746A6"/>
    <w:rsid w:val="00584AEE"/>
    <w:rsid w:val="005954B6"/>
    <w:rsid w:val="005C1308"/>
    <w:rsid w:val="005C199D"/>
    <w:rsid w:val="005C462F"/>
    <w:rsid w:val="005D045C"/>
    <w:rsid w:val="005D521E"/>
    <w:rsid w:val="005E3B1B"/>
    <w:rsid w:val="005E4DD9"/>
    <w:rsid w:val="00600F8B"/>
    <w:rsid w:val="00617482"/>
    <w:rsid w:val="0063772C"/>
    <w:rsid w:val="0065579D"/>
    <w:rsid w:val="0066054C"/>
    <w:rsid w:val="006A2170"/>
    <w:rsid w:val="006A2187"/>
    <w:rsid w:val="006B0104"/>
    <w:rsid w:val="006B15ED"/>
    <w:rsid w:val="006C0573"/>
    <w:rsid w:val="006C5F52"/>
    <w:rsid w:val="006D0D3B"/>
    <w:rsid w:val="006D4DC0"/>
    <w:rsid w:val="006E1852"/>
    <w:rsid w:val="00700A12"/>
    <w:rsid w:val="007024AD"/>
    <w:rsid w:val="00703471"/>
    <w:rsid w:val="00706791"/>
    <w:rsid w:val="0071599B"/>
    <w:rsid w:val="007270CB"/>
    <w:rsid w:val="007407AE"/>
    <w:rsid w:val="00766D3C"/>
    <w:rsid w:val="00771EED"/>
    <w:rsid w:val="007726AB"/>
    <w:rsid w:val="00784C13"/>
    <w:rsid w:val="00786AD7"/>
    <w:rsid w:val="007A144A"/>
    <w:rsid w:val="007A47B1"/>
    <w:rsid w:val="007C3703"/>
    <w:rsid w:val="007D6376"/>
    <w:rsid w:val="007E4489"/>
    <w:rsid w:val="007F46E7"/>
    <w:rsid w:val="007F6E8D"/>
    <w:rsid w:val="00800131"/>
    <w:rsid w:val="00803033"/>
    <w:rsid w:val="008178CC"/>
    <w:rsid w:val="00825B77"/>
    <w:rsid w:val="00826C99"/>
    <w:rsid w:val="00827D8B"/>
    <w:rsid w:val="00834981"/>
    <w:rsid w:val="00843F39"/>
    <w:rsid w:val="00845A27"/>
    <w:rsid w:val="00867E49"/>
    <w:rsid w:val="0088416D"/>
    <w:rsid w:val="00884A69"/>
    <w:rsid w:val="00885CE4"/>
    <w:rsid w:val="00894D8D"/>
    <w:rsid w:val="008A24F6"/>
    <w:rsid w:val="008A2F28"/>
    <w:rsid w:val="008A6D17"/>
    <w:rsid w:val="008B172E"/>
    <w:rsid w:val="008B3FD8"/>
    <w:rsid w:val="008B7537"/>
    <w:rsid w:val="008C71C0"/>
    <w:rsid w:val="008C78EC"/>
    <w:rsid w:val="008D26D7"/>
    <w:rsid w:val="008D3A00"/>
    <w:rsid w:val="008D536F"/>
    <w:rsid w:val="008D7873"/>
    <w:rsid w:val="008E11C9"/>
    <w:rsid w:val="008E4186"/>
    <w:rsid w:val="008E53F3"/>
    <w:rsid w:val="009079FF"/>
    <w:rsid w:val="00911B3B"/>
    <w:rsid w:val="00913105"/>
    <w:rsid w:val="009172AB"/>
    <w:rsid w:val="00922ECC"/>
    <w:rsid w:val="0092713A"/>
    <w:rsid w:val="009514C6"/>
    <w:rsid w:val="009578E6"/>
    <w:rsid w:val="00963B26"/>
    <w:rsid w:val="00970B30"/>
    <w:rsid w:val="00975B0D"/>
    <w:rsid w:val="009904DC"/>
    <w:rsid w:val="00994AC6"/>
    <w:rsid w:val="00994E80"/>
    <w:rsid w:val="009A16F6"/>
    <w:rsid w:val="009B5D27"/>
    <w:rsid w:val="009C09C2"/>
    <w:rsid w:val="009C755D"/>
    <w:rsid w:val="009E0104"/>
    <w:rsid w:val="009E66B7"/>
    <w:rsid w:val="00A276E4"/>
    <w:rsid w:val="00A3440E"/>
    <w:rsid w:val="00A406DE"/>
    <w:rsid w:val="00A43212"/>
    <w:rsid w:val="00A439AD"/>
    <w:rsid w:val="00A5433B"/>
    <w:rsid w:val="00A56EB9"/>
    <w:rsid w:val="00A61FB5"/>
    <w:rsid w:val="00A673F1"/>
    <w:rsid w:val="00A72D65"/>
    <w:rsid w:val="00A75051"/>
    <w:rsid w:val="00A870BF"/>
    <w:rsid w:val="00A91999"/>
    <w:rsid w:val="00A93A69"/>
    <w:rsid w:val="00AB0FDB"/>
    <w:rsid w:val="00AB2128"/>
    <w:rsid w:val="00AD087B"/>
    <w:rsid w:val="00AD54F7"/>
    <w:rsid w:val="00AF7746"/>
    <w:rsid w:val="00AF7CB4"/>
    <w:rsid w:val="00AF7FFA"/>
    <w:rsid w:val="00B00D67"/>
    <w:rsid w:val="00B065CB"/>
    <w:rsid w:val="00B16A3B"/>
    <w:rsid w:val="00B433ED"/>
    <w:rsid w:val="00B512F5"/>
    <w:rsid w:val="00B51EFF"/>
    <w:rsid w:val="00B56177"/>
    <w:rsid w:val="00B670E1"/>
    <w:rsid w:val="00B72AF2"/>
    <w:rsid w:val="00B77F6F"/>
    <w:rsid w:val="00B906C1"/>
    <w:rsid w:val="00B920FA"/>
    <w:rsid w:val="00B93817"/>
    <w:rsid w:val="00BA0EF6"/>
    <w:rsid w:val="00BA3FCB"/>
    <w:rsid w:val="00BA746D"/>
    <w:rsid w:val="00BC37C3"/>
    <w:rsid w:val="00BC3F58"/>
    <w:rsid w:val="00BD0903"/>
    <w:rsid w:val="00BF4F65"/>
    <w:rsid w:val="00C12978"/>
    <w:rsid w:val="00C23E3F"/>
    <w:rsid w:val="00C47EB3"/>
    <w:rsid w:val="00C532BB"/>
    <w:rsid w:val="00C57A86"/>
    <w:rsid w:val="00C67233"/>
    <w:rsid w:val="00C778BB"/>
    <w:rsid w:val="00C86CAD"/>
    <w:rsid w:val="00C979A5"/>
    <w:rsid w:val="00CA04C1"/>
    <w:rsid w:val="00CA58E6"/>
    <w:rsid w:val="00CB7192"/>
    <w:rsid w:val="00CC54BA"/>
    <w:rsid w:val="00CC6A5C"/>
    <w:rsid w:val="00CC6E21"/>
    <w:rsid w:val="00CC77BB"/>
    <w:rsid w:val="00CD0659"/>
    <w:rsid w:val="00CD369E"/>
    <w:rsid w:val="00CF1FBE"/>
    <w:rsid w:val="00CF43D4"/>
    <w:rsid w:val="00D21D9C"/>
    <w:rsid w:val="00D24B74"/>
    <w:rsid w:val="00D259AB"/>
    <w:rsid w:val="00D265D6"/>
    <w:rsid w:val="00D40A2F"/>
    <w:rsid w:val="00D512FE"/>
    <w:rsid w:val="00D5426D"/>
    <w:rsid w:val="00D63F26"/>
    <w:rsid w:val="00D742F4"/>
    <w:rsid w:val="00D86333"/>
    <w:rsid w:val="00D91EF0"/>
    <w:rsid w:val="00DA0AC2"/>
    <w:rsid w:val="00DA0CB0"/>
    <w:rsid w:val="00DA2BC7"/>
    <w:rsid w:val="00DB3798"/>
    <w:rsid w:val="00DC1705"/>
    <w:rsid w:val="00DE3310"/>
    <w:rsid w:val="00DE78B2"/>
    <w:rsid w:val="00DF4117"/>
    <w:rsid w:val="00E01C08"/>
    <w:rsid w:val="00E138F5"/>
    <w:rsid w:val="00E14BC5"/>
    <w:rsid w:val="00E151C0"/>
    <w:rsid w:val="00E20661"/>
    <w:rsid w:val="00E21C16"/>
    <w:rsid w:val="00E243A2"/>
    <w:rsid w:val="00E31CA7"/>
    <w:rsid w:val="00E32AC7"/>
    <w:rsid w:val="00E36379"/>
    <w:rsid w:val="00E402EB"/>
    <w:rsid w:val="00E40B45"/>
    <w:rsid w:val="00E415A5"/>
    <w:rsid w:val="00E510F7"/>
    <w:rsid w:val="00E5752A"/>
    <w:rsid w:val="00E705AD"/>
    <w:rsid w:val="00EB04F9"/>
    <w:rsid w:val="00EB3ED1"/>
    <w:rsid w:val="00EF253C"/>
    <w:rsid w:val="00EF5F1A"/>
    <w:rsid w:val="00F01156"/>
    <w:rsid w:val="00F01613"/>
    <w:rsid w:val="00F02C39"/>
    <w:rsid w:val="00F04B54"/>
    <w:rsid w:val="00F21B8B"/>
    <w:rsid w:val="00F37BB3"/>
    <w:rsid w:val="00F400F7"/>
    <w:rsid w:val="00F70B3B"/>
    <w:rsid w:val="00F72DAC"/>
    <w:rsid w:val="00F8155C"/>
    <w:rsid w:val="00FA379C"/>
    <w:rsid w:val="00FA4869"/>
    <w:rsid w:val="00FB3640"/>
    <w:rsid w:val="00FC6545"/>
    <w:rsid w:val="00FC7A07"/>
    <w:rsid w:val="00FD213C"/>
    <w:rsid w:val="00FD5725"/>
    <w:rsid w:val="00FD5DF8"/>
    <w:rsid w:val="00FE0F98"/>
    <w:rsid w:val="00FE2911"/>
    <w:rsid w:val="00FE3EED"/>
    <w:rsid w:val="01CBA194"/>
    <w:rsid w:val="0CF1A08F"/>
    <w:rsid w:val="0FB61DF0"/>
    <w:rsid w:val="156525C8"/>
    <w:rsid w:val="1763A801"/>
    <w:rsid w:val="1EA6B268"/>
    <w:rsid w:val="24065090"/>
    <w:rsid w:val="253E67DC"/>
    <w:rsid w:val="2B948103"/>
    <w:rsid w:val="2D8E4EB9"/>
    <w:rsid w:val="2F954516"/>
    <w:rsid w:val="32409A1A"/>
    <w:rsid w:val="38B73BCF"/>
    <w:rsid w:val="392898B2"/>
    <w:rsid w:val="41900391"/>
    <w:rsid w:val="430DA944"/>
    <w:rsid w:val="4410E0A6"/>
    <w:rsid w:val="4B73E51D"/>
    <w:rsid w:val="5340FB9D"/>
    <w:rsid w:val="553F9519"/>
    <w:rsid w:val="56CD6D5F"/>
    <w:rsid w:val="59E8614A"/>
    <w:rsid w:val="5B1DA41C"/>
    <w:rsid w:val="5DDBE5F9"/>
    <w:rsid w:val="63AE0504"/>
    <w:rsid w:val="660B85C3"/>
    <w:rsid w:val="668334AD"/>
    <w:rsid w:val="67A75624"/>
    <w:rsid w:val="67D42BF3"/>
    <w:rsid w:val="69BBA6BB"/>
    <w:rsid w:val="6A8BBA78"/>
    <w:rsid w:val="6ECC2C65"/>
    <w:rsid w:val="76EED310"/>
    <w:rsid w:val="783DE7AA"/>
    <w:rsid w:val="79C5EE7D"/>
    <w:rsid w:val="79D9B80B"/>
    <w:rsid w:val="7A497D8F"/>
    <w:rsid w:val="7B75886C"/>
    <w:rsid w:val="7D1158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3F8A28"/>
  <w15:chartTrackingRefBased/>
  <w15:docId w15:val="{2BA02844-1722-4484-9BB5-82939D10E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308"/>
  </w:style>
  <w:style w:type="paragraph" w:styleId="Heading1">
    <w:name w:val="heading 1"/>
    <w:basedOn w:val="Normal"/>
    <w:link w:val="Heading1Char"/>
    <w:uiPriority w:val="9"/>
    <w:qFormat/>
    <w:rsid w:val="005C19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6A60"/>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Header">
    <w:name w:val="header"/>
    <w:basedOn w:val="Normal"/>
    <w:link w:val="HeaderChar"/>
    <w:uiPriority w:val="99"/>
    <w:unhideWhenUsed/>
    <w:rsid w:val="00771E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EED"/>
  </w:style>
  <w:style w:type="paragraph" w:styleId="Footer">
    <w:name w:val="footer"/>
    <w:basedOn w:val="Normal"/>
    <w:link w:val="FooterChar"/>
    <w:uiPriority w:val="99"/>
    <w:unhideWhenUsed/>
    <w:rsid w:val="00771E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EED"/>
  </w:style>
  <w:style w:type="paragraph" w:styleId="ListParagraph">
    <w:name w:val="List Paragraph"/>
    <w:basedOn w:val="Normal"/>
    <w:uiPriority w:val="34"/>
    <w:qFormat/>
    <w:rsid w:val="00294924"/>
    <w:pPr>
      <w:ind w:left="720"/>
      <w:contextualSpacing/>
    </w:pPr>
  </w:style>
  <w:style w:type="character" w:customStyle="1" w:styleId="Heading1Char">
    <w:name w:val="Heading 1 Char"/>
    <w:basedOn w:val="DefaultParagraphFont"/>
    <w:link w:val="Heading1"/>
    <w:uiPriority w:val="9"/>
    <w:rsid w:val="005C199D"/>
    <w:rPr>
      <w:rFonts w:ascii="Times New Roman" w:eastAsia="Times New Roman" w:hAnsi="Times New Roman" w:cs="Times New Roman"/>
      <w:b/>
      <w:bCs/>
      <w:kern w:val="36"/>
      <w:sz w:val="48"/>
      <w:szCs w:val="48"/>
      <w:lang w:eastAsia="en-CA"/>
      <w14:ligatures w14:val="none"/>
    </w:rPr>
  </w:style>
  <w:style w:type="character" w:customStyle="1" w:styleId="fui-primitive">
    <w:name w:val="fui-primitive"/>
    <w:basedOn w:val="DefaultParagraphFont"/>
    <w:rsid w:val="00C86CAD"/>
  </w:style>
  <w:style w:type="character" w:styleId="Hyperlink">
    <w:name w:val="Hyperlink"/>
    <w:basedOn w:val="DefaultParagraphFont"/>
    <w:uiPriority w:val="99"/>
    <w:unhideWhenUsed/>
    <w:rsid w:val="00220C6D"/>
    <w:rPr>
      <w:color w:val="0563C1" w:themeColor="hyperlink"/>
      <w:u w:val="single"/>
    </w:rPr>
  </w:style>
  <w:style w:type="character" w:styleId="UnresolvedMention">
    <w:name w:val="Unresolved Mention"/>
    <w:basedOn w:val="DefaultParagraphFont"/>
    <w:uiPriority w:val="99"/>
    <w:semiHidden/>
    <w:unhideWhenUsed/>
    <w:rsid w:val="00220C6D"/>
    <w:rPr>
      <w:color w:val="605E5C"/>
      <w:shd w:val="clear" w:color="auto" w:fill="E1DFDD"/>
    </w:rPr>
  </w:style>
  <w:style w:type="character" w:styleId="Strong">
    <w:name w:val="Strong"/>
    <w:basedOn w:val="DefaultParagraphFont"/>
    <w:uiPriority w:val="22"/>
    <w:qFormat/>
    <w:rsid w:val="00A93A69"/>
    <w:rPr>
      <w:b/>
      <w:bCs/>
    </w:rPr>
  </w:style>
  <w:style w:type="character" w:customStyle="1" w:styleId="mord">
    <w:name w:val="mord"/>
    <w:basedOn w:val="DefaultParagraphFont"/>
    <w:rsid w:val="004A6F9E"/>
  </w:style>
  <w:style w:type="character" w:customStyle="1" w:styleId="mrel">
    <w:name w:val="mrel"/>
    <w:basedOn w:val="DefaultParagraphFont"/>
    <w:rsid w:val="004A6F9E"/>
  </w:style>
  <w:style w:type="character" w:customStyle="1" w:styleId="delimsizing">
    <w:name w:val="delimsizing"/>
    <w:basedOn w:val="DefaultParagraphFont"/>
    <w:rsid w:val="004A6F9E"/>
  </w:style>
  <w:style w:type="character" w:customStyle="1" w:styleId="vlist-s">
    <w:name w:val="vlist-s"/>
    <w:basedOn w:val="DefaultParagraphFont"/>
    <w:rsid w:val="004A6F9E"/>
  </w:style>
  <w:style w:type="character" w:customStyle="1" w:styleId="mbin">
    <w:name w:val="mbin"/>
    <w:basedOn w:val="DefaultParagraphFont"/>
    <w:rsid w:val="004A6F9E"/>
  </w:style>
  <w:style w:type="table" w:styleId="TableGrid">
    <w:name w:val="Table Grid"/>
    <w:basedOn w:val="TableNormal"/>
    <w:uiPriority w:val="39"/>
    <w:rsid w:val="008D78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4014">
      <w:bodyDiv w:val="1"/>
      <w:marLeft w:val="0"/>
      <w:marRight w:val="0"/>
      <w:marTop w:val="0"/>
      <w:marBottom w:val="0"/>
      <w:divBdr>
        <w:top w:val="none" w:sz="0" w:space="0" w:color="auto"/>
        <w:left w:val="none" w:sz="0" w:space="0" w:color="auto"/>
        <w:bottom w:val="none" w:sz="0" w:space="0" w:color="auto"/>
        <w:right w:val="none" w:sz="0" w:space="0" w:color="auto"/>
      </w:divBdr>
    </w:div>
    <w:div w:id="827330803">
      <w:bodyDiv w:val="1"/>
      <w:marLeft w:val="0"/>
      <w:marRight w:val="0"/>
      <w:marTop w:val="0"/>
      <w:marBottom w:val="0"/>
      <w:divBdr>
        <w:top w:val="none" w:sz="0" w:space="0" w:color="auto"/>
        <w:left w:val="none" w:sz="0" w:space="0" w:color="auto"/>
        <w:bottom w:val="none" w:sz="0" w:space="0" w:color="auto"/>
        <w:right w:val="none" w:sz="0" w:space="0" w:color="auto"/>
      </w:divBdr>
    </w:div>
    <w:div w:id="939333467">
      <w:bodyDiv w:val="1"/>
      <w:marLeft w:val="0"/>
      <w:marRight w:val="0"/>
      <w:marTop w:val="0"/>
      <w:marBottom w:val="0"/>
      <w:divBdr>
        <w:top w:val="none" w:sz="0" w:space="0" w:color="auto"/>
        <w:left w:val="none" w:sz="0" w:space="0" w:color="auto"/>
        <w:bottom w:val="none" w:sz="0" w:space="0" w:color="auto"/>
        <w:right w:val="none" w:sz="0" w:space="0" w:color="auto"/>
      </w:divBdr>
    </w:div>
    <w:div w:id="975136461">
      <w:bodyDiv w:val="1"/>
      <w:marLeft w:val="0"/>
      <w:marRight w:val="0"/>
      <w:marTop w:val="0"/>
      <w:marBottom w:val="0"/>
      <w:divBdr>
        <w:top w:val="none" w:sz="0" w:space="0" w:color="auto"/>
        <w:left w:val="none" w:sz="0" w:space="0" w:color="auto"/>
        <w:bottom w:val="none" w:sz="0" w:space="0" w:color="auto"/>
        <w:right w:val="none" w:sz="0" w:space="0" w:color="auto"/>
      </w:divBdr>
    </w:div>
    <w:div w:id="975447442">
      <w:bodyDiv w:val="1"/>
      <w:marLeft w:val="0"/>
      <w:marRight w:val="0"/>
      <w:marTop w:val="0"/>
      <w:marBottom w:val="0"/>
      <w:divBdr>
        <w:top w:val="none" w:sz="0" w:space="0" w:color="auto"/>
        <w:left w:val="none" w:sz="0" w:space="0" w:color="auto"/>
        <w:bottom w:val="none" w:sz="0" w:space="0" w:color="auto"/>
        <w:right w:val="none" w:sz="0" w:space="0" w:color="auto"/>
      </w:divBdr>
    </w:div>
    <w:div w:id="1269847955">
      <w:bodyDiv w:val="1"/>
      <w:marLeft w:val="0"/>
      <w:marRight w:val="0"/>
      <w:marTop w:val="0"/>
      <w:marBottom w:val="0"/>
      <w:divBdr>
        <w:top w:val="none" w:sz="0" w:space="0" w:color="auto"/>
        <w:left w:val="none" w:sz="0" w:space="0" w:color="auto"/>
        <w:bottom w:val="none" w:sz="0" w:space="0" w:color="auto"/>
        <w:right w:val="none" w:sz="0" w:space="0" w:color="auto"/>
      </w:divBdr>
    </w:div>
    <w:div w:id="1352729394">
      <w:bodyDiv w:val="1"/>
      <w:marLeft w:val="0"/>
      <w:marRight w:val="0"/>
      <w:marTop w:val="0"/>
      <w:marBottom w:val="0"/>
      <w:divBdr>
        <w:top w:val="none" w:sz="0" w:space="0" w:color="auto"/>
        <w:left w:val="none" w:sz="0" w:space="0" w:color="auto"/>
        <w:bottom w:val="none" w:sz="0" w:space="0" w:color="auto"/>
        <w:right w:val="none" w:sz="0" w:space="0" w:color="auto"/>
      </w:divBdr>
    </w:div>
    <w:div w:id="1448431756">
      <w:bodyDiv w:val="1"/>
      <w:marLeft w:val="0"/>
      <w:marRight w:val="0"/>
      <w:marTop w:val="0"/>
      <w:marBottom w:val="0"/>
      <w:divBdr>
        <w:top w:val="none" w:sz="0" w:space="0" w:color="auto"/>
        <w:left w:val="none" w:sz="0" w:space="0" w:color="auto"/>
        <w:bottom w:val="none" w:sz="0" w:space="0" w:color="auto"/>
        <w:right w:val="none" w:sz="0" w:space="0" w:color="auto"/>
      </w:divBdr>
    </w:div>
    <w:div w:id="195077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bmatic.ai/blog/how-to-measure-success-of-growth-marketing-efforts" TargetMode="External"/><Relationship Id="rId18" Type="http://schemas.openxmlformats.org/officeDocument/2006/relationships/hyperlink" Target="https://www.zoho.com/expense/articles/8-essential-kpis-for-the-purchasing-department.html" TargetMode="External"/><Relationship Id="rId26" Type="http://schemas.openxmlformats.org/officeDocument/2006/relationships/hyperlink" Target="https://www.robertwalters.be/insights/hiring-advice/blog/is-employer-branding-a-marketing-or-hr-function.html" TargetMode="External"/><Relationship Id="rId3" Type="http://schemas.openxmlformats.org/officeDocument/2006/relationships/styles" Target="styles.xml"/><Relationship Id="rId21" Type="http://schemas.openxmlformats.org/officeDocument/2006/relationships/hyperlink" Target="https://rfp360.com/cost-savings-vs-cost-avoidance/" TargetMode="External"/><Relationship Id="rId7" Type="http://schemas.openxmlformats.org/officeDocument/2006/relationships/endnotes" Target="endnotes.xml"/><Relationship Id="rId12" Type="http://schemas.openxmlformats.org/officeDocument/2006/relationships/hyperlink" Target="https://dashthis.com/kpi-examples/average-transaction-value/" TargetMode="External"/><Relationship Id="rId17" Type="http://schemas.openxmlformats.org/officeDocument/2006/relationships/hyperlink" Target="https://nanonets.com/blog/purchasing-department/" TargetMode="External"/><Relationship Id="rId25" Type="http://schemas.openxmlformats.org/officeDocument/2006/relationships/hyperlink" Target="https://ecampusontario.pressbooks.pub/customercentricstrategy/chapter/chapter-3-managing-a-customer-service-team/" TargetMode="External"/><Relationship Id="rId2" Type="http://schemas.openxmlformats.org/officeDocument/2006/relationships/numbering" Target="numbering.xml"/><Relationship Id="rId16" Type="http://schemas.openxmlformats.org/officeDocument/2006/relationships/hyperlink" Target="https://www.investopedia.com/terms/m/marketshare.asp" TargetMode="External"/><Relationship Id="rId20" Type="http://schemas.openxmlformats.org/officeDocument/2006/relationships/hyperlink" Target="https://www.datapine.com/kpi-examples-and-templates/procurement"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deed.com/career-advice/career-development/business-departments" TargetMode="External"/><Relationship Id="rId24" Type="http://schemas.openxmlformats.org/officeDocument/2006/relationships/hyperlink" Target="https://www.apptivo.com/blog/what-are-the-roles-and-responsibilities-of-a-sales-team-5-steps-to-create-a-great-sales-team/" TargetMode="External"/><Relationship Id="rId5" Type="http://schemas.openxmlformats.org/officeDocument/2006/relationships/webSettings" Target="webSettings.xml"/><Relationship Id="rId15" Type="http://schemas.openxmlformats.org/officeDocument/2006/relationships/hyperlink" Target="https://segment.com/growth-center/growth-marketing/metrics/" TargetMode="External"/><Relationship Id="rId23" Type="http://schemas.openxmlformats.org/officeDocument/2006/relationships/hyperlink" Target="https://ca.indeed.com/career-advice/career-development/marketing-team" TargetMode="External"/><Relationship Id="rId28" Type="http://schemas.openxmlformats.org/officeDocument/2006/relationships/header" Target="header1.xml"/><Relationship Id="rId10" Type="http://schemas.openxmlformats.org/officeDocument/2006/relationships/hyperlink" Target="https://www.statista.com/outlook/cmo/food/confectionery-snacks/confectionery/chocolate-confectionery/worldwide" TargetMode="External"/><Relationship Id="rId19" Type="http://schemas.openxmlformats.org/officeDocument/2006/relationships/hyperlink" Target="https://www.linkedin.com/pulse/setting-kpis-bakery-confectionery-businesses-mark-bradford/"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www.dashly.io/blog/growth-marketing-metrics/" TargetMode="External"/><Relationship Id="rId22" Type="http://schemas.openxmlformats.org/officeDocument/2006/relationships/hyperlink" Target="https://iopscience.iop.org/article/10.1088/1755-1315/848/1/012045/pdf" TargetMode="External"/><Relationship Id="rId27" Type="http://schemas.openxmlformats.org/officeDocument/2006/relationships/hyperlink" Target="https://fastercapital.com/content/The-Importance-of-Financial-Analysis-in-ROI-Management.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E0AAC-BC5D-41FE-9541-B9B33AFE6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15</Pages>
  <Words>4255</Words>
  <Characters>24255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 Kalaiarasan</dc:creator>
  <cp:keywords/>
  <dc:description/>
  <cp:lastModifiedBy>Gurjot Singh Gurjot Singh</cp:lastModifiedBy>
  <cp:revision>285</cp:revision>
  <dcterms:created xsi:type="dcterms:W3CDTF">2024-01-31T22:29:00Z</dcterms:created>
  <dcterms:modified xsi:type="dcterms:W3CDTF">2024-02-08T15:30:00Z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ffdd07d3-ce5d-43ac-b328-0217fb076e65</vt:lpwstr>
  </property>
</Properties>
</file>