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794" w:rsidRDefault="00AD5229">
      <w:pPr>
        <w:pStyle w:val="Title"/>
      </w:pPr>
      <w:r>
        <w:t>AI Health Twin – Power BI Dashboard Documentation</w:t>
      </w:r>
    </w:p>
    <w:p w:rsidR="005A0794" w:rsidRDefault="00F576EC">
      <w:pPr>
        <w:pStyle w:val="Heading1"/>
      </w:pPr>
      <w:r>
        <w:t>1. Documentation</w:t>
      </w:r>
    </w:p>
    <w:p w:rsidR="005A0794" w:rsidRDefault="00AD5229">
      <w:pPr>
        <w:pStyle w:val="normal0"/>
      </w:pPr>
      <w:r>
        <w:t>Project Title: AI Health Twin – Power BI Hospital Data Dashboard</w:t>
      </w:r>
    </w:p>
    <w:p w:rsidR="005A0794" w:rsidRDefault="00AD5229">
      <w:pPr>
        <w:pStyle w:val="normal0"/>
      </w:pPr>
      <w:r>
        <w:t>Objective / Problem Statement:</w:t>
      </w:r>
      <w:r>
        <w:br/>
      </w:r>
      <w:r>
        <w:t>To create a comprehensive and interactive Power BI dashboard that helps healthcare professionals analyze patient demographics, medical conditions, treatment efficiency, costs, satisfaction, and readmission risks using hospital data.</w:t>
      </w:r>
    </w:p>
    <w:p w:rsidR="005A0794" w:rsidRDefault="00AD5229">
      <w:pPr>
        <w:pStyle w:val="normal0"/>
      </w:pPr>
      <w:r>
        <w:t>Tools &amp; Technologies Us</w:t>
      </w:r>
      <w:r>
        <w:t>ed:</w:t>
      </w:r>
      <w:r>
        <w:br/>
        <w:t>- Microsoft Power BI Desktop</w:t>
      </w:r>
      <w:r>
        <w:br/>
        <w:t>- Power Query</w:t>
      </w:r>
      <w:r>
        <w:br/>
        <w:t>- DAX (Data Analysis Expressions)</w:t>
      </w:r>
      <w:r>
        <w:br/>
        <w:t>- CSV Dataset</w:t>
      </w:r>
    </w:p>
    <w:p w:rsidR="005A0794" w:rsidRDefault="00AD5229">
      <w:pPr>
        <w:pStyle w:val="normal0"/>
      </w:pPr>
      <w:r>
        <w:t>Dataset Description:</w:t>
      </w:r>
      <w:r>
        <w:br/>
        <w:t xml:space="preserve">The dataset (`hospital data analysis.csv`) contains patient records with attributes such as age, gender, procedure, condition, cost, length </w:t>
      </w:r>
      <w:r>
        <w:t>of stay, satisfaction score, readmission status, and outcome.</w:t>
      </w:r>
    </w:p>
    <w:p w:rsidR="005A0794" w:rsidRDefault="00AD5229">
      <w:pPr>
        <w:pStyle w:val="normal0"/>
      </w:pPr>
      <w:r>
        <w:t>How to Run the Project:</w:t>
      </w:r>
      <w:r>
        <w:br/>
        <w:t>1. Open Power BI Desktop.</w:t>
      </w:r>
      <w:r>
        <w:br/>
        <w:t>2. Load the CSV file via `Get Data &gt; Text/CSV`.</w:t>
      </w:r>
      <w:r>
        <w:br/>
        <w:t>3. Use `Transform Data` to clean and create calculated columns.</w:t>
      </w:r>
      <w:r>
        <w:br/>
        <w:t>4. Follow the steps to create vi</w:t>
      </w:r>
      <w:r>
        <w:t>suals like KPI cards, charts, heatmaps, slicers, and interactivity tools.</w:t>
      </w:r>
      <w:r>
        <w:br/>
        <w:t>5. Polish and publish the report to Power BI Service.</w:t>
      </w:r>
    </w:p>
    <w:p w:rsidR="005A0794" w:rsidRDefault="00AD5229">
      <w:pPr>
        <w:pStyle w:val="normal0"/>
      </w:pPr>
      <w:r>
        <w:t>Results Summary:</w:t>
      </w:r>
      <w:r>
        <w:br/>
        <w:t>The dashboard provides:</w:t>
      </w:r>
      <w:r>
        <w:br/>
        <w:t>- Key insights on average costs, patient stay, and satisfaction.</w:t>
      </w:r>
      <w:r>
        <w:br/>
        <w:t>- Condition-wise and p</w:t>
      </w:r>
      <w:r>
        <w:t>rocedure-wise analysis.</w:t>
      </w:r>
      <w:r>
        <w:br/>
        <w:t>- Predictors for readmission and outcomes.</w:t>
      </w:r>
      <w:r>
        <w:br/>
        <w:t>- User-friendly slicers and drill-throughs for deep data exploration.</w:t>
      </w:r>
    </w:p>
    <w:p w:rsidR="005A0794" w:rsidRDefault="00AD5229">
      <w:pPr>
        <w:pStyle w:val="normal0"/>
      </w:pPr>
      <w:r>
        <w:br/>
        <w:t xml:space="preserve">  Installation Guide:</w:t>
      </w:r>
    </w:p>
    <w:p w:rsidR="005A0794" w:rsidRDefault="00AD5229">
      <w:pPr>
        <w:pStyle w:val="normal0"/>
      </w:pPr>
      <w:r>
        <w:lastRenderedPageBreak/>
        <w:t>- Install Power BI Desktop from Microsoft</w:t>
      </w:r>
      <w:r>
        <w:br/>
        <w:t xml:space="preserve">- No external libraries required; all transformations </w:t>
      </w:r>
      <w:r>
        <w:t>and visuals are handled within Power BI</w:t>
      </w:r>
    </w:p>
    <w:p w:rsidR="005A0794" w:rsidRDefault="00AD5229">
      <w:pPr>
        <w:pStyle w:val="Heading1"/>
      </w:pPr>
      <w:r>
        <w:t>✅</w:t>
      </w:r>
      <w:r>
        <w:t xml:space="preserve"> Best Practices Followed</w:t>
      </w:r>
    </w:p>
    <w:p w:rsidR="005A0794" w:rsidRDefault="00AD5229">
      <w:pPr>
        <w:pStyle w:val="normal0"/>
      </w:pPr>
      <w:r>
        <w:t>- Descriptive file names and folder organization</w:t>
      </w:r>
      <w:r>
        <w:br/>
        <w:t>- Clean DAX formulas and data model</w:t>
      </w:r>
      <w:r>
        <w:br/>
        <w:t>- Slicers and interactivity for end-user control</w:t>
      </w:r>
      <w:r>
        <w:br/>
        <w:t>- README clearly explains how to use the project</w:t>
      </w:r>
      <w:r>
        <w:br/>
        <w:t>- Publi</w:t>
      </w:r>
      <w:r>
        <w:t>shed to Power BI Service for collaboration</w:t>
      </w:r>
    </w:p>
    <w:p w:rsidR="005A0794" w:rsidRDefault="00AD5229">
      <w:pPr>
        <w:pStyle w:val="Heading1"/>
      </w:pPr>
      <w:r>
        <w:t>4. Additional Concepts Implemented</w:t>
      </w:r>
    </w:p>
    <w:p w:rsidR="005A0794" w:rsidRDefault="00AD5229">
      <w:pPr>
        <w:pStyle w:val="normal0"/>
      </w:pPr>
      <w:r>
        <w:br/>
        <w:t>Advanced Data Modeling:</w:t>
      </w:r>
      <w:r>
        <w:br/>
        <w:t>- Relationships established between key fields such as Patient_ID, Procedure, and Outcome to enable a relational data model.</w:t>
      </w:r>
      <w:r>
        <w:br/>
        <w:t>- Calculated columns and mea</w:t>
      </w:r>
      <w:r>
        <w:t>sures created using DAX to dynamically compute KPIs like Readmission Rate, Avg Cost, and Satisfaction Level.</w:t>
      </w:r>
      <w:r>
        <w:br/>
      </w:r>
    </w:p>
    <w:p w:rsidR="005A0794" w:rsidRDefault="00AD5229">
      <w:pPr>
        <w:pStyle w:val="normal0"/>
      </w:pPr>
      <w:r>
        <w:br/>
        <w:t>Custom Visualizations &amp; Insights:</w:t>
      </w:r>
      <w:r>
        <w:br/>
        <w:t>- KPI Cards summarize key statistics for hospital performance.</w:t>
      </w:r>
      <w:r>
        <w:br/>
        <w:t>- Heatmaps and matrix visuals used to show corre</w:t>
      </w:r>
      <w:r>
        <w:t>lations between procedure types and satisfaction levels.</w:t>
      </w:r>
      <w:r>
        <w:br/>
        <w:t>- Smart Narratives and Q&amp;A visual enable natural language querying and auto-generated insights.</w:t>
      </w:r>
      <w:r>
        <w:br/>
      </w:r>
    </w:p>
    <w:p w:rsidR="005A0794" w:rsidRDefault="00AD5229">
      <w:pPr>
        <w:pStyle w:val="normal0"/>
      </w:pPr>
      <w:r>
        <w:br/>
        <w:t>Data Transformation Techniques:</w:t>
      </w:r>
      <w:r>
        <w:br/>
        <w:t>- Power Query used to clean, transform, and engineer new features lik</w:t>
      </w:r>
      <w:r>
        <w:t>e AgeGroup and SatisfactionLevel.</w:t>
      </w:r>
      <w:r>
        <w:br/>
        <w:t>- Conditional columns and custom transformations ensure better segmentation of patient data.</w:t>
      </w:r>
      <w:r>
        <w:br/>
      </w:r>
    </w:p>
    <w:p w:rsidR="005A0794" w:rsidRDefault="00AD5229">
      <w:pPr>
        <w:pStyle w:val="normal0"/>
      </w:pPr>
      <w:r>
        <w:br/>
        <w:t>Performance Optimization:</w:t>
      </w:r>
      <w:r>
        <w:br/>
        <w:t>- Data types were optimized in Power Query to reduce report load time.</w:t>
      </w:r>
      <w:r>
        <w:br/>
        <w:t>- Measures created in the data</w:t>
      </w:r>
      <w:r>
        <w:t xml:space="preserve"> model layer reduce redundancy and improve visualization responsiveness.</w:t>
      </w:r>
    </w:p>
    <w:sectPr w:rsidR="005A0794" w:rsidSect="005A079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A0794"/>
    <w:rsid w:val="005A0794"/>
    <w:rsid w:val="00AD5229"/>
    <w:rsid w:val="00F5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0794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5A0794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5A0794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rsid w:val="005A0794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rsid w:val="005A0794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0"/>
    <w:next w:val="normal0"/>
    <w:rsid w:val="005A0794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0794"/>
  </w:style>
  <w:style w:type="paragraph" w:styleId="Title">
    <w:name w:val="Title"/>
    <w:basedOn w:val="normal0"/>
    <w:next w:val="normal0"/>
    <w:rsid w:val="005A0794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5A0794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PRAGHATIESH S</cp:lastModifiedBy>
  <cp:revision>2</cp:revision>
  <dcterms:created xsi:type="dcterms:W3CDTF">2025-05-08T15:18:00Z</dcterms:created>
  <dcterms:modified xsi:type="dcterms:W3CDTF">2025-05-08T16:10:00Z</dcterms:modified>
</cp:coreProperties>
</file>