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4EF1" w14:textId="3C2B2981" w:rsidR="00FF2BA1" w:rsidRDefault="00FF2BA1" w:rsidP="00FF2B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07</w:t>
      </w:r>
    </w:p>
    <w:p w14:paraId="76AD7673" w14:textId="7C193C9A" w:rsidR="00FF2BA1" w:rsidRPr="006B451B" w:rsidRDefault="00FF2BA1" w:rsidP="00FF2B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26.06.2023</w:t>
      </w:r>
    </w:p>
    <w:p w14:paraId="5F5B4DF0" w14:textId="4BFD9E7E" w:rsidR="00FF2BA1" w:rsidRDefault="00FF2BA1" w:rsidP="00FF2BA1">
      <w:pPr>
        <w:pStyle w:val="NormalWeb"/>
        <w:shd w:val="clear" w:color="auto" w:fill="FFFFFF"/>
        <w:spacing w:before="0" w:beforeAutospacing="0" w:after="375" w:afterAutospacing="0"/>
        <w:rPr>
          <w:rStyle w:val="Strong"/>
          <w:rFonts w:asciiTheme="minorHAnsi" w:hAnsiTheme="minorHAnsi" w:cstheme="minorHAnsi"/>
          <w:color w:val="000000"/>
          <w:sz w:val="32"/>
          <w:szCs w:val="32"/>
        </w:rPr>
      </w:pPr>
      <w:r w:rsidRPr="00FF2BA1">
        <w:rPr>
          <w:rStyle w:val="Strong"/>
          <w:rFonts w:asciiTheme="minorHAnsi" w:hAnsiTheme="minorHAnsi" w:cstheme="minorHAnsi"/>
          <w:color w:val="000000"/>
          <w:sz w:val="32"/>
          <w:szCs w:val="32"/>
        </w:rPr>
        <w:t>Image recognition </w:t>
      </w:r>
      <w:r w:rsidR="009132F6">
        <w:rPr>
          <w:rStyle w:val="Strong"/>
          <w:rFonts w:asciiTheme="minorHAnsi" w:hAnsiTheme="minorHAnsi" w:cstheme="minorHAnsi"/>
          <w:color w:val="000000"/>
          <w:sz w:val="32"/>
          <w:szCs w:val="32"/>
        </w:rPr>
        <w:t>vs Image Classification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2F6" w14:paraId="1BF43348" w14:textId="77777777" w:rsidTr="00047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BAB580" w14:textId="77777777" w:rsidR="009132F6" w:rsidRDefault="009132F6" w:rsidP="009132F6">
            <w:pPr>
              <w:pStyle w:val="NormalWeb"/>
              <w:spacing w:before="0" w:beforeAutospacing="0" w:after="375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2D1CD64" w14:textId="157CB1DB" w:rsidR="009132F6" w:rsidRDefault="009132F6" w:rsidP="009132F6">
            <w:pPr>
              <w:pStyle w:val="NormalWeb"/>
              <w:spacing w:before="0" w:beforeAutospacing="0" w:after="375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Image Classification</w:t>
            </w:r>
          </w:p>
        </w:tc>
        <w:tc>
          <w:tcPr>
            <w:tcW w:w="3006" w:type="dxa"/>
          </w:tcPr>
          <w:p w14:paraId="45C1194B" w14:textId="1DF772E7" w:rsidR="009132F6" w:rsidRDefault="009132F6" w:rsidP="009132F6">
            <w:pPr>
              <w:pStyle w:val="NormalWeb"/>
              <w:spacing w:before="0" w:beforeAutospacing="0" w:after="375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Image Recognition</w:t>
            </w:r>
          </w:p>
        </w:tc>
      </w:tr>
      <w:tr w:rsidR="009132F6" w14:paraId="3EFE2F56" w14:textId="77777777" w:rsidTr="00047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02441" w14:textId="4273DE5E" w:rsidR="009132F6" w:rsidRDefault="00047098" w:rsidP="009132F6">
            <w:pPr>
              <w:pStyle w:val="NormalWeb"/>
              <w:spacing w:before="0" w:beforeAutospacing="0" w:after="375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Definition</w:t>
            </w:r>
          </w:p>
        </w:tc>
        <w:tc>
          <w:tcPr>
            <w:tcW w:w="3005" w:type="dxa"/>
          </w:tcPr>
          <w:p w14:paraId="3D5B95F3" w14:textId="2E7F7599" w:rsidR="009132F6" w:rsidRPr="009132F6" w:rsidRDefault="009132F6" w:rsidP="009132F6">
            <w:pPr>
              <w:pStyle w:val="NormalWeb"/>
              <w:spacing w:before="0" w:beforeAutospacing="0" w:after="375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132F6">
              <w:rPr>
                <w:rFonts w:asciiTheme="minorHAnsi" w:hAnsiTheme="minorHAnsi" w:cstheme="minorHAnsi"/>
                <w:color w:val="000000"/>
              </w:rPr>
              <w:t>Assigning a label or category to an image</w:t>
            </w:r>
          </w:p>
        </w:tc>
        <w:tc>
          <w:tcPr>
            <w:tcW w:w="3006" w:type="dxa"/>
          </w:tcPr>
          <w:p w14:paraId="7D9457EE" w14:textId="0157629D" w:rsidR="009132F6" w:rsidRPr="009132F6" w:rsidRDefault="009132F6" w:rsidP="009132F6">
            <w:pPr>
              <w:pStyle w:val="NormalWeb"/>
              <w:spacing w:before="0" w:beforeAutospacing="0" w:after="375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132F6">
              <w:rPr>
                <w:rFonts w:asciiTheme="minorHAnsi" w:hAnsiTheme="minorHAnsi" w:cstheme="minorHAnsi"/>
                <w:color w:val="000000"/>
              </w:rPr>
              <w:t>Comprehensive understanding of the visual content within an image</w:t>
            </w:r>
          </w:p>
        </w:tc>
      </w:tr>
      <w:tr w:rsidR="009132F6" w14:paraId="224430CE" w14:textId="77777777" w:rsidTr="00047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6AC30B" w14:textId="39E7698D" w:rsidR="009132F6" w:rsidRDefault="00047098" w:rsidP="009132F6">
            <w:pPr>
              <w:pStyle w:val="NormalWeb"/>
              <w:spacing w:before="0" w:beforeAutospacing="0" w:after="375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Complexity</w:t>
            </w:r>
          </w:p>
        </w:tc>
        <w:tc>
          <w:tcPr>
            <w:tcW w:w="3005" w:type="dxa"/>
          </w:tcPr>
          <w:p w14:paraId="72C95DCD" w14:textId="523291D5" w:rsidR="009132F6" w:rsidRPr="009132F6" w:rsidRDefault="009132F6" w:rsidP="009132F6">
            <w:pPr>
              <w:pStyle w:val="NormalWeb"/>
              <w:spacing w:before="0" w:beforeAutospacing="0" w:after="375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132F6">
              <w:rPr>
                <w:rFonts w:asciiTheme="minorHAnsi" w:hAnsiTheme="minorHAnsi" w:cstheme="minorHAnsi"/>
                <w:color w:val="000000"/>
              </w:rPr>
              <w:t>Relatively simpler task</w:t>
            </w:r>
          </w:p>
        </w:tc>
        <w:tc>
          <w:tcPr>
            <w:tcW w:w="3006" w:type="dxa"/>
          </w:tcPr>
          <w:p w14:paraId="32207563" w14:textId="5E045967" w:rsidR="009132F6" w:rsidRPr="009132F6" w:rsidRDefault="009132F6" w:rsidP="009132F6">
            <w:pPr>
              <w:pStyle w:val="NormalWeb"/>
              <w:spacing w:before="0" w:beforeAutospacing="0" w:after="375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132F6">
              <w:rPr>
                <w:rFonts w:asciiTheme="minorHAnsi" w:hAnsiTheme="minorHAnsi" w:cstheme="minorHAnsi"/>
                <w:color w:val="000000"/>
              </w:rPr>
              <w:t>More complex and advanced task</w:t>
            </w:r>
          </w:p>
        </w:tc>
      </w:tr>
      <w:tr w:rsidR="009132F6" w14:paraId="5A6308E0" w14:textId="77777777" w:rsidTr="00047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112082" w14:textId="4FB3404C" w:rsidR="009132F6" w:rsidRDefault="00047098" w:rsidP="009132F6">
            <w:pPr>
              <w:pStyle w:val="NormalWeb"/>
              <w:spacing w:before="0" w:beforeAutospacing="0" w:after="375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Techniques</w:t>
            </w:r>
          </w:p>
        </w:tc>
        <w:tc>
          <w:tcPr>
            <w:tcW w:w="3005" w:type="dxa"/>
          </w:tcPr>
          <w:p w14:paraId="0518F49F" w14:textId="5F8DA0A4" w:rsidR="009132F6" w:rsidRPr="009132F6" w:rsidRDefault="009132F6" w:rsidP="009132F6">
            <w:pPr>
              <w:pStyle w:val="NormalWeb"/>
              <w:spacing w:before="0" w:beforeAutospacing="0" w:after="375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132F6">
              <w:rPr>
                <w:rFonts w:asciiTheme="minorHAnsi" w:hAnsiTheme="minorHAnsi" w:cstheme="minorHAnsi"/>
                <w:color w:val="000000"/>
              </w:rPr>
              <w:t>Feature extraction, machine learning models (e.g., CNNs)</w:t>
            </w:r>
            <w:r w:rsidRPr="009132F6">
              <w:rPr>
                <w:rFonts w:asciiTheme="minorHAnsi" w:hAnsiTheme="minorHAnsi" w:cstheme="minorHAnsi"/>
                <w:color w:val="000000"/>
              </w:rPr>
              <w:tab/>
            </w:r>
          </w:p>
        </w:tc>
        <w:tc>
          <w:tcPr>
            <w:tcW w:w="3006" w:type="dxa"/>
          </w:tcPr>
          <w:p w14:paraId="296D1FA0" w14:textId="036D10C2" w:rsidR="009132F6" w:rsidRPr="009132F6" w:rsidRDefault="009132F6" w:rsidP="009132F6">
            <w:pPr>
              <w:pStyle w:val="NormalWeb"/>
              <w:spacing w:before="0" w:beforeAutospacing="0" w:after="375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132F6">
              <w:rPr>
                <w:rFonts w:asciiTheme="minorHAnsi" w:hAnsiTheme="minorHAnsi" w:cstheme="minorHAnsi"/>
                <w:color w:val="000000"/>
              </w:rPr>
              <w:t>Integration of multiple computer vision techniques (e.g., object detection)</w:t>
            </w:r>
          </w:p>
        </w:tc>
      </w:tr>
      <w:tr w:rsidR="009132F6" w14:paraId="6DB945FA" w14:textId="77777777" w:rsidTr="00047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586BB8" w14:textId="2EA53D60" w:rsidR="009132F6" w:rsidRDefault="00047098" w:rsidP="009132F6">
            <w:pPr>
              <w:pStyle w:val="NormalWeb"/>
              <w:spacing w:before="0" w:beforeAutospacing="0" w:after="375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3005" w:type="dxa"/>
          </w:tcPr>
          <w:p w14:paraId="6F292C5C" w14:textId="647977C7" w:rsidR="009132F6" w:rsidRPr="009132F6" w:rsidRDefault="009132F6" w:rsidP="009132F6">
            <w:pPr>
              <w:pStyle w:val="NormalWeb"/>
              <w:spacing w:before="0" w:beforeAutospacing="0" w:after="375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132F6">
              <w:rPr>
                <w:rFonts w:asciiTheme="minorHAnsi" w:hAnsiTheme="minorHAnsi" w:cstheme="minorHAnsi"/>
                <w:color w:val="000000"/>
              </w:rPr>
              <w:t>Single label or category</w:t>
            </w:r>
          </w:p>
        </w:tc>
        <w:tc>
          <w:tcPr>
            <w:tcW w:w="3006" w:type="dxa"/>
          </w:tcPr>
          <w:p w14:paraId="1997C04F" w14:textId="4A6F45C3" w:rsidR="009132F6" w:rsidRPr="009132F6" w:rsidRDefault="009132F6" w:rsidP="009132F6">
            <w:pPr>
              <w:pStyle w:val="NormalWeb"/>
              <w:spacing w:before="0" w:beforeAutospacing="0" w:after="375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132F6">
              <w:rPr>
                <w:rFonts w:asciiTheme="minorHAnsi" w:hAnsiTheme="minorHAnsi" w:cstheme="minorHAnsi"/>
                <w:color w:val="000000"/>
              </w:rPr>
              <w:t>Detailed information about objects, attributes, and context</w:t>
            </w:r>
          </w:p>
        </w:tc>
      </w:tr>
      <w:tr w:rsidR="009132F6" w14:paraId="3EF28F6D" w14:textId="77777777" w:rsidTr="00047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E7942" w14:textId="51DF28A8" w:rsidR="009132F6" w:rsidRDefault="00047098" w:rsidP="009132F6">
            <w:pPr>
              <w:pStyle w:val="NormalWeb"/>
              <w:spacing w:before="0" w:beforeAutospacing="0" w:after="375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Example</w:t>
            </w:r>
          </w:p>
        </w:tc>
        <w:tc>
          <w:tcPr>
            <w:tcW w:w="3005" w:type="dxa"/>
          </w:tcPr>
          <w:p w14:paraId="613ED97A" w14:textId="41139D29" w:rsidR="009132F6" w:rsidRPr="009132F6" w:rsidRDefault="00047098" w:rsidP="009132F6">
            <w:pPr>
              <w:pStyle w:val="NormalWeb"/>
              <w:spacing w:before="0" w:beforeAutospacing="0" w:after="375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047098">
              <w:rPr>
                <w:rFonts w:asciiTheme="minorHAnsi" w:hAnsiTheme="minorHAnsi" w:cstheme="minorHAnsi"/>
                <w:color w:val="000000"/>
              </w:rPr>
              <w:t>Classifying images of animals into categories like "cat," "dog," or "bird"</w:t>
            </w:r>
          </w:p>
        </w:tc>
        <w:tc>
          <w:tcPr>
            <w:tcW w:w="3006" w:type="dxa"/>
          </w:tcPr>
          <w:p w14:paraId="432A0AF1" w14:textId="485C47CD" w:rsidR="009132F6" w:rsidRPr="009132F6" w:rsidRDefault="00047098" w:rsidP="009132F6">
            <w:pPr>
              <w:pStyle w:val="NormalWeb"/>
              <w:spacing w:before="0" w:beforeAutospacing="0" w:after="375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047098">
              <w:rPr>
                <w:rFonts w:asciiTheme="minorHAnsi" w:hAnsiTheme="minorHAnsi" w:cstheme="minorHAnsi"/>
                <w:color w:val="000000"/>
              </w:rPr>
              <w:t>Recognizing objects, detecting faces, understanding scenes</w:t>
            </w:r>
          </w:p>
        </w:tc>
      </w:tr>
    </w:tbl>
    <w:p w14:paraId="3662B06B" w14:textId="3B69BA17" w:rsidR="00FF2BA1" w:rsidRDefault="00FF2BA1" w:rsidP="009132F6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4DFD0F2D" w14:textId="77777777" w:rsidR="00047098" w:rsidRDefault="00047098" w:rsidP="00E76AE8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047098">
        <w:rPr>
          <w:rFonts w:asciiTheme="minorHAnsi" w:hAnsiTheme="minorHAnsi" w:cstheme="minorHAnsi"/>
          <w:b/>
          <w:bCs/>
          <w:color w:val="000000"/>
          <w:sz w:val="32"/>
          <w:szCs w:val="32"/>
        </w:rPr>
        <w:t>Annotations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:</w:t>
      </w:r>
    </w:p>
    <w:p w14:paraId="3C48E5C0" w14:textId="14E77B1B" w:rsidR="00047098" w:rsidRPr="00047098" w:rsidRDefault="00047098" w:rsidP="003A0D25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47098">
        <w:rPr>
          <w:rFonts w:asciiTheme="minorHAnsi" w:hAnsiTheme="minorHAnsi" w:cstheme="minorHAnsi"/>
          <w:color w:val="000000"/>
          <w:sz w:val="28"/>
          <w:szCs w:val="28"/>
        </w:rPr>
        <w:t>Annotations play a crucial role in training and evaluating Convolutional Neural Networks (CNNs) for image-related tasks. Here are some common applications and uses of annotations in image CNNs:</w:t>
      </w:r>
    </w:p>
    <w:p w14:paraId="1B075C4B" w14:textId="1E2DD022" w:rsidR="00047098" w:rsidRPr="003A0D25" w:rsidRDefault="00047098" w:rsidP="003A0D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0D25">
        <w:rPr>
          <w:rFonts w:asciiTheme="minorHAnsi" w:hAnsiTheme="minorHAnsi" w:cstheme="minorHAnsi"/>
          <w:color w:val="000000"/>
          <w:sz w:val="28"/>
          <w:szCs w:val="28"/>
        </w:rPr>
        <w:t>Image classification</w:t>
      </w:r>
    </w:p>
    <w:p w14:paraId="64983FFB" w14:textId="779061B6" w:rsidR="00047098" w:rsidRPr="003A0D25" w:rsidRDefault="00047098" w:rsidP="003A0D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0D25">
        <w:rPr>
          <w:rFonts w:asciiTheme="minorHAnsi" w:hAnsiTheme="minorHAnsi" w:cstheme="minorHAnsi"/>
          <w:color w:val="000000"/>
          <w:sz w:val="28"/>
          <w:szCs w:val="28"/>
        </w:rPr>
        <w:t>Object Detection</w:t>
      </w:r>
    </w:p>
    <w:p w14:paraId="4945DC0D" w14:textId="4F6AD2F9" w:rsidR="00047098" w:rsidRPr="003A0D25" w:rsidRDefault="00047098" w:rsidP="003A0D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0D25">
        <w:rPr>
          <w:rFonts w:asciiTheme="minorHAnsi" w:hAnsiTheme="minorHAnsi" w:cstheme="minorHAnsi"/>
          <w:color w:val="000000"/>
          <w:sz w:val="28"/>
          <w:szCs w:val="28"/>
        </w:rPr>
        <w:t>Sematic and Instant Segmentation</w:t>
      </w:r>
    </w:p>
    <w:p w14:paraId="56DD7D9B" w14:textId="13E75472" w:rsidR="00047098" w:rsidRPr="003A0D25" w:rsidRDefault="00047098" w:rsidP="003A0D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0D25">
        <w:rPr>
          <w:rFonts w:asciiTheme="minorHAnsi" w:hAnsiTheme="minorHAnsi" w:cstheme="minorHAnsi"/>
          <w:color w:val="000000"/>
          <w:sz w:val="28"/>
          <w:szCs w:val="28"/>
        </w:rPr>
        <w:lastRenderedPageBreak/>
        <w:t>Facial Recognition</w:t>
      </w:r>
    </w:p>
    <w:p w14:paraId="76ABD49E" w14:textId="702B15F1" w:rsidR="00047098" w:rsidRPr="003A0D25" w:rsidRDefault="00047098" w:rsidP="003A0D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0D25">
        <w:rPr>
          <w:rFonts w:asciiTheme="minorHAnsi" w:hAnsiTheme="minorHAnsi" w:cstheme="minorHAnsi"/>
          <w:color w:val="000000"/>
          <w:sz w:val="28"/>
          <w:szCs w:val="28"/>
        </w:rPr>
        <w:t>Pose Estimation</w:t>
      </w:r>
    </w:p>
    <w:p w14:paraId="51B7E307" w14:textId="1E1DB1E5" w:rsidR="00047098" w:rsidRDefault="00047098" w:rsidP="003A0D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0D25">
        <w:rPr>
          <w:rFonts w:asciiTheme="minorHAnsi" w:hAnsiTheme="minorHAnsi" w:cstheme="minorHAnsi"/>
          <w:color w:val="000000"/>
          <w:sz w:val="28"/>
          <w:szCs w:val="28"/>
        </w:rPr>
        <w:t>Image Captioning</w:t>
      </w:r>
    </w:p>
    <w:p w14:paraId="7667D37A" w14:textId="05F4E08E" w:rsidR="00FF2BA1" w:rsidRDefault="00E76AE8" w:rsidP="00E76AE8">
      <w:pPr>
        <w:pStyle w:val="NormalWeb"/>
        <w:shd w:val="clear" w:color="auto" w:fill="FFFFFF"/>
        <w:spacing w:before="0" w:beforeAutospacing="0" w:after="375" w:afterAutospacing="0"/>
        <w:rPr>
          <w:rStyle w:val="Strong"/>
          <w:rFonts w:asciiTheme="minorHAnsi" w:hAnsiTheme="minorHAnsi" w:cstheme="minorHAnsi"/>
          <w:color w:val="000000"/>
          <w:sz w:val="32"/>
          <w:szCs w:val="32"/>
        </w:rPr>
      </w:pPr>
      <w:r>
        <w:rPr>
          <w:rStyle w:val="Strong"/>
          <w:rFonts w:asciiTheme="minorHAnsi" w:hAnsiTheme="minorHAnsi" w:cstheme="minorHAnsi"/>
          <w:color w:val="000000"/>
          <w:sz w:val="32"/>
          <w:szCs w:val="32"/>
        </w:rPr>
        <w:t xml:space="preserve">YOLO: Real – </w:t>
      </w:r>
      <w:r w:rsidR="00500183">
        <w:rPr>
          <w:rStyle w:val="Strong"/>
          <w:rFonts w:asciiTheme="minorHAnsi" w:hAnsiTheme="minorHAnsi" w:cstheme="minorHAnsi"/>
          <w:color w:val="000000"/>
          <w:sz w:val="32"/>
          <w:szCs w:val="32"/>
        </w:rPr>
        <w:t>T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</w:rPr>
        <w:t>ime Object Detection</w:t>
      </w:r>
    </w:p>
    <w:p w14:paraId="0B73802D" w14:textId="77777777" w:rsidR="00E76AE8" w:rsidRPr="00E76AE8" w:rsidRDefault="00E76AE8" w:rsidP="00E76AE8">
      <w:pPr>
        <w:pStyle w:val="p-margin"/>
        <w:shd w:val="clear" w:color="auto" w:fill="FFFFFF"/>
        <w:spacing w:before="0" w:beforeAutospacing="0" w:after="210" w:afterAutospacing="0"/>
        <w:jc w:val="both"/>
        <w:rPr>
          <w:rFonts w:asciiTheme="minorHAnsi" w:hAnsiTheme="minorHAnsi" w:cstheme="minorHAnsi"/>
          <w:color w:val="05192D"/>
          <w:sz w:val="28"/>
          <w:szCs w:val="28"/>
        </w:rPr>
      </w:pPr>
      <w:r w:rsidRPr="00E76AE8">
        <w:rPr>
          <w:rFonts w:asciiTheme="minorHAnsi" w:hAnsiTheme="minorHAnsi" w:cstheme="minorHAnsi"/>
          <w:color w:val="05192D"/>
          <w:sz w:val="28"/>
          <w:szCs w:val="28"/>
        </w:rPr>
        <w:t>You Only Look Once (YOLO) is a state-of-the-art, real-time object detection algorithm introduced in 2015 by</w:t>
      </w:r>
      <w:hyperlink r:id="rId5" w:tgtFrame="_blank" w:history="1"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 Joseph Redmon</w:t>
        </w:r>
      </w:hyperlink>
      <w:r w:rsidRPr="00500183">
        <w:rPr>
          <w:rFonts w:asciiTheme="minorHAnsi" w:hAnsiTheme="minorHAnsi" w:cstheme="minorHAnsi"/>
          <w:sz w:val="28"/>
          <w:szCs w:val="28"/>
        </w:rPr>
        <w:t>,</w:t>
      </w:r>
      <w:hyperlink r:id="rId6" w:tgtFrame="_blank" w:history="1"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 Santosh </w:t>
        </w:r>
        <w:proofErr w:type="spellStart"/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Divvala</w:t>
        </w:r>
        <w:proofErr w:type="spellEnd"/>
      </w:hyperlink>
      <w:r w:rsidRPr="00500183">
        <w:rPr>
          <w:rFonts w:asciiTheme="minorHAnsi" w:hAnsiTheme="minorHAnsi" w:cstheme="minorHAnsi"/>
          <w:sz w:val="28"/>
          <w:szCs w:val="28"/>
        </w:rPr>
        <w:t>,</w:t>
      </w:r>
      <w:hyperlink r:id="rId7" w:tgtFrame="_blank" w:history="1"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 Ross </w:t>
        </w:r>
        <w:proofErr w:type="spellStart"/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Girshick</w:t>
        </w:r>
        <w:proofErr w:type="spellEnd"/>
      </w:hyperlink>
      <w:r w:rsidRPr="00500183">
        <w:rPr>
          <w:rFonts w:asciiTheme="minorHAnsi" w:hAnsiTheme="minorHAnsi" w:cstheme="minorHAnsi"/>
          <w:sz w:val="28"/>
          <w:szCs w:val="28"/>
        </w:rPr>
        <w:t>, and</w:t>
      </w:r>
      <w:hyperlink r:id="rId8" w:tgtFrame="_blank" w:history="1">
        <w:r w:rsidRPr="0050018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 Ali Farhadi</w:t>
        </w:r>
      </w:hyperlink>
      <w:r w:rsidRPr="00E76AE8">
        <w:rPr>
          <w:rFonts w:asciiTheme="minorHAnsi" w:hAnsiTheme="minorHAnsi" w:cstheme="minorHAnsi"/>
          <w:color w:val="05192D"/>
          <w:sz w:val="28"/>
          <w:szCs w:val="28"/>
        </w:rPr>
        <w:t xml:space="preserve"> in their famous research </w:t>
      </w:r>
      <w:r w:rsidRPr="00500183">
        <w:rPr>
          <w:rFonts w:asciiTheme="minorHAnsi" w:hAnsiTheme="minorHAnsi" w:cstheme="minorHAnsi"/>
          <w:color w:val="05192D"/>
          <w:sz w:val="28"/>
          <w:szCs w:val="28"/>
        </w:rPr>
        <w:t xml:space="preserve">paper </w:t>
      </w:r>
      <w:r w:rsidRPr="00500183">
        <w:rPr>
          <w:rFonts w:asciiTheme="minorHAnsi" w:hAnsiTheme="minorHAnsi" w:cstheme="minorHAnsi"/>
          <w:sz w:val="28"/>
          <w:szCs w:val="28"/>
        </w:rPr>
        <w:t>“</w:t>
      </w:r>
      <w:hyperlink r:id="rId9" w:tgtFrame="_blank" w:history="1">
        <w:r w:rsidRPr="00500183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You Only Look Once: Unified, Real-Time Object Detection</w:t>
        </w:r>
      </w:hyperlink>
      <w:r w:rsidRPr="00E76AE8">
        <w:rPr>
          <w:rFonts w:asciiTheme="minorHAnsi" w:hAnsiTheme="minorHAnsi" w:cstheme="minorHAnsi"/>
          <w:sz w:val="28"/>
          <w:szCs w:val="28"/>
        </w:rPr>
        <w:t>”. </w:t>
      </w:r>
    </w:p>
    <w:p w14:paraId="3F0A3B5A" w14:textId="0693BA4D" w:rsidR="00500183" w:rsidRDefault="00500183" w:rsidP="00500183">
      <w:pPr>
        <w:pStyle w:val="NormalWeb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b/>
          <w:bCs/>
          <w:i/>
          <w:iCs/>
          <w:color w:val="05192D"/>
          <w:spacing w:val="-8"/>
          <w:sz w:val="28"/>
          <w:szCs w:val="28"/>
        </w:rPr>
      </w:pPr>
      <w:r w:rsidRPr="00E72DCF">
        <w:rPr>
          <w:rFonts w:asciiTheme="minorHAnsi" w:hAnsiTheme="minorHAnsi" w:cstheme="minorHAnsi"/>
          <w:b/>
          <w:bCs/>
          <w:i/>
          <w:iCs/>
          <w:color w:val="05192D"/>
          <w:spacing w:val="-8"/>
          <w:sz w:val="28"/>
          <w:szCs w:val="28"/>
        </w:rPr>
        <w:t xml:space="preserve">YOLO </w:t>
      </w:r>
      <w:r>
        <w:rPr>
          <w:rFonts w:asciiTheme="minorHAnsi" w:hAnsiTheme="minorHAnsi" w:cstheme="minorHAnsi"/>
          <w:b/>
          <w:bCs/>
          <w:i/>
          <w:iCs/>
          <w:color w:val="05192D"/>
          <w:spacing w:val="-8"/>
          <w:sz w:val="28"/>
          <w:szCs w:val="28"/>
        </w:rPr>
        <w:t>Architecture</w:t>
      </w:r>
    </w:p>
    <w:p w14:paraId="12115BA9" w14:textId="561EEB98" w:rsidR="00500183" w:rsidRPr="00500183" w:rsidRDefault="00500183" w:rsidP="0050018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05192D"/>
          <w:sz w:val="28"/>
          <w:szCs w:val="28"/>
          <w:shd w:val="clear" w:color="auto" w:fill="FFFFFF"/>
        </w:rPr>
      </w:pPr>
      <w:r w:rsidRPr="00500183">
        <w:rPr>
          <w:rFonts w:asciiTheme="minorHAnsi" w:hAnsiTheme="minorHAnsi" w:cstheme="minorHAnsi"/>
          <w:color w:val="05192D"/>
          <w:sz w:val="28"/>
          <w:szCs w:val="28"/>
          <w:shd w:val="clear" w:color="auto" w:fill="FFFFFF"/>
        </w:rPr>
        <w:t>YOLO architecture is similar to</w:t>
      </w:r>
      <w:hyperlink r:id="rId10" w:tgtFrame="_blank" w:history="1">
        <w:r w:rsidRPr="00500183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shd w:val="clear" w:color="auto" w:fill="FFFFFF"/>
          </w:rPr>
          <w:t> </w:t>
        </w:r>
        <w:proofErr w:type="spellStart"/>
        <w:r w:rsidRPr="00500183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shd w:val="clear" w:color="auto" w:fill="FFFFFF"/>
          </w:rPr>
          <w:t>GoogleNet</w:t>
        </w:r>
        <w:proofErr w:type="spellEnd"/>
      </w:hyperlink>
      <w:r w:rsidRPr="0050018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.</w:t>
      </w:r>
      <w:r w:rsidRPr="0050018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192D"/>
          <w:sz w:val="28"/>
          <w:szCs w:val="28"/>
          <w:shd w:val="clear" w:color="auto" w:fill="FFFFFF"/>
        </w:rPr>
        <w:t xml:space="preserve">It </w:t>
      </w:r>
      <w:r w:rsidRPr="00500183">
        <w:rPr>
          <w:rFonts w:asciiTheme="minorHAnsi" w:hAnsiTheme="minorHAnsi" w:cstheme="minorHAnsi"/>
          <w:color w:val="05192D"/>
          <w:sz w:val="28"/>
          <w:szCs w:val="28"/>
          <w:shd w:val="clear" w:color="auto" w:fill="FFFFFF"/>
        </w:rPr>
        <w:t>has overall 24 convolutional layers, four max-pooling layers, and two fully connected layers.</w:t>
      </w:r>
    </w:p>
    <w:p w14:paraId="69E5F56C" w14:textId="77777777" w:rsidR="00500183" w:rsidRPr="00500183" w:rsidRDefault="00500183" w:rsidP="00500183">
      <w:pPr>
        <w:shd w:val="clear" w:color="auto" w:fill="FFFFFF"/>
        <w:spacing w:after="210" w:line="240" w:lineRule="auto"/>
        <w:jc w:val="both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The architecture works as follows:</w:t>
      </w:r>
    </w:p>
    <w:p w14:paraId="36052A25" w14:textId="77777777" w:rsidR="00500183" w:rsidRPr="00500183" w:rsidRDefault="00500183" w:rsidP="00500183">
      <w:pPr>
        <w:numPr>
          <w:ilvl w:val="0"/>
          <w:numId w:val="3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Resizes the input image into 448x448 before going through the convolutional network.</w:t>
      </w:r>
    </w:p>
    <w:p w14:paraId="7F2E9538" w14:textId="77777777" w:rsidR="00500183" w:rsidRPr="00500183" w:rsidRDefault="00500183" w:rsidP="00500183">
      <w:pPr>
        <w:numPr>
          <w:ilvl w:val="0"/>
          <w:numId w:val="3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A 1x1 convolution is first applied to reduce the number of channels, which is then followed by a 3x3 convolution to generate a cuboidal output.</w:t>
      </w:r>
    </w:p>
    <w:p w14:paraId="391F85FF" w14:textId="77777777" w:rsidR="00500183" w:rsidRPr="00500183" w:rsidRDefault="00500183" w:rsidP="00500183">
      <w:pPr>
        <w:numPr>
          <w:ilvl w:val="0"/>
          <w:numId w:val="3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 xml:space="preserve">The activation function under the hood is </w:t>
      </w:r>
      <w:proofErr w:type="spellStart"/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ReLU</w:t>
      </w:r>
      <w:proofErr w:type="spellEnd"/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, except for the final layer, which uses a linear activation function.</w:t>
      </w:r>
    </w:p>
    <w:p w14:paraId="2CB1EAD1" w14:textId="237A072F" w:rsidR="00500183" w:rsidRDefault="00500183" w:rsidP="00500183">
      <w:pPr>
        <w:numPr>
          <w:ilvl w:val="0"/>
          <w:numId w:val="3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color w:val="05192D"/>
          <w:kern w:val="0"/>
          <w:sz w:val="28"/>
          <w:szCs w:val="28"/>
          <w:lang w:eastAsia="en-IN"/>
          <w14:ligatures w14:val="none"/>
        </w:rPr>
        <w:t>Some additional techniques, such as batch normalization and dropout, respectively regularize the model and prevent it from overfitting.</w:t>
      </w:r>
    </w:p>
    <w:p w14:paraId="34104B71" w14:textId="13034639" w:rsidR="00500183" w:rsidRDefault="00500183" w:rsidP="00500183">
      <w:pPr>
        <w:shd w:val="clear" w:color="auto" w:fill="FFFFFF"/>
        <w:spacing w:after="180" w:line="240" w:lineRule="auto"/>
        <w:jc w:val="both"/>
        <w:rPr>
          <w:rFonts w:eastAsia="Times New Roman" w:cstheme="minorHAnsi"/>
          <w:b/>
          <w:bCs/>
          <w:i/>
          <w:iCs/>
          <w:color w:val="05192D"/>
          <w:kern w:val="0"/>
          <w:sz w:val="28"/>
          <w:szCs w:val="28"/>
          <w:lang w:eastAsia="en-IN"/>
          <w14:ligatures w14:val="none"/>
        </w:rPr>
      </w:pPr>
      <w:r w:rsidRPr="00500183">
        <w:rPr>
          <w:rFonts w:eastAsia="Times New Roman" w:cstheme="minorHAnsi"/>
          <w:b/>
          <w:bCs/>
          <w:i/>
          <w:iCs/>
          <w:color w:val="05192D"/>
          <w:kern w:val="0"/>
          <w:sz w:val="28"/>
          <w:szCs w:val="28"/>
          <w:lang w:eastAsia="en-IN"/>
          <w14:ligatures w14:val="none"/>
        </w:rPr>
        <w:t>Reference</w:t>
      </w:r>
    </w:p>
    <w:p w14:paraId="4832856A" w14:textId="0417416A" w:rsidR="00500183" w:rsidRPr="00500183" w:rsidRDefault="00500183" w:rsidP="00500183">
      <w:pPr>
        <w:shd w:val="clear" w:color="auto" w:fill="FFFFFF"/>
        <w:spacing w:after="180" w:line="240" w:lineRule="auto"/>
        <w:jc w:val="both"/>
        <w:rPr>
          <w:rFonts w:eastAsia="Times New Roman" w:cstheme="minorHAnsi"/>
          <w:color w:val="0070C0"/>
          <w:kern w:val="0"/>
          <w:sz w:val="28"/>
          <w:szCs w:val="28"/>
          <w:u w:val="single"/>
          <w:lang w:eastAsia="en-IN"/>
          <w14:ligatures w14:val="none"/>
        </w:rPr>
      </w:pPr>
      <w:r w:rsidRPr="00500183">
        <w:rPr>
          <w:rFonts w:eastAsia="Times New Roman" w:cstheme="minorHAnsi"/>
          <w:color w:val="0070C0"/>
          <w:kern w:val="0"/>
          <w:sz w:val="28"/>
          <w:szCs w:val="28"/>
          <w:u w:val="single"/>
          <w:lang w:eastAsia="en-IN"/>
          <w14:ligatures w14:val="none"/>
        </w:rPr>
        <w:t>https://pjreddie.com/yolo/</w:t>
      </w:r>
    </w:p>
    <w:p w14:paraId="31926F11" w14:textId="7B8B0F92" w:rsidR="00500183" w:rsidRDefault="00047098" w:rsidP="00500183">
      <w:pPr>
        <w:shd w:val="clear" w:color="auto" w:fill="FFFFFF"/>
        <w:spacing w:after="180" w:line="240" w:lineRule="auto"/>
        <w:jc w:val="both"/>
        <w:rPr>
          <w:rFonts w:eastAsia="Times New Roman" w:cstheme="minorHAnsi"/>
          <w:color w:val="0070C0"/>
          <w:kern w:val="0"/>
          <w:sz w:val="28"/>
          <w:szCs w:val="28"/>
          <w:u w:val="single"/>
          <w:lang w:eastAsia="en-IN"/>
          <w14:ligatures w14:val="none"/>
        </w:rPr>
      </w:pPr>
      <w:hyperlink r:id="rId11" w:history="1">
        <w:r w:rsidRPr="008F3539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https://www.datacamp.com/blog/yolo-object-detection-explained/</w:t>
        </w:r>
      </w:hyperlink>
    </w:p>
    <w:p w14:paraId="342F9FD5" w14:textId="77777777" w:rsidR="00047098" w:rsidRDefault="00047098" w:rsidP="000470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hyperlink r:id="rId12" w:history="1">
        <w:r w:rsidRPr="00454296">
          <w:rPr>
            <w:rStyle w:val="Hyperlink"/>
            <w:rFonts w:asciiTheme="minorHAnsi" w:hAnsiTheme="minorHAnsi" w:cstheme="minorHAnsi"/>
            <w:sz w:val="28"/>
            <w:szCs w:val="28"/>
          </w:rPr>
          <w:t>https://www.altexsoft.com/blog/image-recognition-neural-networks-use-cases/</w:t>
        </w:r>
      </w:hyperlink>
    </w:p>
    <w:p w14:paraId="6E9E1B75" w14:textId="6B9E9FBA" w:rsidR="00047098" w:rsidRPr="003A0D25" w:rsidRDefault="00047098" w:rsidP="003A0D2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hyperlink r:id="rId13" w:history="1">
        <w:r w:rsidRPr="00454296">
          <w:rPr>
            <w:rStyle w:val="Hyperlink"/>
            <w:rFonts w:asciiTheme="minorHAnsi" w:hAnsiTheme="minorHAnsi" w:cstheme="minorHAnsi"/>
            <w:sz w:val="28"/>
            <w:szCs w:val="28"/>
          </w:rPr>
          <w:t>https://machinelearningmastery.com/object-recognition-with-deep-learning/</w:t>
        </w:r>
      </w:hyperlink>
    </w:p>
    <w:sectPr w:rsidR="00047098" w:rsidRPr="003A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0B7"/>
    <w:multiLevelType w:val="multilevel"/>
    <w:tmpl w:val="8CBCAD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F0382"/>
    <w:multiLevelType w:val="hybridMultilevel"/>
    <w:tmpl w:val="694029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34CDC"/>
    <w:multiLevelType w:val="hybridMultilevel"/>
    <w:tmpl w:val="AFD86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A630C"/>
    <w:multiLevelType w:val="multilevel"/>
    <w:tmpl w:val="CB0E72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5506260">
    <w:abstractNumId w:val="1"/>
  </w:num>
  <w:num w:numId="2" w16cid:durableId="66149355">
    <w:abstractNumId w:val="0"/>
  </w:num>
  <w:num w:numId="3" w16cid:durableId="1795826769">
    <w:abstractNumId w:val="3"/>
  </w:num>
  <w:num w:numId="4" w16cid:durableId="491877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A1"/>
    <w:rsid w:val="00047098"/>
    <w:rsid w:val="003A0D25"/>
    <w:rsid w:val="00500183"/>
    <w:rsid w:val="005119B2"/>
    <w:rsid w:val="00793A36"/>
    <w:rsid w:val="009132F6"/>
    <w:rsid w:val="00E72DCF"/>
    <w:rsid w:val="00E76AE8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A392"/>
  <w15:chartTrackingRefBased/>
  <w15:docId w15:val="{1B41A3AB-893D-40D0-B5F2-17828112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A1"/>
  </w:style>
  <w:style w:type="paragraph" w:styleId="Heading2">
    <w:name w:val="heading 2"/>
    <w:basedOn w:val="Normal"/>
    <w:link w:val="Heading2Char"/>
    <w:uiPriority w:val="9"/>
    <w:qFormat/>
    <w:rsid w:val="00E72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B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B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2BA1"/>
    <w:rPr>
      <w:b/>
      <w:bCs/>
    </w:rPr>
  </w:style>
  <w:style w:type="paragraph" w:styleId="NormalWeb">
    <w:name w:val="Normal (Web)"/>
    <w:basedOn w:val="Normal"/>
    <w:uiPriority w:val="99"/>
    <w:unhideWhenUsed/>
    <w:rsid w:val="00FF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F2BA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76AE8"/>
    <w:rPr>
      <w:color w:val="605E5C"/>
      <w:shd w:val="clear" w:color="auto" w:fill="E1DFDD"/>
    </w:rPr>
  </w:style>
  <w:style w:type="paragraph" w:customStyle="1" w:styleId="p-margin">
    <w:name w:val="p-margin"/>
    <w:basedOn w:val="Normal"/>
    <w:rsid w:val="00E76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2DC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table" w:styleId="TableGrid">
    <w:name w:val="Table Grid"/>
    <w:basedOn w:val="TableNormal"/>
    <w:uiPriority w:val="39"/>
    <w:rsid w:val="00913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470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Farhadi%2C+A" TargetMode="External"/><Relationship Id="rId13" Type="http://schemas.openxmlformats.org/officeDocument/2006/relationships/hyperlink" Target="https://machinelearningmastery.com/object-recognition-with-deep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search/cs?searchtype=author&amp;query=Girshick%2C+R" TargetMode="External"/><Relationship Id="rId12" Type="http://schemas.openxmlformats.org/officeDocument/2006/relationships/hyperlink" Target="https://www.altexsoft.com/blog/image-recognition-neural-networks-use-c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search/cs?searchtype=author&amp;query=Divvala%2C+S" TargetMode="External"/><Relationship Id="rId11" Type="http://schemas.openxmlformats.org/officeDocument/2006/relationships/hyperlink" Target="https://www.datacamp.com/blog/yolo-object-detection-explained/" TargetMode="External"/><Relationship Id="rId5" Type="http://schemas.openxmlformats.org/officeDocument/2006/relationships/hyperlink" Target="https://arxiv.org/search/cs?searchtype=author&amp;query=Redmon%2C+J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pdf/1409.484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506.026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Abinivesh M</cp:lastModifiedBy>
  <cp:revision>3</cp:revision>
  <dcterms:created xsi:type="dcterms:W3CDTF">2023-06-27T02:03:00Z</dcterms:created>
  <dcterms:modified xsi:type="dcterms:W3CDTF">2023-06-27T02:39:00Z</dcterms:modified>
</cp:coreProperties>
</file>