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75" w:rsidRDefault="000F5BF6" w:rsidP="000F5BF6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5BF6">
        <w:rPr>
          <w:rFonts w:ascii="Times New Roman" w:hAnsi="Times New Roman" w:cs="Times New Roman"/>
          <w:b/>
          <w:sz w:val="26"/>
          <w:szCs w:val="26"/>
        </w:rPr>
        <w:t xml:space="preserve">ECOVEST INVESTMENT: </w:t>
      </w:r>
    </w:p>
    <w:p w:rsidR="000F5BF6" w:rsidRPr="000F5BF6" w:rsidRDefault="000F5BF6" w:rsidP="000F5BF6">
      <w:pPr>
        <w:spacing w:before="100" w:beforeAutospacing="1" w:after="100" w:afterAutospacing="1" w:line="276" w:lineRule="auto"/>
        <w:jc w:val="both"/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</w:pPr>
      <w:r w:rsidRPr="000F5BF6"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  <w:t>The biggest risk of all is not taking an investment risk.  ‘Ecovest Investment Scheme” where we grow your funds within a stipulated amount of days of at least 20 working days with a Rate of interest of 20%.  Note that the increase in Rate of Interest is subject to amount paid.</w:t>
      </w:r>
    </w:p>
    <w:p w:rsidR="000F5BF6" w:rsidRDefault="000F5BF6" w:rsidP="000F5BF6">
      <w:pPr>
        <w:spacing w:before="100" w:beforeAutospacing="1" w:after="100" w:afterAutospacing="1" w:line="276" w:lineRule="auto"/>
        <w:jc w:val="both"/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</w:pPr>
      <w:r w:rsidRPr="000F5BF6"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  <w:t>Ecovest investment is designed for both individuals and institutions to grow their funds effortlessly</w:t>
      </w:r>
      <w:r w:rsidR="00A95F75"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  <w:t xml:space="preserve"> within a short period</w:t>
      </w:r>
      <w:r w:rsidRPr="000F5BF6"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  <w:t>. It is an investment system that helps to secure your fund, trade your fund in the foreign exchange market, and then withdraw your fund plus Rate of Interest (</w:t>
      </w:r>
      <w:proofErr w:type="spellStart"/>
      <w:r w:rsidRPr="000F5BF6"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  <w:t>RoI</w:t>
      </w:r>
      <w:proofErr w:type="spellEnd"/>
      <w:r w:rsidRPr="000F5BF6">
        <w:rPr>
          <w:rStyle w:val="Emphasis"/>
          <w:rFonts w:ascii="Times New Roman" w:hAnsi="Times New Roman" w:cs="Times New Roman"/>
          <w:i w:val="0"/>
          <w:color w:val="111111"/>
          <w:sz w:val="26"/>
          <w:szCs w:val="26"/>
          <w:shd w:val="clear" w:color="auto" w:fill="FFFFFF"/>
        </w:rPr>
        <w:t xml:space="preserve">) within a minimum of 20 working days. The investment cycle of duration goes thus; 20, 40, 60, 80, 100 and 120 working days. </w:t>
      </w:r>
    </w:p>
    <w:p w:rsidR="00B05C3D" w:rsidRPr="000F5BF6" w:rsidRDefault="00B05C3D" w:rsidP="00B05C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BF6">
        <w:rPr>
          <w:rFonts w:ascii="Times New Roman" w:hAnsi="Times New Roman" w:cs="Times New Roman"/>
          <w:sz w:val="26"/>
          <w:szCs w:val="26"/>
        </w:rPr>
        <w:t xml:space="preserve">Our Investment plans are aimed towards the idea of empowering </w:t>
      </w:r>
      <w:r w:rsidRPr="000F5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more than two individuals in a household. We do understand that “No Millionaire who have become wealthy, become such by investing in savings accounts”. Our goal is for you to have access to </w:t>
      </w:r>
      <w:r w:rsidRPr="000F5BF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financial freedom</w:t>
      </w:r>
      <w:r w:rsidRPr="000F5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through growing your funds so you can attain your financial goals.</w:t>
      </w:r>
    </w:p>
    <w:p w:rsidR="00B05C3D" w:rsidRPr="000F5BF6" w:rsidRDefault="00B05C3D" w:rsidP="00B05C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BF6">
        <w:rPr>
          <w:rFonts w:ascii="Times New Roman" w:eastAsia="Times New Roman" w:hAnsi="Times New Roman" w:cs="Times New Roman"/>
          <w:color w:val="000000"/>
          <w:sz w:val="26"/>
          <w:szCs w:val="26"/>
        </w:rPr>
        <w:t>We provide astonishing and all-encompassing Investment Schemes to help you mana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ge and grow your funds</w:t>
      </w:r>
    </w:p>
    <w:p w:rsidR="00B05C3D" w:rsidRPr="000C09BE" w:rsidRDefault="00B05C3D" w:rsidP="00B05C3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HOW TO GET STARTED</w:t>
      </w:r>
    </w:p>
    <w:p w:rsidR="00B05C3D" w:rsidRPr="000C09BE" w:rsidRDefault="00B05C3D" w:rsidP="00B05C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 xml:space="preserve">Open an investment account with us by obtain a registration </w:t>
      </w:r>
      <w:r>
        <w:rPr>
          <w:rFonts w:ascii="Times New Roman" w:hAnsi="Times New Roman" w:cs="Times New Roman"/>
          <w:b/>
          <w:sz w:val="24"/>
          <w:szCs w:val="24"/>
        </w:rPr>
        <w:t>form (FREE)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5C3D" w:rsidRPr="000C09BE" w:rsidRDefault="00B05C3D" w:rsidP="00B05C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Choose an investment plan that meets your objective</w:t>
      </w:r>
    </w:p>
    <w:p w:rsidR="00B05C3D" w:rsidRPr="000C09BE" w:rsidRDefault="00B05C3D" w:rsidP="00B05C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 xml:space="preserve">Make your deposit </w:t>
      </w:r>
      <w:r>
        <w:rPr>
          <w:rFonts w:ascii="Times New Roman" w:hAnsi="Times New Roman" w:cs="Times New Roman"/>
          <w:b/>
          <w:sz w:val="24"/>
          <w:szCs w:val="24"/>
        </w:rPr>
        <w:t>to fund your ECOVEST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 account</w:t>
      </w:r>
    </w:p>
    <w:p w:rsidR="00B05C3D" w:rsidRPr="000C09BE" w:rsidRDefault="00B05C3D" w:rsidP="00B05C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Receive a confirmation of letter immediately your payment is confirmed</w:t>
      </w:r>
    </w:p>
    <w:p w:rsidR="00B05C3D" w:rsidRPr="000C09BE" w:rsidRDefault="00B05C3D" w:rsidP="00B05C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Your Memorandum of understanding (MoU) wou</w:t>
      </w:r>
      <w:r>
        <w:rPr>
          <w:rFonts w:ascii="Times New Roman" w:hAnsi="Times New Roman" w:cs="Times New Roman"/>
          <w:b/>
          <w:sz w:val="24"/>
          <w:szCs w:val="24"/>
        </w:rPr>
        <w:t xml:space="preserve">ld be generated within 24hours. 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Sign the (MoU) </w:t>
      </w:r>
      <w:r>
        <w:rPr>
          <w:rFonts w:ascii="Times New Roman" w:hAnsi="Times New Roman" w:cs="Times New Roman"/>
          <w:b/>
          <w:sz w:val="24"/>
          <w:szCs w:val="24"/>
        </w:rPr>
        <w:t xml:space="preserve">appropriately 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send a copy back to the company</w:t>
      </w:r>
    </w:p>
    <w:p w:rsidR="00B05C3D" w:rsidRPr="000C09BE" w:rsidRDefault="00B05C3D" w:rsidP="00B05C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Your investment </w:t>
      </w:r>
      <w:r w:rsidRPr="000C09BE">
        <w:rPr>
          <w:rFonts w:ascii="Times New Roman" w:hAnsi="Times New Roman" w:cs="Times New Roman"/>
          <w:b/>
          <w:sz w:val="24"/>
          <w:szCs w:val="24"/>
        </w:rPr>
        <w:t>starts counting</w:t>
      </w:r>
      <w:r>
        <w:rPr>
          <w:rFonts w:ascii="Times New Roman" w:hAnsi="Times New Roman" w:cs="Times New Roman"/>
          <w:b/>
          <w:sz w:val="24"/>
          <w:szCs w:val="24"/>
        </w:rPr>
        <w:t xml:space="preserve"> and you’d receive your total payment on due date automatically</w:t>
      </w:r>
    </w:p>
    <w:p w:rsidR="00327CD7" w:rsidRPr="000F5BF6" w:rsidRDefault="00327CD7" w:rsidP="000F5BF6">
      <w:pPr>
        <w:jc w:val="both"/>
        <w:rPr>
          <w:rFonts w:ascii="Times New Roman" w:hAnsi="Times New Roman" w:cs="Times New Roman"/>
        </w:rPr>
      </w:pPr>
    </w:p>
    <w:sectPr w:rsidR="00327CD7" w:rsidRPr="000F5BF6" w:rsidSect="003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465F"/>
    <w:multiLevelType w:val="hybridMultilevel"/>
    <w:tmpl w:val="D3BC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BF6"/>
    <w:rsid w:val="000F5BF6"/>
    <w:rsid w:val="00327CD7"/>
    <w:rsid w:val="00A95F75"/>
    <w:rsid w:val="00B0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B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5BF6"/>
    <w:rPr>
      <w:i/>
      <w:iCs/>
    </w:rPr>
  </w:style>
  <w:style w:type="paragraph" w:styleId="ListParagraph">
    <w:name w:val="List Paragraph"/>
    <w:basedOn w:val="Normal"/>
    <w:uiPriority w:val="34"/>
    <w:qFormat/>
    <w:rsid w:val="00B05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Oluwasegun A. Sunday</dc:creator>
  <cp:lastModifiedBy>Oluwasegun A. Sunday</cp:lastModifiedBy>
  <cp:revision>3</cp:revision>
  <dcterms:created xsi:type="dcterms:W3CDTF">2021-01-28T06:18:00Z</dcterms:created>
  <dcterms:modified xsi:type="dcterms:W3CDTF">2021-01-28T09:00:00Z</dcterms:modified>
</cp:coreProperties>
</file>