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DB" w:rsidRPr="00AD255F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AD255F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Real Estate and Properties Management </w:t>
      </w:r>
    </w:p>
    <w:p w:rsidR="009A22DB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</w:pPr>
      <w:r w:rsidRPr="00AD255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The best Investment you could ever venture into is real estate. We proffer solution in land properties and houses at affordable prices. </w:t>
      </w:r>
      <w:r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At Ecostrong we </w:t>
      </w:r>
      <w:r w:rsidRPr="00AD255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sell</w:t>
      </w:r>
      <w:r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, buy and also find buyers for land, buildings, gardens, farm land and</w:t>
      </w:r>
      <w:r w:rsidRPr="00AD255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properties.</w:t>
      </w:r>
    </w:p>
    <w:p w:rsidR="009A22DB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Ecostrong provides service for individuals that want to lease or want a lease of properties and buildings. Providing a serene, developed, conducive and well facilitated environment for clients is our objective. We also make our price affordable for all.</w:t>
      </w:r>
    </w:p>
    <w:p w:rsidR="009A22DB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You can buy, acquire, and invest in any of our land properties across Nigeria. We help individuals to pay comfortably within the space of 3-6 months.</w:t>
      </w:r>
    </w:p>
    <w:p w:rsidR="009A22DB" w:rsidRPr="00AD255F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Due to constant development, the price of our land properties in Lagos, Ibadan, and in Abeokuta increases within a cycle of 6 months; this is a big opportunity for individuals to acquire and invest in real estate.</w:t>
      </w:r>
    </w:p>
    <w:p w:rsidR="009A22DB" w:rsidRPr="00AD255F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</w:pPr>
      <w:r w:rsidRPr="00AD255F"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>All</w:t>
      </w:r>
      <w:r>
        <w:rPr>
          <w:rFonts w:ascii="Times New Roman" w:eastAsia="Times New Roman" w:hAnsi="Times New Roman" w:cs="Times New Roman"/>
          <w:bCs/>
          <w:color w:val="222222"/>
          <w:sz w:val="26"/>
          <w:szCs w:val="26"/>
        </w:rPr>
        <w:t xml:space="preserve"> documents are legal and valid.</w:t>
      </w:r>
    </w:p>
    <w:p w:rsidR="009A22DB" w:rsidRPr="00AD255F" w:rsidRDefault="009A22DB" w:rsidP="009A22DB">
      <w:pPr>
        <w:spacing w:before="150" w:after="30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bookmarkStart w:id="0" w:name="_GoBack"/>
      <w:r w:rsidRPr="00AD255F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See below for our properties up for sales </w:t>
      </w:r>
    </w:p>
    <w:bookmarkEnd w:id="0"/>
    <w:p w:rsidR="00327CD7" w:rsidRDefault="00327CD7"/>
    <w:sectPr w:rsidR="00327CD7" w:rsidSect="003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2DB"/>
    <w:rsid w:val="00327CD7"/>
    <w:rsid w:val="009A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D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Oluwasegun A. Sunday</dc:creator>
  <cp:lastModifiedBy>Oluwasegun A. Sunday</cp:lastModifiedBy>
  <cp:revision>1</cp:revision>
  <dcterms:created xsi:type="dcterms:W3CDTF">2021-01-28T11:14:00Z</dcterms:created>
  <dcterms:modified xsi:type="dcterms:W3CDTF">2021-01-28T11:18:00Z</dcterms:modified>
</cp:coreProperties>
</file>