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33"/>
        <w:gridCol w:w="4933"/>
      </w:tblGrid>
      <w:tr>
        <w:tc>
          <w:tcPr>
            <w:tcW w:type="dxa" w:w="5669"/>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163753"/>
            <w:tcMar>
              <w:top w:w="200" w:type="dxa"/>
              <w:start w:w="250" w:type="dxa"/>
              <w:bottom w:w="200" w:type="dxa"/>
              <w:end w:w="150" w:type="dxa"/>
            </w:tcMar>
          </w:tcPr>
          <w:p>
            <w:pPr>
              <w:spacing w:before="0" w:after="80"/>
              <w:jc w:val="left"/>
            </w:pPr>
            <w:r>
              <w:rPr>
                <w:rFonts w:ascii="Calibri" w:hAnsi="Calibri"/>
                <w:b/>
                <w:color w:val="FFFFFF"/>
                <w:sz w:val="40"/>
              </w:rPr>
              <w:t>ADEGBOLA Abiola Mansourou</w:t>
            </w:r>
          </w:p>
          <w:p>
            <w:pPr>
              <w:spacing w:before="0" w:after="40"/>
              <w:jc w:val="left"/>
            </w:pPr>
            <w:r>
              <w:rPr>
                <w:rFonts w:ascii="Calibri" w:hAnsi="Calibri"/>
                <w:color w:val="A8D0F5"/>
                <w:sz w:val="22"/>
              </w:rPr>
              <w:t>Ingénieur IT · DSI · Manager Projets</w:t>
            </w:r>
          </w:p>
          <w:p>
            <w:pPr>
              <w:spacing w:before="40" w:after="0"/>
            </w:pPr>
            <w:r>
              <w:rPr>
                <w:rFonts w:ascii="Calibri" w:hAnsi="Calibri"/>
                <w:i/>
                <w:color w:val="CCDDEE"/>
                <w:sz w:val="18"/>
              </w:rPr>
              <w:t>Expert en transformation digitale et pilotage de projets SI</w:t>
            </w:r>
          </w:p>
        </w:tc>
        <w:tc>
          <w:tcPr>
            <w:tcW w:type="dxa" w:w="3969"/>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163753"/>
            <w:tcMar>
              <w:top w:w="200" w:type="dxa"/>
              <w:start w:w="150" w:type="dxa"/>
              <w:bottom w:w="200" w:type="dxa"/>
              <w:end w:w="250" w:type="dxa"/>
            </w:tcMar>
          </w:tcPr>
          <w:p>
            <w:pPr>
              <w:spacing w:before="20" w:after="20"/>
              <w:jc w:val="right"/>
            </w:pPr>
            <w:r>
              <w:rPr>
                <w:rFonts w:ascii="Calibri" w:hAnsi="Calibri"/>
                <w:b w:val="0"/>
                <w:i w:val="0"/>
                <w:color w:val="CCDDEE"/>
                <w:sz w:val="18"/>
              </w:rPr>
              <w:t>📍  Abidjan, Côte d'Ivoire</w:t>
            </w:r>
          </w:p>
          <w:p>
            <w:pPr>
              <w:spacing w:before="20" w:after="20"/>
              <w:jc w:val="right"/>
            </w:pPr>
            <w:r>
              <w:rPr>
                <w:rFonts w:ascii="Calibri" w:hAnsi="Calibri"/>
                <w:b w:val="0"/>
                <w:i w:val="0"/>
                <w:color w:val="CCDDEE"/>
                <w:sz w:val="18"/>
              </w:rPr>
              <w:t>📞  +225 01 41 87 05 79</w:t>
            </w:r>
          </w:p>
          <w:p>
            <w:pPr>
              <w:spacing w:before="20" w:after="20"/>
              <w:jc w:val="right"/>
            </w:pPr>
            <w:r>
              <w:rPr>
                <w:rFonts w:ascii="Calibri" w:hAnsi="Calibri"/>
                <w:b w:val="0"/>
                <w:i w:val="0"/>
                <w:color w:val="CCDDEE"/>
                <w:sz w:val="18"/>
              </w:rPr>
              <w:t>✉  abiole68@gmail.com</w:t>
            </w:r>
          </w:p>
          <w:p>
            <w:pPr>
              <w:spacing w:before="20" w:after="20"/>
              <w:jc w:val="right"/>
            </w:pPr>
            <w:r>
              <w:rPr>
                <w:rFonts w:ascii="Calibri" w:hAnsi="Calibri"/>
                <w:b w:val="0"/>
                <w:i w:val="0"/>
                <w:color w:val="CCDDEE"/>
                <w:sz w:val="18"/>
              </w:rPr>
              <w:t>🌐  dev-folio-abiola.vercel.app</w:t>
            </w:r>
          </w:p>
          <w:p>
            <w:pPr>
              <w:spacing w:before="20" w:after="20"/>
              <w:jc w:val="right"/>
            </w:pPr>
            <w:r>
              <w:rPr>
                <w:rFonts w:ascii="Calibri" w:hAnsi="Calibri"/>
                <w:b w:val="0"/>
                <w:i w:val="0"/>
                <w:color w:val="CCDDEE"/>
                <w:sz w:val="18"/>
              </w:rPr>
              <w:t>🔗  linkedin.com/in/adegbola-abiola-7a5427222</w:t>
            </w:r>
          </w:p>
          <w:p>
            <w:pPr>
              <w:spacing w:before="20" w:after="20"/>
              <w:jc w:val="right"/>
            </w:pPr>
            <w:r>
              <w:rPr>
                <w:rFonts w:ascii="Calibri" w:hAnsi="Calibri"/>
                <w:b w:val="0"/>
                <w:i w:val="0"/>
                <w:color w:val="CCDDEE"/>
                <w:sz w:val="18"/>
              </w:rPr>
              <w:t>💻  github.com/AbiolaAdegbola</w:t>
            </w:r>
          </w:p>
        </w:tc>
      </w:tr>
    </w:tbl>
    <w:p/>
    <w:p>
      <w:pPr>
        <w:spacing w:before="200" w:after="40"/>
        <w:jc w:val="left"/>
      </w:pPr>
      <w:r>
        <w:rPr>
          <w:rFonts w:ascii="Calibri" w:hAnsi="Calibri"/>
          <w:b/>
          <w:i w:val="0"/>
          <w:caps/>
          <w:color w:val="163753"/>
          <w:sz w:val="22"/>
        </w:rPr>
        <w:t>PROFIL PROFESSIONNEL</w:t>
      </w:r>
    </w:p>
    <w:p>
      <w:pPr>
        <w:spacing w:before="40" w:after="40"/>
        <w:pBdr>
          <w:bottom w:val="single" w:sz="6" w:space="1" w:color="163753"/>
        </w:pBdr>
      </w:pPr>
    </w:p>
    <w:p>
      <w:pPr>
        <w:spacing w:before="60" w:after="60"/>
        <w:jc w:val="left"/>
      </w:pPr>
      <w:r>
        <w:rPr>
          <w:rFonts w:ascii="Calibri" w:hAnsi="Calibri"/>
          <w:b w:val="0"/>
          <w:i w:val="0"/>
          <w:color w:val="555555"/>
          <w:sz w:val="19"/>
        </w:rPr>
        <w:t>Ingénieur IT passionné avec 3+ années d'expérience en développement full-stack, gestion de projets SI et pilotage d'infrastructures informatiques. Spécialisé dans la transformation digitale des organisations, je conçois et déploie des solutions métier adaptées aux contraintes terrain (ERP, CRM, applications mobiles, IoT). Leadership démontré en contexte startup et corporate, avec une forte orientation résultats et innovation.</w:t>
      </w:r>
    </w:p>
    <w:p>
      <w:pPr>
        <w:spacing w:before="200" w:after="40"/>
        <w:jc w:val="left"/>
      </w:pPr>
      <w:r>
        <w:rPr>
          <w:rFonts w:ascii="Calibri" w:hAnsi="Calibri"/>
          <w:b/>
          <w:i w:val="0"/>
          <w:caps/>
          <w:color w:val="163753"/>
          <w:sz w:val="22"/>
        </w:rPr>
        <w:t>EXPÉRIENCES PROFESSIONNELLES</w:t>
      </w:r>
    </w:p>
    <w:p>
      <w:pPr>
        <w:spacing w:before="40" w:after="40"/>
        <w:pBdr>
          <w:bottom w:val="single" w:sz="6" w:space="1" w:color="163753"/>
        </w:pBdr>
      </w:pPr>
    </w:p>
    <w:tbl>
      <w:tblPr>
        <w:tblStyle w:val="TableGrid"/>
        <w:tblW w:type="auto" w:w="0"/>
        <w:tblLook w:firstColumn="1" w:firstRow="1" w:lastColumn="0" w:lastRow="0" w:noHBand="0" w:noVBand="1" w:val="04A0"/>
      </w:tblPr>
      <w:tblGrid>
        <w:gridCol w:w="4933"/>
        <w:gridCol w:w="4933"/>
      </w:tblGrid>
      <w:tr>
        <w:tc>
          <w:tcPr>
            <w:tcW w:type="dxa" w:w="6236"/>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100" w:type="dxa"/>
            </w:tcMar>
          </w:tcPr>
          <w:p>
            <w:pPr>
              <w:spacing w:before="0" w:after="0"/>
              <w:jc w:val="left"/>
            </w:pPr>
            <w:r>
              <w:rPr>
                <w:rFonts w:ascii="Calibri" w:hAnsi="Calibri"/>
                <w:b/>
                <w:i w:val="0"/>
                <w:color w:val="163753"/>
                <w:sz w:val="20"/>
              </w:rPr>
              <w:t>Responsable IT &amp; Chef de Projets Digitaux</w:t>
            </w:r>
          </w:p>
          <w:p>
            <w:pPr>
              <w:spacing w:before="0" w:after="20"/>
            </w:pPr>
            <w:r>
              <w:rPr>
                <w:rFonts w:ascii="Calibri" w:hAnsi="Calibri"/>
                <w:b w:val="0"/>
                <w:i/>
                <w:color w:val="0078D4"/>
                <w:sz w:val="19"/>
              </w:rPr>
              <w:t>Green Agro Valley</w:t>
            </w:r>
            <w:r>
              <w:rPr>
                <w:rFonts w:ascii="Calibri" w:hAnsi="Calibri"/>
                <w:b w:val="0"/>
                <w:i w:val="0"/>
                <w:color w:val="AAAAAA"/>
                <w:sz w:val="18"/>
              </w:rPr>
              <w:t xml:space="preserve">  ·  Abidjan, CI</w:t>
            </w:r>
          </w:p>
        </w:tc>
        <w:tc>
          <w:tcPr>
            <w:tcW w:type="dxa" w:w="3402"/>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0" w:type="dxa"/>
            </w:tcMar>
          </w:tcPr>
          <w:p>
            <w:pPr>
              <w:spacing w:before="0" w:after="0"/>
              <w:jc w:val="right"/>
            </w:pPr>
            <w:r>
              <w:rPr>
                <w:rFonts w:ascii="Calibri" w:hAnsi="Calibri"/>
                <w:b w:val="0"/>
                <w:i/>
                <w:color w:val="AAAAAA"/>
                <w:sz w:val="18"/>
              </w:rPr>
              <w:t>2024 – Présent</w:t>
            </w:r>
          </w:p>
        </w:tc>
      </w:tr>
    </w:tbl>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Pilotage de la transformation digitale : déploiement d'un ERP agricole et d'un système de traçabilité IoT</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Management d'une équipe de 4 développeurs et coordination avec les prestataires externes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Mise en place d'une infrastructure GCP (Cloud SQL, Cloud Run, Firebase) pour les applications métier</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Développement et intégration de l'application mobile AgriMarket (Flutter / Node.js)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Réduction de 30% des délais de reporting grâce à l'automatisation des workflows</w:t>
      </w:r>
    </w:p>
    <w:p/>
    <w:tbl>
      <w:tblPr>
        <w:tblStyle w:val="TableGrid"/>
        <w:tblW w:type="auto" w:w="0"/>
        <w:tblLook w:firstColumn="1" w:firstRow="1" w:lastColumn="0" w:lastRow="0" w:noHBand="0" w:noVBand="1" w:val="04A0"/>
      </w:tblPr>
      <w:tblGrid>
        <w:gridCol w:w="4933"/>
        <w:gridCol w:w="4933"/>
      </w:tblGrid>
      <w:tr>
        <w:tc>
          <w:tcPr>
            <w:tcW w:type="dxa" w:w="6236"/>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100" w:type="dxa"/>
            </w:tcMar>
          </w:tcPr>
          <w:p>
            <w:pPr>
              <w:spacing w:before="0" w:after="0"/>
              <w:jc w:val="left"/>
            </w:pPr>
            <w:r>
              <w:rPr>
                <w:rFonts w:ascii="Calibri" w:hAnsi="Calibri"/>
                <w:b/>
                <w:i w:val="0"/>
                <w:color w:val="163753"/>
                <w:sz w:val="20"/>
              </w:rPr>
              <w:t>Développeur Full Stack &amp; Ingénieur Systèmes</w:t>
            </w:r>
          </w:p>
          <w:p>
            <w:pPr>
              <w:spacing w:before="0" w:after="20"/>
            </w:pPr>
            <w:r>
              <w:rPr>
                <w:rFonts w:ascii="Calibri" w:hAnsi="Calibri"/>
                <w:b w:val="0"/>
                <w:i/>
                <w:color w:val="0078D4"/>
                <w:sz w:val="19"/>
              </w:rPr>
              <w:t>CE.S.A.M La Diagnose</w:t>
            </w:r>
            <w:r>
              <w:rPr>
                <w:rFonts w:ascii="Calibri" w:hAnsi="Calibri"/>
                <w:b w:val="0"/>
                <w:i w:val="0"/>
                <w:color w:val="AAAAAA"/>
                <w:sz w:val="18"/>
              </w:rPr>
              <w:t xml:space="preserve">  ·  Abidjan, CI</w:t>
            </w:r>
          </w:p>
        </w:tc>
        <w:tc>
          <w:tcPr>
            <w:tcW w:type="dxa" w:w="3402"/>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0" w:type="dxa"/>
            </w:tcMar>
          </w:tcPr>
          <w:p>
            <w:pPr>
              <w:spacing w:before="0" w:after="0"/>
              <w:jc w:val="right"/>
            </w:pPr>
            <w:r>
              <w:rPr>
                <w:rFonts w:ascii="Calibri" w:hAnsi="Calibri"/>
                <w:b w:val="0"/>
                <w:i/>
                <w:color w:val="AAAAAA"/>
                <w:sz w:val="18"/>
              </w:rPr>
              <w:t>2023 – 2024</w:t>
            </w:r>
          </w:p>
        </w:tc>
      </w:tr>
    </w:tbl>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Développement d'une plateforme web de gestion des diagnostics médicaux (React + PHP/Laravel)</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Intégration d'APIs tierces (SMS, paiement mobile) et sécurisation RGPD des données patients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Maintenance et optimisation de l'infrastructure serveur (Linux, Nginx, MySQL)</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Formation des équipes métier aux nouveaux outils numériques</w:t>
      </w:r>
    </w:p>
    <w:p/>
    <w:tbl>
      <w:tblPr>
        <w:tblStyle w:val="TableGrid"/>
        <w:tblW w:type="auto" w:w="0"/>
        <w:tblLook w:firstColumn="1" w:firstRow="1" w:lastColumn="0" w:lastRow="0" w:noHBand="0" w:noVBand="1" w:val="04A0"/>
      </w:tblPr>
      <w:tblGrid>
        <w:gridCol w:w="4933"/>
        <w:gridCol w:w="4933"/>
      </w:tblGrid>
      <w:tr>
        <w:tc>
          <w:tcPr>
            <w:tcW w:type="dxa" w:w="6236"/>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100" w:type="dxa"/>
            </w:tcMar>
          </w:tcPr>
          <w:p>
            <w:pPr>
              <w:spacing w:before="0" w:after="0"/>
              <w:jc w:val="left"/>
            </w:pPr>
            <w:r>
              <w:rPr>
                <w:rFonts w:ascii="Calibri" w:hAnsi="Calibri"/>
                <w:b/>
                <w:i w:val="0"/>
                <w:color w:val="163753"/>
                <w:sz w:val="20"/>
              </w:rPr>
              <w:t>Co-fondateur &amp; CEO</w:t>
            </w:r>
          </w:p>
          <w:p>
            <w:pPr>
              <w:spacing w:before="0" w:after="20"/>
            </w:pPr>
            <w:r>
              <w:rPr>
                <w:rFonts w:ascii="Calibri" w:hAnsi="Calibri"/>
                <w:b w:val="0"/>
                <w:i/>
                <w:color w:val="0078D4"/>
                <w:sz w:val="19"/>
              </w:rPr>
              <w:t>Ivoire Booking</w:t>
            </w:r>
            <w:r>
              <w:rPr>
                <w:rFonts w:ascii="Calibri" w:hAnsi="Calibri"/>
                <w:b w:val="0"/>
                <w:i w:val="0"/>
                <w:color w:val="AAAAAA"/>
                <w:sz w:val="18"/>
              </w:rPr>
              <w:t xml:space="preserve">  ·  Côte d'Ivoire</w:t>
            </w:r>
          </w:p>
        </w:tc>
        <w:tc>
          <w:tcPr>
            <w:tcW w:type="dxa" w:w="3402"/>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0" w:type="dxa"/>
            </w:tcMar>
          </w:tcPr>
          <w:p>
            <w:pPr>
              <w:spacing w:before="0" w:after="0"/>
              <w:jc w:val="right"/>
            </w:pPr>
            <w:r>
              <w:rPr>
                <w:rFonts w:ascii="Calibri" w:hAnsi="Calibri"/>
                <w:b w:val="0"/>
                <w:i/>
                <w:color w:val="AAAAAA"/>
                <w:sz w:val="18"/>
              </w:rPr>
              <w:t>2023 – Présent</w:t>
            </w:r>
          </w:p>
        </w:tc>
      </w:tr>
    </w:tbl>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Création et pilotage d'une plateforme de réservation en ligne pour prestataires événementiels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Développement from scratch : React.js, Node.js, MongoDB, intégration paiement Cinetpay/Wave</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Acquisition de 200+ prestataires référencés en 12 mois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Gestion produit, roadmap technique et levée de fonds amorçage</w:t>
      </w:r>
    </w:p>
    <w:p/>
    <w:tbl>
      <w:tblPr>
        <w:tblStyle w:val="TableGrid"/>
        <w:tblW w:type="auto" w:w="0"/>
        <w:tblLook w:firstColumn="1" w:firstRow="1" w:lastColumn="0" w:lastRow="0" w:noHBand="0" w:noVBand="1" w:val="04A0"/>
      </w:tblPr>
      <w:tblGrid>
        <w:gridCol w:w="4933"/>
        <w:gridCol w:w="4933"/>
      </w:tblGrid>
      <w:tr>
        <w:tc>
          <w:tcPr>
            <w:tcW w:type="dxa" w:w="6236"/>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100" w:type="dxa"/>
            </w:tcMar>
          </w:tcPr>
          <w:p>
            <w:pPr>
              <w:spacing w:before="0" w:after="0"/>
              <w:jc w:val="left"/>
            </w:pPr>
            <w:r>
              <w:rPr>
                <w:rFonts w:ascii="Calibri" w:hAnsi="Calibri"/>
                <w:b/>
                <w:i w:val="0"/>
                <w:color w:val="163753"/>
                <w:sz w:val="20"/>
              </w:rPr>
              <w:t>Développeur &amp; Formateur Tech</w:t>
            </w:r>
          </w:p>
          <w:p>
            <w:pPr>
              <w:spacing w:before="0" w:after="20"/>
            </w:pPr>
            <w:r>
              <w:rPr>
                <w:rFonts w:ascii="Calibri" w:hAnsi="Calibri"/>
                <w:b w:val="0"/>
                <w:i/>
                <w:color w:val="0078D4"/>
                <w:sz w:val="19"/>
              </w:rPr>
              <w:t>Éducation Pour Tous CI</w:t>
            </w:r>
            <w:r>
              <w:rPr>
                <w:rFonts w:ascii="Calibri" w:hAnsi="Calibri"/>
                <w:b w:val="0"/>
                <w:i w:val="0"/>
                <w:color w:val="AAAAAA"/>
                <w:sz w:val="18"/>
              </w:rPr>
              <w:t xml:space="preserve">  ·  Côte d'Ivoire</w:t>
            </w:r>
          </w:p>
        </w:tc>
        <w:tc>
          <w:tcPr>
            <w:tcW w:type="dxa" w:w="3402"/>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0" w:type="dxa"/>
            </w:tcMar>
          </w:tcPr>
          <w:p>
            <w:pPr>
              <w:spacing w:before="0" w:after="0"/>
              <w:jc w:val="right"/>
            </w:pPr>
            <w:r>
              <w:rPr>
                <w:rFonts w:ascii="Calibri" w:hAnsi="Calibri"/>
                <w:b w:val="0"/>
                <w:i/>
                <w:color w:val="AAAAAA"/>
                <w:sz w:val="18"/>
              </w:rPr>
              <w:t>2023</w:t>
            </w:r>
          </w:p>
        </w:tc>
      </w:tr>
    </w:tbl>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Développement d'une plateforme e-learning pour l'enseignement en zones rurales</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Animation de formations en programmation et culture numérique pour 100+ apprenants</w:t>
      </w:r>
    </w:p>
    <w:p/>
    <w:tbl>
      <w:tblPr>
        <w:tblStyle w:val="TableGrid"/>
        <w:tblW w:type="auto" w:w="0"/>
        <w:tblLook w:firstColumn="1" w:firstRow="1" w:lastColumn="0" w:lastRow="0" w:noHBand="0" w:noVBand="1" w:val="04A0"/>
      </w:tblPr>
      <w:tblGrid>
        <w:gridCol w:w="4933"/>
        <w:gridCol w:w="4933"/>
      </w:tblGrid>
      <w:tr>
        <w:tc>
          <w:tcPr>
            <w:tcW w:type="dxa" w:w="6236"/>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100" w:type="dxa"/>
            </w:tcMar>
          </w:tcPr>
          <w:p>
            <w:pPr>
              <w:spacing w:before="0" w:after="0"/>
              <w:jc w:val="left"/>
            </w:pPr>
            <w:r>
              <w:rPr>
                <w:rFonts w:ascii="Calibri" w:hAnsi="Calibri"/>
                <w:b/>
                <w:i w:val="0"/>
                <w:color w:val="163753"/>
                <w:sz w:val="20"/>
              </w:rPr>
              <w:t>Stagiaire Audit &amp; Conseils IT</w:t>
            </w:r>
          </w:p>
          <w:p>
            <w:pPr>
              <w:spacing w:before="0" w:after="20"/>
            </w:pPr>
            <w:r>
              <w:rPr>
                <w:rFonts w:ascii="Calibri" w:hAnsi="Calibri"/>
                <w:b w:val="0"/>
                <w:i/>
                <w:color w:val="0078D4"/>
                <w:sz w:val="19"/>
              </w:rPr>
              <w:t>Y3 Audit &amp; Conseils</w:t>
            </w:r>
            <w:r>
              <w:rPr>
                <w:rFonts w:ascii="Calibri" w:hAnsi="Calibri"/>
                <w:b w:val="0"/>
                <w:i w:val="0"/>
                <w:color w:val="AAAAAA"/>
                <w:sz w:val="18"/>
              </w:rPr>
              <w:t xml:space="preserve">  ·  Abidjan, CI</w:t>
            </w:r>
          </w:p>
        </w:tc>
        <w:tc>
          <w:tcPr>
            <w:tcW w:type="dxa" w:w="3402"/>
            <w:tcBdr>
              <w:top w:val="none" w:sz="0" w:space="0" w:color="auto"/>
            </w:tcBdr>
            <w:tcBdr>
              <w:left w:val="none" w:sz="0" w:space="0" w:color="auto"/>
            </w:tcBdr>
            <w:tcBdr>
              <w:bottom w:val="none" w:sz="0" w:space="0" w:color="auto"/>
            </w:tcBdr>
            <w:tcBdr>
              <w:right w:val="none" w:sz="0" w:space="0" w:color="auto"/>
            </w:tcBdr>
            <w:tcMar>
              <w:top w:w="0" w:type="dxa"/>
              <w:start w:w="0" w:type="dxa"/>
              <w:bottom w:w="0" w:type="dxa"/>
              <w:end w:w="0" w:type="dxa"/>
            </w:tcMar>
          </w:tcPr>
          <w:p>
            <w:pPr>
              <w:spacing w:before="0" w:after="0"/>
              <w:jc w:val="right"/>
            </w:pPr>
            <w:r>
              <w:rPr>
                <w:rFonts w:ascii="Calibri" w:hAnsi="Calibri"/>
                <w:b w:val="0"/>
                <w:i/>
                <w:color w:val="AAAAAA"/>
                <w:sz w:val="18"/>
              </w:rPr>
              <w:t>2023 – 2024</w:t>
            </w:r>
          </w:p>
        </w:tc>
      </w:tr>
    </w:tbl>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Audit des systèmes d'information et rédaction de livrables de conformité</w:t>
      </w:r>
    </w:p>
    <w:p>
      <w:pPr>
        <w:spacing w:before="20" w:after="0"/>
        <w:ind w:left="283" w:hanging="170"/>
      </w:pPr>
      <w:r>
        <w:rPr>
          <w:rFonts w:ascii="Calibri" w:hAnsi="Calibri"/>
          <w:b w:val="0"/>
          <w:i w:val="0"/>
          <w:color w:val="0078D4"/>
          <w:sz w:val="18"/>
        </w:rPr>
        <w:t xml:space="preserve">▸  </w:t>
      </w:r>
      <w:r>
        <w:rPr>
          <w:rFonts w:ascii="Calibri" w:hAnsi="Calibri"/>
          <w:b w:val="0"/>
          <w:i w:val="0"/>
          <w:color w:val="555555"/>
          <w:sz w:val="19"/>
        </w:rPr>
        <w:t>Support à la mise en œuvre de politiques de sécurité informatique (ISO 27001)</w:t>
      </w:r>
    </w:p>
    <w:p/>
    <w:p>
      <w:pPr>
        <w:spacing w:before="200" w:after="40"/>
        <w:jc w:val="left"/>
      </w:pPr>
      <w:r>
        <w:rPr>
          <w:rFonts w:ascii="Calibri" w:hAnsi="Calibri"/>
          <w:b/>
          <w:i w:val="0"/>
          <w:caps/>
          <w:color w:val="163753"/>
          <w:sz w:val="22"/>
        </w:rPr>
        <w:t>FORMATION</w:t>
      </w:r>
    </w:p>
    <w:p>
      <w:pPr>
        <w:spacing w:before="40" w:after="40"/>
        <w:pBdr>
          <w:bottom w:val="single" w:sz="6" w:space="1" w:color="163753"/>
        </w:pBdr>
      </w:pPr>
    </w:p>
    <w:p>
      <w:pPr>
        <w:spacing w:before="60" w:after="0"/>
        <w:jc w:val="left"/>
      </w:pPr>
      <w:r>
        <w:rPr>
          <w:rFonts w:ascii="Calibri" w:hAnsi="Calibri"/>
          <w:b/>
          <w:i w:val="0"/>
          <w:color w:val="163753"/>
          <w:sz w:val="20"/>
        </w:rPr>
        <w:t>Master Électronique, Électrotechnique, Automatique &amp; Informatique (EEAI)</w:t>
      </w:r>
      <w:r>
        <w:rPr>
          <w:rFonts w:ascii="Calibri" w:hAnsi="Calibri"/>
          <w:b w:val="0"/>
          <w:i/>
          <w:color w:val="0078D4"/>
          <w:sz w:val="19"/>
        </w:rPr>
        <w:t xml:space="preserve">  —  Mention Bien</w:t>
      </w:r>
    </w:p>
    <w:p>
      <w:pPr>
        <w:spacing w:before="0" w:after="40"/>
        <w:jc w:val="left"/>
      </w:pPr>
      <w:r>
        <w:rPr>
          <w:rFonts w:ascii="Calibri" w:hAnsi="Calibri"/>
          <w:b w:val="0"/>
          <w:i w:val="0"/>
          <w:color w:val="555555"/>
          <w:sz w:val="19"/>
        </w:rPr>
        <w:t>Université Félix Houphouët-Boigny (UFR-SSMT), Abidjan</w:t>
      </w:r>
      <w:r>
        <w:rPr>
          <w:rFonts w:ascii="Calibri" w:hAnsi="Calibri"/>
          <w:b w:val="0"/>
          <w:i/>
          <w:color w:val="AAAAAA"/>
          <w:sz w:val="18"/>
        </w:rPr>
        <w:t xml:space="preserve">  ·  2024</w:t>
      </w:r>
    </w:p>
    <w:p>
      <w:pPr>
        <w:spacing w:before="60" w:after="0"/>
        <w:jc w:val="left"/>
      </w:pPr>
      <w:r>
        <w:rPr>
          <w:rFonts w:ascii="Calibri" w:hAnsi="Calibri"/>
          <w:b/>
          <w:i w:val="0"/>
          <w:color w:val="163753"/>
          <w:sz w:val="20"/>
        </w:rPr>
        <w:t>Licence Électronique, Électrotechnique, Automatique &amp; Informatique (EEAI)</w:t>
      </w:r>
    </w:p>
    <w:p>
      <w:pPr>
        <w:spacing w:before="0" w:after="40"/>
        <w:jc w:val="left"/>
      </w:pPr>
      <w:r>
        <w:rPr>
          <w:rFonts w:ascii="Calibri" w:hAnsi="Calibri"/>
          <w:b w:val="0"/>
          <w:i w:val="0"/>
          <w:color w:val="555555"/>
          <w:sz w:val="19"/>
        </w:rPr>
        <w:t>Université Félix Houphouët-Boigny (UFR-SSMT), Abidjan</w:t>
      </w:r>
      <w:r>
        <w:rPr>
          <w:rFonts w:ascii="Calibri" w:hAnsi="Calibri"/>
          <w:b w:val="0"/>
          <w:i/>
          <w:color w:val="AAAAAA"/>
          <w:sz w:val="18"/>
        </w:rPr>
        <w:t xml:space="preserve">  ·  2022</w:t>
      </w:r>
    </w:p>
    <w:p>
      <w:pPr>
        <w:spacing w:before="40" w:after="80"/>
        <w:ind w:left="227"/>
        <w:jc w:val="left"/>
      </w:pPr>
      <w:r>
        <w:rPr>
          <w:rFonts w:ascii="Calibri" w:hAnsi="Calibri"/>
          <w:b/>
          <w:i w:val="0"/>
          <w:color w:val="163753"/>
          <w:sz w:val="19"/>
        </w:rPr>
        <w:t xml:space="preserve">📄 Mémoire : </w:t>
      </w:r>
      <w:r>
        <w:rPr>
          <w:rFonts w:ascii="Calibri" w:hAnsi="Calibri"/>
          <w:b w:val="0"/>
          <w:i/>
          <w:color w:val="555555"/>
          <w:sz w:val="19"/>
        </w:rPr>
        <w:t>"Conception et développement d'un système de monitoring et de télégestion d'infrastructures photovoltaïques" — Jury félicitations</w:t>
      </w:r>
    </w:p>
    <w:p>
      <w:pPr>
        <w:spacing w:before="200" w:after="40"/>
        <w:jc w:val="left"/>
      </w:pPr>
      <w:r>
        <w:rPr>
          <w:rFonts w:ascii="Calibri" w:hAnsi="Calibri"/>
          <w:b/>
          <w:i w:val="0"/>
          <w:caps/>
          <w:color w:val="163753"/>
          <w:sz w:val="22"/>
        </w:rPr>
        <w:t>COMPÉTENCES TECHNIQUES</w:t>
      </w:r>
    </w:p>
    <w:p>
      <w:pPr>
        <w:spacing w:before="40" w:after="40"/>
        <w:pBdr>
          <w:bottom w:val="single" w:sz="6" w:space="1" w:color="163753"/>
        </w:pBdr>
      </w:pPr>
    </w:p>
    <w:p>
      <w:pPr>
        <w:spacing w:before="40" w:after="20"/>
        <w:ind w:left="170"/>
        <w:jc w:val="left"/>
      </w:pPr>
      <w:r>
        <w:rPr>
          <w:rFonts w:ascii="Calibri" w:hAnsi="Calibri"/>
          <w:b/>
          <w:i w:val="0"/>
          <w:color w:val="163753"/>
          <w:sz w:val="19"/>
        </w:rPr>
        <w:t xml:space="preserve">Langages &amp; Frameworks : </w:t>
      </w:r>
      <w:r>
        <w:rPr>
          <w:rFonts w:ascii="Calibri" w:hAnsi="Calibri"/>
          <w:b w:val="0"/>
          <w:i w:val="0"/>
          <w:color w:val="555555"/>
          <w:sz w:val="19"/>
        </w:rPr>
        <w:t>JavaScript (React, Node.js) · PHP (Laravel) · Python · Flutter · React Native · Dart</w:t>
      </w:r>
    </w:p>
    <w:p>
      <w:pPr>
        <w:spacing w:before="40" w:after="20"/>
        <w:ind w:left="170"/>
        <w:jc w:val="left"/>
      </w:pPr>
      <w:r>
        <w:rPr>
          <w:rFonts w:ascii="Calibri" w:hAnsi="Calibri"/>
          <w:b/>
          <w:i w:val="0"/>
          <w:color w:val="163753"/>
          <w:sz w:val="19"/>
        </w:rPr>
        <w:t xml:space="preserve">Bases de données : </w:t>
      </w:r>
      <w:r>
        <w:rPr>
          <w:rFonts w:ascii="Calibri" w:hAnsi="Calibri"/>
          <w:b w:val="0"/>
          <w:i w:val="0"/>
          <w:color w:val="555555"/>
          <w:sz w:val="19"/>
        </w:rPr>
        <w:t>MySQL · PostgreSQL · MongoDB · Firebase Firestore · Redis</w:t>
      </w:r>
    </w:p>
    <w:p>
      <w:pPr>
        <w:spacing w:before="40" w:after="20"/>
        <w:ind w:left="170"/>
        <w:jc w:val="left"/>
      </w:pPr>
      <w:r>
        <w:rPr>
          <w:rFonts w:ascii="Calibri" w:hAnsi="Calibri"/>
          <w:b/>
          <w:i w:val="0"/>
          <w:color w:val="163753"/>
          <w:sz w:val="19"/>
        </w:rPr>
        <w:t xml:space="preserve">Cloud &amp; DevOps : </w:t>
      </w:r>
      <w:r>
        <w:rPr>
          <w:rFonts w:ascii="Calibri" w:hAnsi="Calibri"/>
          <w:b w:val="0"/>
          <w:i w:val="0"/>
          <w:color w:val="555555"/>
          <w:sz w:val="19"/>
        </w:rPr>
        <w:t>Google Cloud Platform (GCP) · AWS · Azure · Docker · GitHub Actions · CI/CD</w:t>
      </w:r>
    </w:p>
    <w:p>
      <w:pPr>
        <w:spacing w:before="40" w:after="20"/>
        <w:ind w:left="170"/>
        <w:jc w:val="left"/>
      </w:pPr>
      <w:r>
        <w:rPr>
          <w:rFonts w:ascii="Calibri" w:hAnsi="Calibri"/>
          <w:b/>
          <w:i w:val="0"/>
          <w:color w:val="163753"/>
          <w:sz w:val="19"/>
        </w:rPr>
        <w:t xml:space="preserve">Outils de gestion : </w:t>
      </w:r>
      <w:r>
        <w:rPr>
          <w:rFonts w:ascii="Calibri" w:hAnsi="Calibri"/>
          <w:b w:val="0"/>
          <w:i w:val="0"/>
          <w:color w:val="555555"/>
          <w:sz w:val="19"/>
        </w:rPr>
        <w:t>MS Project · Jira · Notion · Microsoft 365 · Teams · Power BI</w:t>
      </w:r>
    </w:p>
    <w:p>
      <w:pPr>
        <w:spacing w:before="40" w:after="20"/>
        <w:ind w:left="170"/>
        <w:jc w:val="left"/>
      </w:pPr>
      <w:r>
        <w:rPr>
          <w:rFonts w:ascii="Calibri" w:hAnsi="Calibri"/>
          <w:b/>
          <w:i w:val="0"/>
          <w:color w:val="163753"/>
          <w:sz w:val="19"/>
        </w:rPr>
        <w:t xml:space="preserve">Systèmes &amp; Réseaux : </w:t>
      </w:r>
      <w:r>
        <w:rPr>
          <w:rFonts w:ascii="Calibri" w:hAnsi="Calibri"/>
          <w:b w:val="0"/>
          <w:i w:val="0"/>
          <w:color w:val="555555"/>
          <w:sz w:val="19"/>
        </w:rPr>
        <w:t>Linux (Ubuntu/Debian) · Windows Server · Cisco · TIA Portal (automates Siemens)</w:t>
      </w:r>
    </w:p>
    <w:p>
      <w:pPr>
        <w:spacing w:before="40" w:after="20"/>
        <w:ind w:left="170"/>
        <w:jc w:val="left"/>
      </w:pPr>
      <w:r>
        <w:rPr>
          <w:rFonts w:ascii="Calibri" w:hAnsi="Calibri"/>
          <w:b/>
          <w:i w:val="0"/>
          <w:color w:val="163753"/>
          <w:sz w:val="19"/>
        </w:rPr>
        <w:t xml:space="preserve">IoT &amp; Embarqué : </w:t>
      </w:r>
      <w:r>
        <w:rPr>
          <w:rFonts w:ascii="Calibri" w:hAnsi="Calibri"/>
          <w:b w:val="0"/>
          <w:i w:val="0"/>
          <w:color w:val="555555"/>
          <w:sz w:val="19"/>
        </w:rPr>
        <w:t>Arduino · Raspberry Pi · Protocoles MQTT/Modbus</w:t>
      </w:r>
    </w:p>
    <w:p>
      <w:pPr>
        <w:spacing w:before="40" w:after="20"/>
        <w:ind w:left="170"/>
        <w:jc w:val="left"/>
      </w:pPr>
      <w:r>
        <w:rPr>
          <w:rFonts w:ascii="Calibri" w:hAnsi="Calibri"/>
          <w:b/>
          <w:i w:val="0"/>
          <w:color w:val="163753"/>
          <w:sz w:val="19"/>
        </w:rPr>
        <w:t xml:space="preserve">Sécurité : </w:t>
      </w:r>
      <w:r>
        <w:rPr>
          <w:rFonts w:ascii="Calibri" w:hAnsi="Calibri"/>
          <w:b w:val="0"/>
          <w:i w:val="0"/>
          <w:color w:val="555555"/>
          <w:sz w:val="19"/>
        </w:rPr>
        <w:t>ISO 27001 · OWASP · Gestion des accès et identités (IAM)</w:t>
      </w:r>
    </w:p>
    <w:p>
      <w:pPr>
        <w:spacing w:before="200" w:after="40"/>
        <w:jc w:val="left"/>
      </w:pPr>
      <w:r>
        <w:rPr>
          <w:rFonts w:ascii="Calibri" w:hAnsi="Calibri"/>
          <w:b/>
          <w:i w:val="0"/>
          <w:caps/>
          <w:color w:val="163753"/>
          <w:sz w:val="22"/>
        </w:rPr>
        <w:t>EXPERTISE MÉTIER &amp; MANAGEMENT</w:t>
      </w:r>
    </w:p>
    <w:p>
      <w:pPr>
        <w:spacing w:before="40" w:after="40"/>
        <w:pBdr>
          <w:bottom w:val="single" w:sz="6" w:space="1" w:color="163753"/>
        </w:pBdr>
      </w:pPr>
    </w:p>
    <w:tbl>
      <w:tblPr>
        <w:tblStyle w:val="TableGrid"/>
        <w:tblW w:type="auto" w:w="0"/>
        <w:tblLook w:firstColumn="1" w:firstRow="1" w:lastColumn="0" w:lastRow="0" w:noHBand="0" w:noVBand="1" w:val="04A0"/>
      </w:tblPr>
      <w:tblGrid>
        <w:gridCol w:w="4933"/>
        <w:gridCol w:w="4933"/>
      </w:tblGrid>
      <w:tr>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Manager Projets IT / PMO</w:t>
            </w:r>
          </w:p>
        </w:tc>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Directeur des Systèmes d'Information (DSI)</w:t>
            </w:r>
          </w:p>
        </w:tc>
      </w:tr>
      <w:tr>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Responsable Infrastructure &amp; Support IT</w:t>
            </w:r>
          </w:p>
        </w:tc>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Responsable Développement &amp; Intégration</w:t>
            </w:r>
          </w:p>
        </w:tc>
      </w:tr>
      <w:tr>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Pilotage d'applications métier &amp; ERP</w:t>
            </w:r>
          </w:p>
        </w:tc>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Planification &amp; Gestion des ressources IT</w:t>
            </w:r>
          </w:p>
        </w:tc>
      </w:tr>
      <w:tr>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Transformation digitale &amp; Innovation</w:t>
            </w:r>
          </w:p>
        </w:tc>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Calibri" w:hAnsi="Calibri"/>
                <w:b w:val="0"/>
                <w:i w:val="0"/>
                <w:color w:val="0078D4"/>
                <w:sz w:val="19"/>
              </w:rPr>
              <w:t xml:space="preserve">✔  </w:t>
            </w:r>
            <w:r>
              <w:rPr>
                <w:rFonts w:ascii="Calibri" w:hAnsi="Calibri"/>
                <w:b w:val="0"/>
                <w:i w:val="0"/>
                <w:color w:val="1A1A2E"/>
                <w:sz w:val="19"/>
              </w:rPr>
              <w:t>Maintenance informatique &amp; Helpdesk N2/N3</w:t>
            </w:r>
          </w:p>
        </w:tc>
      </w:tr>
    </w:tbl>
    <w:p/>
    <w:p>
      <w:pPr>
        <w:spacing w:before="200" w:after="40"/>
        <w:jc w:val="left"/>
      </w:pPr>
      <w:r>
        <w:rPr>
          <w:rFonts w:ascii="Calibri" w:hAnsi="Calibri"/>
          <w:b/>
          <w:i w:val="0"/>
          <w:caps/>
          <w:color w:val="163753"/>
          <w:sz w:val="22"/>
        </w:rPr>
        <w:t>PROJETS NOTABLES</w:t>
      </w:r>
    </w:p>
    <w:p>
      <w:pPr>
        <w:spacing w:before="40" w:after="40"/>
        <w:pBdr>
          <w:bottom w:val="single" w:sz="6" w:space="1" w:color="163753"/>
        </w:pBdr>
      </w:pPr>
    </w:p>
    <w:p>
      <w:pPr>
        <w:spacing w:before="60" w:after="0"/>
        <w:ind w:left="170"/>
        <w:jc w:val="left"/>
      </w:pPr>
      <w:r>
        <w:rPr>
          <w:rFonts w:ascii="Calibri" w:hAnsi="Calibri"/>
          <w:b/>
          <w:i w:val="0"/>
          <w:color w:val="163753"/>
          <w:sz w:val="20"/>
        </w:rPr>
        <w:t>▸ AdminSystem 360°</w:t>
      </w:r>
      <w:r>
        <w:rPr>
          <w:rFonts w:ascii="Calibri" w:hAnsi="Calibri"/>
          <w:b w:val="0"/>
          <w:i w:val="0"/>
          <w:color w:val="555555"/>
          <w:sz w:val="19"/>
        </w:rPr>
        <w:t xml:space="preserve">  —  ERP de gestion d'entreprise (modules RH, Stock, Paie)</w:t>
      </w:r>
    </w:p>
    <w:p>
      <w:pPr>
        <w:spacing w:before="0" w:after="40"/>
        <w:ind w:left="397"/>
        <w:jc w:val="left"/>
      </w:pPr>
      <w:r>
        <w:rPr>
          <w:rFonts w:ascii="Calibri" w:hAnsi="Calibri"/>
          <w:b w:val="0"/>
          <w:i/>
          <w:color w:val="AAAAAA"/>
          <w:sz w:val="18"/>
        </w:rPr>
        <w:t>Stack : React · Node.js · MySQL</w:t>
      </w:r>
    </w:p>
    <w:p>
      <w:pPr>
        <w:spacing w:before="60" w:after="0"/>
        <w:ind w:left="170"/>
        <w:jc w:val="left"/>
      </w:pPr>
      <w:r>
        <w:rPr>
          <w:rFonts w:ascii="Calibri" w:hAnsi="Calibri"/>
          <w:b/>
          <w:i w:val="0"/>
          <w:color w:val="163753"/>
          <w:sz w:val="20"/>
        </w:rPr>
        <w:t>▸ Système de Monitoring</w:t>
      </w:r>
      <w:r>
        <w:rPr>
          <w:rFonts w:ascii="Calibri" w:hAnsi="Calibri"/>
          <w:b w:val="0"/>
          <w:i w:val="0"/>
          <w:color w:val="555555"/>
          <w:sz w:val="19"/>
        </w:rPr>
        <w:t xml:space="preserve">  —  Supervision IoT de panneaux solaires en temps réel</w:t>
      </w:r>
    </w:p>
    <w:p>
      <w:pPr>
        <w:spacing w:before="0" w:after="40"/>
        <w:ind w:left="397"/>
        <w:jc w:val="left"/>
      </w:pPr>
      <w:r>
        <w:rPr>
          <w:rFonts w:ascii="Calibri" w:hAnsi="Calibri"/>
          <w:b w:val="0"/>
          <w:i/>
          <w:color w:val="AAAAAA"/>
          <w:sz w:val="18"/>
        </w:rPr>
        <w:t>Stack : Python · Arduino · MQTT · Firebase</w:t>
      </w:r>
    </w:p>
    <w:p>
      <w:pPr>
        <w:spacing w:before="60" w:after="0"/>
        <w:ind w:left="170"/>
        <w:jc w:val="left"/>
      </w:pPr>
      <w:r>
        <w:rPr>
          <w:rFonts w:ascii="Calibri" w:hAnsi="Calibri"/>
          <w:b/>
          <w:i w:val="0"/>
          <w:color w:val="163753"/>
          <w:sz w:val="20"/>
        </w:rPr>
        <w:t>▸ Ivoire Booking</w:t>
      </w:r>
      <w:r>
        <w:rPr>
          <w:rFonts w:ascii="Calibri" w:hAnsi="Calibri"/>
          <w:b w:val="0"/>
          <w:i w:val="0"/>
          <w:color w:val="555555"/>
          <w:sz w:val="19"/>
        </w:rPr>
        <w:t xml:space="preserve">  —  Plateforme de réservation d'événements en ligne</w:t>
      </w:r>
    </w:p>
    <w:p>
      <w:pPr>
        <w:spacing w:before="0" w:after="40"/>
        <w:ind w:left="397"/>
        <w:jc w:val="left"/>
      </w:pPr>
      <w:r>
        <w:rPr>
          <w:rFonts w:ascii="Calibri" w:hAnsi="Calibri"/>
          <w:b w:val="0"/>
          <w:i/>
          <w:color w:val="AAAAAA"/>
          <w:sz w:val="18"/>
        </w:rPr>
        <w:t>Stack : React · Node.js · MongoDB · Cinetpay</w:t>
      </w:r>
    </w:p>
    <w:p>
      <w:pPr>
        <w:spacing w:before="60" w:after="0"/>
        <w:ind w:left="170"/>
        <w:jc w:val="left"/>
      </w:pPr>
      <w:r>
        <w:rPr>
          <w:rFonts w:ascii="Calibri" w:hAnsi="Calibri"/>
          <w:b/>
          <w:i w:val="0"/>
          <w:color w:val="163753"/>
          <w:sz w:val="20"/>
        </w:rPr>
        <w:t>▸ MapParcelle</w:t>
      </w:r>
      <w:r>
        <w:rPr>
          <w:rFonts w:ascii="Calibri" w:hAnsi="Calibri"/>
          <w:b w:val="0"/>
          <w:i w:val="0"/>
          <w:color w:val="555555"/>
          <w:sz w:val="19"/>
        </w:rPr>
        <w:t xml:space="preserve">  —  Cartographie SIG des parcelles agricoles</w:t>
      </w:r>
    </w:p>
    <w:p>
      <w:pPr>
        <w:spacing w:before="0" w:after="40"/>
        <w:ind w:left="397"/>
        <w:jc w:val="left"/>
      </w:pPr>
      <w:r>
        <w:rPr>
          <w:rFonts w:ascii="Calibri" w:hAnsi="Calibri"/>
          <w:b w:val="0"/>
          <w:i/>
          <w:color w:val="AAAAAA"/>
          <w:sz w:val="18"/>
        </w:rPr>
        <w:t>Stack : Leaflet.js · GCP · Python</w:t>
      </w:r>
    </w:p>
    <w:p>
      <w:pPr>
        <w:spacing w:before="60" w:after="0"/>
        <w:ind w:left="170"/>
        <w:jc w:val="left"/>
      </w:pPr>
      <w:r>
        <w:rPr>
          <w:rFonts w:ascii="Calibri" w:hAnsi="Calibri"/>
          <w:b/>
          <w:i w:val="0"/>
          <w:color w:val="163753"/>
          <w:sz w:val="20"/>
        </w:rPr>
        <w:t>▸ AgriMarket</w:t>
      </w:r>
      <w:r>
        <w:rPr>
          <w:rFonts w:ascii="Calibri" w:hAnsi="Calibri"/>
          <w:b w:val="0"/>
          <w:i w:val="0"/>
          <w:color w:val="555555"/>
          <w:sz w:val="19"/>
        </w:rPr>
        <w:t xml:space="preserve">  —  Application mobile de commercialisation de produits agricoles</w:t>
      </w:r>
    </w:p>
    <w:p>
      <w:pPr>
        <w:spacing w:before="0" w:after="40"/>
        <w:ind w:left="397"/>
        <w:jc w:val="left"/>
      </w:pPr>
      <w:r>
        <w:rPr>
          <w:rFonts w:ascii="Calibri" w:hAnsi="Calibri"/>
          <w:b w:val="0"/>
          <w:i/>
          <w:color w:val="AAAAAA"/>
          <w:sz w:val="18"/>
        </w:rPr>
        <w:t>Stack : Flutter · Firebase · Node.js</w:t>
      </w:r>
    </w:p>
    <w:p>
      <w:pPr>
        <w:spacing w:before="60" w:after="0"/>
        <w:ind w:left="170"/>
        <w:jc w:val="left"/>
      </w:pPr>
      <w:r>
        <w:rPr>
          <w:rFonts w:ascii="Calibri" w:hAnsi="Calibri"/>
          <w:b/>
          <w:i w:val="0"/>
          <w:color w:val="163753"/>
          <w:sz w:val="20"/>
        </w:rPr>
        <w:t>▸ Deadline Manager</w:t>
      </w:r>
      <w:r>
        <w:rPr>
          <w:rFonts w:ascii="Calibri" w:hAnsi="Calibri"/>
          <w:b w:val="0"/>
          <w:i w:val="0"/>
          <w:color w:val="555555"/>
          <w:sz w:val="19"/>
        </w:rPr>
        <w:t xml:space="preserve">  —  Outil de gestion des deadlines et rappels automatisés</w:t>
      </w:r>
    </w:p>
    <w:p>
      <w:pPr>
        <w:spacing w:before="0" w:after="40"/>
        <w:ind w:left="397"/>
        <w:jc w:val="left"/>
      </w:pPr>
      <w:r>
        <w:rPr>
          <w:rFonts w:ascii="Calibri" w:hAnsi="Calibri"/>
          <w:b w:val="0"/>
          <w:i/>
          <w:color w:val="AAAAAA"/>
          <w:sz w:val="18"/>
        </w:rPr>
        <w:t>Stack : React · Firebase · EmailJS</w:t>
      </w:r>
    </w:p>
    <w:p>
      <w:pPr>
        <w:spacing w:before="200" w:after="40"/>
        <w:jc w:val="left"/>
      </w:pPr>
      <w:r>
        <w:rPr>
          <w:rFonts w:ascii="Calibri" w:hAnsi="Calibri"/>
          <w:b/>
          <w:i w:val="0"/>
          <w:caps/>
          <w:color w:val="163753"/>
          <w:sz w:val="22"/>
        </w:rPr>
        <w:t>LANGUES &amp; CENTRES D'INTÉRÊT</w:t>
      </w:r>
    </w:p>
    <w:p>
      <w:pPr>
        <w:spacing w:before="40" w:after="40"/>
        <w:pBdr>
          <w:bottom w:val="single" w:sz="6" w:space="1" w:color="163753"/>
        </w:pBdr>
      </w:pPr>
    </w:p>
    <w:tbl>
      <w:tblPr>
        <w:tblStyle w:val="TableGrid"/>
        <w:tblW w:type="auto" w:w="0"/>
        <w:tblLook w:firstColumn="1" w:firstRow="1" w:lastColumn="0" w:lastRow="0" w:noHBand="0" w:noVBand="1" w:val="04A0"/>
      </w:tblPr>
      <w:tblGrid>
        <w:gridCol w:w="4933"/>
        <w:gridCol w:w="4933"/>
      </w:tblGrid>
      <w:tr>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60" w:after="20"/>
            </w:pPr>
            <w:r>
              <w:rPr>
                <w:rFonts w:ascii="Calibri" w:hAnsi="Calibri"/>
                <w:b/>
                <w:i w:val="0"/>
                <w:color w:val="163753"/>
                <w:sz w:val="19"/>
              </w:rPr>
              <w:t xml:space="preserve">Langues : </w:t>
            </w:r>
          </w:p>
          <w:p>
            <w:pPr>
              <w:spacing w:before="0" w:after="20"/>
              <w:ind w:left="227"/>
            </w:pPr>
            <w:r>
              <w:rPr>
                <w:rFonts w:ascii="Calibri" w:hAnsi="Calibri"/>
                <w:b/>
                <w:i w:val="0"/>
                <w:color w:val="1A1A2E"/>
                <w:sz w:val="19"/>
              </w:rPr>
              <w:t xml:space="preserve">• Français : </w:t>
            </w:r>
            <w:r>
              <w:rPr>
                <w:rFonts w:ascii="Calibri" w:hAnsi="Calibri"/>
                <w:b w:val="0"/>
                <w:i w:val="0"/>
                <w:color w:val="555555"/>
                <w:sz w:val="19"/>
              </w:rPr>
              <w:t>Langue maternelle</w:t>
            </w:r>
          </w:p>
          <w:p>
            <w:pPr>
              <w:spacing w:before="0" w:after="20"/>
              <w:ind w:left="227"/>
            </w:pPr>
            <w:r>
              <w:rPr>
                <w:rFonts w:ascii="Calibri" w:hAnsi="Calibri"/>
                <w:b/>
                <w:i w:val="0"/>
                <w:color w:val="1A1A2E"/>
                <w:sz w:val="19"/>
              </w:rPr>
              <w:t xml:space="preserve">• Anglais : </w:t>
            </w:r>
            <w:r>
              <w:rPr>
                <w:rFonts w:ascii="Calibri" w:hAnsi="Calibri"/>
                <w:b w:val="0"/>
                <w:i w:val="0"/>
                <w:color w:val="555555"/>
                <w:sz w:val="19"/>
              </w:rPr>
              <w:t>Professionnel (B2)</w:t>
            </w:r>
          </w:p>
          <w:p>
            <w:pPr>
              <w:spacing w:before="0" w:after="20"/>
              <w:ind w:left="227"/>
            </w:pPr>
            <w:r>
              <w:rPr>
                <w:rFonts w:ascii="Calibri" w:hAnsi="Calibri"/>
                <w:b/>
                <w:i w:val="0"/>
                <w:color w:val="1A1A2E"/>
                <w:sz w:val="19"/>
              </w:rPr>
              <w:t xml:space="preserve">• Dioula : </w:t>
            </w:r>
            <w:r>
              <w:rPr>
                <w:rFonts w:ascii="Calibri" w:hAnsi="Calibri"/>
                <w:b w:val="0"/>
                <w:i w:val="0"/>
                <w:color w:val="555555"/>
                <w:sz w:val="19"/>
              </w:rPr>
              <w:t>Courant</w:t>
            </w:r>
          </w:p>
        </w:tc>
        <w:tc>
          <w:tcPr>
            <w:tcW w:type="dxa" w:w="4933"/>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60" w:after="20"/>
            </w:pPr>
            <w:r>
              <w:rPr>
                <w:rFonts w:ascii="Calibri" w:hAnsi="Calibri"/>
                <w:b/>
                <w:i w:val="0"/>
                <w:color w:val="163753"/>
                <w:sz w:val="19"/>
              </w:rPr>
              <w:t xml:space="preserve">Centres d'intérêt : </w:t>
            </w:r>
          </w:p>
          <w:p>
            <w:pPr>
              <w:spacing w:before="0" w:after="20"/>
              <w:ind w:left="227"/>
            </w:pPr>
            <w:r>
              <w:rPr>
                <w:rFonts w:ascii="Calibri" w:hAnsi="Calibri"/>
                <w:b w:val="0"/>
                <w:i w:val="0"/>
                <w:color w:val="555555"/>
                <w:sz w:val="19"/>
              </w:rPr>
              <w:t>• Intelligence artificielle &amp; ML</w:t>
            </w:r>
          </w:p>
          <w:p>
            <w:pPr>
              <w:spacing w:before="0" w:after="20"/>
              <w:ind w:left="227"/>
            </w:pPr>
            <w:r>
              <w:rPr>
                <w:rFonts w:ascii="Calibri" w:hAnsi="Calibri"/>
                <w:b w:val="0"/>
                <w:i w:val="0"/>
                <w:color w:val="555555"/>
                <w:sz w:val="19"/>
              </w:rPr>
              <w:t>• Robotique &amp; IoT</w:t>
            </w:r>
          </w:p>
          <w:p>
            <w:pPr>
              <w:spacing w:before="0" w:after="20"/>
              <w:ind w:left="227"/>
            </w:pPr>
            <w:r>
              <w:rPr>
                <w:rFonts w:ascii="Calibri" w:hAnsi="Calibri"/>
                <w:b w:val="0"/>
                <w:i w:val="0"/>
                <w:color w:val="555555"/>
                <w:sz w:val="19"/>
              </w:rPr>
              <w:t>• Entrepreneuriat tech</w:t>
            </w:r>
          </w:p>
          <w:p>
            <w:pPr>
              <w:spacing w:before="0" w:after="20"/>
              <w:ind w:left="227"/>
            </w:pPr>
            <w:r>
              <w:rPr>
                <w:rFonts w:ascii="Calibri" w:hAnsi="Calibri"/>
                <w:b w:val="0"/>
                <w:i w:val="0"/>
                <w:color w:val="555555"/>
                <w:sz w:val="19"/>
              </w:rPr>
              <w:t>• Open source &amp; veille technologique</w:t>
            </w: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