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6BCC" w14:textId="612E034A"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b/>
          <w:color w:val="000000"/>
        </w:rPr>
        <w:t>S1</w:t>
      </w:r>
      <w:r w:rsidR="00CE6B02">
        <w:rPr>
          <w:rFonts w:ascii="Times New Roman" w:hAnsi="Times New Roman" w:cs="Times New Roman"/>
          <w:b/>
          <w:color w:val="000000"/>
        </w:rPr>
        <w:t>_Table.docx</w:t>
      </w:r>
      <w:r w:rsidRPr="00BD3E99">
        <w:rPr>
          <w:rFonts w:ascii="Times New Roman" w:hAnsi="Times New Roman" w:cs="Times New Roman"/>
          <w:b/>
          <w:color w:val="000000"/>
        </w:rPr>
        <w:t>. Definitions of terms as used in the present article.</w:t>
      </w:r>
    </w:p>
    <w:p w14:paraId="40D36BD8"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b/>
          <w:color w:val="000000"/>
        </w:rPr>
        <w:t>Title of article:</w:t>
      </w:r>
      <w:r w:rsidRPr="00BD3E99">
        <w:rPr>
          <w:rFonts w:ascii="Times New Roman" w:hAnsi="Times New Roman" w:cs="Times New Roman"/>
          <w:bCs/>
          <w:color w:val="000000"/>
        </w:rPr>
        <w:t xml:space="preserve"> Triplication: an important component of the modern scientific method.</w:t>
      </w:r>
    </w:p>
    <w:p w14:paraId="09DD052E" w14:textId="77777777" w:rsidR="0030777A" w:rsidRPr="00BD3E99" w:rsidRDefault="007A673D">
      <w:pPr>
        <w:pStyle w:val="StandardWWWW"/>
        <w:spacing w:before="120" w:after="0" w:line="480" w:lineRule="auto"/>
        <w:rPr>
          <w:rFonts w:ascii="Times New Roman" w:hAnsi="Times New Roman" w:cs="Times New Roman"/>
        </w:rPr>
      </w:pPr>
      <w:r w:rsidRPr="00BD3E99">
        <w:rPr>
          <w:rFonts w:ascii="Times New Roman" w:hAnsi="Times New Roman" w:cs="Times New Roman"/>
          <w:b/>
          <w:color w:val="000000"/>
          <w:sz w:val="24"/>
          <w:szCs w:val="24"/>
        </w:rPr>
        <w:t>Authors:</w:t>
      </w:r>
      <w:r w:rsidRPr="00BD3E99">
        <w:rPr>
          <w:rFonts w:ascii="Times New Roman" w:hAnsi="Times New Roman" w:cs="Times New Roman"/>
          <w:bCs/>
          <w:color w:val="000000"/>
          <w:sz w:val="24"/>
          <w:szCs w:val="24"/>
        </w:rPr>
        <w:t xml:space="preserve">  Jeremy S.C. Clark, Karina Szczypiór-Piasecka, Kamila Rydzewska, Konrad Podsiadło.</w:t>
      </w:r>
    </w:p>
    <w:p w14:paraId="7F1C62AA" w14:textId="77777777" w:rsidR="0030777A" w:rsidRPr="00BD3E99" w:rsidRDefault="0030777A">
      <w:pPr>
        <w:pStyle w:val="Standard"/>
        <w:spacing w:after="200"/>
        <w:rPr>
          <w:rFonts w:ascii="Times New Roman" w:hAnsi="Times New Roman" w:cs="Times New Roman"/>
          <w:b/>
          <w:color w:val="000000"/>
          <w:lang w:val="pl-PL"/>
        </w:rPr>
      </w:pPr>
    </w:p>
    <w:tbl>
      <w:tblPr>
        <w:tblW w:w="10065" w:type="dxa"/>
        <w:tblLayout w:type="fixed"/>
        <w:tblCellMar>
          <w:left w:w="10" w:type="dxa"/>
          <w:right w:w="10" w:type="dxa"/>
        </w:tblCellMar>
        <w:tblLook w:val="04A0" w:firstRow="1" w:lastRow="0" w:firstColumn="1" w:lastColumn="0" w:noHBand="0" w:noVBand="1"/>
      </w:tblPr>
      <w:tblGrid>
        <w:gridCol w:w="2126"/>
        <w:gridCol w:w="7939"/>
      </w:tblGrid>
      <w:tr w:rsidR="0030777A" w:rsidRPr="00BD3E99" w14:paraId="578C67D7" w14:textId="77777777" w:rsidTr="00A760BD">
        <w:tc>
          <w:tcPr>
            <w:tcW w:w="2126" w:type="dxa"/>
            <w:tcBorders>
              <w:top w:val="single" w:sz="4" w:space="0" w:color="000000"/>
              <w:bottom w:val="single" w:sz="4" w:space="0" w:color="000000"/>
            </w:tcBorders>
            <w:tcMar>
              <w:top w:w="0" w:type="dxa"/>
              <w:left w:w="108" w:type="dxa"/>
              <w:bottom w:w="0" w:type="dxa"/>
              <w:right w:w="108" w:type="dxa"/>
            </w:tcMar>
          </w:tcPr>
          <w:p w14:paraId="7F02135B"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b/>
                <w:color w:val="000000"/>
              </w:rPr>
              <w:t>Term.</w:t>
            </w:r>
          </w:p>
        </w:tc>
        <w:tc>
          <w:tcPr>
            <w:tcW w:w="7939" w:type="dxa"/>
            <w:tcBorders>
              <w:top w:val="single" w:sz="4" w:space="0" w:color="000000"/>
              <w:bottom w:val="single" w:sz="4" w:space="0" w:color="000000"/>
            </w:tcBorders>
            <w:tcMar>
              <w:top w:w="0" w:type="dxa"/>
              <w:left w:w="108" w:type="dxa"/>
              <w:bottom w:w="0" w:type="dxa"/>
              <w:right w:w="108" w:type="dxa"/>
            </w:tcMar>
          </w:tcPr>
          <w:p w14:paraId="0DAD9727"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b/>
                <w:color w:val="000000"/>
              </w:rPr>
              <w:t>Usage in the present article.</w:t>
            </w:r>
          </w:p>
        </w:tc>
      </w:tr>
      <w:tr w:rsidR="0030777A" w:rsidRPr="00BD3E99" w14:paraId="46E02811" w14:textId="77777777" w:rsidTr="00A760BD">
        <w:tc>
          <w:tcPr>
            <w:tcW w:w="2126" w:type="dxa"/>
            <w:tcBorders>
              <w:top w:val="single" w:sz="4" w:space="0" w:color="000000"/>
            </w:tcBorders>
            <w:tcMar>
              <w:top w:w="0" w:type="dxa"/>
              <w:left w:w="108" w:type="dxa"/>
              <w:bottom w:w="0" w:type="dxa"/>
              <w:right w:w="108" w:type="dxa"/>
            </w:tcMar>
          </w:tcPr>
          <w:p w14:paraId="4078978B"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"Study" (or "Investigation")</w:t>
            </w:r>
          </w:p>
        </w:tc>
        <w:tc>
          <w:tcPr>
            <w:tcW w:w="7939" w:type="dxa"/>
            <w:tcBorders>
              <w:top w:val="single" w:sz="4" w:space="0" w:color="000000"/>
            </w:tcBorders>
            <w:tcMar>
              <w:top w:w="0" w:type="dxa"/>
              <w:left w:w="108" w:type="dxa"/>
              <w:bottom w:w="0" w:type="dxa"/>
              <w:right w:w="108" w:type="dxa"/>
            </w:tcMar>
          </w:tcPr>
          <w:p w14:paraId="6D5A93AC" w14:textId="72FA9870"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A piece of primary research as an experiment or associational investigation leading to one result or a set of results w</w:t>
            </w:r>
            <w:r w:rsidR="00394FAA" w:rsidRPr="00BD3E99">
              <w:rPr>
                <w:rFonts w:ascii="Times New Roman" w:hAnsi="Times New Roman" w:cs="Times New Roman"/>
                <w:color w:val="000000"/>
              </w:rPr>
              <w:t>hich can be described by</w:t>
            </w:r>
            <w:r w:rsidRPr="00BD3E99">
              <w:rPr>
                <w:rFonts w:ascii="Times New Roman" w:hAnsi="Times New Roman" w:cs="Times New Roman"/>
                <w:color w:val="000000"/>
              </w:rPr>
              <w:t xml:space="preserve"> a particular variable construct. An article might have several studies and a study might have several part-studies necessary to contribute to one result.</w:t>
            </w:r>
          </w:p>
        </w:tc>
      </w:tr>
      <w:tr w:rsidR="0030777A" w:rsidRPr="00BD3E99" w14:paraId="4CF420D4" w14:textId="77777777" w:rsidTr="00A760BD">
        <w:tc>
          <w:tcPr>
            <w:tcW w:w="2126" w:type="dxa"/>
            <w:tcMar>
              <w:top w:w="0" w:type="dxa"/>
              <w:left w:w="108" w:type="dxa"/>
              <w:bottom w:w="0" w:type="dxa"/>
              <w:right w:w="108" w:type="dxa"/>
            </w:tcMar>
          </w:tcPr>
          <w:p w14:paraId="206DF450"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"Relevant variable construct"</w:t>
            </w:r>
          </w:p>
        </w:tc>
        <w:tc>
          <w:tcPr>
            <w:tcW w:w="7939" w:type="dxa"/>
            <w:tcMar>
              <w:top w:w="0" w:type="dxa"/>
              <w:left w:w="108" w:type="dxa"/>
              <w:bottom w:w="0" w:type="dxa"/>
              <w:right w:w="108" w:type="dxa"/>
            </w:tcMar>
          </w:tcPr>
          <w:p w14:paraId="35425643"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Defined in Figure 1.</w:t>
            </w:r>
          </w:p>
        </w:tc>
      </w:tr>
      <w:tr w:rsidR="0030777A" w:rsidRPr="00BD3E99" w14:paraId="2A3232DA" w14:textId="77777777" w:rsidTr="00A760BD">
        <w:tc>
          <w:tcPr>
            <w:tcW w:w="2126" w:type="dxa"/>
            <w:tcMar>
              <w:top w:w="0" w:type="dxa"/>
              <w:left w:w="108" w:type="dxa"/>
              <w:bottom w:w="0" w:type="dxa"/>
              <w:right w:w="108" w:type="dxa"/>
            </w:tcMar>
          </w:tcPr>
          <w:p w14:paraId="4C9C52B6"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"Plant science"</w:t>
            </w:r>
          </w:p>
        </w:tc>
        <w:tc>
          <w:tcPr>
            <w:tcW w:w="7939" w:type="dxa"/>
            <w:tcMar>
              <w:top w:w="0" w:type="dxa"/>
              <w:left w:w="108" w:type="dxa"/>
              <w:bottom w:w="0" w:type="dxa"/>
              <w:right w:w="108" w:type="dxa"/>
            </w:tcMar>
          </w:tcPr>
          <w:p w14:paraId="241DE6F6" w14:textId="09928190"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Plant science does not only involve the study of plants. In the present article this also includes studies of any organism found in the plant science journals given in Supplemental</w:t>
            </w:r>
            <w:r w:rsidRPr="00BD3E99">
              <w:rPr>
                <w:rFonts w:ascii="Times New Roman" w:hAnsi="Times New Roman" w:cs="Times New Roman"/>
                <w:iCs/>
                <w:color w:val="000000"/>
              </w:rPr>
              <w:t xml:space="preserve"> Files. </w:t>
            </w:r>
            <w:r w:rsidRPr="00BD3E99">
              <w:rPr>
                <w:rFonts w:ascii="Times New Roman" w:hAnsi="Times New Roman" w:cs="Times New Roman"/>
                <w:color w:val="000000"/>
              </w:rPr>
              <w:t>There is no indication whatsoever that different replication protocols are consistently applied to different plant science sub-categories (apart from with quantitative RNA work</w:t>
            </w:r>
            <w:r w:rsidR="00535289" w:rsidRPr="00BD3E99">
              <w:rPr>
                <w:rFonts w:ascii="Times New Roman" w:hAnsi="Times New Roman" w:cs="Times New Roman"/>
                <w:color w:val="000000"/>
                <w:lang w:val="en-US"/>
              </w:rPr>
              <w:t xml:space="preserve"> in which, occasionally, five replicates are demanded</w:t>
            </w:r>
            <w:r w:rsidR="00B94792" w:rsidRPr="00BD3E99">
              <w:rPr>
                <w:rFonts w:ascii="Times New Roman" w:hAnsi="Times New Roman" w:cs="Times New Roman"/>
                <w:color w:val="000000"/>
                <w:lang w:val="en-US"/>
              </w:rPr>
              <w:t xml:space="preserve">; excluded from the </w:t>
            </w:r>
            <w:r w:rsidR="00031221" w:rsidRPr="00BD3E99">
              <w:rPr>
                <w:rFonts w:ascii="Times New Roman" w:hAnsi="Times New Roman" w:cs="Times New Roman"/>
                <w:color w:val="000000"/>
                <w:lang w:val="en-US"/>
              </w:rPr>
              <w:t>P</w:t>
            </w:r>
            <w:r w:rsidR="00B94792" w:rsidRPr="00BD3E99">
              <w:rPr>
                <w:rFonts w:ascii="Times New Roman" w:hAnsi="Times New Roman" w:cs="Times New Roman"/>
                <w:color w:val="000000"/>
                <w:lang w:val="en-US"/>
              </w:rPr>
              <w:t xml:space="preserve">rotocol </w:t>
            </w:r>
            <w:r w:rsidR="00031221" w:rsidRPr="00BD3E99">
              <w:rPr>
                <w:rFonts w:ascii="Times New Roman" w:hAnsi="Times New Roman" w:cs="Times New Roman"/>
                <w:color w:val="000000"/>
                <w:lang w:val="en-US"/>
              </w:rPr>
              <w:t>R</w:t>
            </w:r>
            <w:r w:rsidR="00B94792" w:rsidRPr="00BD3E99">
              <w:rPr>
                <w:rFonts w:ascii="Times New Roman" w:hAnsi="Times New Roman" w:cs="Times New Roman"/>
                <w:color w:val="000000"/>
                <w:lang w:val="en-US"/>
              </w:rPr>
              <w:t>eport</w:t>
            </w:r>
            <w:r w:rsidRPr="00BD3E99">
              <w:rPr>
                <w:rFonts w:ascii="Times New Roman" w:hAnsi="Times New Roman" w:cs="Times New Roman"/>
                <w:color w:val="000000"/>
              </w:rPr>
              <w:t>).</w:t>
            </w:r>
          </w:p>
        </w:tc>
      </w:tr>
      <w:tr w:rsidR="0030777A" w:rsidRPr="00BD3E99" w14:paraId="4DE03BF5" w14:textId="77777777" w:rsidTr="00A760BD">
        <w:tc>
          <w:tcPr>
            <w:tcW w:w="2126" w:type="dxa"/>
            <w:tcMar>
              <w:top w:w="0" w:type="dxa"/>
              <w:left w:w="108" w:type="dxa"/>
              <w:bottom w:w="0" w:type="dxa"/>
              <w:right w:w="108" w:type="dxa"/>
            </w:tcMar>
          </w:tcPr>
          <w:p w14:paraId="62D5939C"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"Protocol"</w:t>
            </w:r>
          </w:p>
        </w:tc>
        <w:tc>
          <w:tcPr>
            <w:tcW w:w="7939" w:type="dxa"/>
            <w:tcMar>
              <w:top w:w="0" w:type="dxa"/>
              <w:left w:w="108" w:type="dxa"/>
              <w:bottom w:w="0" w:type="dxa"/>
              <w:right w:w="108" w:type="dxa"/>
            </w:tcMar>
          </w:tcPr>
          <w:p w14:paraId="368CAD47" w14:textId="5A184D36"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The fundamental methodology by which a hypothesis is tested and validated, including replication model, to a state at which inductive inference is allowed from the result for further (different) hypothesis generation. (In the plant sciences this mostly occurs before publication; but in other sciences this might not necessarily be the case.)</w:t>
            </w:r>
            <w:r w:rsidR="00AF73DB" w:rsidRPr="00BD3E99">
              <w:rPr>
                <w:rFonts w:ascii="Times New Roman" w:hAnsi="Times New Roman" w:cs="Times New Roman"/>
                <w:color w:val="000000"/>
              </w:rPr>
              <w:t xml:space="preserve"> The main purpose of a scientific protocol should be to effectively and efficiently reduce the chances of a false-positive result to an acceptable level.</w:t>
            </w:r>
          </w:p>
        </w:tc>
      </w:tr>
      <w:tr w:rsidR="0030777A" w:rsidRPr="00BD3E99" w14:paraId="08A3F495" w14:textId="77777777" w:rsidTr="00A760BD">
        <w:tc>
          <w:tcPr>
            <w:tcW w:w="2126" w:type="dxa"/>
            <w:tcMar>
              <w:top w:w="0" w:type="dxa"/>
              <w:left w:w="108" w:type="dxa"/>
              <w:bottom w:w="0" w:type="dxa"/>
              <w:right w:w="108" w:type="dxa"/>
            </w:tcMar>
          </w:tcPr>
          <w:p w14:paraId="2E690491"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"Subject"</w:t>
            </w:r>
          </w:p>
        </w:tc>
        <w:tc>
          <w:tcPr>
            <w:tcW w:w="7939" w:type="dxa"/>
            <w:tcMar>
              <w:top w:w="0" w:type="dxa"/>
              <w:left w:w="108" w:type="dxa"/>
              <w:bottom w:w="0" w:type="dxa"/>
              <w:right w:w="108" w:type="dxa"/>
            </w:tcMar>
          </w:tcPr>
          <w:p w14:paraId="0DE0EAFF" w14:textId="0A6D88CA" w:rsidR="0030777A" w:rsidRPr="00BD3E99" w:rsidRDefault="00030D9A">
            <w:pPr>
              <w:pStyle w:val="Standard"/>
              <w:spacing w:after="200"/>
              <w:rPr>
                <w:rFonts w:ascii="Times New Roman" w:hAnsi="Times New Roman" w:cs="Times New Roman"/>
              </w:rPr>
            </w:pPr>
            <w:r w:rsidRPr="00BD3E99">
              <w:rPr>
                <w:rFonts w:ascii="Times New Roman" w:hAnsi="Times New Roman" w:cs="Times New Roman"/>
                <w:color w:val="000000"/>
              </w:rPr>
              <w:t>This could be either a p</w:t>
            </w:r>
            <w:r w:rsidR="007A673D" w:rsidRPr="00BD3E99">
              <w:rPr>
                <w:rFonts w:ascii="Times New Roman" w:hAnsi="Times New Roman" w:cs="Times New Roman"/>
                <w:color w:val="000000"/>
              </w:rPr>
              <w:t>lant or other organism (non-interacting: the present article is concerned with investigations with non-interacting subjects or where parameters of interest are not affected by inter-subject interactions)</w:t>
            </w:r>
            <w:r w:rsidR="002307C1" w:rsidRPr="00BD3E99">
              <w:rPr>
                <w:rFonts w:ascii="Times New Roman" w:hAnsi="Times New Roman" w:cs="Times New Roman"/>
                <w:color w:val="000000"/>
              </w:rPr>
              <w:t xml:space="preserve"> or the lowest "subject" study level, in which case it might refer to any of the following non-exhaustive list (taken from the Protocol Report): an inflorescence; a quadrat of plants; a root tissue sample extraction; a sample from seedlings; an individual plant</w:t>
            </w:r>
            <w:r w:rsidR="00DA5D3A" w:rsidRPr="00BD3E99">
              <w:rPr>
                <w:rFonts w:ascii="Times New Roman" w:hAnsi="Times New Roman" w:cs="Times New Roman"/>
                <w:color w:val="000000"/>
              </w:rPr>
              <w:t xml:space="preserve"> or tree</w:t>
            </w:r>
            <w:r w:rsidR="002307C1" w:rsidRPr="00BD3E99">
              <w:rPr>
                <w:rFonts w:ascii="Times New Roman" w:hAnsi="Times New Roman" w:cs="Times New Roman"/>
                <w:color w:val="000000"/>
              </w:rPr>
              <w:t xml:space="preserve">; </w:t>
            </w:r>
            <w:r w:rsidR="004008CC" w:rsidRPr="00BD3E99">
              <w:rPr>
                <w:rFonts w:ascii="Times New Roman" w:hAnsi="Times New Roman" w:cs="Times New Roman"/>
                <w:color w:val="000000"/>
              </w:rPr>
              <w:t xml:space="preserve">several </w:t>
            </w:r>
            <w:r w:rsidR="002307C1" w:rsidRPr="00BD3E99">
              <w:rPr>
                <w:rFonts w:ascii="Times New Roman" w:hAnsi="Times New Roman" w:cs="Times New Roman"/>
                <w:color w:val="000000"/>
              </w:rPr>
              <w:t xml:space="preserve">leaf discs per plant; </w:t>
            </w:r>
            <w:r w:rsidR="00A642A6" w:rsidRPr="00BD3E99">
              <w:rPr>
                <w:rFonts w:ascii="Times New Roman" w:hAnsi="Times New Roman" w:cs="Times New Roman"/>
                <w:color w:val="000000"/>
              </w:rPr>
              <w:t>a</w:t>
            </w:r>
            <w:r w:rsidR="002307C1" w:rsidRPr="00BD3E99">
              <w:rPr>
                <w:rFonts w:ascii="Times New Roman" w:hAnsi="Times New Roman" w:cs="Times New Roman"/>
                <w:color w:val="000000"/>
              </w:rPr>
              <w:t xml:space="preserve"> vineyard site; </w:t>
            </w:r>
            <w:r w:rsidR="006E27E4" w:rsidRPr="00BD3E99">
              <w:rPr>
                <w:rFonts w:ascii="Times New Roman" w:hAnsi="Times New Roman" w:cs="Times New Roman"/>
                <w:color w:val="000000"/>
              </w:rPr>
              <w:t>a c</w:t>
            </w:r>
            <w:r w:rsidR="002307C1" w:rsidRPr="00BD3E99">
              <w:rPr>
                <w:rFonts w:ascii="Times New Roman" w:hAnsi="Times New Roman" w:cs="Times New Roman"/>
                <w:color w:val="000000"/>
              </w:rPr>
              <w:t xml:space="preserve">hestnut kernel; a flask; a microplot; a field plot; a measurement from wheat flour; a </w:t>
            </w:r>
            <w:r w:rsidR="00173BD9" w:rsidRPr="00BD3E99">
              <w:rPr>
                <w:rFonts w:ascii="Times New Roman" w:hAnsi="Times New Roman" w:cs="Times New Roman"/>
                <w:color w:val="000000"/>
              </w:rPr>
              <w:t>p</w:t>
            </w:r>
            <w:r w:rsidR="002307C1" w:rsidRPr="00BD3E99">
              <w:rPr>
                <w:rFonts w:ascii="Times New Roman" w:hAnsi="Times New Roman" w:cs="Times New Roman"/>
                <w:color w:val="000000"/>
              </w:rPr>
              <w:t xml:space="preserve">otato dextrose agar plate; </w:t>
            </w:r>
            <w:r w:rsidR="00C21B9C" w:rsidRPr="00BD3E99">
              <w:rPr>
                <w:rFonts w:ascii="Times New Roman" w:hAnsi="Times New Roman" w:cs="Times New Roman"/>
                <w:color w:val="000000"/>
              </w:rPr>
              <w:t>a s</w:t>
            </w:r>
            <w:r w:rsidR="002307C1" w:rsidRPr="00BD3E99">
              <w:rPr>
                <w:rFonts w:ascii="Times New Roman" w:hAnsi="Times New Roman" w:cs="Times New Roman"/>
                <w:color w:val="000000"/>
              </w:rPr>
              <w:t>pectrofluorometric measurement of</w:t>
            </w:r>
            <w:r w:rsidR="00C77976" w:rsidRPr="00BD3E99">
              <w:rPr>
                <w:rFonts w:ascii="Times New Roman" w:hAnsi="Times New Roman" w:cs="Times New Roman"/>
                <w:color w:val="000000"/>
              </w:rPr>
              <w:t xml:space="preserve"> </w:t>
            </w:r>
            <w:r w:rsidR="002307C1" w:rsidRPr="00BD3E99">
              <w:rPr>
                <w:rFonts w:ascii="Times New Roman" w:hAnsi="Times New Roman" w:cs="Times New Roman"/>
                <w:color w:val="000000"/>
              </w:rPr>
              <w:t xml:space="preserve">content in tissue homogenate; </w:t>
            </w:r>
            <w:r w:rsidR="009B5BFD" w:rsidRPr="00BD3E99">
              <w:rPr>
                <w:rFonts w:ascii="Times New Roman" w:hAnsi="Times New Roman" w:cs="Times New Roman"/>
                <w:color w:val="000000"/>
              </w:rPr>
              <w:t xml:space="preserve">a </w:t>
            </w:r>
            <w:r w:rsidR="002307C1" w:rsidRPr="00BD3E99">
              <w:rPr>
                <w:rFonts w:ascii="Times New Roman" w:hAnsi="Times New Roman" w:cs="Times New Roman"/>
                <w:color w:val="000000"/>
              </w:rPr>
              <w:t xml:space="preserve">cladode; </w:t>
            </w:r>
            <w:r w:rsidR="00F85030" w:rsidRPr="00BD3E99">
              <w:rPr>
                <w:rFonts w:ascii="Times New Roman" w:hAnsi="Times New Roman" w:cs="Times New Roman"/>
                <w:color w:val="000000"/>
              </w:rPr>
              <w:t>a g</w:t>
            </w:r>
            <w:r w:rsidR="002307C1" w:rsidRPr="00BD3E99">
              <w:rPr>
                <w:rFonts w:ascii="Times New Roman" w:hAnsi="Times New Roman" w:cs="Times New Roman"/>
                <w:color w:val="000000"/>
              </w:rPr>
              <w:t xml:space="preserve">rapevine rootstock shoot; </w:t>
            </w:r>
            <w:r w:rsidR="00835B61" w:rsidRPr="00BD3E99">
              <w:rPr>
                <w:rFonts w:ascii="Times New Roman" w:hAnsi="Times New Roman" w:cs="Times New Roman"/>
                <w:color w:val="000000"/>
              </w:rPr>
              <w:t>a l</w:t>
            </w:r>
            <w:r w:rsidR="002307C1" w:rsidRPr="00BD3E99">
              <w:rPr>
                <w:rFonts w:ascii="Times New Roman" w:hAnsi="Times New Roman" w:cs="Times New Roman"/>
                <w:color w:val="000000"/>
              </w:rPr>
              <w:t xml:space="preserve">eafy thallus tissue sample; </w:t>
            </w:r>
            <w:r w:rsidR="003A6A55" w:rsidRPr="00BD3E99">
              <w:rPr>
                <w:rFonts w:ascii="Times New Roman" w:hAnsi="Times New Roman" w:cs="Times New Roman"/>
                <w:color w:val="000000"/>
              </w:rPr>
              <w:t xml:space="preserve">a </w:t>
            </w:r>
            <w:r w:rsidR="002307C1" w:rsidRPr="00BD3E99">
              <w:rPr>
                <w:rFonts w:ascii="Times New Roman" w:hAnsi="Times New Roman" w:cs="Times New Roman"/>
                <w:color w:val="000000"/>
              </w:rPr>
              <w:t xml:space="preserve">composite soil sample; a flower group per species; an individual well in polystyrene plate; </w:t>
            </w:r>
            <w:r w:rsidR="00750D43" w:rsidRPr="00BD3E99">
              <w:rPr>
                <w:rFonts w:ascii="Times New Roman" w:hAnsi="Times New Roman" w:cs="Times New Roman"/>
                <w:color w:val="000000"/>
              </w:rPr>
              <w:t xml:space="preserve">a </w:t>
            </w:r>
            <w:r w:rsidR="002307C1" w:rsidRPr="00BD3E99">
              <w:rPr>
                <w:rFonts w:ascii="Times New Roman" w:hAnsi="Times New Roman" w:cs="Times New Roman"/>
                <w:color w:val="000000"/>
              </w:rPr>
              <w:t>spatially distinct microscop</w:t>
            </w:r>
            <w:r w:rsidR="00472579" w:rsidRPr="00BD3E99">
              <w:rPr>
                <w:rFonts w:ascii="Times New Roman" w:hAnsi="Times New Roman" w:cs="Times New Roman"/>
                <w:color w:val="000000"/>
              </w:rPr>
              <w:t>e</w:t>
            </w:r>
            <w:r w:rsidR="002307C1" w:rsidRPr="00BD3E99">
              <w:rPr>
                <w:rFonts w:ascii="Times New Roman" w:hAnsi="Times New Roman" w:cs="Times New Roman"/>
                <w:color w:val="000000"/>
              </w:rPr>
              <w:t xml:space="preserve"> field; a pooled juice sample; </w:t>
            </w:r>
            <w:r w:rsidR="00D516C4" w:rsidRPr="00BD3E99">
              <w:rPr>
                <w:rFonts w:ascii="Times New Roman" w:hAnsi="Times New Roman" w:cs="Times New Roman"/>
                <w:color w:val="000000"/>
              </w:rPr>
              <w:t xml:space="preserve">a </w:t>
            </w:r>
            <w:r w:rsidR="002307C1" w:rsidRPr="00BD3E99">
              <w:rPr>
                <w:rFonts w:ascii="Times New Roman" w:hAnsi="Times New Roman" w:cs="Times New Roman"/>
                <w:color w:val="000000"/>
              </w:rPr>
              <w:t xml:space="preserve">culture; </w:t>
            </w:r>
            <w:r w:rsidR="00281098" w:rsidRPr="00BD3E99">
              <w:rPr>
                <w:rFonts w:ascii="Times New Roman" w:hAnsi="Times New Roman" w:cs="Times New Roman"/>
                <w:color w:val="000000"/>
              </w:rPr>
              <w:t xml:space="preserve">a </w:t>
            </w:r>
            <w:r w:rsidR="002307C1" w:rsidRPr="00BD3E99">
              <w:rPr>
                <w:rFonts w:ascii="Times New Roman" w:hAnsi="Times New Roman" w:cs="Times New Roman"/>
                <w:color w:val="000000"/>
              </w:rPr>
              <w:t xml:space="preserve">leaf/phloem exudate sample per genotype; </w:t>
            </w:r>
            <w:r w:rsidR="002A5E1F" w:rsidRPr="00BD3E99">
              <w:rPr>
                <w:rFonts w:ascii="Times New Roman" w:hAnsi="Times New Roman" w:cs="Times New Roman"/>
                <w:color w:val="000000"/>
              </w:rPr>
              <w:t xml:space="preserve">or </w:t>
            </w:r>
            <w:r w:rsidR="002307C1" w:rsidRPr="00BD3E99">
              <w:rPr>
                <w:rFonts w:ascii="Times New Roman" w:hAnsi="Times New Roman" w:cs="Times New Roman"/>
                <w:color w:val="000000"/>
              </w:rPr>
              <w:t>a pooled shoot sample per genotype per container</w:t>
            </w:r>
            <w:r w:rsidR="00EB1CEF" w:rsidRPr="00BD3E99">
              <w:rPr>
                <w:rFonts w:ascii="Times New Roman" w:hAnsi="Times New Roman" w:cs="Times New Roman"/>
                <w:color w:val="000000"/>
              </w:rPr>
              <w:t>.</w:t>
            </w:r>
            <w:r w:rsidR="002307C1" w:rsidRPr="00BD3E99">
              <w:rPr>
                <w:rFonts w:ascii="Times New Roman" w:hAnsi="Times New Roman" w:cs="Times New Roman"/>
                <w:color w:val="000000"/>
              </w:rPr>
              <w:t xml:space="preserve">  </w:t>
            </w:r>
          </w:p>
        </w:tc>
      </w:tr>
      <w:tr w:rsidR="0030777A" w:rsidRPr="00BD3E99" w14:paraId="7E6DE713" w14:textId="77777777" w:rsidTr="00A760BD">
        <w:tc>
          <w:tcPr>
            <w:tcW w:w="2126" w:type="dxa"/>
            <w:tcMar>
              <w:top w:w="0" w:type="dxa"/>
              <w:left w:w="108" w:type="dxa"/>
              <w:bottom w:w="0" w:type="dxa"/>
              <w:right w:w="108" w:type="dxa"/>
            </w:tcMar>
          </w:tcPr>
          <w:p w14:paraId="14EAB799"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"False positive"</w:t>
            </w:r>
          </w:p>
        </w:tc>
        <w:tc>
          <w:tcPr>
            <w:tcW w:w="7939" w:type="dxa"/>
            <w:tcMar>
              <w:top w:w="0" w:type="dxa"/>
              <w:left w:w="108" w:type="dxa"/>
              <w:bottom w:w="0" w:type="dxa"/>
              <w:right w:w="108" w:type="dxa"/>
            </w:tcMar>
          </w:tcPr>
          <w:p w14:paraId="0B92164B" w14:textId="09B85245"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A positive result which incorrectly contributes to assessment of a hypothesis as being true (Type I error, due to random and/or systematic error).</w:t>
            </w:r>
          </w:p>
        </w:tc>
      </w:tr>
      <w:tr w:rsidR="0030777A" w:rsidRPr="00BD3E99" w14:paraId="4EE67888" w14:textId="77777777" w:rsidTr="00A760BD">
        <w:tc>
          <w:tcPr>
            <w:tcW w:w="2126" w:type="dxa"/>
            <w:tcMar>
              <w:top w:w="0" w:type="dxa"/>
              <w:left w:w="108" w:type="dxa"/>
              <w:bottom w:w="0" w:type="dxa"/>
              <w:right w:w="108" w:type="dxa"/>
            </w:tcMar>
          </w:tcPr>
          <w:p w14:paraId="5946CE12"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lastRenderedPageBreak/>
              <w:t>"Confounder = nuisance parameter"</w:t>
            </w:r>
          </w:p>
        </w:tc>
        <w:tc>
          <w:tcPr>
            <w:tcW w:w="7939" w:type="dxa"/>
            <w:tcMar>
              <w:top w:w="0" w:type="dxa"/>
              <w:left w:w="108" w:type="dxa"/>
              <w:bottom w:w="0" w:type="dxa"/>
              <w:right w:w="108" w:type="dxa"/>
            </w:tcMar>
          </w:tcPr>
          <w:p w14:paraId="0C5C6049"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Here, a confounder (= nuisance parameter) is a source of systematic error (=bias) which might, or might not, give a false positive.</w:t>
            </w:r>
          </w:p>
        </w:tc>
      </w:tr>
      <w:tr w:rsidR="0030777A" w:rsidRPr="00BD3E99" w14:paraId="3E5E188F" w14:textId="77777777" w:rsidTr="00A760BD">
        <w:tc>
          <w:tcPr>
            <w:tcW w:w="2126" w:type="dxa"/>
            <w:tcMar>
              <w:top w:w="0" w:type="dxa"/>
              <w:left w:w="108" w:type="dxa"/>
              <w:bottom w:w="0" w:type="dxa"/>
              <w:right w:w="108" w:type="dxa"/>
            </w:tcMar>
          </w:tcPr>
          <w:p w14:paraId="7AAAD318"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"Unknown confounder"</w:t>
            </w:r>
          </w:p>
        </w:tc>
        <w:tc>
          <w:tcPr>
            <w:tcW w:w="7939" w:type="dxa"/>
            <w:tcMar>
              <w:top w:w="0" w:type="dxa"/>
              <w:left w:w="108" w:type="dxa"/>
              <w:bottom w:w="0" w:type="dxa"/>
              <w:right w:w="108" w:type="dxa"/>
            </w:tcMar>
          </w:tcPr>
          <w:p w14:paraId="067129D2" w14:textId="635FE4FB"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This term applies to both known</w:t>
            </w:r>
            <w:r w:rsidR="006F668B">
              <w:rPr>
                <w:rFonts w:ascii="Times New Roman" w:hAnsi="Times New Roman" w:cs="Times New Roman"/>
                <w:color w:val="000000"/>
              </w:rPr>
              <w:t>-</w:t>
            </w:r>
            <w:r w:rsidRPr="00BD3E99">
              <w:rPr>
                <w:rFonts w:ascii="Times New Roman" w:hAnsi="Times New Roman" w:cs="Times New Roman"/>
                <w:color w:val="000000"/>
              </w:rPr>
              <w:t xml:space="preserve">unknown </w:t>
            </w:r>
            <w:r w:rsidR="002C3586" w:rsidRPr="00BD3E99">
              <w:rPr>
                <w:rFonts w:ascii="Times New Roman" w:hAnsi="Times New Roman" w:cs="Times New Roman"/>
                <w:color w:val="000000"/>
              </w:rPr>
              <w:t>and</w:t>
            </w:r>
            <w:r w:rsidRPr="00BD3E99">
              <w:rPr>
                <w:rFonts w:ascii="Times New Roman" w:hAnsi="Times New Roman" w:cs="Times New Roman"/>
                <w:color w:val="000000"/>
              </w:rPr>
              <w:t xml:space="preserve"> unknown</w:t>
            </w:r>
            <w:r w:rsidR="006F668B">
              <w:rPr>
                <w:rFonts w:ascii="Times New Roman" w:hAnsi="Times New Roman" w:cs="Times New Roman"/>
                <w:color w:val="000000"/>
              </w:rPr>
              <w:t>-</w:t>
            </w:r>
            <w:r w:rsidRPr="00BD3E99">
              <w:rPr>
                <w:rFonts w:ascii="Times New Roman" w:hAnsi="Times New Roman" w:cs="Times New Roman"/>
                <w:color w:val="000000"/>
              </w:rPr>
              <w:t>unknown confounders unless stated. A known</w:t>
            </w:r>
            <w:r w:rsidR="00CC6867">
              <w:rPr>
                <w:rFonts w:ascii="Times New Roman" w:hAnsi="Times New Roman" w:cs="Times New Roman"/>
                <w:color w:val="000000"/>
              </w:rPr>
              <w:t>-</w:t>
            </w:r>
            <w:r w:rsidRPr="00BD3E99">
              <w:rPr>
                <w:rFonts w:ascii="Times New Roman" w:hAnsi="Times New Roman" w:cs="Times New Roman"/>
                <w:color w:val="000000"/>
              </w:rPr>
              <w:t>unknown confounder would be a parameter which is known to exist but which is not known to act as a confounder. An unknown</w:t>
            </w:r>
            <w:r w:rsidR="007576A6">
              <w:rPr>
                <w:rFonts w:ascii="Times New Roman" w:hAnsi="Times New Roman" w:cs="Times New Roman"/>
                <w:color w:val="000000"/>
              </w:rPr>
              <w:t>-</w:t>
            </w:r>
            <w:r w:rsidRPr="00BD3E99">
              <w:rPr>
                <w:rFonts w:ascii="Times New Roman" w:hAnsi="Times New Roman" w:cs="Times New Roman"/>
                <w:color w:val="000000"/>
              </w:rPr>
              <w:t>unknown confounder would be a parameter which is not known to exist</w:t>
            </w:r>
            <w:r w:rsidR="00624A8A" w:rsidRPr="00BD3E99">
              <w:rPr>
                <w:rFonts w:ascii="Times New Roman" w:hAnsi="Times New Roman" w:cs="Times New Roman"/>
                <w:color w:val="000000"/>
                <w:lang w:val="en-US"/>
              </w:rPr>
              <w:t xml:space="preserve">, but might be inferred from </w:t>
            </w:r>
            <w:r w:rsidR="004B009B" w:rsidRPr="00BD3E99">
              <w:rPr>
                <w:rFonts w:ascii="Times New Roman" w:hAnsi="Times New Roman" w:cs="Times New Roman"/>
                <w:color w:val="000000"/>
                <w:lang w:val="en-US"/>
              </w:rPr>
              <w:t>replication errors (see below).</w:t>
            </w:r>
          </w:p>
        </w:tc>
      </w:tr>
      <w:tr w:rsidR="00A760BD" w:rsidRPr="00BD3E99" w14:paraId="4B41DC3F" w14:textId="77777777" w:rsidTr="00A760BD">
        <w:tc>
          <w:tcPr>
            <w:tcW w:w="2126" w:type="dxa"/>
            <w:tcMar>
              <w:top w:w="0" w:type="dxa"/>
              <w:left w:w="108" w:type="dxa"/>
              <w:bottom w:w="0" w:type="dxa"/>
              <w:right w:w="108" w:type="dxa"/>
            </w:tcMar>
          </w:tcPr>
          <w:p w14:paraId="03989EF9" w14:textId="5727CD31" w:rsidR="00A760BD" w:rsidRPr="00BD3E99" w:rsidRDefault="00A760BD">
            <w:pPr>
              <w:pStyle w:val="Standard"/>
              <w:spacing w:after="200"/>
              <w:rPr>
                <w:rFonts w:ascii="Times New Roman" w:hAnsi="Times New Roman" w:cs="Times New Roman"/>
                <w:color w:val="000000"/>
              </w:rPr>
            </w:pPr>
            <w:r w:rsidRPr="00BD3E99">
              <w:rPr>
                <w:rFonts w:ascii="Times New Roman" w:hAnsi="Times New Roman" w:cs="Times New Roman"/>
                <w:color w:val="000000"/>
              </w:rPr>
              <w:t>"batch"</w:t>
            </w:r>
          </w:p>
        </w:tc>
        <w:tc>
          <w:tcPr>
            <w:tcW w:w="7939" w:type="dxa"/>
            <w:tcMar>
              <w:top w:w="0" w:type="dxa"/>
              <w:left w:w="108" w:type="dxa"/>
              <w:bottom w:w="0" w:type="dxa"/>
              <w:right w:w="108" w:type="dxa"/>
            </w:tcMar>
          </w:tcPr>
          <w:p w14:paraId="11177074" w14:textId="01B133A5" w:rsidR="00A760BD" w:rsidRPr="00BD3E99" w:rsidRDefault="00A760BD" w:rsidP="00E24CE5">
            <w:pPr>
              <w:pStyle w:val="font-claude-response-body"/>
              <w:spacing w:before="0" w:beforeAutospacing="0" w:after="0" w:afterAutospacing="0"/>
              <w:rPr>
                <w:color w:val="000000"/>
              </w:rPr>
            </w:pPr>
            <w:r w:rsidRPr="00BD3E99">
              <w:rPr>
                <w:color w:val="000000"/>
              </w:rPr>
              <w:t>"Batch" is used to refer to a group of subjects</w:t>
            </w:r>
            <w:r w:rsidR="00482118" w:rsidRPr="00BD3E99">
              <w:rPr>
                <w:color w:val="000000"/>
              </w:rPr>
              <w:t xml:space="preserve"> (see </w:t>
            </w:r>
            <w:r w:rsidR="008774CC" w:rsidRPr="00BD3E99">
              <w:rPr>
                <w:color w:val="000000"/>
              </w:rPr>
              <w:t>"</w:t>
            </w:r>
            <w:r w:rsidR="00482118" w:rsidRPr="00BD3E99">
              <w:rPr>
                <w:color w:val="000000"/>
              </w:rPr>
              <w:t>subject</w:t>
            </w:r>
            <w:r w:rsidR="008774CC" w:rsidRPr="00BD3E99">
              <w:rPr>
                <w:color w:val="000000"/>
              </w:rPr>
              <w:t>"</w:t>
            </w:r>
            <w:r w:rsidR="00482118" w:rsidRPr="00BD3E99">
              <w:rPr>
                <w:color w:val="000000"/>
              </w:rPr>
              <w:t xml:space="preserve"> </w:t>
            </w:r>
            <w:r w:rsidR="008774CC" w:rsidRPr="00BD3E99">
              <w:rPr>
                <w:color w:val="000000"/>
              </w:rPr>
              <w:t>entry</w:t>
            </w:r>
            <w:r w:rsidR="00482118" w:rsidRPr="00BD3E99">
              <w:rPr>
                <w:color w:val="000000"/>
              </w:rPr>
              <w:t>).</w:t>
            </w:r>
            <w:r w:rsidR="004E0CFB" w:rsidRPr="00BD3E99">
              <w:rPr>
                <w:color w:val="000000"/>
              </w:rPr>
              <w:t xml:space="preserve"> </w:t>
            </w:r>
          </w:p>
        </w:tc>
      </w:tr>
      <w:tr w:rsidR="00BD2A0F" w:rsidRPr="00BD3E99" w14:paraId="77845E58" w14:textId="77777777" w:rsidTr="00A760BD">
        <w:tc>
          <w:tcPr>
            <w:tcW w:w="2126" w:type="dxa"/>
            <w:tcMar>
              <w:top w:w="0" w:type="dxa"/>
              <w:left w:w="108" w:type="dxa"/>
              <w:bottom w:w="0" w:type="dxa"/>
              <w:right w:w="108" w:type="dxa"/>
            </w:tcMar>
          </w:tcPr>
          <w:p w14:paraId="51C62717" w14:textId="26748962" w:rsidR="00BD2A0F" w:rsidRPr="00BD3E99" w:rsidRDefault="00BD2A0F" w:rsidP="00C66368">
            <w:pPr>
              <w:pStyle w:val="Standard"/>
              <w:spacing w:after="240"/>
              <w:rPr>
                <w:rFonts w:ascii="Times New Roman" w:hAnsi="Times New Roman" w:cs="Times New Roman"/>
                <w:color w:val="000000"/>
              </w:rPr>
            </w:pPr>
            <w:r w:rsidRPr="00BD3E99">
              <w:rPr>
                <w:rFonts w:ascii="Times New Roman" w:hAnsi="Times New Roman" w:cs="Times New Roman"/>
                <w:color w:val="000000"/>
              </w:rPr>
              <w:t>"Resetting" replication</w:t>
            </w:r>
          </w:p>
        </w:tc>
        <w:tc>
          <w:tcPr>
            <w:tcW w:w="7939" w:type="dxa"/>
            <w:tcMar>
              <w:top w:w="0" w:type="dxa"/>
              <w:left w:w="108" w:type="dxa"/>
              <w:bottom w:w="0" w:type="dxa"/>
              <w:right w:w="108" w:type="dxa"/>
            </w:tcMar>
          </w:tcPr>
          <w:p w14:paraId="39D690F8" w14:textId="7DD9C117" w:rsidR="00BD2A0F" w:rsidRPr="00BD3E99" w:rsidRDefault="00734607" w:rsidP="00C66368">
            <w:pPr>
              <w:pStyle w:val="font-claude-response-body"/>
              <w:spacing w:before="0" w:beforeAutospacing="0" w:after="240" w:afterAutospacing="0"/>
              <w:rPr>
                <w:color w:val="000000"/>
              </w:rPr>
            </w:pPr>
            <w:r w:rsidRPr="00BD3E99">
              <w:rPr>
                <w:color w:val="000000"/>
              </w:rPr>
              <w:t xml:space="preserve">"Resetting" is used to refer to the fact that a </w:t>
            </w:r>
            <w:r w:rsidR="00316615" w:rsidRPr="00BD3E99">
              <w:rPr>
                <w:color w:val="000000"/>
              </w:rPr>
              <w:t xml:space="preserve">new </w:t>
            </w:r>
            <w:r w:rsidRPr="00BD3E99">
              <w:rPr>
                <w:color w:val="000000"/>
              </w:rPr>
              <w:t xml:space="preserve">replicate study (either automatically or intentionally) results in </w:t>
            </w:r>
            <w:r w:rsidR="00256438" w:rsidRPr="00BD3E99">
              <w:rPr>
                <w:color w:val="000000"/>
              </w:rPr>
              <w:t>change</w:t>
            </w:r>
            <w:r w:rsidR="000A3C76" w:rsidRPr="00BD3E99">
              <w:rPr>
                <w:color w:val="000000"/>
              </w:rPr>
              <w:t>s</w:t>
            </w:r>
            <w:r w:rsidR="00256438" w:rsidRPr="00BD3E99">
              <w:rPr>
                <w:color w:val="000000"/>
              </w:rPr>
              <w:t xml:space="preserve"> </w:t>
            </w:r>
            <w:r w:rsidR="00715E57" w:rsidRPr="00BD3E99">
              <w:rPr>
                <w:color w:val="000000"/>
              </w:rPr>
              <w:t xml:space="preserve">(effectively with infinite degrees of freedom) </w:t>
            </w:r>
            <w:r w:rsidR="00256438" w:rsidRPr="00BD3E99">
              <w:rPr>
                <w:color w:val="000000"/>
              </w:rPr>
              <w:t xml:space="preserve">in the physical reality of </w:t>
            </w:r>
            <w:r w:rsidR="00394EC7" w:rsidRPr="00BD3E99">
              <w:rPr>
                <w:color w:val="000000"/>
              </w:rPr>
              <w:t xml:space="preserve">the </w:t>
            </w:r>
            <w:r w:rsidR="00256438" w:rsidRPr="00BD3E99">
              <w:rPr>
                <w:color w:val="000000"/>
              </w:rPr>
              <w:t xml:space="preserve">study </w:t>
            </w:r>
            <w:r w:rsidR="00394EC7" w:rsidRPr="00BD3E99">
              <w:rPr>
                <w:color w:val="000000"/>
              </w:rPr>
              <w:t>set-up</w:t>
            </w:r>
            <w:r w:rsidR="008812B1" w:rsidRPr="00BD3E99">
              <w:rPr>
                <w:color w:val="000000"/>
              </w:rPr>
              <w:t xml:space="preserve"> which are not </w:t>
            </w:r>
            <w:r w:rsidR="00B97405" w:rsidRPr="00BD3E99">
              <w:rPr>
                <w:color w:val="000000"/>
              </w:rPr>
              <w:t>often</w:t>
            </w:r>
            <w:r w:rsidR="008812B1" w:rsidRPr="00BD3E99">
              <w:rPr>
                <w:color w:val="000000"/>
              </w:rPr>
              <w:t xml:space="preserve"> reflected in the written methods. </w:t>
            </w:r>
            <w:r w:rsidR="002F662E" w:rsidRPr="00BD3E99">
              <w:rPr>
                <w:color w:val="000000"/>
              </w:rPr>
              <w:t>These changes</w:t>
            </w:r>
            <w:r w:rsidR="005361E7" w:rsidRPr="00BD3E99">
              <w:rPr>
                <w:color w:val="000000"/>
              </w:rPr>
              <w:t xml:space="preserve"> </w:t>
            </w:r>
            <w:r w:rsidR="002F662E" w:rsidRPr="00BD3E99">
              <w:rPr>
                <w:color w:val="000000"/>
              </w:rPr>
              <w:t>often affect systematic e</w:t>
            </w:r>
            <w:r w:rsidR="00757A25" w:rsidRPr="00BD3E99">
              <w:rPr>
                <w:color w:val="000000"/>
              </w:rPr>
              <w:t>rrors</w:t>
            </w:r>
            <w:r w:rsidR="008A729E" w:rsidRPr="00BD3E99">
              <w:rPr>
                <w:color w:val="000000"/>
              </w:rPr>
              <w:t xml:space="preserve">, thereby resulting in a different predisposition to </w:t>
            </w:r>
            <w:r w:rsidR="00AF744B" w:rsidRPr="00BD3E99">
              <w:rPr>
                <w:color w:val="000000"/>
              </w:rPr>
              <w:t xml:space="preserve">give </w:t>
            </w:r>
            <w:r w:rsidR="008A729E" w:rsidRPr="00BD3E99">
              <w:rPr>
                <w:color w:val="000000"/>
              </w:rPr>
              <w:t xml:space="preserve">false positives. </w:t>
            </w:r>
          </w:p>
        </w:tc>
      </w:tr>
      <w:tr w:rsidR="0030777A" w:rsidRPr="00BD3E99" w14:paraId="63A94484" w14:textId="77777777" w:rsidTr="00A760BD">
        <w:tc>
          <w:tcPr>
            <w:tcW w:w="2126" w:type="dxa"/>
            <w:tcMar>
              <w:top w:w="0" w:type="dxa"/>
              <w:left w:w="108" w:type="dxa"/>
              <w:bottom w:w="0" w:type="dxa"/>
              <w:right w:w="108" w:type="dxa"/>
            </w:tcMar>
          </w:tcPr>
          <w:p w14:paraId="3AE0F36D" w14:textId="77777777" w:rsidR="0030777A" w:rsidRPr="00BD3E99" w:rsidRDefault="007A673D" w:rsidP="00C66368">
            <w:pPr>
              <w:pStyle w:val="Standard"/>
              <w:spacing w:after="240"/>
              <w:rPr>
                <w:rFonts w:ascii="Times New Roman" w:hAnsi="Times New Roman" w:cs="Times New Roman"/>
              </w:rPr>
            </w:pPr>
            <w:r w:rsidRPr="00BD3E99">
              <w:rPr>
                <w:rFonts w:ascii="Times New Roman" w:hAnsi="Times New Roman" w:cs="Times New Roman"/>
                <w:color w:val="000000"/>
              </w:rPr>
              <w:t>"Replicate"</w:t>
            </w:r>
            <w:r w:rsidRPr="00BD3E99">
              <w:rPr>
                <w:rFonts w:ascii="Times New Roman" w:hAnsi="Times New Roman" w:cs="Times New Roman"/>
                <w:color w:val="000000"/>
                <w:vertAlign w:val="superscript"/>
              </w:rPr>
              <w:t>a</w:t>
            </w:r>
          </w:p>
        </w:tc>
        <w:tc>
          <w:tcPr>
            <w:tcW w:w="7939" w:type="dxa"/>
            <w:tcMar>
              <w:top w:w="0" w:type="dxa"/>
              <w:left w:w="108" w:type="dxa"/>
              <w:bottom w:w="0" w:type="dxa"/>
              <w:right w:w="108" w:type="dxa"/>
            </w:tcMar>
          </w:tcPr>
          <w:p w14:paraId="62E76F64" w14:textId="5C758A45" w:rsidR="0030777A" w:rsidRPr="00BD3E99" w:rsidRDefault="007C1ED5" w:rsidP="00C66368">
            <w:pPr>
              <w:pStyle w:val="font-claude-response-body"/>
              <w:spacing w:before="0" w:beforeAutospacing="0" w:after="240" w:afterAutospacing="0"/>
            </w:pPr>
            <w:r w:rsidRPr="00BD3E99">
              <w:rPr>
                <w:color w:val="000000"/>
              </w:rPr>
              <w:t xml:space="preserve">The word </w:t>
            </w:r>
            <w:r w:rsidR="007A673D" w:rsidRPr="00BD3E99">
              <w:rPr>
                <w:color w:val="000000"/>
              </w:rPr>
              <w:t>"</w:t>
            </w:r>
            <w:r w:rsidRPr="00BD3E99">
              <w:rPr>
                <w:color w:val="000000"/>
              </w:rPr>
              <w:t>r</w:t>
            </w:r>
            <w:r w:rsidR="007A673D" w:rsidRPr="00BD3E99">
              <w:rPr>
                <w:color w:val="000000"/>
              </w:rPr>
              <w:t>eplicate"</w:t>
            </w:r>
            <w:r w:rsidRPr="00BD3E99">
              <w:rPr>
                <w:color w:val="000000"/>
              </w:rPr>
              <w:t xml:space="preserve"> by itself generally causes confusion</w:t>
            </w:r>
            <w:r w:rsidR="00E24CE5" w:rsidRPr="00BD3E99">
              <w:rPr>
                <w:color w:val="000000"/>
              </w:rPr>
              <w:t xml:space="preserve">. </w:t>
            </w:r>
            <w:r w:rsidR="00E24CE5" w:rsidRPr="00BD3E99">
              <w:t>When authors say "with three replicates", "in triplicate" or "n=3", this can mean</w:t>
            </w:r>
            <w:r w:rsidR="00B57ED7" w:rsidRPr="00BD3E99">
              <w:t xml:space="preserve"> (even within one study)</w:t>
            </w:r>
            <w:r w:rsidR="00E24CE5" w:rsidRPr="00BD3E99">
              <w:t>:</w:t>
            </w:r>
            <w:r w:rsidR="00B57ED7" w:rsidRPr="00BD3E99">
              <w:t xml:space="preserve"> </w:t>
            </w:r>
            <w:r w:rsidR="00E24CE5" w:rsidRPr="00BD3E99">
              <w:t>(a) three independent batches/runs of an experiment</w:t>
            </w:r>
            <w:r w:rsidR="00A40259" w:rsidRPr="00BD3E99">
              <w:t xml:space="preserve"> (</w:t>
            </w:r>
            <w:r w:rsidR="00E24CE5" w:rsidRPr="00BD3E99">
              <w:t>batch replication</w:t>
            </w:r>
            <w:r w:rsidR="00A40259" w:rsidRPr="00BD3E99">
              <w:t>)</w:t>
            </w:r>
            <w:r w:rsidR="00E24CE5" w:rsidRPr="00BD3E99">
              <w:t xml:space="preserve">; </w:t>
            </w:r>
            <w:r w:rsidR="007930D9" w:rsidRPr="00BD3E99">
              <w:t>(b) three batches of samples which were then pooled</w:t>
            </w:r>
            <w:r w:rsidR="00A40259" w:rsidRPr="00BD3E99">
              <w:t xml:space="preserve"> (also batch replication)</w:t>
            </w:r>
            <w:r w:rsidR="007930D9" w:rsidRPr="00BD3E99">
              <w:t>; (c</w:t>
            </w:r>
            <w:r w:rsidR="00E24CE5" w:rsidRPr="00BD3E99">
              <w:t xml:space="preserve">) three parallel </w:t>
            </w:r>
            <w:r w:rsidR="001A305F" w:rsidRPr="00BD3E99">
              <w:t>subjects/</w:t>
            </w:r>
            <w:r w:rsidR="00E24CE5" w:rsidRPr="00BD3E99">
              <w:t>wells/plants within one run</w:t>
            </w:r>
            <w:r w:rsidR="001A305F" w:rsidRPr="00BD3E99">
              <w:t xml:space="preserve">, i.e., at the </w:t>
            </w:r>
            <w:r w:rsidR="00E24CE5" w:rsidRPr="00BD3E99">
              <w:t>lowest subject level only</w:t>
            </w:r>
            <w:r w:rsidR="001A305F" w:rsidRPr="00BD3E99">
              <w:t xml:space="preserve">; or </w:t>
            </w:r>
            <w:r w:rsidR="00E24CE5" w:rsidRPr="00BD3E99">
              <w:t>(</w:t>
            </w:r>
            <w:r w:rsidR="00B15CE4" w:rsidRPr="00BD3E99">
              <w:t>d</w:t>
            </w:r>
            <w:r w:rsidR="00E24CE5" w:rsidRPr="00BD3E99">
              <w:t xml:space="preserve">) </w:t>
            </w:r>
            <w:r w:rsidR="00137C86" w:rsidRPr="00BD3E99">
              <w:t>three</w:t>
            </w:r>
            <w:r w:rsidR="00E24CE5" w:rsidRPr="00BD3E99">
              <w:t xml:space="preserve"> analytical/technical replicates </w:t>
            </w:r>
            <w:r w:rsidR="00CA781B" w:rsidRPr="00BD3E99">
              <w:t>at a</w:t>
            </w:r>
            <w:r w:rsidR="00E24CE5" w:rsidRPr="00BD3E99">
              <w:t xml:space="preserve"> sub-subject level</w:t>
            </w:r>
            <w:r w:rsidR="00CA781B" w:rsidRPr="00BD3E99">
              <w:t>, i.e.,</w:t>
            </w:r>
            <w:r w:rsidR="00E24CE5" w:rsidRPr="00BD3E99">
              <w:t xml:space="preserve"> not even a count</w:t>
            </w:r>
            <w:r w:rsidR="00B61CC1" w:rsidRPr="00BD3E99">
              <w:t xml:space="preserve"> of the number of subjects</w:t>
            </w:r>
            <w:r w:rsidR="00CA781B" w:rsidRPr="00BD3E99">
              <w:t>.</w:t>
            </w:r>
            <w:r w:rsidR="00596989" w:rsidRPr="00BD3E99">
              <w:t xml:space="preserve"> In the </w:t>
            </w:r>
            <w:r w:rsidR="00BD40FB" w:rsidRPr="00BD3E99">
              <w:t xml:space="preserve">present </w:t>
            </w:r>
            <w:r w:rsidR="00596989" w:rsidRPr="00BD3E99">
              <w:t>article this word is generally used for batch replication and always together with a</w:t>
            </w:r>
            <w:r w:rsidR="00C6757A" w:rsidRPr="00BD3E99">
              <w:t>t least one</w:t>
            </w:r>
            <w:r w:rsidR="00596989" w:rsidRPr="00BD3E99">
              <w:t xml:space="preserve"> qualifying word</w:t>
            </w:r>
            <w:r w:rsidR="000105B0" w:rsidRPr="00BD3E99">
              <w:t xml:space="preserve"> (which could be recommended as a general rule)</w:t>
            </w:r>
            <w:r w:rsidR="00596989" w:rsidRPr="00BD3E99">
              <w:t xml:space="preserve">, e.g., </w:t>
            </w:r>
            <w:r w:rsidR="009F0F27" w:rsidRPr="00BD3E99">
              <w:t>"</w:t>
            </w:r>
            <w:r w:rsidR="00596989" w:rsidRPr="00BD3E99">
              <w:t xml:space="preserve">three replicate </w:t>
            </w:r>
            <w:r w:rsidR="001325C3" w:rsidRPr="00BD3E99">
              <w:t>identical groups</w:t>
            </w:r>
            <w:r w:rsidR="00145250" w:rsidRPr="00BD3E99">
              <w:t xml:space="preserve"> of plants</w:t>
            </w:r>
            <w:r w:rsidR="009F0F27" w:rsidRPr="00BD3E99">
              <w:t>"</w:t>
            </w:r>
            <w:r w:rsidR="00596989" w:rsidRPr="00BD3E99">
              <w:t>.</w:t>
            </w:r>
            <w:r w:rsidR="00F84614" w:rsidRPr="00BD3E99">
              <w:t xml:space="preserve"> However, </w:t>
            </w:r>
            <w:r w:rsidR="008B2BF8" w:rsidRPr="00BD3E99">
              <w:t xml:space="preserve">quoted text </w:t>
            </w:r>
            <w:r w:rsidR="00F84614" w:rsidRPr="00BD3E99">
              <w:t xml:space="preserve">in the </w:t>
            </w:r>
            <w:r w:rsidR="00706C66" w:rsidRPr="00BD3E99">
              <w:t>Protocol R</w:t>
            </w:r>
            <w:r w:rsidR="00F84614" w:rsidRPr="00BD3E99">
              <w:t xml:space="preserve">eport </w:t>
            </w:r>
            <w:r w:rsidR="00C25DC0" w:rsidRPr="00BD3E99">
              <w:t xml:space="preserve">is as used by </w:t>
            </w:r>
            <w:r w:rsidR="00CC0DDB" w:rsidRPr="00BD3E99">
              <w:t xml:space="preserve">the original </w:t>
            </w:r>
            <w:r w:rsidR="00C25DC0" w:rsidRPr="00BD3E99">
              <w:t xml:space="preserve">authors of </w:t>
            </w:r>
            <w:r w:rsidR="0001719E" w:rsidRPr="00BD3E99">
              <w:t>a discussed</w:t>
            </w:r>
            <w:r w:rsidR="00C25DC0" w:rsidRPr="00BD3E99">
              <w:t xml:space="preserve"> article.</w:t>
            </w:r>
            <w:r w:rsidR="0085711B" w:rsidRPr="00BD3E99">
              <w:t xml:space="preserve"> </w:t>
            </w:r>
            <w:r w:rsidR="007A673D" w:rsidRPr="00BD3E99">
              <w:rPr>
                <w:color w:val="000000"/>
              </w:rPr>
              <w:t xml:space="preserve">A replicate, </w:t>
            </w:r>
            <w:r w:rsidR="00141FA0" w:rsidRPr="00BD3E99">
              <w:rPr>
                <w:color w:val="000000"/>
              </w:rPr>
              <w:t>in the present article</w:t>
            </w:r>
            <w:r w:rsidR="007A673D" w:rsidRPr="00BD3E99">
              <w:rPr>
                <w:color w:val="000000"/>
              </w:rPr>
              <w:t xml:space="preserve">, is </w:t>
            </w:r>
            <w:r w:rsidR="00141FA0" w:rsidRPr="00BD3E99">
              <w:rPr>
                <w:color w:val="000000"/>
              </w:rPr>
              <w:t xml:space="preserve">usually </w:t>
            </w:r>
            <w:r w:rsidR="007A673D" w:rsidRPr="00BD3E99">
              <w:rPr>
                <w:color w:val="000000"/>
              </w:rPr>
              <w:t>an independent batch of biological subjects, e.g., plants</w:t>
            </w:r>
            <w:r w:rsidR="00876838" w:rsidRPr="00BD3E99">
              <w:rPr>
                <w:color w:val="000000"/>
                <w:lang w:val="en-US"/>
              </w:rPr>
              <w:t>,</w:t>
            </w:r>
            <w:r w:rsidR="007A673D" w:rsidRPr="00BD3E99">
              <w:rPr>
                <w:color w:val="000000"/>
              </w:rPr>
              <w:t xml:space="preserve"> and</w:t>
            </w:r>
            <w:r w:rsidR="004A5482" w:rsidRPr="00BD3E99">
              <w:rPr>
                <w:color w:val="000000"/>
              </w:rPr>
              <w:t>/or</w:t>
            </w:r>
            <w:r w:rsidR="007A673D" w:rsidRPr="00BD3E99">
              <w:rPr>
                <w:color w:val="000000"/>
              </w:rPr>
              <w:t xml:space="preserve"> analysis.</w:t>
            </w:r>
          </w:p>
        </w:tc>
      </w:tr>
      <w:tr w:rsidR="0030777A" w:rsidRPr="00BD3E99" w14:paraId="4332497D" w14:textId="77777777" w:rsidTr="00A760BD">
        <w:trPr>
          <w:trHeight w:val="3517"/>
        </w:trPr>
        <w:tc>
          <w:tcPr>
            <w:tcW w:w="2126" w:type="dxa"/>
            <w:tcMar>
              <w:top w:w="0" w:type="dxa"/>
              <w:left w:w="108" w:type="dxa"/>
              <w:bottom w:w="0" w:type="dxa"/>
              <w:right w:w="108" w:type="dxa"/>
            </w:tcMar>
          </w:tcPr>
          <w:p w14:paraId="6FB65916"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"Replication"</w:t>
            </w:r>
            <w:r w:rsidRPr="00BD3E99">
              <w:rPr>
                <w:rFonts w:ascii="Times New Roman" w:hAnsi="Times New Roman" w:cs="Times New Roman"/>
                <w:color w:val="000000"/>
                <w:vertAlign w:val="superscript"/>
              </w:rPr>
              <w:t>a</w:t>
            </w:r>
          </w:p>
        </w:tc>
        <w:tc>
          <w:tcPr>
            <w:tcW w:w="7939" w:type="dxa"/>
            <w:tcMar>
              <w:top w:w="0" w:type="dxa"/>
              <w:left w:w="108" w:type="dxa"/>
              <w:bottom w:w="0" w:type="dxa"/>
              <w:right w:w="108" w:type="dxa"/>
            </w:tcMar>
          </w:tcPr>
          <w:p w14:paraId="16E3FB74" w14:textId="0207BBF5" w:rsidR="0030777A" w:rsidRPr="00BD3E99" w:rsidRDefault="007A673D" w:rsidP="00416AFE">
            <w:pPr>
              <w:pStyle w:val="StandardWW"/>
              <w:rPr>
                <w:rFonts w:ascii="Times New Roman" w:hAnsi="Times New Roman" w:cs="Times New Roman"/>
                <w:color w:val="000000"/>
                <w:sz w:val="24"/>
                <w:szCs w:val="24"/>
                <w:lang w:val="en-GB"/>
              </w:rPr>
            </w:pPr>
            <w:r w:rsidRPr="00BD3E99">
              <w:rPr>
                <w:rFonts w:ascii="Times New Roman" w:hAnsi="Times New Roman" w:cs="Times New Roman"/>
                <w:color w:val="000000"/>
                <w:sz w:val="24"/>
                <w:szCs w:val="24"/>
                <w:lang w:val="en-GB"/>
              </w:rPr>
              <w:t>Umbrella term including (biological</w:t>
            </w:r>
            <w:r w:rsidR="00E91308" w:rsidRPr="00BD3E99">
              <w:rPr>
                <w:rFonts w:ascii="Times New Roman" w:hAnsi="Times New Roman" w:cs="Times New Roman"/>
                <w:color w:val="000000"/>
                <w:sz w:val="24"/>
                <w:szCs w:val="24"/>
                <w:lang w:val="en-GB"/>
              </w:rPr>
              <w:t>, batch</w:t>
            </w:r>
            <w:r w:rsidRPr="00BD3E99">
              <w:rPr>
                <w:rFonts w:ascii="Times New Roman" w:hAnsi="Times New Roman" w:cs="Times New Roman"/>
                <w:color w:val="000000"/>
                <w:sz w:val="24"/>
                <w:szCs w:val="24"/>
                <w:lang w:val="en-GB"/>
              </w:rPr>
              <w:t xml:space="preserve">) </w:t>
            </w:r>
            <w:r w:rsidR="00AC7E86" w:rsidRPr="00BD3E99">
              <w:rPr>
                <w:rFonts w:ascii="Times New Roman" w:hAnsi="Times New Roman" w:cs="Times New Roman"/>
                <w:color w:val="000000"/>
                <w:sz w:val="24"/>
                <w:szCs w:val="24"/>
                <w:lang w:val="en-GB"/>
              </w:rPr>
              <w:t xml:space="preserve">study </w:t>
            </w:r>
            <w:r w:rsidRPr="00BD3E99">
              <w:rPr>
                <w:rFonts w:ascii="Times New Roman" w:hAnsi="Times New Roman" w:cs="Times New Roman"/>
                <w:color w:val="000000"/>
                <w:sz w:val="24"/>
                <w:szCs w:val="24"/>
                <w:lang w:val="en-GB"/>
              </w:rPr>
              <w:t>repetition, reproduction, and other types. Replication could occur either in time (consecutively), space (in parallel) or with groups of organisms, in that the study or part-study for the comparison being evaluated occurred more than once, including a new set of plants (or other organisms). Replication necessarily has (inherent or enhanced) resetting of (unforeseen, known or unknown) systematic error values. In the present article only biological replication is considered, unless stated. (Gómez et al. [1]: has 18 classifications; 10 fields; 79 overlapping types, but these are not considered here.)</w:t>
            </w:r>
            <w:r w:rsidR="00BA1477" w:rsidRPr="00BD3E99">
              <w:rPr>
                <w:rFonts w:ascii="Times New Roman" w:hAnsi="Times New Roman" w:cs="Times New Roman"/>
                <w:color w:val="000000"/>
                <w:sz w:val="24"/>
                <w:szCs w:val="24"/>
                <w:lang w:val="en-GB"/>
              </w:rPr>
              <w:t xml:space="preserve"> Of importance is that </w:t>
            </w:r>
            <w:r w:rsidR="00B8759E" w:rsidRPr="00BD3E99">
              <w:rPr>
                <w:rFonts w:ascii="Times New Roman" w:hAnsi="Times New Roman" w:cs="Times New Roman"/>
                <w:color w:val="000000"/>
                <w:sz w:val="24"/>
                <w:szCs w:val="24"/>
                <w:lang w:val="en-GB"/>
              </w:rPr>
              <w:t>several instances of the</w:t>
            </w:r>
            <w:r w:rsidR="00BA1477" w:rsidRPr="00BD3E99">
              <w:rPr>
                <w:rFonts w:ascii="Times New Roman" w:hAnsi="Times New Roman" w:cs="Times New Roman"/>
                <w:color w:val="000000"/>
                <w:sz w:val="24"/>
                <w:szCs w:val="24"/>
                <w:lang w:val="en-GB"/>
              </w:rPr>
              <w:t xml:space="preserve"> lowest ("subject") level </w:t>
            </w:r>
            <w:r w:rsidR="004F144B" w:rsidRPr="00BD3E99">
              <w:rPr>
                <w:rFonts w:ascii="Times New Roman" w:hAnsi="Times New Roman" w:cs="Times New Roman"/>
                <w:color w:val="000000"/>
                <w:sz w:val="24"/>
                <w:szCs w:val="24"/>
                <w:lang w:val="en-GB"/>
              </w:rPr>
              <w:t xml:space="preserve">of a study </w:t>
            </w:r>
            <w:r w:rsidR="00BA1477" w:rsidRPr="00BD3E99">
              <w:rPr>
                <w:rFonts w:ascii="Times New Roman" w:hAnsi="Times New Roman" w:cs="Times New Roman"/>
                <w:color w:val="000000"/>
                <w:sz w:val="24"/>
                <w:szCs w:val="24"/>
                <w:lang w:val="en-GB"/>
              </w:rPr>
              <w:t xml:space="preserve">is not </w:t>
            </w:r>
            <w:r w:rsidR="00D26FB1" w:rsidRPr="00BD3E99">
              <w:rPr>
                <w:rFonts w:ascii="Times New Roman" w:hAnsi="Times New Roman" w:cs="Times New Roman"/>
                <w:color w:val="000000"/>
                <w:sz w:val="24"/>
                <w:szCs w:val="24"/>
                <w:lang w:val="en-GB"/>
              </w:rPr>
              <w:t>encompassed by</w:t>
            </w:r>
            <w:r w:rsidR="00BA1477" w:rsidRPr="00BD3E99">
              <w:rPr>
                <w:rFonts w:ascii="Times New Roman" w:hAnsi="Times New Roman" w:cs="Times New Roman"/>
                <w:color w:val="000000"/>
                <w:sz w:val="24"/>
                <w:szCs w:val="24"/>
                <w:lang w:val="en-GB"/>
              </w:rPr>
              <w:t xml:space="preserve"> th</w:t>
            </w:r>
            <w:r w:rsidR="009B4617" w:rsidRPr="00BD3E99">
              <w:rPr>
                <w:rFonts w:ascii="Times New Roman" w:hAnsi="Times New Roman" w:cs="Times New Roman"/>
                <w:color w:val="000000"/>
                <w:sz w:val="24"/>
                <w:szCs w:val="24"/>
                <w:lang w:val="en-GB"/>
              </w:rPr>
              <w:t>e</w:t>
            </w:r>
            <w:r w:rsidR="00BA1477" w:rsidRPr="00BD3E99">
              <w:rPr>
                <w:rFonts w:ascii="Times New Roman" w:hAnsi="Times New Roman" w:cs="Times New Roman"/>
                <w:color w:val="000000"/>
                <w:sz w:val="24"/>
                <w:szCs w:val="24"/>
                <w:lang w:val="en-GB"/>
              </w:rPr>
              <w:t xml:space="preserve"> usage </w:t>
            </w:r>
            <w:r w:rsidR="009B4617" w:rsidRPr="00BD3E99">
              <w:rPr>
                <w:rFonts w:ascii="Times New Roman" w:hAnsi="Times New Roman" w:cs="Times New Roman"/>
                <w:color w:val="000000"/>
                <w:sz w:val="24"/>
                <w:szCs w:val="24"/>
                <w:lang w:val="en-GB"/>
              </w:rPr>
              <w:t xml:space="preserve">of the word "replication" </w:t>
            </w:r>
            <w:r w:rsidR="00BA1477" w:rsidRPr="00BD3E99">
              <w:rPr>
                <w:rFonts w:ascii="Times New Roman" w:hAnsi="Times New Roman" w:cs="Times New Roman"/>
                <w:color w:val="000000"/>
                <w:sz w:val="24"/>
                <w:szCs w:val="24"/>
                <w:lang w:val="en-GB"/>
              </w:rPr>
              <w:t>in this article</w:t>
            </w:r>
            <w:r w:rsidR="00DF6F36" w:rsidRPr="00BD3E99">
              <w:rPr>
                <w:rFonts w:ascii="Times New Roman" w:hAnsi="Times New Roman" w:cs="Times New Roman"/>
                <w:color w:val="000000"/>
                <w:sz w:val="24"/>
                <w:szCs w:val="24"/>
                <w:lang w:val="en-GB"/>
              </w:rPr>
              <w:t>.</w:t>
            </w:r>
            <w:r w:rsidR="00BA1477" w:rsidRPr="00BD3E99">
              <w:rPr>
                <w:rFonts w:ascii="Times New Roman" w:hAnsi="Times New Roman" w:cs="Times New Roman"/>
                <w:color w:val="000000"/>
                <w:sz w:val="24"/>
                <w:szCs w:val="24"/>
                <w:lang w:val="en-GB"/>
              </w:rPr>
              <w:t xml:space="preserve"> </w:t>
            </w:r>
            <w:r w:rsidR="00DF6F36" w:rsidRPr="00BD3E99">
              <w:rPr>
                <w:rFonts w:ascii="Times New Roman" w:hAnsi="Times New Roman" w:cs="Times New Roman"/>
                <w:color w:val="000000"/>
                <w:sz w:val="24"/>
                <w:szCs w:val="24"/>
                <w:lang w:val="en-GB"/>
              </w:rPr>
              <w:t>I</w:t>
            </w:r>
            <w:r w:rsidR="00BA1477" w:rsidRPr="00BD3E99">
              <w:rPr>
                <w:rFonts w:ascii="Times New Roman" w:hAnsi="Times New Roman" w:cs="Times New Roman"/>
                <w:color w:val="000000"/>
                <w:sz w:val="24"/>
                <w:szCs w:val="24"/>
                <w:lang w:val="en-GB"/>
              </w:rPr>
              <w:t>n the plant sciences the subject level could include</w:t>
            </w:r>
            <w:r w:rsidR="004F144B" w:rsidRPr="00BD3E99">
              <w:rPr>
                <w:rFonts w:ascii="Times New Roman" w:hAnsi="Times New Roman" w:cs="Times New Roman"/>
                <w:color w:val="000000"/>
                <w:sz w:val="24"/>
                <w:szCs w:val="24"/>
                <w:lang w:val="en-GB"/>
              </w:rPr>
              <w:t>, e.g., plants, bottles, fields etc</w:t>
            </w:r>
            <w:r w:rsidR="0069301B" w:rsidRPr="00BD3E99">
              <w:rPr>
                <w:rFonts w:ascii="Times New Roman" w:hAnsi="Times New Roman" w:cs="Times New Roman"/>
                <w:color w:val="000000"/>
                <w:sz w:val="24"/>
                <w:szCs w:val="24"/>
                <w:lang w:val="en-GB"/>
              </w:rPr>
              <w:t>.</w:t>
            </w:r>
            <w:r w:rsidR="00003E17" w:rsidRPr="00BD3E99">
              <w:rPr>
                <w:rFonts w:ascii="Times New Roman" w:hAnsi="Times New Roman" w:cs="Times New Roman"/>
                <w:color w:val="000000"/>
                <w:sz w:val="24"/>
                <w:szCs w:val="24"/>
                <w:lang w:val="en-GB"/>
              </w:rPr>
              <w:t xml:space="preserve"> (see definition of </w:t>
            </w:r>
            <w:r w:rsidR="00F65D57" w:rsidRPr="00BD3E99">
              <w:rPr>
                <w:rFonts w:ascii="Times New Roman" w:hAnsi="Times New Roman" w:cs="Times New Roman"/>
                <w:color w:val="000000"/>
                <w:sz w:val="24"/>
                <w:szCs w:val="24"/>
                <w:lang w:val="en-GB"/>
              </w:rPr>
              <w:t>"</w:t>
            </w:r>
            <w:r w:rsidR="00003E17" w:rsidRPr="00BD3E99">
              <w:rPr>
                <w:rFonts w:ascii="Times New Roman" w:hAnsi="Times New Roman" w:cs="Times New Roman"/>
                <w:color w:val="000000"/>
                <w:sz w:val="24"/>
                <w:szCs w:val="24"/>
                <w:lang w:val="en-GB"/>
              </w:rPr>
              <w:t>Subject</w:t>
            </w:r>
            <w:r w:rsidR="00F65D57" w:rsidRPr="00BD3E99">
              <w:rPr>
                <w:rFonts w:ascii="Times New Roman" w:hAnsi="Times New Roman" w:cs="Times New Roman"/>
                <w:color w:val="000000"/>
                <w:sz w:val="24"/>
                <w:szCs w:val="24"/>
                <w:lang w:val="en-GB"/>
              </w:rPr>
              <w:t>"</w:t>
            </w:r>
            <w:r w:rsidR="00003E17" w:rsidRPr="00BD3E99">
              <w:rPr>
                <w:rFonts w:ascii="Times New Roman" w:hAnsi="Times New Roman" w:cs="Times New Roman"/>
                <w:color w:val="000000"/>
                <w:sz w:val="24"/>
                <w:szCs w:val="24"/>
                <w:lang w:val="en-GB"/>
              </w:rPr>
              <w:t>)</w:t>
            </w:r>
            <w:r w:rsidR="00075437" w:rsidRPr="00BD3E99">
              <w:rPr>
                <w:rFonts w:ascii="Times New Roman" w:hAnsi="Times New Roman" w:cs="Times New Roman"/>
                <w:color w:val="000000"/>
                <w:sz w:val="24"/>
                <w:szCs w:val="24"/>
                <w:lang w:val="en-GB"/>
              </w:rPr>
              <w:t>, but "replication" refers here to batch</w:t>
            </w:r>
            <w:r w:rsidR="007558D1" w:rsidRPr="00BD3E99">
              <w:rPr>
                <w:rFonts w:ascii="Times New Roman" w:hAnsi="Times New Roman" w:cs="Times New Roman"/>
                <w:color w:val="000000"/>
                <w:sz w:val="24"/>
                <w:szCs w:val="24"/>
                <w:lang w:val="en-GB"/>
              </w:rPr>
              <w:t>es</w:t>
            </w:r>
            <w:r w:rsidR="00075437" w:rsidRPr="00BD3E99">
              <w:rPr>
                <w:rFonts w:ascii="Times New Roman" w:hAnsi="Times New Roman" w:cs="Times New Roman"/>
                <w:color w:val="000000"/>
                <w:sz w:val="24"/>
                <w:szCs w:val="24"/>
                <w:lang w:val="en-GB"/>
              </w:rPr>
              <w:t xml:space="preserve"> of such items.</w:t>
            </w:r>
          </w:p>
        </w:tc>
      </w:tr>
      <w:tr w:rsidR="0030777A" w:rsidRPr="00BD3E99" w14:paraId="385E5FDE" w14:textId="77777777" w:rsidTr="00A760BD">
        <w:tc>
          <w:tcPr>
            <w:tcW w:w="2126" w:type="dxa"/>
            <w:tcMar>
              <w:top w:w="0" w:type="dxa"/>
              <w:left w:w="108" w:type="dxa"/>
              <w:bottom w:w="0" w:type="dxa"/>
              <w:right w:w="108" w:type="dxa"/>
            </w:tcMar>
          </w:tcPr>
          <w:p w14:paraId="7B3A0AA9"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"Result replication"</w:t>
            </w:r>
            <w:r w:rsidRPr="00BD3E99">
              <w:rPr>
                <w:rFonts w:ascii="Times New Roman" w:hAnsi="Times New Roman" w:cs="Times New Roman"/>
                <w:color w:val="000000"/>
                <w:vertAlign w:val="superscript"/>
              </w:rPr>
              <w:t>a</w:t>
            </w:r>
          </w:p>
        </w:tc>
        <w:tc>
          <w:tcPr>
            <w:tcW w:w="7939" w:type="dxa"/>
            <w:tcMar>
              <w:top w:w="0" w:type="dxa"/>
              <w:left w:w="108" w:type="dxa"/>
              <w:bottom w:w="0" w:type="dxa"/>
              <w:right w:w="108" w:type="dxa"/>
            </w:tcMar>
          </w:tcPr>
          <w:p w14:paraId="7CB7F5D1" w14:textId="2C78D5EC"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bCs/>
                <w:color w:val="000000"/>
              </w:rPr>
              <w:t>Study r</w:t>
            </w:r>
            <w:r w:rsidRPr="00BD3E99">
              <w:rPr>
                <w:rFonts w:ascii="Times New Roman" w:hAnsi="Times New Roman" w:cs="Times New Roman"/>
                <w:bCs/>
                <w:color w:val="000000"/>
                <w:lang w:val="en-GB"/>
              </w:rPr>
              <w:t>eplication where results from individual replicates are given several times or a representative result is presented</w:t>
            </w:r>
            <w:r w:rsidR="005F0D86" w:rsidRPr="00BD3E99">
              <w:rPr>
                <w:rFonts w:ascii="Times New Roman" w:hAnsi="Times New Roman" w:cs="Times New Roman"/>
                <w:bCs/>
                <w:color w:val="000000"/>
                <w:lang w:val="en-GB"/>
              </w:rPr>
              <w:t xml:space="preserve"> (and the other results are indicated to have been similar)</w:t>
            </w:r>
            <w:r w:rsidRPr="00BD3E99">
              <w:rPr>
                <w:rFonts w:ascii="Times New Roman" w:hAnsi="Times New Roman" w:cs="Times New Roman"/>
                <w:bCs/>
                <w:color w:val="000000"/>
                <w:lang w:val="en-GB"/>
              </w:rPr>
              <w:t>. (See "replication".)</w:t>
            </w:r>
          </w:p>
        </w:tc>
      </w:tr>
      <w:tr w:rsidR="0030777A" w:rsidRPr="00BD3E99" w14:paraId="0F83C893" w14:textId="77777777" w:rsidTr="00A760BD">
        <w:tc>
          <w:tcPr>
            <w:tcW w:w="2126" w:type="dxa"/>
            <w:tcMar>
              <w:top w:w="0" w:type="dxa"/>
              <w:left w:w="108" w:type="dxa"/>
              <w:bottom w:w="0" w:type="dxa"/>
              <w:right w:w="108" w:type="dxa"/>
            </w:tcMar>
          </w:tcPr>
          <w:p w14:paraId="179094C1"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lastRenderedPageBreak/>
              <w:t>"Method replication"</w:t>
            </w:r>
            <w:r w:rsidRPr="00BD3E99">
              <w:rPr>
                <w:rFonts w:ascii="Times New Roman" w:hAnsi="Times New Roman" w:cs="Times New Roman"/>
                <w:color w:val="000000"/>
                <w:vertAlign w:val="superscript"/>
              </w:rPr>
              <w:t>a</w:t>
            </w:r>
          </w:p>
        </w:tc>
        <w:tc>
          <w:tcPr>
            <w:tcW w:w="7939" w:type="dxa"/>
            <w:tcMar>
              <w:top w:w="0" w:type="dxa"/>
              <w:left w:w="108" w:type="dxa"/>
              <w:bottom w:w="0" w:type="dxa"/>
              <w:right w:w="108" w:type="dxa"/>
            </w:tcMar>
          </w:tcPr>
          <w:p w14:paraId="20A76012" w14:textId="1B6B1843" w:rsidR="0030777A" w:rsidRPr="00BD3E99" w:rsidRDefault="007A673D">
            <w:pPr>
              <w:pStyle w:val="StandardWW"/>
              <w:spacing w:after="0"/>
              <w:rPr>
                <w:rFonts w:ascii="Times New Roman" w:hAnsi="Times New Roman" w:cs="Times New Roman"/>
                <w:lang w:val="en-GB"/>
              </w:rPr>
            </w:pPr>
            <w:r w:rsidRPr="00BD3E99">
              <w:rPr>
                <w:rFonts w:ascii="Times New Roman" w:hAnsi="Times New Roman" w:cs="Times New Roman"/>
                <w:bCs/>
                <w:color w:val="000000"/>
                <w:sz w:val="24"/>
                <w:szCs w:val="24"/>
                <w:lang w:val="en-GB"/>
              </w:rPr>
              <w:t>Replication resulting in a "global" classification</w:t>
            </w:r>
            <w:r w:rsidR="00B66DDD" w:rsidRPr="00BD3E99">
              <w:rPr>
                <w:rFonts w:ascii="Times New Roman" w:hAnsi="Times New Roman" w:cs="Times New Roman"/>
                <w:bCs/>
                <w:color w:val="000000"/>
                <w:sz w:val="24"/>
                <w:szCs w:val="24"/>
                <w:lang w:val="en-GB"/>
              </w:rPr>
              <w:t xml:space="preserve"> in the present article</w:t>
            </w:r>
            <w:r w:rsidRPr="00BD3E99">
              <w:rPr>
                <w:rFonts w:ascii="Times New Roman" w:hAnsi="Times New Roman" w:cs="Times New Roman"/>
                <w:bCs/>
                <w:color w:val="000000"/>
                <w:sz w:val="24"/>
                <w:szCs w:val="24"/>
                <w:lang w:val="en-GB"/>
              </w:rPr>
              <w:t xml:space="preserve">, in which there is clearly replication in the methods, but results are pooled, often using a global statistic. </w:t>
            </w:r>
            <w:r w:rsidR="00B91F1A" w:rsidRPr="00BD3E99">
              <w:rPr>
                <w:rFonts w:ascii="Times New Roman" w:hAnsi="Times New Roman" w:cs="Times New Roman"/>
                <w:bCs/>
                <w:color w:val="000000"/>
                <w:sz w:val="24"/>
                <w:szCs w:val="24"/>
                <w:lang w:val="en-GB"/>
              </w:rPr>
              <w:t xml:space="preserve">A </w:t>
            </w:r>
            <w:r w:rsidRPr="00BD3E99">
              <w:rPr>
                <w:rFonts w:ascii="Times New Roman" w:hAnsi="Times New Roman" w:cs="Times New Roman"/>
                <w:bCs/>
                <w:color w:val="000000"/>
                <w:sz w:val="24"/>
                <w:szCs w:val="24"/>
                <w:lang w:val="en-GB"/>
              </w:rPr>
              <w:t xml:space="preserve">"Global" </w:t>
            </w:r>
            <w:r w:rsidR="00B91F1A" w:rsidRPr="00BD3E99">
              <w:rPr>
                <w:rFonts w:ascii="Times New Roman" w:hAnsi="Times New Roman" w:cs="Times New Roman"/>
                <w:bCs/>
                <w:color w:val="000000"/>
                <w:sz w:val="24"/>
                <w:szCs w:val="24"/>
                <w:lang w:val="en-GB"/>
              </w:rPr>
              <w:t xml:space="preserve">protocol </w:t>
            </w:r>
            <w:r w:rsidRPr="00BD3E99">
              <w:rPr>
                <w:rFonts w:ascii="Times New Roman" w:hAnsi="Times New Roman" w:cs="Times New Roman"/>
                <w:bCs/>
                <w:color w:val="000000"/>
                <w:sz w:val="24"/>
                <w:szCs w:val="24"/>
                <w:lang w:val="en-GB"/>
              </w:rPr>
              <w:t xml:space="preserve">is a catch-all classification, designed to include all studies in which some form of replication has occurred (perhaps in a part-study which contributes to a study result), but from which there are no presented </w:t>
            </w:r>
            <w:r w:rsidR="00996671" w:rsidRPr="00BD3E99">
              <w:rPr>
                <w:rFonts w:ascii="Times New Roman" w:hAnsi="Times New Roman" w:cs="Times New Roman"/>
                <w:bCs/>
                <w:color w:val="000000"/>
                <w:sz w:val="24"/>
                <w:szCs w:val="24"/>
                <w:lang w:val="en-GB"/>
              </w:rPr>
              <w:t>(</w:t>
            </w:r>
            <w:r w:rsidRPr="00BD3E99">
              <w:rPr>
                <w:rFonts w:ascii="Times New Roman" w:hAnsi="Times New Roman" w:cs="Times New Roman"/>
                <w:bCs/>
                <w:color w:val="000000"/>
                <w:sz w:val="24"/>
                <w:szCs w:val="24"/>
                <w:lang w:val="en-GB"/>
              </w:rPr>
              <w:t>replicated</w:t>
            </w:r>
            <w:r w:rsidR="00996671" w:rsidRPr="00BD3E99">
              <w:rPr>
                <w:rFonts w:ascii="Times New Roman" w:hAnsi="Times New Roman" w:cs="Times New Roman"/>
                <w:bCs/>
                <w:color w:val="000000"/>
                <w:sz w:val="24"/>
                <w:szCs w:val="24"/>
                <w:lang w:val="en-GB"/>
              </w:rPr>
              <w:t>)</w:t>
            </w:r>
            <w:r w:rsidRPr="00BD3E99">
              <w:rPr>
                <w:rFonts w:ascii="Times New Roman" w:hAnsi="Times New Roman" w:cs="Times New Roman"/>
                <w:bCs/>
                <w:color w:val="000000"/>
                <w:sz w:val="24"/>
                <w:szCs w:val="24"/>
                <w:lang w:val="en-GB"/>
              </w:rPr>
              <w:t xml:space="preserve"> </w:t>
            </w:r>
            <w:r w:rsidR="0047456E" w:rsidRPr="00BD3E99">
              <w:rPr>
                <w:rFonts w:ascii="Times New Roman" w:hAnsi="Times New Roman" w:cs="Times New Roman"/>
                <w:bCs/>
                <w:color w:val="000000"/>
                <w:sz w:val="24"/>
                <w:szCs w:val="24"/>
                <w:lang w:val="en-GB"/>
              </w:rPr>
              <w:t xml:space="preserve">individual </w:t>
            </w:r>
            <w:r w:rsidRPr="00BD3E99">
              <w:rPr>
                <w:rFonts w:ascii="Times New Roman" w:hAnsi="Times New Roman" w:cs="Times New Roman"/>
                <w:bCs/>
                <w:color w:val="000000"/>
                <w:sz w:val="24"/>
                <w:szCs w:val="24"/>
                <w:lang w:val="en-GB"/>
              </w:rPr>
              <w:t xml:space="preserve">results. Extremes in this classification could include a study conducted </w:t>
            </w:r>
            <w:r w:rsidR="00CA1D48" w:rsidRPr="00BD3E99">
              <w:rPr>
                <w:rFonts w:ascii="Times New Roman" w:hAnsi="Times New Roman" w:cs="Times New Roman"/>
                <w:bCs/>
                <w:color w:val="000000"/>
                <w:sz w:val="24"/>
                <w:szCs w:val="24"/>
                <w:lang w:val="en-GB"/>
              </w:rPr>
              <w:t xml:space="preserve">with several field plots per field with </w:t>
            </w:r>
            <w:r w:rsidRPr="00BD3E99">
              <w:rPr>
                <w:rFonts w:ascii="Times New Roman" w:hAnsi="Times New Roman" w:cs="Times New Roman"/>
                <w:bCs/>
                <w:color w:val="000000"/>
                <w:sz w:val="24"/>
                <w:szCs w:val="24"/>
                <w:lang w:val="en-GB"/>
              </w:rPr>
              <w:t>three fields with all results pooled or where an entire investigation was performed three times consecutively, but then only pooled results were presented. (See "replication".)</w:t>
            </w:r>
            <w:r w:rsidR="00037BE0" w:rsidRPr="00BD3E99">
              <w:rPr>
                <w:rFonts w:ascii="Times New Roman" w:hAnsi="Times New Roman" w:cs="Times New Roman"/>
                <w:bCs/>
                <w:color w:val="000000"/>
                <w:sz w:val="24"/>
                <w:szCs w:val="24"/>
                <w:lang w:val="en-GB"/>
              </w:rPr>
              <w:t xml:space="preserve"> (Several instances of the lowest subject level (see Subject) are not counted in the present article as contributing to replication as this would only contribute one batch.)</w:t>
            </w:r>
          </w:p>
          <w:p w14:paraId="501D4F9B" w14:textId="77777777" w:rsidR="0030777A" w:rsidRPr="00BD3E99" w:rsidRDefault="0030777A">
            <w:pPr>
              <w:pStyle w:val="StandardWW"/>
              <w:spacing w:after="0"/>
              <w:rPr>
                <w:rFonts w:ascii="Times New Roman" w:hAnsi="Times New Roman" w:cs="Times New Roman"/>
                <w:bCs/>
                <w:color w:val="000000"/>
                <w:sz w:val="24"/>
                <w:szCs w:val="24"/>
                <w:lang w:val="en-GB"/>
              </w:rPr>
            </w:pPr>
          </w:p>
        </w:tc>
      </w:tr>
      <w:tr w:rsidR="0030777A" w:rsidRPr="00BD3E99" w14:paraId="4251C332" w14:textId="77777777" w:rsidTr="00A760BD">
        <w:tc>
          <w:tcPr>
            <w:tcW w:w="2126" w:type="dxa"/>
            <w:tcMar>
              <w:top w:w="0" w:type="dxa"/>
              <w:left w:w="108" w:type="dxa"/>
              <w:bottom w:w="0" w:type="dxa"/>
              <w:right w:w="108" w:type="dxa"/>
            </w:tcMar>
          </w:tcPr>
          <w:p w14:paraId="4DB26C05"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"Global protocol"</w:t>
            </w:r>
          </w:p>
        </w:tc>
        <w:tc>
          <w:tcPr>
            <w:tcW w:w="7939" w:type="dxa"/>
            <w:tcMar>
              <w:top w:w="0" w:type="dxa"/>
              <w:left w:w="108" w:type="dxa"/>
              <w:bottom w:w="0" w:type="dxa"/>
              <w:right w:w="108" w:type="dxa"/>
            </w:tcMar>
          </w:tcPr>
          <w:p w14:paraId="50E6D3A2"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See "Method replication".</w:t>
            </w:r>
          </w:p>
        </w:tc>
      </w:tr>
      <w:tr w:rsidR="0030777A" w:rsidRPr="00BD3E99" w14:paraId="22C89DE5" w14:textId="77777777" w:rsidTr="00A760BD">
        <w:tc>
          <w:tcPr>
            <w:tcW w:w="2126" w:type="dxa"/>
            <w:tcMar>
              <w:top w:w="0" w:type="dxa"/>
              <w:left w:w="108" w:type="dxa"/>
              <w:bottom w:w="0" w:type="dxa"/>
              <w:right w:w="108" w:type="dxa"/>
            </w:tcMar>
          </w:tcPr>
          <w:p w14:paraId="55BA2ABB"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"Repetition"</w:t>
            </w:r>
            <w:r w:rsidRPr="00BD3E99">
              <w:rPr>
                <w:rFonts w:ascii="Times New Roman" w:hAnsi="Times New Roman" w:cs="Times New Roman"/>
                <w:color w:val="000000"/>
                <w:vertAlign w:val="superscript"/>
              </w:rPr>
              <w:t>a</w:t>
            </w:r>
          </w:p>
        </w:tc>
        <w:tc>
          <w:tcPr>
            <w:tcW w:w="7939" w:type="dxa"/>
            <w:tcMar>
              <w:top w:w="0" w:type="dxa"/>
              <w:left w:w="108" w:type="dxa"/>
              <w:bottom w:w="0" w:type="dxa"/>
              <w:right w:w="108" w:type="dxa"/>
            </w:tcMar>
          </w:tcPr>
          <w:p w14:paraId="62063268" w14:textId="24DEA2E9"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 xml:space="preserve">A repeat is a study using a new subject group, i.e., biological </w:t>
            </w:r>
            <w:r w:rsidR="00211A12" w:rsidRPr="00BD3E99">
              <w:rPr>
                <w:rFonts w:ascii="Times New Roman" w:hAnsi="Times New Roman" w:cs="Times New Roman"/>
                <w:color w:val="000000"/>
                <w:lang w:val="en-US"/>
              </w:rPr>
              <w:t>replication</w:t>
            </w:r>
            <w:r w:rsidRPr="00BD3E99">
              <w:rPr>
                <w:rFonts w:ascii="Times New Roman" w:hAnsi="Times New Roman" w:cs="Times New Roman"/>
                <w:color w:val="000000"/>
              </w:rPr>
              <w:t>, either at another time or in parallel, by the same researcher/apparatus/site</w:t>
            </w:r>
            <w:r w:rsidR="00196B6C" w:rsidRPr="00BD3E99">
              <w:rPr>
                <w:rFonts w:ascii="Times New Roman" w:hAnsi="Times New Roman" w:cs="Times New Roman"/>
                <w:color w:val="000000"/>
              </w:rPr>
              <w:t>, possibly</w:t>
            </w:r>
            <w:r w:rsidRPr="00BD3E99">
              <w:rPr>
                <w:rFonts w:ascii="Times New Roman" w:hAnsi="Times New Roman" w:cs="Times New Roman"/>
                <w:color w:val="000000"/>
              </w:rPr>
              <w:t xml:space="preserve"> </w:t>
            </w:r>
            <w:r w:rsidR="0070471B" w:rsidRPr="00BD3E99">
              <w:rPr>
                <w:rFonts w:ascii="Times New Roman" w:hAnsi="Times New Roman" w:cs="Times New Roman"/>
                <w:color w:val="000000"/>
              </w:rPr>
              <w:t xml:space="preserve">(or automatically) </w:t>
            </w:r>
            <w:r w:rsidRPr="00BD3E99">
              <w:rPr>
                <w:rFonts w:ascii="Times New Roman" w:hAnsi="Times New Roman" w:cs="Times New Roman"/>
                <w:color w:val="000000"/>
              </w:rPr>
              <w:t>following the resetting of some possible sources of systematic errors. (Similar to "Internal replication" [1] or "Literal replication" [2] from other sources.)</w:t>
            </w:r>
          </w:p>
        </w:tc>
      </w:tr>
      <w:tr w:rsidR="0030777A" w:rsidRPr="00BD3E99" w14:paraId="2118A68B" w14:textId="77777777" w:rsidTr="00A760BD">
        <w:tc>
          <w:tcPr>
            <w:tcW w:w="2126" w:type="dxa"/>
            <w:tcMar>
              <w:top w:w="0" w:type="dxa"/>
              <w:left w:w="108" w:type="dxa"/>
              <w:bottom w:w="0" w:type="dxa"/>
              <w:right w:w="108" w:type="dxa"/>
            </w:tcMar>
          </w:tcPr>
          <w:p w14:paraId="055E1311"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"Reproduction"</w:t>
            </w:r>
            <w:r w:rsidRPr="00BD3E99">
              <w:rPr>
                <w:rFonts w:ascii="Times New Roman" w:hAnsi="Times New Roman" w:cs="Times New Roman"/>
                <w:color w:val="000000"/>
                <w:vertAlign w:val="superscript"/>
              </w:rPr>
              <w:t>a</w:t>
            </w:r>
          </w:p>
          <w:p w14:paraId="050E217C" w14:textId="77777777" w:rsidR="0030777A" w:rsidRPr="00BD3E99" w:rsidRDefault="0030777A">
            <w:pPr>
              <w:pStyle w:val="Standard"/>
              <w:spacing w:after="200"/>
              <w:rPr>
                <w:rFonts w:ascii="Times New Roman" w:hAnsi="Times New Roman" w:cs="Times New Roman"/>
                <w:color w:val="000000"/>
              </w:rPr>
            </w:pPr>
          </w:p>
        </w:tc>
        <w:tc>
          <w:tcPr>
            <w:tcW w:w="7939" w:type="dxa"/>
            <w:tcMar>
              <w:top w:w="0" w:type="dxa"/>
              <w:left w:w="108" w:type="dxa"/>
              <w:bottom w:w="0" w:type="dxa"/>
              <w:right w:w="108" w:type="dxa"/>
            </w:tcMar>
          </w:tcPr>
          <w:p w14:paraId="0A274F44" w14:textId="4A44AE51"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A replicate study by other researchers following the same protocol (automatically or deliberately resetting some sources of systematic error). Similar to "External replication" [1] or "Operation</w:t>
            </w:r>
            <w:r w:rsidR="00212C0F" w:rsidRPr="00BD3E99">
              <w:rPr>
                <w:rFonts w:ascii="Times New Roman" w:hAnsi="Times New Roman" w:cs="Times New Roman"/>
                <w:color w:val="000000"/>
              </w:rPr>
              <w:t>al</w:t>
            </w:r>
            <w:r w:rsidRPr="00BD3E99">
              <w:rPr>
                <w:rFonts w:ascii="Times New Roman" w:hAnsi="Times New Roman" w:cs="Times New Roman"/>
                <w:color w:val="000000"/>
              </w:rPr>
              <w:t xml:space="preserve"> replication" [2] from other sources. Precisely: from Gomez et al. [1], i.e., at different sites/researchers/apparatus. (See "replicate".)</w:t>
            </w:r>
          </w:p>
        </w:tc>
      </w:tr>
      <w:tr w:rsidR="0030777A" w:rsidRPr="00BD3E99" w14:paraId="18CA5912" w14:textId="77777777" w:rsidTr="00A760BD">
        <w:tc>
          <w:tcPr>
            <w:tcW w:w="2126" w:type="dxa"/>
            <w:tcMar>
              <w:top w:w="0" w:type="dxa"/>
              <w:left w:w="108" w:type="dxa"/>
              <w:bottom w:w="0" w:type="dxa"/>
              <w:right w:w="108" w:type="dxa"/>
            </w:tcMar>
          </w:tcPr>
          <w:p w14:paraId="49B9D6DF"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"Replication errors"</w:t>
            </w:r>
          </w:p>
        </w:tc>
        <w:tc>
          <w:tcPr>
            <w:tcW w:w="7939" w:type="dxa"/>
            <w:tcMar>
              <w:top w:w="0" w:type="dxa"/>
              <w:left w:w="108" w:type="dxa"/>
              <w:bottom w:w="0" w:type="dxa"/>
              <w:right w:w="108" w:type="dxa"/>
            </w:tcMar>
          </w:tcPr>
          <w:p w14:paraId="79750193" w14:textId="702BBAD5"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 xml:space="preserve">Statistical errors among study </w:t>
            </w:r>
            <w:r w:rsidR="006E0BE2" w:rsidRPr="00BD3E99">
              <w:rPr>
                <w:rFonts w:ascii="Times New Roman" w:hAnsi="Times New Roman" w:cs="Times New Roman"/>
                <w:color w:val="000000"/>
              </w:rPr>
              <w:t xml:space="preserve">(batch) </w:t>
            </w:r>
            <w:r w:rsidRPr="00BD3E99">
              <w:rPr>
                <w:rFonts w:ascii="Times New Roman" w:hAnsi="Times New Roman" w:cs="Times New Roman"/>
                <w:color w:val="000000"/>
              </w:rPr>
              <w:t>replicates: either standard errors, variances or standard deviations. (See "replicate".)</w:t>
            </w:r>
            <w:r w:rsidR="00F90AA5" w:rsidRPr="00BD3E99">
              <w:rPr>
                <w:rFonts w:ascii="Times New Roman" w:hAnsi="Times New Roman" w:cs="Times New Roman"/>
                <w:color w:val="000000"/>
              </w:rPr>
              <w:t xml:space="preserve"> Note that these are not</w:t>
            </w:r>
            <w:r w:rsidR="008815F6" w:rsidRPr="00BD3E99">
              <w:rPr>
                <w:rFonts w:ascii="Times New Roman" w:hAnsi="Times New Roman" w:cs="Times New Roman"/>
                <w:color w:val="000000"/>
              </w:rPr>
              <w:t xml:space="preserve"> </w:t>
            </w:r>
            <w:r w:rsidR="00F90AA5" w:rsidRPr="00BD3E99">
              <w:rPr>
                <w:rFonts w:ascii="Times New Roman" w:hAnsi="Times New Roman" w:cs="Times New Roman"/>
                <w:color w:val="000000"/>
              </w:rPr>
              <w:t>errors describing single-sample variance</w:t>
            </w:r>
            <w:r w:rsidR="008F1D05" w:rsidRPr="00BD3E99">
              <w:rPr>
                <w:rFonts w:ascii="Times New Roman" w:hAnsi="Times New Roman" w:cs="Times New Roman"/>
                <w:color w:val="000000"/>
              </w:rPr>
              <w:t xml:space="preserve"> (which could also be in the form of standard errors, variances or standard deviations</w:t>
            </w:r>
            <w:r w:rsidR="003167D2" w:rsidRPr="00BD3E99">
              <w:rPr>
                <w:rFonts w:ascii="Times New Roman" w:hAnsi="Times New Roman" w:cs="Times New Roman"/>
                <w:color w:val="000000"/>
              </w:rPr>
              <w:t xml:space="preserve"> - and are </w:t>
            </w:r>
            <w:r w:rsidR="00AF4441" w:rsidRPr="00BD3E99">
              <w:rPr>
                <w:rFonts w:ascii="Times New Roman" w:hAnsi="Times New Roman" w:cs="Times New Roman"/>
                <w:color w:val="000000"/>
              </w:rPr>
              <w:t>referred</w:t>
            </w:r>
            <w:r w:rsidR="003167D2" w:rsidRPr="00BD3E99">
              <w:rPr>
                <w:rFonts w:ascii="Times New Roman" w:hAnsi="Times New Roman" w:cs="Times New Roman"/>
                <w:color w:val="000000"/>
              </w:rPr>
              <w:t xml:space="preserve"> to in the article as </w:t>
            </w:r>
            <w:r w:rsidR="005E1424" w:rsidRPr="00BD3E99">
              <w:rPr>
                <w:rFonts w:ascii="Times New Roman" w:hAnsi="Times New Roman" w:cs="Times New Roman"/>
                <w:color w:val="000000"/>
              </w:rPr>
              <w:t>"</w:t>
            </w:r>
            <w:r w:rsidR="003167D2" w:rsidRPr="00BD3E99">
              <w:rPr>
                <w:rFonts w:ascii="Times New Roman" w:hAnsi="Times New Roman" w:cs="Times New Roman"/>
                <w:color w:val="000000"/>
              </w:rPr>
              <w:t>simple variance errors</w:t>
            </w:r>
            <w:r w:rsidR="005E1424" w:rsidRPr="00BD3E99">
              <w:rPr>
                <w:rFonts w:ascii="Times New Roman" w:hAnsi="Times New Roman" w:cs="Times New Roman"/>
                <w:color w:val="000000"/>
              </w:rPr>
              <w:t>"</w:t>
            </w:r>
            <w:r w:rsidR="008F1D05" w:rsidRPr="00BD3E99">
              <w:rPr>
                <w:rFonts w:ascii="Times New Roman" w:hAnsi="Times New Roman" w:cs="Times New Roman"/>
                <w:color w:val="000000"/>
              </w:rPr>
              <w:t>)</w:t>
            </w:r>
            <w:r w:rsidR="00240451" w:rsidRPr="00BD3E99">
              <w:rPr>
                <w:rFonts w:ascii="Times New Roman" w:hAnsi="Times New Roman" w:cs="Times New Roman"/>
                <w:color w:val="000000"/>
              </w:rPr>
              <w:t xml:space="preserve">. Simple variance errors are merely descriptive, whereas </w:t>
            </w:r>
            <w:r w:rsidR="00DF62F8" w:rsidRPr="00BD3E99">
              <w:rPr>
                <w:rFonts w:ascii="Times New Roman" w:hAnsi="Times New Roman" w:cs="Times New Roman"/>
                <w:color w:val="000000"/>
              </w:rPr>
              <w:t xml:space="preserve">a </w:t>
            </w:r>
            <w:r w:rsidR="00240451" w:rsidRPr="00BD3E99">
              <w:rPr>
                <w:rFonts w:ascii="Times New Roman" w:hAnsi="Times New Roman" w:cs="Times New Roman"/>
                <w:color w:val="000000"/>
              </w:rPr>
              <w:t>replication error</w:t>
            </w:r>
            <w:r w:rsidR="00DF62F8" w:rsidRPr="00BD3E99">
              <w:rPr>
                <w:rFonts w:ascii="Times New Roman" w:hAnsi="Times New Roman" w:cs="Times New Roman"/>
                <w:color w:val="000000"/>
              </w:rPr>
              <w:t xml:space="preserve"> (strictly speaking, the excess over random error)</w:t>
            </w:r>
            <w:r w:rsidR="00240451" w:rsidRPr="00BD3E99">
              <w:rPr>
                <w:rFonts w:ascii="Times New Roman" w:hAnsi="Times New Roman" w:cs="Times New Roman"/>
                <w:color w:val="000000"/>
              </w:rPr>
              <w:t xml:space="preserve"> reflect</w:t>
            </w:r>
            <w:r w:rsidR="00DF62F8" w:rsidRPr="00BD3E99">
              <w:rPr>
                <w:rFonts w:ascii="Times New Roman" w:hAnsi="Times New Roman" w:cs="Times New Roman"/>
                <w:color w:val="000000"/>
              </w:rPr>
              <w:t>s</w:t>
            </w:r>
            <w:r w:rsidR="00240451" w:rsidRPr="00BD3E99">
              <w:rPr>
                <w:rFonts w:ascii="Times New Roman" w:hAnsi="Times New Roman" w:cs="Times New Roman"/>
                <w:color w:val="000000"/>
              </w:rPr>
              <w:t xml:space="preserve"> </w:t>
            </w:r>
            <w:r w:rsidR="00DF62F8" w:rsidRPr="00BD3E99">
              <w:rPr>
                <w:rFonts w:ascii="Times New Roman" w:hAnsi="Times New Roman" w:cs="Times New Roman"/>
                <w:color w:val="000000"/>
              </w:rPr>
              <w:t xml:space="preserve">a </w:t>
            </w:r>
            <w:r w:rsidR="00240451" w:rsidRPr="00BD3E99">
              <w:rPr>
                <w:rFonts w:ascii="Times New Roman" w:hAnsi="Times New Roman" w:cs="Times New Roman"/>
                <w:color w:val="000000"/>
              </w:rPr>
              <w:t>systematic difference between (batch) replicates</w:t>
            </w:r>
            <w:r w:rsidR="00C052CC" w:rsidRPr="00BD3E99">
              <w:rPr>
                <w:rFonts w:ascii="Times New Roman" w:hAnsi="Times New Roman" w:cs="Times New Roman"/>
                <w:color w:val="000000"/>
              </w:rPr>
              <w:t>.</w:t>
            </w:r>
            <w:r w:rsidR="00DF0608" w:rsidRPr="00BD3E99">
              <w:rPr>
                <w:rFonts w:ascii="Times New Roman" w:hAnsi="Times New Roman" w:cs="Times New Roman"/>
                <w:color w:val="000000"/>
              </w:rPr>
              <w:t xml:space="preserve"> </w:t>
            </w:r>
          </w:p>
        </w:tc>
      </w:tr>
      <w:tr w:rsidR="00C6198B" w:rsidRPr="00BD3E99" w14:paraId="7E52694C" w14:textId="77777777" w:rsidTr="00A760BD">
        <w:tc>
          <w:tcPr>
            <w:tcW w:w="2126" w:type="dxa"/>
            <w:tcMar>
              <w:top w:w="0" w:type="dxa"/>
              <w:left w:w="108" w:type="dxa"/>
              <w:bottom w:w="0" w:type="dxa"/>
              <w:right w:w="108" w:type="dxa"/>
            </w:tcMar>
          </w:tcPr>
          <w:p w14:paraId="5C6DD1E2" w14:textId="0DDFD3DA" w:rsidR="00C6198B" w:rsidRPr="00BD3E99" w:rsidRDefault="00C6198B">
            <w:pPr>
              <w:pStyle w:val="Standard"/>
              <w:spacing w:after="200"/>
              <w:rPr>
                <w:rFonts w:ascii="Times New Roman" w:hAnsi="Times New Roman" w:cs="Times New Roman"/>
                <w:color w:val="000000"/>
              </w:rPr>
            </w:pPr>
            <w:r w:rsidRPr="00BD3E99">
              <w:rPr>
                <w:rFonts w:ascii="Times New Roman" w:hAnsi="Times New Roman" w:cs="Times New Roman"/>
                <w:color w:val="000000"/>
              </w:rPr>
              <w:t>"Simple variance errors"</w:t>
            </w:r>
          </w:p>
        </w:tc>
        <w:tc>
          <w:tcPr>
            <w:tcW w:w="7939" w:type="dxa"/>
            <w:tcMar>
              <w:top w:w="0" w:type="dxa"/>
              <w:left w:w="108" w:type="dxa"/>
              <w:bottom w:w="0" w:type="dxa"/>
              <w:right w:w="108" w:type="dxa"/>
            </w:tcMar>
          </w:tcPr>
          <w:p w14:paraId="7C19A16A" w14:textId="5114DABF" w:rsidR="00C6198B" w:rsidRPr="00BD3E99" w:rsidRDefault="00C6198B">
            <w:pPr>
              <w:pStyle w:val="Standard"/>
              <w:spacing w:after="200"/>
              <w:rPr>
                <w:rFonts w:ascii="Times New Roman" w:hAnsi="Times New Roman" w:cs="Times New Roman"/>
                <w:color w:val="000000"/>
              </w:rPr>
            </w:pPr>
            <w:r w:rsidRPr="00BD3E99">
              <w:rPr>
                <w:rFonts w:ascii="Times New Roman" w:hAnsi="Times New Roman" w:cs="Times New Roman"/>
                <w:color w:val="000000"/>
              </w:rPr>
              <w:t>See "Replication errors".</w:t>
            </w:r>
          </w:p>
        </w:tc>
      </w:tr>
      <w:tr w:rsidR="0030777A" w:rsidRPr="00BD3E99" w14:paraId="12D9754C" w14:textId="77777777" w:rsidTr="00A760BD">
        <w:tc>
          <w:tcPr>
            <w:tcW w:w="2126" w:type="dxa"/>
            <w:tcMar>
              <w:top w:w="0" w:type="dxa"/>
              <w:left w:w="108" w:type="dxa"/>
              <w:bottom w:w="0" w:type="dxa"/>
              <w:right w:w="108" w:type="dxa"/>
            </w:tcMar>
          </w:tcPr>
          <w:p w14:paraId="25C7B3F9"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"Partial result"</w:t>
            </w:r>
          </w:p>
        </w:tc>
        <w:tc>
          <w:tcPr>
            <w:tcW w:w="7939" w:type="dxa"/>
            <w:tcMar>
              <w:top w:w="0" w:type="dxa"/>
              <w:left w:w="108" w:type="dxa"/>
              <w:bottom w:w="0" w:type="dxa"/>
              <w:right w:w="108" w:type="dxa"/>
            </w:tcMar>
          </w:tcPr>
          <w:p w14:paraId="79502647" w14:textId="0736D8E3"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 xml:space="preserve">Result </w:t>
            </w:r>
            <w:r w:rsidR="00C95AE2" w:rsidRPr="00BD3E99">
              <w:rPr>
                <w:rFonts w:ascii="Times New Roman" w:hAnsi="Times New Roman" w:cs="Times New Roman"/>
                <w:color w:val="000000"/>
              </w:rPr>
              <w:t xml:space="preserve">in </w:t>
            </w:r>
            <w:r w:rsidRPr="00BD3E99">
              <w:rPr>
                <w:rFonts w:ascii="Times New Roman" w:hAnsi="Times New Roman" w:cs="Times New Roman"/>
                <w:color w:val="000000"/>
              </w:rPr>
              <w:t xml:space="preserve">which </w:t>
            </w:r>
            <w:r w:rsidR="00C95AE2" w:rsidRPr="00BD3E99">
              <w:rPr>
                <w:rFonts w:ascii="Times New Roman" w:hAnsi="Times New Roman" w:cs="Times New Roman"/>
                <w:color w:val="000000"/>
              </w:rPr>
              <w:t xml:space="preserve">the methods </w:t>
            </w:r>
            <w:r w:rsidRPr="00BD3E99">
              <w:rPr>
                <w:rFonts w:ascii="Times New Roman" w:hAnsi="Times New Roman" w:cs="Times New Roman"/>
                <w:color w:val="000000"/>
              </w:rPr>
              <w:t>ha</w:t>
            </w:r>
            <w:r w:rsidR="00C95AE2" w:rsidRPr="00BD3E99">
              <w:rPr>
                <w:rFonts w:ascii="Times New Roman" w:hAnsi="Times New Roman" w:cs="Times New Roman"/>
                <w:color w:val="000000"/>
              </w:rPr>
              <w:t>ve not</w:t>
            </w:r>
            <w:r w:rsidR="00DD7CD0" w:rsidRPr="00BD3E99">
              <w:rPr>
                <w:rFonts w:ascii="Times New Roman" w:hAnsi="Times New Roman" w:cs="Times New Roman"/>
                <w:color w:val="000000"/>
              </w:rPr>
              <w:t xml:space="preserve"> sufficiently counter</w:t>
            </w:r>
            <w:r w:rsidR="00212D59" w:rsidRPr="00BD3E99">
              <w:rPr>
                <w:rFonts w:ascii="Times New Roman" w:hAnsi="Times New Roman" w:cs="Times New Roman"/>
                <w:color w:val="000000"/>
              </w:rPr>
              <w:t>ed</w:t>
            </w:r>
            <w:r w:rsidR="00DD7CD0" w:rsidRPr="00BD3E99">
              <w:rPr>
                <w:rFonts w:ascii="Times New Roman" w:hAnsi="Times New Roman" w:cs="Times New Roman"/>
                <w:color w:val="000000"/>
              </w:rPr>
              <w:t xml:space="preserve"> unknown systematic error</w:t>
            </w:r>
            <w:r w:rsidR="00300201" w:rsidRPr="00BD3E99">
              <w:rPr>
                <w:rFonts w:ascii="Times New Roman" w:hAnsi="Times New Roman" w:cs="Times New Roman"/>
                <w:color w:val="000000"/>
              </w:rPr>
              <w:t>s</w:t>
            </w:r>
            <w:r w:rsidR="008E1F90" w:rsidRPr="00BD3E99">
              <w:rPr>
                <w:rFonts w:ascii="Times New Roman" w:hAnsi="Times New Roman" w:cs="Times New Roman"/>
                <w:color w:val="000000"/>
              </w:rPr>
              <w:t xml:space="preserve"> </w:t>
            </w:r>
            <w:r w:rsidR="0028084F" w:rsidRPr="00BD3E99">
              <w:rPr>
                <w:rFonts w:ascii="Times New Roman" w:hAnsi="Times New Roman" w:cs="Times New Roman"/>
                <w:color w:val="000000"/>
              </w:rPr>
              <w:t xml:space="preserve">in order </w:t>
            </w:r>
            <w:r w:rsidR="008E1F90" w:rsidRPr="00BD3E99">
              <w:rPr>
                <w:rFonts w:ascii="Times New Roman" w:hAnsi="Times New Roman" w:cs="Times New Roman"/>
                <w:color w:val="000000"/>
              </w:rPr>
              <w:t>to allow further inference</w:t>
            </w:r>
            <w:r w:rsidR="00212D59" w:rsidRPr="00BD3E99">
              <w:rPr>
                <w:rFonts w:ascii="Times New Roman" w:hAnsi="Times New Roman" w:cs="Times New Roman"/>
                <w:color w:val="000000"/>
              </w:rPr>
              <w:t xml:space="preserve"> (</w:t>
            </w:r>
            <w:r w:rsidR="00CF660E" w:rsidRPr="00BD3E99">
              <w:rPr>
                <w:rFonts w:ascii="Times New Roman" w:hAnsi="Times New Roman" w:cs="Times New Roman"/>
                <w:color w:val="000000"/>
              </w:rPr>
              <w:t>in the present article:</w:t>
            </w:r>
            <w:r w:rsidR="00300201" w:rsidRPr="00BD3E99">
              <w:rPr>
                <w:rFonts w:ascii="Times New Roman" w:hAnsi="Times New Roman" w:cs="Times New Roman"/>
                <w:color w:val="000000"/>
              </w:rPr>
              <w:t xml:space="preserve"> </w:t>
            </w:r>
            <w:r w:rsidR="009D715F" w:rsidRPr="00BD3E99">
              <w:rPr>
                <w:rFonts w:ascii="Times New Roman" w:hAnsi="Times New Roman" w:cs="Times New Roman"/>
                <w:color w:val="000000"/>
              </w:rPr>
              <w:t xml:space="preserve">usually </w:t>
            </w:r>
            <w:r w:rsidR="00300201" w:rsidRPr="00BD3E99">
              <w:rPr>
                <w:rFonts w:ascii="Times New Roman" w:hAnsi="Times New Roman" w:cs="Times New Roman"/>
                <w:color w:val="000000"/>
              </w:rPr>
              <w:t>a non-replicated or duplicated result</w:t>
            </w:r>
            <w:r w:rsidR="00212D59" w:rsidRPr="00BD3E99">
              <w:rPr>
                <w:rFonts w:ascii="Times New Roman" w:hAnsi="Times New Roman" w:cs="Times New Roman"/>
                <w:color w:val="000000"/>
              </w:rPr>
              <w:t>)</w:t>
            </w:r>
            <w:r w:rsidR="00300201" w:rsidRPr="00BD3E99">
              <w:rPr>
                <w:rFonts w:ascii="Times New Roman" w:hAnsi="Times New Roman" w:cs="Times New Roman"/>
                <w:color w:val="000000"/>
              </w:rPr>
              <w:t>.</w:t>
            </w:r>
          </w:p>
        </w:tc>
      </w:tr>
      <w:tr w:rsidR="0030777A" w:rsidRPr="00BD3E99" w14:paraId="7E0CE064" w14:textId="77777777" w:rsidTr="00E767B2">
        <w:tc>
          <w:tcPr>
            <w:tcW w:w="2126" w:type="dxa"/>
            <w:tcMar>
              <w:top w:w="0" w:type="dxa"/>
              <w:left w:w="108" w:type="dxa"/>
              <w:bottom w:w="0" w:type="dxa"/>
              <w:right w:w="108" w:type="dxa"/>
            </w:tcMar>
          </w:tcPr>
          <w:p w14:paraId="3B758FB2"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"Full result"</w:t>
            </w:r>
          </w:p>
        </w:tc>
        <w:tc>
          <w:tcPr>
            <w:tcW w:w="7939" w:type="dxa"/>
            <w:tcMar>
              <w:top w:w="0" w:type="dxa"/>
              <w:left w:w="108" w:type="dxa"/>
              <w:bottom w:w="0" w:type="dxa"/>
              <w:right w:w="108" w:type="dxa"/>
            </w:tcMar>
          </w:tcPr>
          <w:p w14:paraId="7949DA12" w14:textId="77777777" w:rsidR="0030777A" w:rsidRPr="00BD3E99" w:rsidRDefault="00600D8B" w:rsidP="003A7E97">
            <w:pPr>
              <w:pStyle w:val="Standard"/>
              <w:spacing w:after="200"/>
              <w:rPr>
                <w:rFonts w:ascii="Times New Roman" w:hAnsi="Times New Roman" w:cs="Times New Roman"/>
                <w:color w:val="000000"/>
              </w:rPr>
            </w:pPr>
            <w:r w:rsidRPr="00BD3E99">
              <w:rPr>
                <w:rFonts w:ascii="Times New Roman" w:hAnsi="Times New Roman" w:cs="Times New Roman"/>
                <w:color w:val="000000"/>
              </w:rPr>
              <w:t>Result in which the methods have sufficiently countered unknown systematic errors</w:t>
            </w:r>
            <w:r w:rsidR="003A7E97" w:rsidRPr="00BD3E99">
              <w:rPr>
                <w:rFonts w:ascii="Times New Roman" w:hAnsi="Times New Roman" w:cs="Times New Roman"/>
                <w:color w:val="000000"/>
              </w:rPr>
              <w:t xml:space="preserve"> </w:t>
            </w:r>
            <w:r w:rsidR="006B6081" w:rsidRPr="00BD3E99">
              <w:rPr>
                <w:rFonts w:ascii="Times New Roman" w:hAnsi="Times New Roman" w:cs="Times New Roman"/>
                <w:color w:val="000000"/>
              </w:rPr>
              <w:t xml:space="preserve">in order </w:t>
            </w:r>
            <w:r w:rsidR="003A7E97" w:rsidRPr="00BD3E99">
              <w:rPr>
                <w:rFonts w:ascii="Times New Roman" w:hAnsi="Times New Roman" w:cs="Times New Roman"/>
                <w:color w:val="000000"/>
              </w:rPr>
              <w:t xml:space="preserve">to allow further inference </w:t>
            </w:r>
            <w:r w:rsidRPr="00BD3E99">
              <w:rPr>
                <w:rFonts w:ascii="Times New Roman" w:hAnsi="Times New Roman" w:cs="Times New Roman"/>
                <w:color w:val="000000"/>
              </w:rPr>
              <w:t>(</w:t>
            </w:r>
            <w:r w:rsidR="00346EBF" w:rsidRPr="00BD3E99">
              <w:rPr>
                <w:rFonts w:ascii="Times New Roman" w:hAnsi="Times New Roman" w:cs="Times New Roman"/>
                <w:color w:val="000000"/>
              </w:rPr>
              <w:t xml:space="preserve">in the present article: </w:t>
            </w:r>
            <w:r w:rsidR="000E696A" w:rsidRPr="00BD3E99">
              <w:rPr>
                <w:rFonts w:ascii="Times New Roman" w:hAnsi="Times New Roman" w:cs="Times New Roman"/>
                <w:color w:val="000000"/>
              </w:rPr>
              <w:t>usually</w:t>
            </w:r>
            <w:r w:rsidRPr="00BD3E99">
              <w:rPr>
                <w:rFonts w:ascii="Times New Roman" w:hAnsi="Times New Roman" w:cs="Times New Roman"/>
                <w:color w:val="000000"/>
              </w:rPr>
              <w:t xml:space="preserve"> a </w:t>
            </w:r>
            <w:r w:rsidR="005812B7" w:rsidRPr="00BD3E99">
              <w:rPr>
                <w:rFonts w:ascii="Times New Roman" w:hAnsi="Times New Roman" w:cs="Times New Roman"/>
                <w:color w:val="000000"/>
              </w:rPr>
              <w:t>t</w:t>
            </w:r>
            <w:r w:rsidR="007A673D" w:rsidRPr="00BD3E99">
              <w:rPr>
                <w:rFonts w:ascii="Times New Roman" w:hAnsi="Times New Roman" w:cs="Times New Roman"/>
                <w:color w:val="000000"/>
              </w:rPr>
              <w:t>riplicated result</w:t>
            </w:r>
            <w:r w:rsidR="000E696A" w:rsidRPr="00BD3E99">
              <w:rPr>
                <w:rFonts w:ascii="Times New Roman" w:hAnsi="Times New Roman" w:cs="Times New Roman"/>
                <w:color w:val="000000"/>
              </w:rPr>
              <w:t>)</w:t>
            </w:r>
            <w:r w:rsidR="007A673D" w:rsidRPr="00BD3E99">
              <w:rPr>
                <w:rFonts w:ascii="Times New Roman" w:hAnsi="Times New Roman" w:cs="Times New Roman"/>
                <w:color w:val="000000"/>
              </w:rPr>
              <w:t>.</w:t>
            </w:r>
          </w:p>
          <w:p w14:paraId="2C1474BD" w14:textId="77777777" w:rsidR="00787C01" w:rsidRPr="00BD3E99" w:rsidRDefault="00787C01" w:rsidP="003A7E97">
            <w:pPr>
              <w:pStyle w:val="Standard"/>
              <w:spacing w:after="200"/>
              <w:rPr>
                <w:rFonts w:ascii="Times New Roman" w:hAnsi="Times New Roman" w:cs="Times New Roman"/>
                <w:color w:val="000000"/>
              </w:rPr>
            </w:pPr>
          </w:p>
          <w:p w14:paraId="28166426" w14:textId="50B303C7" w:rsidR="00787C01" w:rsidRPr="00BD3E99" w:rsidRDefault="00787C01" w:rsidP="003A7E97">
            <w:pPr>
              <w:pStyle w:val="Standard"/>
              <w:spacing w:after="200"/>
              <w:rPr>
                <w:rFonts w:ascii="Times New Roman" w:hAnsi="Times New Roman" w:cs="Times New Roman"/>
                <w:color w:val="000000"/>
              </w:rPr>
            </w:pPr>
          </w:p>
        </w:tc>
      </w:tr>
      <w:tr w:rsidR="00150E3B" w:rsidRPr="00BD3E99" w14:paraId="59A0BE34" w14:textId="77777777" w:rsidTr="00E767B2">
        <w:tc>
          <w:tcPr>
            <w:tcW w:w="2126" w:type="dxa"/>
            <w:tcMar>
              <w:top w:w="0" w:type="dxa"/>
              <w:left w:w="108" w:type="dxa"/>
              <w:bottom w:w="0" w:type="dxa"/>
              <w:right w:w="108" w:type="dxa"/>
            </w:tcMar>
          </w:tcPr>
          <w:p w14:paraId="79214674" w14:textId="3BB83264" w:rsidR="00150E3B" w:rsidRPr="00BD3E99" w:rsidRDefault="0020147D">
            <w:pPr>
              <w:pStyle w:val="Standard"/>
              <w:spacing w:after="200"/>
              <w:rPr>
                <w:rFonts w:ascii="Times New Roman" w:hAnsi="Times New Roman" w:cs="Times New Roman"/>
                <w:color w:val="000000"/>
              </w:rPr>
            </w:pPr>
            <w:r w:rsidRPr="00BD3E99">
              <w:rPr>
                <w:rFonts w:ascii="Times New Roman" w:hAnsi="Times New Roman" w:cs="Times New Roman"/>
                <w:color w:val="000000"/>
              </w:rPr>
              <w:lastRenderedPageBreak/>
              <w:t>"</w:t>
            </w:r>
            <w:r w:rsidR="00180B3E" w:rsidRPr="00BD3E99">
              <w:rPr>
                <w:rFonts w:ascii="Times New Roman" w:hAnsi="Times New Roman" w:cs="Times New Roman"/>
                <w:color w:val="000000"/>
              </w:rPr>
              <w:t xml:space="preserve">consensus requirement" </w:t>
            </w:r>
            <w:r w:rsidRPr="00BD3E99">
              <w:rPr>
                <w:rFonts w:ascii="Times New Roman" w:hAnsi="Times New Roman" w:cs="Times New Roman"/>
                <w:color w:val="000000"/>
              </w:rPr>
              <w:t xml:space="preserve"> </w:t>
            </w:r>
          </w:p>
        </w:tc>
        <w:tc>
          <w:tcPr>
            <w:tcW w:w="7939" w:type="dxa"/>
            <w:tcMar>
              <w:top w:w="0" w:type="dxa"/>
              <w:left w:w="108" w:type="dxa"/>
              <w:bottom w:w="0" w:type="dxa"/>
              <w:right w:w="108" w:type="dxa"/>
            </w:tcMar>
          </w:tcPr>
          <w:p w14:paraId="0C98B692" w14:textId="72973E0E" w:rsidR="00150E3B" w:rsidRPr="00BD3E99" w:rsidRDefault="00B86BFB" w:rsidP="008A4B30">
            <w:pPr>
              <w:pStyle w:val="Standard"/>
              <w:spacing w:after="200"/>
              <w:rPr>
                <w:rFonts w:ascii="Times New Roman" w:hAnsi="Times New Roman" w:cs="Times New Roman"/>
                <w:color w:val="000000"/>
                <w:lang w:val="en-GB"/>
              </w:rPr>
            </w:pPr>
            <w:r w:rsidRPr="00BD3E99">
              <w:rPr>
                <w:rFonts w:ascii="Times New Roman" w:hAnsi="Times New Roman" w:cs="Times New Roman"/>
                <w:color w:val="000000"/>
                <w:lang w:val="en-GB"/>
              </w:rPr>
              <w:t>A "</w:t>
            </w:r>
            <w:r w:rsidR="00F03937" w:rsidRPr="00BD3E99">
              <w:rPr>
                <w:rFonts w:ascii="Times New Roman" w:hAnsi="Times New Roman" w:cs="Times New Roman"/>
                <w:color w:val="000000"/>
                <w:lang w:val="en-GB"/>
              </w:rPr>
              <w:t>(</w:t>
            </w:r>
            <w:r w:rsidRPr="00BD3E99">
              <w:rPr>
                <w:rFonts w:ascii="Times New Roman" w:hAnsi="Times New Roman" w:cs="Times New Roman"/>
                <w:color w:val="000000"/>
                <w:lang w:val="en-GB"/>
              </w:rPr>
              <w:t>positive</w:t>
            </w:r>
            <w:r w:rsidR="00F03937" w:rsidRPr="00BD3E99">
              <w:rPr>
                <w:rFonts w:ascii="Times New Roman" w:hAnsi="Times New Roman" w:cs="Times New Roman"/>
                <w:color w:val="000000"/>
                <w:lang w:val="en-GB"/>
              </w:rPr>
              <w:t>)</w:t>
            </w:r>
            <w:r w:rsidRPr="00BD3E99">
              <w:rPr>
                <w:rFonts w:ascii="Times New Roman" w:hAnsi="Times New Roman" w:cs="Times New Roman"/>
                <w:color w:val="000000"/>
                <w:lang w:val="en-GB"/>
              </w:rPr>
              <w:t xml:space="preserve"> consensus</w:t>
            </w:r>
            <w:r w:rsidR="00F03937" w:rsidRPr="00BD3E99">
              <w:rPr>
                <w:rFonts w:ascii="Times New Roman" w:hAnsi="Times New Roman" w:cs="Times New Roman"/>
                <w:color w:val="000000"/>
                <w:lang w:val="en-GB"/>
              </w:rPr>
              <w:t xml:space="preserve"> requirement</w:t>
            </w:r>
            <w:r w:rsidRPr="00BD3E99">
              <w:rPr>
                <w:rFonts w:ascii="Times New Roman" w:hAnsi="Times New Roman" w:cs="Times New Roman"/>
                <w:color w:val="000000"/>
                <w:lang w:val="en-GB"/>
              </w:rPr>
              <w:t xml:space="preserve">" </w:t>
            </w:r>
            <w:r w:rsidR="00D22BF4" w:rsidRPr="00BD3E99">
              <w:rPr>
                <w:rFonts w:ascii="Times New Roman" w:hAnsi="Times New Roman" w:cs="Times New Roman"/>
                <w:color w:val="000000"/>
                <w:lang w:val="en-GB"/>
              </w:rPr>
              <w:t xml:space="preserve">is the </w:t>
            </w:r>
            <w:r w:rsidR="00B768DA" w:rsidRPr="00BD3E99">
              <w:rPr>
                <w:rFonts w:ascii="Times New Roman" w:hAnsi="Times New Roman" w:cs="Times New Roman"/>
                <w:color w:val="000000"/>
                <w:lang w:val="en-GB"/>
              </w:rPr>
              <w:t>requirement</w:t>
            </w:r>
            <w:r w:rsidR="00D22BF4" w:rsidRPr="00BD3E99">
              <w:rPr>
                <w:rFonts w:ascii="Times New Roman" w:hAnsi="Times New Roman" w:cs="Times New Roman"/>
                <w:color w:val="000000"/>
                <w:lang w:val="en-GB"/>
              </w:rPr>
              <w:t xml:space="preserve"> for</w:t>
            </w:r>
            <w:r w:rsidRPr="00BD3E99">
              <w:rPr>
                <w:rFonts w:ascii="Times New Roman" w:hAnsi="Times New Roman" w:cs="Times New Roman"/>
                <w:color w:val="000000"/>
                <w:lang w:val="en-GB"/>
              </w:rPr>
              <w:t xml:space="preserve"> all replicate </w:t>
            </w:r>
            <w:r w:rsidR="00B768DA" w:rsidRPr="00BD3E99">
              <w:rPr>
                <w:rFonts w:ascii="Times New Roman" w:hAnsi="Times New Roman" w:cs="Times New Roman"/>
                <w:color w:val="000000"/>
                <w:lang w:val="en-GB"/>
              </w:rPr>
              <w:t>results</w:t>
            </w:r>
            <w:r w:rsidRPr="00BD3E99">
              <w:rPr>
                <w:rFonts w:ascii="Times New Roman" w:hAnsi="Times New Roman" w:cs="Times New Roman"/>
                <w:color w:val="000000"/>
                <w:lang w:val="en-GB"/>
              </w:rPr>
              <w:t xml:space="preserve"> </w:t>
            </w:r>
            <w:r w:rsidR="00FC4013" w:rsidRPr="00BD3E99">
              <w:rPr>
                <w:rFonts w:ascii="Times New Roman" w:hAnsi="Times New Roman" w:cs="Times New Roman"/>
                <w:color w:val="000000"/>
                <w:lang w:val="en-GB"/>
              </w:rPr>
              <w:t>to be</w:t>
            </w:r>
            <w:r w:rsidRPr="00BD3E99">
              <w:rPr>
                <w:rFonts w:ascii="Times New Roman" w:hAnsi="Times New Roman" w:cs="Times New Roman"/>
                <w:color w:val="000000"/>
                <w:lang w:val="en-GB"/>
              </w:rPr>
              <w:t xml:space="preserve"> significant</w:t>
            </w:r>
            <w:r w:rsidR="002B7527" w:rsidRPr="00BD3E99">
              <w:rPr>
                <w:rFonts w:ascii="Times New Roman" w:hAnsi="Times New Roman" w:cs="Times New Roman"/>
                <w:color w:val="000000"/>
                <w:lang w:val="en-GB"/>
              </w:rPr>
              <w:t xml:space="preserve"> (in the same direction)</w:t>
            </w:r>
            <w:r w:rsidRPr="00BD3E99">
              <w:rPr>
                <w:rFonts w:ascii="Times New Roman" w:hAnsi="Times New Roman" w:cs="Times New Roman"/>
                <w:color w:val="000000"/>
                <w:lang w:val="en-GB"/>
              </w:rPr>
              <w:t xml:space="preserve">, e.g., p&lt;0.05 three times. </w:t>
            </w:r>
            <w:r w:rsidR="00233933" w:rsidRPr="00BD3E99">
              <w:rPr>
                <w:rFonts w:ascii="Times New Roman" w:hAnsi="Times New Roman" w:cs="Times New Roman"/>
                <w:color w:val="000000"/>
                <w:lang w:val="en-GB"/>
              </w:rPr>
              <w:t xml:space="preserve">For three replicates, this automatically leads to a joint </w:t>
            </w:r>
            <w:r w:rsidR="00855DE5" w:rsidRPr="00BD3E99">
              <w:rPr>
                <w:rFonts w:ascii="Times New Roman" w:hAnsi="Times New Roman" w:cs="Times New Roman"/>
                <w:color w:val="000000"/>
                <w:lang w:val="en-GB"/>
              </w:rPr>
              <w:t>significance level of</w:t>
            </w:r>
            <w:r w:rsidR="00233933" w:rsidRPr="00BD3E99">
              <w:rPr>
                <w:rFonts w:ascii="Times New Roman" w:hAnsi="Times New Roman" w:cs="Times New Roman"/>
                <w:color w:val="000000"/>
                <w:lang w:val="en-GB"/>
              </w:rPr>
              <w:t xml:space="preserve"> </w:t>
            </w:r>
            <w:r w:rsidR="00855DE5" w:rsidRPr="00BD3E99">
              <w:rPr>
                <w:rFonts w:ascii="Times New Roman" w:hAnsi="Times New Roman" w:cs="Times New Roman"/>
                <w:color w:val="000000"/>
                <w:lang w:val="en-GB"/>
              </w:rPr>
              <w:t>p</w:t>
            </w:r>
            <w:r w:rsidR="008D3A38" w:rsidRPr="00BD3E99">
              <w:rPr>
                <w:rFonts w:ascii="Times New Roman" w:hAnsi="Times New Roman" w:cs="Times New Roman"/>
                <w:color w:val="000000"/>
                <w:lang w:val="en-GB"/>
              </w:rPr>
              <w:t>=</w:t>
            </w:r>
            <w:r w:rsidR="00855DE5" w:rsidRPr="00BD3E99">
              <w:rPr>
                <w:rFonts w:ascii="Times New Roman" w:hAnsi="Times New Roman" w:cs="Times New Roman"/>
                <w:color w:val="000000"/>
                <w:lang w:val="en-GB"/>
              </w:rPr>
              <w:t>1.25</w:t>
            </w:r>
            <m:oMath>
              <m:r>
                <w:rPr>
                  <w:rFonts w:ascii="Cambria Math" w:hAnsi="Cambria Math" w:cs="Times New Roman"/>
                  <w:color w:val="000000"/>
                  <w:sz w:val="20"/>
                  <w:szCs w:val="20"/>
                  <w:lang w:val="en-GB"/>
                </w:rPr>
                <m:t>×</m:t>
              </m:r>
            </m:oMath>
            <w:r w:rsidR="00855DE5" w:rsidRPr="00BD3E99">
              <w:rPr>
                <w:rFonts w:ascii="Times New Roman" w:hAnsi="Times New Roman" w:cs="Times New Roman"/>
                <w:color w:val="000000"/>
                <w:lang w:val="en-GB"/>
              </w:rPr>
              <w:t>10</w:t>
            </w:r>
            <w:r w:rsidR="00855DE5" w:rsidRPr="00BD3E99">
              <w:rPr>
                <w:rFonts w:ascii="Times New Roman" w:hAnsi="Times New Roman" w:cs="Times New Roman"/>
                <w:color w:val="000000"/>
                <w:vertAlign w:val="superscript"/>
                <w:lang w:val="en-GB"/>
              </w:rPr>
              <w:t>-4</w:t>
            </w:r>
            <w:r w:rsidR="00855DE5" w:rsidRPr="00BD3E99">
              <w:rPr>
                <w:rFonts w:ascii="Times New Roman" w:hAnsi="Times New Roman" w:cs="Times New Roman"/>
                <w:color w:val="000000"/>
                <w:lang w:val="en-GB"/>
              </w:rPr>
              <w:t>, assuming joint probability under independence with each replicate unbiased</w:t>
            </w:r>
            <w:r w:rsidR="006621A2" w:rsidRPr="00BD3E99">
              <w:rPr>
                <w:rFonts w:ascii="Times New Roman" w:hAnsi="Times New Roman" w:cs="Times New Roman"/>
                <w:color w:val="000000"/>
                <w:lang w:val="en-GB"/>
              </w:rPr>
              <w:t>; see "Full result" entry.</w:t>
            </w:r>
          </w:p>
        </w:tc>
      </w:tr>
      <w:tr w:rsidR="00FB44B7" w:rsidRPr="00BD3E99" w14:paraId="630FEA5A" w14:textId="77777777" w:rsidTr="00E767B2">
        <w:tc>
          <w:tcPr>
            <w:tcW w:w="2126" w:type="dxa"/>
            <w:tcMar>
              <w:top w:w="0" w:type="dxa"/>
              <w:left w:w="108" w:type="dxa"/>
              <w:bottom w:w="0" w:type="dxa"/>
              <w:right w:w="108" w:type="dxa"/>
            </w:tcMar>
          </w:tcPr>
          <w:p w14:paraId="22D70C85" w14:textId="744343A9" w:rsidR="00FB44B7" w:rsidRPr="00BD3E99" w:rsidRDefault="00FB44B7">
            <w:pPr>
              <w:pStyle w:val="Standard"/>
              <w:spacing w:after="200"/>
              <w:rPr>
                <w:rFonts w:ascii="Times New Roman" w:hAnsi="Times New Roman" w:cs="Times New Roman"/>
                <w:color w:val="000000"/>
              </w:rPr>
            </w:pPr>
            <w:r w:rsidRPr="00BD3E99">
              <w:rPr>
                <w:rFonts w:ascii="Times New Roman" w:hAnsi="Times New Roman" w:cs="Times New Roman"/>
                <w:color w:val="000000"/>
              </w:rPr>
              <w:t>"Random error"</w:t>
            </w:r>
          </w:p>
        </w:tc>
        <w:tc>
          <w:tcPr>
            <w:tcW w:w="7939" w:type="dxa"/>
            <w:tcMar>
              <w:top w:w="0" w:type="dxa"/>
              <w:left w:w="108" w:type="dxa"/>
              <w:bottom w:w="0" w:type="dxa"/>
              <w:right w:w="108" w:type="dxa"/>
            </w:tcMar>
          </w:tcPr>
          <w:p w14:paraId="2F080E0E" w14:textId="6DB0F829" w:rsidR="00FB44B7" w:rsidRPr="00BD3E99" w:rsidRDefault="000F34DB" w:rsidP="008A4B30">
            <w:pPr>
              <w:pStyle w:val="Standard"/>
              <w:spacing w:after="200"/>
              <w:rPr>
                <w:rFonts w:ascii="Times New Roman" w:hAnsi="Times New Roman" w:cs="Times New Roman"/>
                <w:color w:val="000000"/>
                <w:lang w:val="en-GB"/>
              </w:rPr>
            </w:pPr>
            <w:r w:rsidRPr="00BD3E99">
              <w:rPr>
                <w:rFonts w:ascii="Times New Roman" w:hAnsi="Times New Roman" w:cs="Times New Roman"/>
                <w:color w:val="000000"/>
                <w:lang w:val="en-GB"/>
              </w:rPr>
              <w:t>Sampling error.</w:t>
            </w:r>
          </w:p>
        </w:tc>
      </w:tr>
      <w:tr w:rsidR="0030777A" w:rsidRPr="00BD3E99" w14:paraId="0D20A3DB" w14:textId="77777777" w:rsidTr="00E767B2">
        <w:tc>
          <w:tcPr>
            <w:tcW w:w="2126" w:type="dxa"/>
            <w:tcBorders>
              <w:bottom w:val="single" w:sz="4" w:space="0" w:color="000000"/>
            </w:tcBorders>
            <w:tcMar>
              <w:top w:w="0" w:type="dxa"/>
              <w:left w:w="108" w:type="dxa"/>
              <w:bottom w:w="0" w:type="dxa"/>
              <w:right w:w="108" w:type="dxa"/>
            </w:tcMar>
          </w:tcPr>
          <w:p w14:paraId="4F094D52" w14:textId="77777777" w:rsidR="0030777A" w:rsidRPr="00BD3E99" w:rsidRDefault="007A673D">
            <w:pPr>
              <w:pStyle w:val="Standard"/>
              <w:spacing w:after="200"/>
              <w:rPr>
                <w:rFonts w:ascii="Times New Roman" w:hAnsi="Times New Roman" w:cs="Times New Roman"/>
              </w:rPr>
            </w:pPr>
            <w:r w:rsidRPr="00BD3E99">
              <w:rPr>
                <w:rFonts w:ascii="Times New Roman" w:hAnsi="Times New Roman" w:cs="Times New Roman"/>
                <w:color w:val="000000"/>
              </w:rPr>
              <w:t>"Systematic error" = "bias"</w:t>
            </w:r>
          </w:p>
        </w:tc>
        <w:tc>
          <w:tcPr>
            <w:tcW w:w="7939" w:type="dxa"/>
            <w:tcBorders>
              <w:bottom w:val="single" w:sz="4" w:space="0" w:color="000000"/>
            </w:tcBorders>
            <w:tcMar>
              <w:top w:w="0" w:type="dxa"/>
              <w:left w:w="108" w:type="dxa"/>
              <w:bottom w:w="0" w:type="dxa"/>
              <w:right w:w="108" w:type="dxa"/>
            </w:tcMar>
          </w:tcPr>
          <w:p w14:paraId="32E81955" w14:textId="606A3E70" w:rsidR="0030777A" w:rsidRPr="00EB3BF7" w:rsidRDefault="007A673D" w:rsidP="00CC3EB1">
            <w:pPr>
              <w:pStyle w:val="Standard"/>
              <w:spacing w:after="200"/>
              <w:rPr>
                <w:rFonts w:ascii="Times New Roman" w:hAnsi="Times New Roman" w:cs="Times New Roman"/>
                <w:lang w:val="en-GB"/>
              </w:rPr>
            </w:pPr>
            <w:r w:rsidRPr="00BD3E99">
              <w:rPr>
                <w:rFonts w:ascii="Times New Roman" w:hAnsi="Times New Roman" w:cs="Times New Roman"/>
                <w:color w:val="000000"/>
                <w:lang w:val="en-GB"/>
              </w:rPr>
              <w:t>Norena et al. [3] have given a mathematical definition of systematic error; allow at least some systematic errors to be given a probability density function; and total systematic error to be calculated by quadratic addition of individual components. They state that nuisance parameters are found by identifying the science "that is invariant under arbitrary rescalings of the nuisance quantities". (From this mathematical definition some nuisance parameters might give overall symmetric effects</w:t>
            </w:r>
            <w:r w:rsidR="0017219D" w:rsidRPr="00BD3E99">
              <w:rPr>
                <w:rFonts w:ascii="Times New Roman" w:hAnsi="Times New Roman" w:cs="Times New Roman"/>
                <w:color w:val="000000"/>
                <w:lang w:val="en-GB"/>
              </w:rPr>
              <w:t>,</w:t>
            </w:r>
            <w:r w:rsidRPr="00BD3E99">
              <w:rPr>
                <w:rFonts w:ascii="Times New Roman" w:hAnsi="Times New Roman" w:cs="Times New Roman"/>
                <w:color w:val="000000"/>
                <w:lang w:val="en-GB"/>
              </w:rPr>
              <w:t xml:space="preserve"> i.e.</w:t>
            </w:r>
            <w:r w:rsidR="0017219D" w:rsidRPr="00BD3E99">
              <w:rPr>
                <w:rFonts w:ascii="Times New Roman" w:hAnsi="Times New Roman" w:cs="Times New Roman"/>
                <w:color w:val="000000"/>
                <w:lang w:val="en-GB"/>
              </w:rPr>
              <w:t>,</w:t>
            </w:r>
            <w:r w:rsidRPr="00BD3E99">
              <w:rPr>
                <w:rFonts w:ascii="Times New Roman" w:hAnsi="Times New Roman" w:cs="Times New Roman"/>
                <w:color w:val="000000"/>
                <w:lang w:val="en-GB"/>
              </w:rPr>
              <w:t xml:space="preserve"> only overall affect random error, depending on the definition of the latter.) Many systematic errors have their own random component which does not preclude some having constant values in particular replicates</w:t>
            </w:r>
            <w:r w:rsidR="000D3D64" w:rsidRPr="00BD3E99">
              <w:rPr>
                <w:rFonts w:ascii="Times New Roman" w:hAnsi="Times New Roman" w:cs="Times New Roman"/>
                <w:color w:val="000000"/>
                <w:lang w:val="en-GB"/>
              </w:rPr>
              <w:t xml:space="preserve">. </w:t>
            </w:r>
            <w:r w:rsidR="00A05BBF" w:rsidRPr="00BD3E99">
              <w:rPr>
                <w:rFonts w:ascii="Times New Roman" w:hAnsi="Times New Roman" w:cs="Times New Roman"/>
                <w:color w:val="000000"/>
                <w:lang w:val="en-GB"/>
              </w:rPr>
              <w:t xml:space="preserve">The </w:t>
            </w:r>
            <w:r w:rsidR="008823EB" w:rsidRPr="00BD3E99">
              <w:rPr>
                <w:rFonts w:ascii="Times New Roman" w:hAnsi="Times New Roman" w:cs="Times New Roman"/>
                <w:color w:val="000000"/>
                <w:lang w:val="en-GB"/>
              </w:rPr>
              <w:t xml:space="preserve">latter </w:t>
            </w:r>
            <w:r w:rsidR="00A05BBF" w:rsidRPr="00BD3E99">
              <w:rPr>
                <w:rFonts w:ascii="Times New Roman" w:hAnsi="Times New Roman" w:cs="Times New Roman"/>
                <w:color w:val="000000"/>
                <w:lang w:val="en-GB"/>
              </w:rPr>
              <w:t>would only be measured as i</w:t>
            </w:r>
            <w:r w:rsidR="000D3D64" w:rsidRPr="00BD3E99">
              <w:rPr>
                <w:rFonts w:ascii="Times New Roman" w:hAnsi="Times New Roman" w:cs="Times New Roman"/>
                <w:color w:val="000000"/>
                <w:lang w:val="en-GB"/>
              </w:rPr>
              <w:t>nter-replicate systematic errors</w:t>
            </w:r>
            <w:r w:rsidR="00927FDB" w:rsidRPr="00BD3E99">
              <w:rPr>
                <w:rFonts w:ascii="Times New Roman" w:hAnsi="Times New Roman" w:cs="Times New Roman"/>
                <w:color w:val="000000"/>
                <w:lang w:val="en-GB"/>
              </w:rPr>
              <w:t xml:space="preserve">, </w:t>
            </w:r>
            <w:r w:rsidR="005D1A65" w:rsidRPr="00BD3E99">
              <w:rPr>
                <w:rFonts w:ascii="Times New Roman" w:hAnsi="Times New Roman" w:cs="Times New Roman"/>
                <w:color w:val="000000"/>
                <w:lang w:val="en-GB"/>
              </w:rPr>
              <w:t xml:space="preserve">but these </w:t>
            </w:r>
            <w:r w:rsidR="00C51F8B" w:rsidRPr="00BD3E99">
              <w:rPr>
                <w:rFonts w:ascii="Times New Roman" w:hAnsi="Times New Roman" w:cs="Times New Roman"/>
                <w:color w:val="000000"/>
                <w:lang w:val="en-GB"/>
              </w:rPr>
              <w:t>need</w:t>
            </w:r>
            <w:r w:rsidR="000D3D64" w:rsidRPr="00BD3E99">
              <w:rPr>
                <w:rFonts w:ascii="Times New Roman" w:hAnsi="Times New Roman" w:cs="Times New Roman"/>
                <w:color w:val="000000"/>
                <w:lang w:val="en-GB"/>
              </w:rPr>
              <w:t xml:space="preserve"> not </w:t>
            </w:r>
            <w:r w:rsidR="00C51F8B" w:rsidRPr="00BD3E99">
              <w:rPr>
                <w:rFonts w:ascii="Times New Roman" w:hAnsi="Times New Roman" w:cs="Times New Roman"/>
                <w:color w:val="000000"/>
                <w:lang w:val="en-GB"/>
              </w:rPr>
              <w:t xml:space="preserve">necessarily be </w:t>
            </w:r>
            <w:r w:rsidR="000D3D64" w:rsidRPr="00BD3E99">
              <w:rPr>
                <w:rFonts w:ascii="Times New Roman" w:hAnsi="Times New Roman" w:cs="Times New Roman"/>
                <w:color w:val="000000"/>
                <w:lang w:val="en-GB"/>
              </w:rPr>
              <w:t>distinguished from intra-replicate systematic errors</w:t>
            </w:r>
            <w:r w:rsidR="001B5CBA" w:rsidRPr="00BD3E99">
              <w:rPr>
                <w:rFonts w:ascii="Times New Roman" w:hAnsi="Times New Roman" w:cs="Times New Roman"/>
                <w:color w:val="000000"/>
                <w:lang w:val="en-GB"/>
              </w:rPr>
              <w:t xml:space="preserve"> as</w:t>
            </w:r>
            <w:r w:rsidR="000D3D64" w:rsidRPr="00BD3E99">
              <w:rPr>
                <w:rFonts w:ascii="Times New Roman" w:hAnsi="Times New Roman" w:cs="Times New Roman"/>
                <w:color w:val="000000"/>
                <w:lang w:val="en-GB"/>
              </w:rPr>
              <w:t xml:space="preserve"> the former can </w:t>
            </w:r>
            <w:r w:rsidR="00C60D63" w:rsidRPr="00BD3E99">
              <w:rPr>
                <w:rFonts w:ascii="Times New Roman" w:hAnsi="Times New Roman" w:cs="Times New Roman"/>
                <w:color w:val="000000"/>
                <w:lang w:val="en-GB"/>
              </w:rPr>
              <w:t xml:space="preserve">also </w:t>
            </w:r>
            <w:r w:rsidR="000D3D64" w:rsidRPr="00BD3E99">
              <w:rPr>
                <w:rFonts w:ascii="Times New Roman" w:hAnsi="Times New Roman" w:cs="Times New Roman"/>
                <w:color w:val="000000"/>
                <w:lang w:val="en-GB"/>
              </w:rPr>
              <w:t>arise from the latter</w:t>
            </w:r>
            <w:r w:rsidR="00D063F4" w:rsidRPr="00BD3E99">
              <w:rPr>
                <w:rFonts w:ascii="Times New Roman" w:hAnsi="Times New Roman" w:cs="Times New Roman"/>
                <w:color w:val="000000"/>
                <w:lang w:val="en-GB"/>
              </w:rPr>
              <w:t xml:space="preserve"> and might, or might not, be enhanced by resetting</w:t>
            </w:r>
            <w:r w:rsidR="009218CB" w:rsidRPr="00BD3E99">
              <w:rPr>
                <w:rFonts w:ascii="Times New Roman" w:hAnsi="Times New Roman" w:cs="Times New Roman"/>
                <w:color w:val="000000"/>
                <w:lang w:val="en-GB"/>
              </w:rPr>
              <w:t>.</w:t>
            </w:r>
            <w:r w:rsidR="0008600B" w:rsidRPr="00BD3E99">
              <w:rPr>
                <w:rFonts w:ascii="Times New Roman" w:hAnsi="Times New Roman" w:cs="Times New Roman"/>
                <w:color w:val="000000"/>
                <w:lang w:val="en-GB"/>
              </w:rPr>
              <w:t xml:space="preserve"> </w:t>
            </w:r>
            <w:r w:rsidR="00064EF1" w:rsidRPr="00BD3E99">
              <w:rPr>
                <w:rFonts w:ascii="Times New Roman" w:hAnsi="Times New Roman" w:cs="Times New Roman"/>
                <w:color w:val="000000"/>
                <w:lang w:val="en-GB"/>
              </w:rPr>
              <w:t>T</w:t>
            </w:r>
            <w:r w:rsidR="0008600B" w:rsidRPr="00BD3E99">
              <w:rPr>
                <w:rFonts w:ascii="Times New Roman" w:hAnsi="Times New Roman" w:cs="Times New Roman"/>
                <w:color w:val="000000"/>
                <w:lang w:val="en-GB"/>
              </w:rPr>
              <w:t>he way in which systematic errors are estimated in the article</w:t>
            </w:r>
            <w:r w:rsidR="00F24244">
              <w:rPr>
                <w:rFonts w:ascii="Times New Roman" w:hAnsi="Times New Roman" w:cs="Times New Roman"/>
                <w:color w:val="000000"/>
                <w:lang w:val="en-GB"/>
              </w:rPr>
              <w:t>:</w:t>
            </w:r>
            <w:r w:rsidR="0008600B" w:rsidRPr="00BD3E99">
              <w:rPr>
                <w:rFonts w:ascii="Times New Roman" w:hAnsi="Times New Roman" w:cs="Times New Roman"/>
                <w:color w:val="000000"/>
                <w:lang w:val="en-GB"/>
              </w:rPr>
              <w:t xml:space="preserve"> </w:t>
            </w:r>
            <m:oMath>
              <m:rad>
                <m:radPr>
                  <m:degHide m:val="1"/>
                  <m:ctrlPr>
                    <w:rPr>
                      <w:rFonts w:ascii="Cambria Math" w:hAnsi="Cambria Math" w:cs="Times New Roman"/>
                      <w:i/>
                      <w:lang w:val="en-GB"/>
                    </w:rPr>
                  </m:ctrlPr>
                </m:radPr>
                <m:deg/>
                <m:e>
                  <m:f>
                    <m:fPr>
                      <m:type m:val="lin"/>
                      <m:ctrlPr>
                        <w:rPr>
                          <w:rFonts w:ascii="Cambria Math" w:hAnsi="Cambria Math" w:cs="Times New Roman"/>
                          <w:i/>
                          <w:lang w:val="en-GB"/>
                        </w:rPr>
                      </m:ctrlPr>
                    </m:fPr>
                    <m:num>
                      <m:d>
                        <m:dPr>
                          <m:endChr m:val=""/>
                          <m:ctrlPr>
                            <w:rPr>
                              <w:rFonts w:ascii="Cambria Math" w:hAnsi="Cambria Math" w:cs="Times New Roman"/>
                              <w:i/>
                              <w:lang w:val="en-GB"/>
                            </w:rPr>
                          </m:ctrlPr>
                        </m:dPr>
                        <m:e>
                          <m:d>
                            <m:dPr>
                              <m:begChr m:val=""/>
                              <m:ctrlPr>
                                <w:rPr>
                                  <w:rFonts w:ascii="Cambria Math" w:hAnsi="Cambria Math" w:cs="Times New Roman"/>
                                  <w:i/>
                                  <w:lang w:val="en-GB"/>
                                </w:rPr>
                              </m:ctrlPr>
                            </m:dPr>
                            <m:e>
                              <m:r>
                                <w:rPr>
                                  <w:rFonts w:ascii="Cambria Math" w:hAnsi="Cambria Math" w:cs="Times New Roman"/>
                                  <w:lang w:val="en-GB"/>
                                </w:rPr>
                                <m:t>∑</m:t>
                              </m:r>
                              <m:sSup>
                                <m:sSupPr>
                                  <m:ctrlPr>
                                    <w:rPr>
                                      <w:rFonts w:ascii="Cambria Math" w:hAnsi="Cambria Math" w:cs="Times New Roman"/>
                                      <w:i/>
                                      <w:lang w:val="en-GB"/>
                                    </w:rPr>
                                  </m:ctrlPr>
                                </m:sSupPr>
                                <m:e>
                                  <m:d>
                                    <m:dPr>
                                      <m:ctrlPr>
                                        <w:rPr>
                                          <w:rFonts w:ascii="Cambria Math" w:hAnsi="Cambria Math" w:cs="Times New Roman"/>
                                          <w:i/>
                                          <w:lang w:val="en-GB"/>
                                        </w:rPr>
                                      </m:ctrlPr>
                                    </m:dPr>
                                    <m:e>
                                      <m:r>
                                        <m:rPr>
                                          <m:nor/>
                                        </m:rPr>
                                        <w:rPr>
                                          <w:rFonts w:ascii="Times New Roman" w:hAnsi="Times New Roman" w:cs="Times New Roman"/>
                                          <w:lang w:val="en-GB"/>
                                        </w:rPr>
                                        <m:t>mean</m:t>
                                      </m:r>
                                      <m:r>
                                        <w:rPr>
                                          <w:rFonts w:ascii="Cambria Math" w:hAnsi="Cambria Math" w:cs="Times New Roman"/>
                                          <w:lang w:val="en-GB"/>
                                        </w:rPr>
                                        <m:t>-</m:t>
                                      </m:r>
                                      <m:r>
                                        <m:rPr>
                                          <m:nor/>
                                        </m:rPr>
                                        <w:rPr>
                                          <w:rFonts w:ascii="Times New Roman" w:hAnsi="Times New Roman" w:cs="Times New Roman"/>
                                          <w:lang w:val="en-GB"/>
                                        </w:rPr>
                                        <m:t>global_mean</m:t>
                                      </m:r>
                                    </m:e>
                                  </m:d>
                                </m:e>
                                <m:sup>
                                  <m:r>
                                    <w:rPr>
                                      <w:rFonts w:ascii="Cambria Math" w:hAnsi="Cambria Math" w:cs="Times New Roman"/>
                                      <w:lang w:val="en-GB"/>
                                    </w:rPr>
                                    <m:t>2</m:t>
                                  </m:r>
                                </m:sup>
                              </m:sSup>
                            </m:e>
                          </m:d>
                        </m:e>
                      </m:d>
                    </m:num>
                    <m:den>
                      <m:r>
                        <w:rPr>
                          <w:rFonts w:ascii="Cambria Math" w:hAnsi="Cambria Math" w:cs="Times New Roman"/>
                          <w:lang w:val="en-GB"/>
                        </w:rPr>
                        <m:t>k</m:t>
                      </m:r>
                    </m:den>
                  </m:f>
                </m:e>
              </m:rad>
            </m:oMath>
            <w:r w:rsidR="00EB3BF7">
              <w:rPr>
                <w:rFonts w:ascii="Times New Roman" w:hAnsi="Times New Roman" w:cs="Times New Roman"/>
                <w:lang w:val="en-GB"/>
              </w:rPr>
              <w:t xml:space="preserve"> </w:t>
            </w:r>
            <w:r w:rsidR="00CC3EB1" w:rsidRPr="00BD3E99">
              <w:rPr>
                <w:rFonts w:ascii="Times New Roman" w:hAnsi="Times New Roman" w:cs="Times New Roman"/>
                <w:lang w:val="en-GB"/>
              </w:rPr>
              <w:t xml:space="preserve">(or, with Bessel's correction: </w:t>
            </w:r>
            <w:r w:rsidR="004A1DD8" w:rsidRPr="00BD3E99">
              <w:rPr>
                <w:rFonts w:ascii="Times New Roman" w:hAnsi="Times New Roman" w:cs="Times New Roman"/>
                <w:lang w:val="en-GB"/>
              </w:rPr>
              <w:t xml:space="preserve">... </w:t>
            </w:r>
            <w:r w:rsidR="00CC3EB1" w:rsidRPr="00BD3E99">
              <w:rPr>
                <w:rFonts w:ascii="Times New Roman" w:hAnsi="Times New Roman" w:cs="Times New Roman"/>
                <w:lang w:val="en-GB"/>
              </w:rPr>
              <w:t xml:space="preserve">/ k-1) </w:t>
            </w:r>
            <w:r w:rsidR="008A4B30" w:rsidRPr="00BD3E99">
              <w:rPr>
                <w:rFonts w:ascii="Times New Roman" w:hAnsi="Times New Roman" w:cs="Times New Roman"/>
                <w:lang w:val="en-GB"/>
              </w:rPr>
              <w:t xml:space="preserve">measures the </w:t>
            </w:r>
            <w:r w:rsidR="00704296" w:rsidRPr="00BD3E99">
              <w:rPr>
                <w:rFonts w:ascii="Times New Roman" w:hAnsi="Times New Roman" w:cs="Times New Roman"/>
                <w:lang w:val="en-GB"/>
              </w:rPr>
              <w:t>total inter-replicate variation</w:t>
            </w:r>
            <w:r w:rsidR="008A4B30" w:rsidRPr="00BD3E99">
              <w:rPr>
                <w:rFonts w:ascii="Times New Roman" w:hAnsi="Times New Roman" w:cs="Times New Roman"/>
                <w:lang w:val="en-GB"/>
              </w:rPr>
              <w:t>.</w:t>
            </w:r>
            <w:r w:rsidR="008A4B30" w:rsidRPr="00BD3E99">
              <w:rPr>
                <w:rFonts w:ascii="Times New Roman" w:hAnsi="Times New Roman" w:cs="Times New Roman"/>
                <w:color w:val="000000"/>
                <w:lang w:val="en-GB"/>
              </w:rPr>
              <w:t xml:space="preserve"> </w:t>
            </w:r>
            <w:r w:rsidRPr="00BD3E99">
              <w:rPr>
                <w:rFonts w:ascii="Times New Roman" w:hAnsi="Times New Roman" w:cs="Times New Roman"/>
                <w:color w:val="000000"/>
              </w:rPr>
              <w:t xml:space="preserve">Source(s) of systematic error (= bias) are recognised when an average offset to a main result appears within a particular replicate which is not due to the main effect parameter or </w:t>
            </w:r>
            <w:r w:rsidR="003209B0" w:rsidRPr="00BD3E99">
              <w:rPr>
                <w:rFonts w:ascii="Times New Roman" w:hAnsi="Times New Roman" w:cs="Times New Roman"/>
                <w:color w:val="000000"/>
                <w:lang w:val="en-US"/>
              </w:rPr>
              <w:t xml:space="preserve">its </w:t>
            </w:r>
            <w:r w:rsidRPr="00BD3E99">
              <w:rPr>
                <w:rFonts w:ascii="Times New Roman" w:hAnsi="Times New Roman" w:cs="Times New Roman"/>
                <w:color w:val="000000"/>
              </w:rPr>
              <w:t xml:space="preserve">random error, or where a nuisance parameter (= confounder) consistently gives a (perhaps varying) offset as it is varied. A source might include unknown confounders and/or combinations of </w:t>
            </w:r>
            <w:r w:rsidR="00FF18F2" w:rsidRPr="00BD3E99">
              <w:rPr>
                <w:rFonts w:ascii="Times New Roman" w:hAnsi="Times New Roman" w:cs="Times New Roman"/>
                <w:color w:val="000000"/>
              </w:rPr>
              <w:t xml:space="preserve">known and unknown </w:t>
            </w:r>
            <w:r w:rsidRPr="00BD3E99">
              <w:rPr>
                <w:rFonts w:ascii="Times New Roman" w:hAnsi="Times New Roman" w:cs="Times New Roman"/>
                <w:color w:val="000000"/>
              </w:rPr>
              <w:t>confounders. A systematic error is the offset given by confounder</w:t>
            </w:r>
            <w:r w:rsidR="00E419B9" w:rsidRPr="00BD3E99">
              <w:rPr>
                <w:rFonts w:ascii="Times New Roman" w:hAnsi="Times New Roman" w:cs="Times New Roman"/>
                <w:color w:val="000000"/>
              </w:rPr>
              <w:t>(s)</w:t>
            </w:r>
            <w:r w:rsidRPr="00BD3E99">
              <w:rPr>
                <w:rFonts w:ascii="Times New Roman" w:hAnsi="Times New Roman" w:cs="Times New Roman"/>
                <w:color w:val="000000"/>
              </w:rPr>
              <w:t>, to a result or individual datapoint.</w:t>
            </w:r>
          </w:p>
        </w:tc>
      </w:tr>
    </w:tbl>
    <w:p w14:paraId="383AB118" w14:textId="0E1A3210" w:rsidR="0030777A" w:rsidRPr="00BD3E99" w:rsidRDefault="007A673D">
      <w:pPr>
        <w:pStyle w:val="Standard"/>
        <w:rPr>
          <w:rFonts w:ascii="Times New Roman" w:hAnsi="Times New Roman" w:cs="Times New Roman"/>
        </w:rPr>
      </w:pPr>
      <w:r w:rsidRPr="00BD3E99">
        <w:rPr>
          <w:rFonts w:ascii="Times New Roman" w:hAnsi="Times New Roman" w:cs="Times New Roman"/>
          <w:color w:val="000000"/>
          <w:vertAlign w:val="superscript"/>
        </w:rPr>
        <w:t>a</w:t>
      </w:r>
      <w:r w:rsidRPr="00BD3E99">
        <w:rPr>
          <w:rFonts w:ascii="Times New Roman" w:hAnsi="Times New Roman" w:cs="Times New Roman"/>
          <w:color w:val="000000"/>
        </w:rPr>
        <w:t>All counts of replication terms include first study set in count</w:t>
      </w:r>
      <w:r w:rsidR="00DF0B22" w:rsidRPr="00BD3E99">
        <w:rPr>
          <w:rFonts w:ascii="Times New Roman" w:hAnsi="Times New Roman" w:cs="Times New Roman"/>
          <w:color w:val="000000"/>
          <w:lang w:val="en-US"/>
        </w:rPr>
        <w:t>,</w:t>
      </w:r>
      <w:r w:rsidRPr="00BD3E99">
        <w:rPr>
          <w:rFonts w:ascii="Times New Roman" w:hAnsi="Times New Roman" w:cs="Times New Roman"/>
          <w:color w:val="000000"/>
        </w:rPr>
        <w:t xml:space="preserve"> e.g.</w:t>
      </w:r>
      <w:r w:rsidR="00DF0B22" w:rsidRPr="00BD3E99">
        <w:rPr>
          <w:rFonts w:ascii="Times New Roman" w:hAnsi="Times New Roman" w:cs="Times New Roman"/>
          <w:color w:val="000000"/>
          <w:lang w:val="en-US"/>
        </w:rPr>
        <w:t>,</w:t>
      </w:r>
      <w:r w:rsidRPr="00BD3E99">
        <w:rPr>
          <w:rFonts w:ascii="Times New Roman" w:hAnsi="Times New Roman" w:cs="Times New Roman"/>
          <w:color w:val="000000"/>
        </w:rPr>
        <w:t xml:space="preserve"> three repeats means three instances.</w:t>
      </w:r>
    </w:p>
    <w:p w14:paraId="3EA8C9D3" w14:textId="77777777" w:rsidR="0030777A" w:rsidRPr="00BD3E99" w:rsidRDefault="0030777A">
      <w:pPr>
        <w:pStyle w:val="Standard"/>
        <w:rPr>
          <w:rFonts w:ascii="Times New Roman" w:hAnsi="Times New Roman" w:cs="Times New Roman"/>
        </w:rPr>
      </w:pPr>
    </w:p>
    <w:p w14:paraId="6C5370E7" w14:textId="77777777" w:rsidR="0030777A" w:rsidRPr="00BD3E99" w:rsidRDefault="007A673D">
      <w:pPr>
        <w:pStyle w:val="Standard"/>
        <w:rPr>
          <w:rFonts w:ascii="Times New Roman" w:hAnsi="Times New Roman" w:cs="Times New Roman"/>
        </w:rPr>
      </w:pPr>
      <w:r w:rsidRPr="00BD3E99">
        <w:rPr>
          <w:rFonts w:ascii="Times New Roman" w:hAnsi="Times New Roman" w:cs="Times New Roman"/>
          <w:b/>
          <w:bCs/>
          <w:u w:val="single"/>
        </w:rPr>
        <w:t>References.</w:t>
      </w:r>
    </w:p>
    <w:p w14:paraId="581F322C" w14:textId="77777777" w:rsidR="0030777A" w:rsidRPr="00BD3E99" w:rsidRDefault="0030777A">
      <w:pPr>
        <w:pStyle w:val="Standard"/>
        <w:rPr>
          <w:rFonts w:ascii="Times New Roman" w:hAnsi="Times New Roman" w:cs="Times New Roman"/>
        </w:rPr>
      </w:pPr>
    </w:p>
    <w:p w14:paraId="3FD49D2C" w14:textId="77777777" w:rsidR="0030777A" w:rsidRPr="00BD3E99" w:rsidRDefault="007A673D">
      <w:pPr>
        <w:pStyle w:val="Bibliography"/>
        <w:rPr>
          <w:rFonts w:ascii="Times New Roman" w:hAnsi="Times New Roman" w:cs="Times New Roman"/>
        </w:rPr>
      </w:pPr>
      <w:r w:rsidRPr="00BD3E99">
        <w:rPr>
          <w:rFonts w:ascii="Times New Roman" w:hAnsi="Times New Roman" w:cs="Times New Roman"/>
          <w:lang w:val="en-GB"/>
        </w:rPr>
        <w:t xml:space="preserve">1. </w:t>
      </w:r>
      <w:r w:rsidRPr="00BD3E99">
        <w:rPr>
          <w:rFonts w:ascii="Times New Roman" w:hAnsi="Times New Roman" w:cs="Times New Roman"/>
          <w:lang w:val="en-GB"/>
        </w:rPr>
        <w:tab/>
        <w:t>Gómez OS, Juristo N, Vegas S. Replications types in experimental disciplines. In: Proceedings of the 2010 ACM-IEEE International Symposium on Empirical Software Engineering and Measurement. New York, NY, USA: Association for Computing Machinery; 2010. p. 1–10. (ESEM ’10).</w:t>
      </w:r>
    </w:p>
    <w:p w14:paraId="5A9E7CFF" w14:textId="77777777" w:rsidR="0030777A" w:rsidRPr="00BD3E99" w:rsidRDefault="007A673D">
      <w:pPr>
        <w:pStyle w:val="Bibliography"/>
        <w:rPr>
          <w:rFonts w:ascii="Times New Roman" w:hAnsi="Times New Roman" w:cs="Times New Roman"/>
        </w:rPr>
      </w:pPr>
      <w:r w:rsidRPr="00BD3E99">
        <w:rPr>
          <w:rFonts w:ascii="Times New Roman" w:hAnsi="Times New Roman" w:cs="Times New Roman"/>
          <w:lang w:val="en-GB"/>
        </w:rPr>
        <w:t xml:space="preserve">2. </w:t>
      </w:r>
      <w:r w:rsidRPr="00BD3E99">
        <w:rPr>
          <w:rFonts w:ascii="Times New Roman" w:hAnsi="Times New Roman" w:cs="Times New Roman"/>
          <w:lang w:val="en-GB"/>
        </w:rPr>
        <w:tab/>
        <w:t>Lykken DT. Statistical significance in psychological research. Psychological Bulletin. 1968;70(3, Pt.1):151–9.</w:t>
      </w:r>
    </w:p>
    <w:p w14:paraId="0D2E1E94" w14:textId="77777777" w:rsidR="0030777A" w:rsidRPr="00BD3E99" w:rsidRDefault="007A673D">
      <w:pPr>
        <w:pStyle w:val="Bibliography"/>
        <w:rPr>
          <w:rFonts w:ascii="Times New Roman" w:hAnsi="Times New Roman" w:cs="Times New Roman"/>
        </w:rPr>
      </w:pPr>
      <w:r w:rsidRPr="00BD3E99">
        <w:rPr>
          <w:rFonts w:ascii="Times New Roman" w:hAnsi="Times New Roman" w:cs="Times New Roman"/>
          <w:lang w:val="en-GB"/>
        </w:rPr>
        <w:t xml:space="preserve">3. </w:t>
      </w:r>
      <w:r w:rsidRPr="00BD3E99">
        <w:rPr>
          <w:rFonts w:ascii="Times New Roman" w:hAnsi="Times New Roman" w:cs="Times New Roman"/>
          <w:lang w:val="en-GB"/>
        </w:rPr>
        <w:tab/>
        <w:t>Noreña J, Verde L, Jimenez R, Peña-Garay C, Gomez C. Cancelling out systematic uncertainties. Monthly Notices of the Royal Astronomical Society. 2012;419(2):1040–50.</w:t>
      </w:r>
    </w:p>
    <w:p w14:paraId="3D57C25F" w14:textId="77777777" w:rsidR="0030777A" w:rsidRPr="00BD3E99" w:rsidRDefault="0030777A">
      <w:pPr>
        <w:pStyle w:val="Bibliography"/>
        <w:rPr>
          <w:rFonts w:ascii="Times New Roman" w:hAnsi="Times New Roman" w:cs="Times New Roman"/>
        </w:rPr>
      </w:pPr>
    </w:p>
    <w:sectPr w:rsidR="0030777A" w:rsidRPr="00BD3E9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648A0" w14:textId="77777777" w:rsidR="00327212" w:rsidRDefault="00327212">
      <w:r>
        <w:separator/>
      </w:r>
    </w:p>
  </w:endnote>
  <w:endnote w:type="continuationSeparator" w:id="0">
    <w:p w14:paraId="46799398" w14:textId="77777777" w:rsidR="00327212" w:rsidRDefault="00327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F">
    <w:altName w:val="Calibri"/>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E4B6B" w14:textId="77777777" w:rsidR="00327212" w:rsidRDefault="00327212">
      <w:r>
        <w:rPr>
          <w:color w:val="000000"/>
        </w:rPr>
        <w:separator/>
      </w:r>
    </w:p>
  </w:footnote>
  <w:footnote w:type="continuationSeparator" w:id="0">
    <w:p w14:paraId="0055B9B6" w14:textId="77777777" w:rsidR="00327212" w:rsidRDefault="003272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618C"/>
    <w:multiLevelType w:val="multilevel"/>
    <w:tmpl w:val="047C4D70"/>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E01A0"/>
    <w:multiLevelType w:val="multilevel"/>
    <w:tmpl w:val="047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140B17"/>
    <w:multiLevelType w:val="multilevel"/>
    <w:tmpl w:val="3BDE2E9E"/>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16cid:durableId="1557815567">
    <w:abstractNumId w:val="2"/>
  </w:num>
  <w:num w:numId="2" w16cid:durableId="187062855">
    <w:abstractNumId w:val="1"/>
  </w:num>
  <w:num w:numId="3" w16cid:durableId="209161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77A"/>
    <w:rsid w:val="00003E17"/>
    <w:rsid w:val="000105B0"/>
    <w:rsid w:val="0001719E"/>
    <w:rsid w:val="00030D9A"/>
    <w:rsid w:val="00031221"/>
    <w:rsid w:val="00037BE0"/>
    <w:rsid w:val="00041A0E"/>
    <w:rsid w:val="00064EF1"/>
    <w:rsid w:val="00075437"/>
    <w:rsid w:val="0008600B"/>
    <w:rsid w:val="000A3C76"/>
    <w:rsid w:val="000D3D64"/>
    <w:rsid w:val="000E696A"/>
    <w:rsid w:val="000E74C9"/>
    <w:rsid w:val="000F34DB"/>
    <w:rsid w:val="001325C3"/>
    <w:rsid w:val="00137C86"/>
    <w:rsid w:val="00141FA0"/>
    <w:rsid w:val="00145250"/>
    <w:rsid w:val="00147067"/>
    <w:rsid w:val="00150E3B"/>
    <w:rsid w:val="0017219D"/>
    <w:rsid w:val="00173BD9"/>
    <w:rsid w:val="00180B3E"/>
    <w:rsid w:val="0018584B"/>
    <w:rsid w:val="00196B6C"/>
    <w:rsid w:val="0019739F"/>
    <w:rsid w:val="001975A5"/>
    <w:rsid w:val="001A305F"/>
    <w:rsid w:val="001A6D64"/>
    <w:rsid w:val="001B5CBA"/>
    <w:rsid w:val="001F0D06"/>
    <w:rsid w:val="0020147D"/>
    <w:rsid w:val="00211A12"/>
    <w:rsid w:val="00212C0F"/>
    <w:rsid w:val="00212D59"/>
    <w:rsid w:val="00217008"/>
    <w:rsid w:val="002244F0"/>
    <w:rsid w:val="002307C1"/>
    <w:rsid w:val="00233933"/>
    <w:rsid w:val="00240451"/>
    <w:rsid w:val="0025219A"/>
    <w:rsid w:val="00256438"/>
    <w:rsid w:val="00277EDF"/>
    <w:rsid w:val="0028084F"/>
    <w:rsid w:val="00281098"/>
    <w:rsid w:val="00294C26"/>
    <w:rsid w:val="002A5E1F"/>
    <w:rsid w:val="002B45A9"/>
    <w:rsid w:val="002B7527"/>
    <w:rsid w:val="002C2BF4"/>
    <w:rsid w:val="002C3586"/>
    <w:rsid w:val="002C7105"/>
    <w:rsid w:val="002E7FAC"/>
    <w:rsid w:val="002F662E"/>
    <w:rsid w:val="00300201"/>
    <w:rsid w:val="0030777A"/>
    <w:rsid w:val="00316615"/>
    <w:rsid w:val="003167D2"/>
    <w:rsid w:val="003209B0"/>
    <w:rsid w:val="00327212"/>
    <w:rsid w:val="00346EBF"/>
    <w:rsid w:val="003504A9"/>
    <w:rsid w:val="00394EC7"/>
    <w:rsid w:val="00394FAA"/>
    <w:rsid w:val="003A6A55"/>
    <w:rsid w:val="003A7939"/>
    <w:rsid w:val="003A7E97"/>
    <w:rsid w:val="003B0AF4"/>
    <w:rsid w:val="003C6AD6"/>
    <w:rsid w:val="003F2375"/>
    <w:rsid w:val="003F25B9"/>
    <w:rsid w:val="004008CC"/>
    <w:rsid w:val="00402591"/>
    <w:rsid w:val="00416AFE"/>
    <w:rsid w:val="00472579"/>
    <w:rsid w:val="0047456E"/>
    <w:rsid w:val="00476070"/>
    <w:rsid w:val="004776BA"/>
    <w:rsid w:val="00482118"/>
    <w:rsid w:val="00485AD2"/>
    <w:rsid w:val="004A1DD8"/>
    <w:rsid w:val="004A5482"/>
    <w:rsid w:val="004B009B"/>
    <w:rsid w:val="004E0CFB"/>
    <w:rsid w:val="004E4E43"/>
    <w:rsid w:val="004F144B"/>
    <w:rsid w:val="004F79EA"/>
    <w:rsid w:val="00505C22"/>
    <w:rsid w:val="00526F6C"/>
    <w:rsid w:val="0053406F"/>
    <w:rsid w:val="00535289"/>
    <w:rsid w:val="005361E7"/>
    <w:rsid w:val="00540676"/>
    <w:rsid w:val="005812B7"/>
    <w:rsid w:val="00596989"/>
    <w:rsid w:val="005B4F5C"/>
    <w:rsid w:val="005D1A65"/>
    <w:rsid w:val="005E085F"/>
    <w:rsid w:val="005E1424"/>
    <w:rsid w:val="005F0D86"/>
    <w:rsid w:val="00600D8B"/>
    <w:rsid w:val="00624A8A"/>
    <w:rsid w:val="00626B09"/>
    <w:rsid w:val="006405A8"/>
    <w:rsid w:val="006621A2"/>
    <w:rsid w:val="0066709F"/>
    <w:rsid w:val="0069301B"/>
    <w:rsid w:val="006B6081"/>
    <w:rsid w:val="006C3E0F"/>
    <w:rsid w:val="006C5204"/>
    <w:rsid w:val="006E0BE2"/>
    <w:rsid w:val="006E27E4"/>
    <w:rsid w:val="006F668B"/>
    <w:rsid w:val="00704296"/>
    <w:rsid w:val="0070471B"/>
    <w:rsid w:val="00706C66"/>
    <w:rsid w:val="00715E57"/>
    <w:rsid w:val="00734607"/>
    <w:rsid w:val="007402A1"/>
    <w:rsid w:val="00750D43"/>
    <w:rsid w:val="007558D1"/>
    <w:rsid w:val="007576A6"/>
    <w:rsid w:val="00757A25"/>
    <w:rsid w:val="00774AD2"/>
    <w:rsid w:val="007776DE"/>
    <w:rsid w:val="007807EC"/>
    <w:rsid w:val="0078480A"/>
    <w:rsid w:val="00787C01"/>
    <w:rsid w:val="007930D9"/>
    <w:rsid w:val="007A673D"/>
    <w:rsid w:val="007B3719"/>
    <w:rsid w:val="007C1ED5"/>
    <w:rsid w:val="007E1D9C"/>
    <w:rsid w:val="00807CC9"/>
    <w:rsid w:val="00835B61"/>
    <w:rsid w:val="00855DE5"/>
    <w:rsid w:val="0085711B"/>
    <w:rsid w:val="00870A39"/>
    <w:rsid w:val="00876838"/>
    <w:rsid w:val="008774CC"/>
    <w:rsid w:val="008812B1"/>
    <w:rsid w:val="008815F6"/>
    <w:rsid w:val="008823EB"/>
    <w:rsid w:val="00891077"/>
    <w:rsid w:val="008A4B30"/>
    <w:rsid w:val="008A729E"/>
    <w:rsid w:val="008B2BF8"/>
    <w:rsid w:val="008D3A38"/>
    <w:rsid w:val="008E1F90"/>
    <w:rsid w:val="008E673C"/>
    <w:rsid w:val="008F1D05"/>
    <w:rsid w:val="008F6477"/>
    <w:rsid w:val="009218CB"/>
    <w:rsid w:val="00927FDB"/>
    <w:rsid w:val="00954D81"/>
    <w:rsid w:val="0099161F"/>
    <w:rsid w:val="00996671"/>
    <w:rsid w:val="009B2157"/>
    <w:rsid w:val="009B4617"/>
    <w:rsid w:val="009B5BFD"/>
    <w:rsid w:val="009C1AB1"/>
    <w:rsid w:val="009D46ED"/>
    <w:rsid w:val="009D715F"/>
    <w:rsid w:val="009F0F27"/>
    <w:rsid w:val="00A05BBF"/>
    <w:rsid w:val="00A40259"/>
    <w:rsid w:val="00A57281"/>
    <w:rsid w:val="00A642A6"/>
    <w:rsid w:val="00A760BD"/>
    <w:rsid w:val="00AC7E86"/>
    <w:rsid w:val="00AF4441"/>
    <w:rsid w:val="00AF73DB"/>
    <w:rsid w:val="00AF744B"/>
    <w:rsid w:val="00B076F1"/>
    <w:rsid w:val="00B15CE4"/>
    <w:rsid w:val="00B1787E"/>
    <w:rsid w:val="00B57ED7"/>
    <w:rsid w:val="00B61CC1"/>
    <w:rsid w:val="00B66DDD"/>
    <w:rsid w:val="00B768DA"/>
    <w:rsid w:val="00B84B87"/>
    <w:rsid w:val="00B855F3"/>
    <w:rsid w:val="00B8676F"/>
    <w:rsid w:val="00B86BFB"/>
    <w:rsid w:val="00B8759E"/>
    <w:rsid w:val="00B90BCD"/>
    <w:rsid w:val="00B91F1A"/>
    <w:rsid w:val="00B94792"/>
    <w:rsid w:val="00B97405"/>
    <w:rsid w:val="00BA1477"/>
    <w:rsid w:val="00BD2A0F"/>
    <w:rsid w:val="00BD3E99"/>
    <w:rsid w:val="00BD40FB"/>
    <w:rsid w:val="00C052CC"/>
    <w:rsid w:val="00C14C5A"/>
    <w:rsid w:val="00C21B9C"/>
    <w:rsid w:val="00C25DC0"/>
    <w:rsid w:val="00C3167A"/>
    <w:rsid w:val="00C51F8B"/>
    <w:rsid w:val="00C60D63"/>
    <w:rsid w:val="00C6198B"/>
    <w:rsid w:val="00C66368"/>
    <w:rsid w:val="00C6757A"/>
    <w:rsid w:val="00C75933"/>
    <w:rsid w:val="00C77976"/>
    <w:rsid w:val="00C95AE2"/>
    <w:rsid w:val="00CA1D48"/>
    <w:rsid w:val="00CA781B"/>
    <w:rsid w:val="00CC0A9D"/>
    <w:rsid w:val="00CC0DDB"/>
    <w:rsid w:val="00CC3EB1"/>
    <w:rsid w:val="00CC6867"/>
    <w:rsid w:val="00CD6F91"/>
    <w:rsid w:val="00CE6B02"/>
    <w:rsid w:val="00CF660E"/>
    <w:rsid w:val="00D004A8"/>
    <w:rsid w:val="00D063F4"/>
    <w:rsid w:val="00D13E9E"/>
    <w:rsid w:val="00D14666"/>
    <w:rsid w:val="00D22BF4"/>
    <w:rsid w:val="00D26FB1"/>
    <w:rsid w:val="00D37BE0"/>
    <w:rsid w:val="00D516C4"/>
    <w:rsid w:val="00D56690"/>
    <w:rsid w:val="00DA5D3A"/>
    <w:rsid w:val="00DA7D3C"/>
    <w:rsid w:val="00DD7CD0"/>
    <w:rsid w:val="00DF0608"/>
    <w:rsid w:val="00DF0B22"/>
    <w:rsid w:val="00DF62F8"/>
    <w:rsid w:val="00DF6F36"/>
    <w:rsid w:val="00E061A1"/>
    <w:rsid w:val="00E24CE5"/>
    <w:rsid w:val="00E3471A"/>
    <w:rsid w:val="00E4132D"/>
    <w:rsid w:val="00E419B9"/>
    <w:rsid w:val="00E74ACA"/>
    <w:rsid w:val="00E767B2"/>
    <w:rsid w:val="00E90FA8"/>
    <w:rsid w:val="00E91308"/>
    <w:rsid w:val="00EB1CEF"/>
    <w:rsid w:val="00EB3BF7"/>
    <w:rsid w:val="00F02B8E"/>
    <w:rsid w:val="00F03937"/>
    <w:rsid w:val="00F11021"/>
    <w:rsid w:val="00F24244"/>
    <w:rsid w:val="00F26F53"/>
    <w:rsid w:val="00F65D57"/>
    <w:rsid w:val="00F84614"/>
    <w:rsid w:val="00F85030"/>
    <w:rsid w:val="00F87321"/>
    <w:rsid w:val="00F90AA5"/>
    <w:rsid w:val="00FB44B7"/>
    <w:rsid w:val="00FC4013"/>
    <w:rsid w:val="00FF18F2"/>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5408"/>
  <w15:docId w15:val="{8225990E-E561-A347-8BB7-0CAB5404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F"/>
        <w:kern w:val="3"/>
        <w:sz w:val="24"/>
        <w:szCs w:val="24"/>
        <w:lang w:val="en-PL"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360" w:after="80"/>
      <w:outlineLvl w:val="0"/>
    </w:pPr>
    <w:rPr>
      <w:rFonts w:ascii="Aptos Display" w:eastAsia="F" w:hAnsi="Aptos Display"/>
      <w:color w:val="0F4761"/>
      <w:sz w:val="40"/>
      <w:szCs w:val="40"/>
    </w:rPr>
  </w:style>
  <w:style w:type="paragraph" w:styleId="Heading2">
    <w:name w:val="heading 2"/>
    <w:basedOn w:val="Standard"/>
    <w:next w:val="Standard"/>
    <w:uiPriority w:val="9"/>
    <w:semiHidden/>
    <w:unhideWhenUsed/>
    <w:qFormat/>
    <w:pPr>
      <w:keepNext/>
      <w:keepLines/>
      <w:spacing w:before="160" w:after="80"/>
      <w:outlineLvl w:val="1"/>
    </w:pPr>
    <w:rPr>
      <w:rFonts w:ascii="Aptos Display" w:eastAsia="F" w:hAnsi="Aptos Display"/>
      <w:color w:val="0F4761"/>
      <w:sz w:val="32"/>
      <w:szCs w:val="32"/>
    </w:rPr>
  </w:style>
  <w:style w:type="paragraph" w:styleId="Heading3">
    <w:name w:val="heading 3"/>
    <w:basedOn w:val="Standard"/>
    <w:next w:val="Standard"/>
    <w:uiPriority w:val="9"/>
    <w:semiHidden/>
    <w:unhideWhenUsed/>
    <w:qFormat/>
    <w:pPr>
      <w:keepNext/>
      <w:keepLines/>
      <w:spacing w:before="160" w:after="80"/>
      <w:outlineLvl w:val="2"/>
    </w:pPr>
    <w:rPr>
      <w:rFonts w:eastAsia="F"/>
      <w:color w:val="0F4761"/>
      <w:sz w:val="28"/>
      <w:szCs w:val="28"/>
    </w:rPr>
  </w:style>
  <w:style w:type="paragraph" w:styleId="Heading4">
    <w:name w:val="heading 4"/>
    <w:basedOn w:val="Standard"/>
    <w:next w:val="Standard"/>
    <w:uiPriority w:val="9"/>
    <w:semiHidden/>
    <w:unhideWhenUsed/>
    <w:qFormat/>
    <w:pPr>
      <w:keepNext/>
      <w:keepLines/>
      <w:spacing w:before="80" w:after="40"/>
      <w:outlineLvl w:val="3"/>
    </w:pPr>
    <w:rPr>
      <w:rFonts w:eastAsia="F"/>
      <w:i/>
      <w:iCs/>
      <w:color w:val="0F4761"/>
    </w:rPr>
  </w:style>
  <w:style w:type="paragraph" w:styleId="Heading5">
    <w:name w:val="heading 5"/>
    <w:basedOn w:val="Standard"/>
    <w:next w:val="Standard"/>
    <w:uiPriority w:val="9"/>
    <w:semiHidden/>
    <w:unhideWhenUsed/>
    <w:qFormat/>
    <w:pPr>
      <w:keepNext/>
      <w:keepLines/>
      <w:spacing w:before="80" w:after="40"/>
      <w:outlineLvl w:val="4"/>
    </w:pPr>
    <w:rPr>
      <w:rFonts w:eastAsia="F"/>
      <w:color w:val="0F4761"/>
    </w:rPr>
  </w:style>
  <w:style w:type="paragraph" w:styleId="Heading6">
    <w:name w:val="heading 6"/>
    <w:basedOn w:val="Standard"/>
    <w:next w:val="Standard"/>
    <w:uiPriority w:val="9"/>
    <w:semiHidden/>
    <w:unhideWhenUsed/>
    <w:qFormat/>
    <w:pPr>
      <w:keepNext/>
      <w:keepLines/>
      <w:spacing w:before="40"/>
      <w:outlineLvl w:val="5"/>
    </w:pPr>
    <w:rPr>
      <w:rFonts w:eastAsia="F"/>
      <w:i/>
      <w:iCs/>
      <w:color w:val="595959"/>
    </w:rPr>
  </w:style>
  <w:style w:type="paragraph" w:styleId="Heading7">
    <w:name w:val="heading 7"/>
    <w:basedOn w:val="Standard"/>
    <w:next w:val="Standard"/>
    <w:pPr>
      <w:keepNext/>
      <w:keepLines/>
      <w:spacing w:before="40"/>
      <w:outlineLvl w:val="6"/>
    </w:pPr>
    <w:rPr>
      <w:rFonts w:eastAsia="F"/>
      <w:color w:val="595959"/>
    </w:rPr>
  </w:style>
  <w:style w:type="paragraph" w:styleId="Heading8">
    <w:name w:val="heading 8"/>
    <w:basedOn w:val="Standard"/>
    <w:next w:val="Standard"/>
    <w:pPr>
      <w:keepNext/>
      <w:keepLines/>
      <w:outlineLvl w:val="7"/>
    </w:pPr>
    <w:rPr>
      <w:rFonts w:eastAsia="F"/>
      <w:i/>
      <w:iCs/>
      <w:color w:val="272727"/>
    </w:rPr>
  </w:style>
  <w:style w:type="paragraph" w:styleId="Heading9">
    <w:name w:val="heading 9"/>
    <w:basedOn w:val="Standard"/>
    <w:next w:val="Standard"/>
    <w:pPr>
      <w:keepNext/>
      <w:keepLines/>
      <w:outlineLvl w:val="8"/>
    </w:pPr>
    <w:rPr>
      <w:rFonts w:eastAsia="F"/>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Liberation Sans" w:eastAsia="PingFang SC" w:hAnsi="Liberation Sans" w:cs="Arial Unicode M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Arial Unicode MS"/>
    </w:rPr>
  </w:style>
  <w:style w:type="paragraph" w:styleId="Caption">
    <w:name w:val="caption"/>
    <w:basedOn w:val="Standard"/>
    <w:pPr>
      <w:suppressLineNumbers/>
      <w:spacing w:before="120" w:after="120"/>
    </w:pPr>
    <w:rPr>
      <w:rFonts w:cs="Arial Unicode MS"/>
      <w:i/>
      <w:iCs/>
    </w:rPr>
  </w:style>
  <w:style w:type="paragraph" w:customStyle="1" w:styleId="Index">
    <w:name w:val="Index"/>
    <w:basedOn w:val="Standard"/>
    <w:pPr>
      <w:suppressLineNumbers/>
    </w:pPr>
    <w:rPr>
      <w:rFonts w:cs="Arial Unicode MS"/>
    </w:rPr>
  </w:style>
  <w:style w:type="paragraph" w:styleId="Title">
    <w:name w:val="Title"/>
    <w:basedOn w:val="Standard"/>
    <w:next w:val="Standard"/>
    <w:uiPriority w:val="10"/>
    <w:qFormat/>
    <w:pPr>
      <w:spacing w:after="80"/>
      <w:contextualSpacing/>
    </w:pPr>
    <w:rPr>
      <w:rFonts w:ascii="Aptos Display" w:eastAsia="F" w:hAnsi="Aptos Display"/>
      <w:spacing w:val="-10"/>
      <w:sz w:val="56"/>
      <w:szCs w:val="56"/>
    </w:rPr>
  </w:style>
  <w:style w:type="paragraph" w:styleId="Subtitle">
    <w:name w:val="Subtitle"/>
    <w:basedOn w:val="Standard"/>
    <w:next w:val="Standard"/>
    <w:uiPriority w:val="11"/>
    <w:qFormat/>
    <w:pPr>
      <w:spacing w:after="160"/>
    </w:pPr>
    <w:rPr>
      <w:rFonts w:eastAsia="F"/>
      <w:color w:val="595959"/>
      <w:spacing w:val="15"/>
      <w:sz w:val="28"/>
      <w:szCs w:val="28"/>
    </w:rPr>
  </w:style>
  <w:style w:type="paragraph" w:styleId="Quote">
    <w:name w:val="Quote"/>
    <w:basedOn w:val="Standard"/>
    <w:next w:val="Standard"/>
    <w:pPr>
      <w:spacing w:before="160" w:after="160"/>
      <w:jc w:val="center"/>
    </w:pPr>
    <w:rPr>
      <w:i/>
      <w:iCs/>
      <w:color w:val="404040"/>
    </w:rPr>
  </w:style>
  <w:style w:type="paragraph" w:styleId="ListParagraph">
    <w:name w:val="List Paragraph"/>
    <w:basedOn w:val="Standard"/>
    <w:pPr>
      <w:ind w:left="720"/>
      <w:contextualSpacing/>
    </w:pPr>
  </w:style>
  <w:style w:type="paragraph" w:styleId="IntenseQuote">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paragraph" w:customStyle="1" w:styleId="StandardWW">
    <w:name w:val="Standard (WW)"/>
    <w:pPr>
      <w:widowControl/>
      <w:spacing w:after="200" w:line="276" w:lineRule="auto"/>
    </w:pPr>
    <w:rPr>
      <w:rFonts w:ascii="Calibri" w:eastAsia="Calibri" w:hAnsi="Calibri"/>
      <w:kern w:val="0"/>
      <w:sz w:val="22"/>
      <w:szCs w:val="22"/>
      <w:lang w:val="pl-PL"/>
    </w:rPr>
  </w:style>
  <w:style w:type="paragraph" w:styleId="Bibliography">
    <w:name w:val="Bibliography"/>
    <w:basedOn w:val="Standard"/>
    <w:next w:val="Standard"/>
    <w:pPr>
      <w:tabs>
        <w:tab w:val="left" w:pos="764"/>
      </w:tabs>
      <w:spacing w:after="240"/>
      <w:ind w:left="384" w:hanging="384"/>
    </w:pPr>
  </w:style>
  <w:style w:type="paragraph" w:customStyle="1" w:styleId="StandardWWWW">
    <w:name w:val="Standard (WW) (WW)"/>
    <w:pPr>
      <w:widowControl/>
      <w:spacing w:after="200" w:line="276" w:lineRule="auto"/>
    </w:pPr>
    <w:rPr>
      <w:rFonts w:ascii="Calibri" w:eastAsia="Calibri" w:hAnsi="Calibri"/>
      <w:kern w:val="0"/>
      <w:sz w:val="22"/>
      <w:szCs w:val="22"/>
      <w:lang w:val="pl-PL"/>
    </w:rPr>
  </w:style>
  <w:style w:type="character" w:customStyle="1" w:styleId="DefaultParagraphFontWW">
    <w:name w:val="Default Paragraph Font (WW)"/>
  </w:style>
  <w:style w:type="character" w:customStyle="1" w:styleId="Heading1Char">
    <w:name w:val="Heading 1 Char"/>
    <w:basedOn w:val="DefaultParagraphFontWW"/>
    <w:rPr>
      <w:rFonts w:ascii="Aptos Display" w:eastAsia="F" w:hAnsi="Aptos Display" w:cs="F"/>
      <w:color w:val="0F4761"/>
      <w:sz w:val="40"/>
      <w:szCs w:val="40"/>
    </w:rPr>
  </w:style>
  <w:style w:type="character" w:customStyle="1" w:styleId="Heading2Char">
    <w:name w:val="Heading 2 Char"/>
    <w:basedOn w:val="DefaultParagraphFontWW"/>
    <w:rPr>
      <w:rFonts w:ascii="Aptos Display" w:eastAsia="F" w:hAnsi="Aptos Display" w:cs="F"/>
      <w:color w:val="0F4761"/>
      <w:sz w:val="32"/>
      <w:szCs w:val="32"/>
    </w:rPr>
  </w:style>
  <w:style w:type="character" w:customStyle="1" w:styleId="Heading3Char">
    <w:name w:val="Heading 3 Char"/>
    <w:basedOn w:val="DefaultParagraphFontWW"/>
    <w:rPr>
      <w:rFonts w:eastAsia="F" w:cs="F"/>
      <w:color w:val="0F4761"/>
      <w:sz w:val="28"/>
      <w:szCs w:val="28"/>
    </w:rPr>
  </w:style>
  <w:style w:type="character" w:customStyle="1" w:styleId="Heading4Char">
    <w:name w:val="Heading 4 Char"/>
    <w:basedOn w:val="DefaultParagraphFontWW"/>
    <w:rPr>
      <w:rFonts w:eastAsia="F" w:cs="F"/>
      <w:i/>
      <w:iCs/>
      <w:color w:val="0F4761"/>
    </w:rPr>
  </w:style>
  <w:style w:type="character" w:customStyle="1" w:styleId="Heading5Char">
    <w:name w:val="Heading 5 Char"/>
    <w:basedOn w:val="DefaultParagraphFontWW"/>
    <w:rPr>
      <w:rFonts w:eastAsia="F" w:cs="F"/>
      <w:color w:val="0F4761"/>
    </w:rPr>
  </w:style>
  <w:style w:type="character" w:customStyle="1" w:styleId="Heading6Char">
    <w:name w:val="Heading 6 Char"/>
    <w:basedOn w:val="DefaultParagraphFontWW"/>
    <w:rPr>
      <w:rFonts w:eastAsia="F" w:cs="F"/>
      <w:i/>
      <w:iCs/>
      <w:color w:val="595959"/>
    </w:rPr>
  </w:style>
  <w:style w:type="character" w:customStyle="1" w:styleId="Heading7Char">
    <w:name w:val="Heading 7 Char"/>
    <w:basedOn w:val="DefaultParagraphFontWW"/>
    <w:rPr>
      <w:rFonts w:eastAsia="F" w:cs="F"/>
      <w:color w:val="595959"/>
    </w:rPr>
  </w:style>
  <w:style w:type="character" w:customStyle="1" w:styleId="Heading8Char">
    <w:name w:val="Heading 8 Char"/>
    <w:basedOn w:val="DefaultParagraphFontWW"/>
    <w:rPr>
      <w:rFonts w:eastAsia="F" w:cs="F"/>
      <w:i/>
      <w:iCs/>
      <w:color w:val="272727"/>
    </w:rPr>
  </w:style>
  <w:style w:type="character" w:customStyle="1" w:styleId="Heading9Char">
    <w:name w:val="Heading 9 Char"/>
    <w:basedOn w:val="DefaultParagraphFontWW"/>
    <w:rPr>
      <w:rFonts w:eastAsia="F" w:cs="F"/>
      <w:color w:val="272727"/>
    </w:rPr>
  </w:style>
  <w:style w:type="character" w:customStyle="1" w:styleId="TitleChar">
    <w:name w:val="Title Char"/>
    <w:basedOn w:val="DefaultParagraphFontWW"/>
    <w:rPr>
      <w:rFonts w:ascii="Aptos Display" w:eastAsia="F" w:hAnsi="Aptos Display" w:cs="F"/>
      <w:spacing w:val="-10"/>
      <w:kern w:val="3"/>
      <w:sz w:val="56"/>
      <w:szCs w:val="56"/>
    </w:rPr>
  </w:style>
  <w:style w:type="character" w:customStyle="1" w:styleId="SubtitleChar">
    <w:name w:val="Subtitle Char"/>
    <w:basedOn w:val="DefaultParagraphFontWW"/>
    <w:rPr>
      <w:rFonts w:eastAsia="F" w:cs="F"/>
      <w:color w:val="595959"/>
      <w:spacing w:val="15"/>
      <w:sz w:val="28"/>
      <w:szCs w:val="28"/>
    </w:rPr>
  </w:style>
  <w:style w:type="character" w:customStyle="1" w:styleId="QuoteChar">
    <w:name w:val="Quote Char"/>
    <w:basedOn w:val="DefaultParagraphFontWW"/>
    <w:rPr>
      <w:i/>
      <w:iCs/>
      <w:color w:val="404040"/>
    </w:rPr>
  </w:style>
  <w:style w:type="character" w:styleId="IntenseEmphasis">
    <w:name w:val="Intense Emphasis"/>
    <w:basedOn w:val="DefaultParagraphFontWW"/>
    <w:rPr>
      <w:i/>
      <w:iCs/>
      <w:color w:val="0F4761"/>
    </w:rPr>
  </w:style>
  <w:style w:type="character" w:customStyle="1" w:styleId="IntenseQuoteChar">
    <w:name w:val="Intense Quote Char"/>
    <w:basedOn w:val="DefaultParagraphFontWW"/>
    <w:rPr>
      <w:i/>
      <w:iCs/>
      <w:color w:val="0F4761"/>
    </w:rPr>
  </w:style>
  <w:style w:type="character" w:styleId="IntenseReference">
    <w:name w:val="Intense Reference"/>
    <w:basedOn w:val="DefaultParagraphFontWW"/>
    <w:rPr>
      <w:b/>
      <w:bCs/>
      <w:smallCaps/>
      <w:color w:val="0F4761"/>
      <w:spacing w:val="5"/>
    </w:rPr>
  </w:style>
  <w:style w:type="numbering" w:customStyle="1" w:styleId="NoListWW">
    <w:name w:val="No List (WW)"/>
    <w:basedOn w:val="NoList"/>
    <w:pPr>
      <w:numPr>
        <w:numId w:val="1"/>
      </w:numPr>
    </w:pPr>
  </w:style>
  <w:style w:type="paragraph" w:styleId="Revision">
    <w:name w:val="Revision"/>
    <w:hidden/>
    <w:uiPriority w:val="99"/>
    <w:semiHidden/>
    <w:rsid w:val="00B94792"/>
    <w:pPr>
      <w:widowControl/>
      <w:suppressAutoHyphens w:val="0"/>
      <w:autoSpaceDN/>
      <w:textAlignment w:val="auto"/>
    </w:pPr>
  </w:style>
  <w:style w:type="paragraph" w:customStyle="1" w:styleId="font-claude-response-body">
    <w:name w:val="font-claude-response-body"/>
    <w:basedOn w:val="Normal"/>
    <w:rsid w:val="00E24CE5"/>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en-GB"/>
    </w:rPr>
  </w:style>
  <w:style w:type="paragraph" w:customStyle="1" w:styleId="whitespace-normal">
    <w:name w:val="whitespace-normal"/>
    <w:basedOn w:val="Normal"/>
    <w:rsid w:val="00E24CE5"/>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en-GB"/>
    </w:rPr>
  </w:style>
  <w:style w:type="numbering" w:customStyle="1" w:styleId="CurrentList1">
    <w:name w:val="Current List1"/>
    <w:uiPriority w:val="99"/>
    <w:rsid w:val="00E24CE5"/>
    <w:pPr>
      <w:numPr>
        <w:numId w:val="3"/>
      </w:numPr>
    </w:pPr>
  </w:style>
  <w:style w:type="character" w:styleId="PlaceholderText">
    <w:name w:val="Placeholder Text"/>
    <w:basedOn w:val="DefaultParagraphFont"/>
    <w:uiPriority w:val="99"/>
    <w:semiHidden/>
    <w:rsid w:val="00EB3B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1734</Words>
  <Characters>9888</Characters>
  <Application>Microsoft Office Word</Application>
  <DocSecurity>0</DocSecurity>
  <Lines>82</Lines>
  <Paragraphs>23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Clark Jeremy</dc:creator>
  <cp:lastModifiedBy>Jeremy Clark</cp:lastModifiedBy>
  <cp:revision>152</cp:revision>
  <dcterms:created xsi:type="dcterms:W3CDTF">2026-05-20T16:20:00Z</dcterms:created>
  <dcterms:modified xsi:type="dcterms:W3CDTF">2026-10-20T16:43:00Z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ZOTERO_PREF_1">
    <vt:lpwstr>&lt;data data-version="3" zotero-version="7.0.21"&gt;&lt;session id="ENv47rM8"/&gt;&lt;style id="http://www.zotero.org/styles/vancouver-brackets-no-et-al" locale="en-US" hasBibliography="1" bibliographyStyleHasBeenSet="1"/&gt;&lt;prefs&gt;&lt;pref name="fieldType" value="Field"/&gt;&lt;/</vt:lpwstr>
  </property>
  <property fmtid="{D5CDD505-2E9C-101B-9397-08002B2CF9AE}" pid="4" name="ZOTERO_PREF_2">
    <vt:lpwstr>prefs&gt;&lt;/data&gt;</vt:lpwstr>
  </property>
</Properties>
</file>