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hAnsi="Calibri"/>
          <w:b/>
          <w:bCs/>
          <w:color w:val="B7791F"/>
          <w:spacing w:val="60"/>
          <w:sz w:val="18"/>
          <w:szCs w:val="18"/>
        </w:rPr>
        <w:t xml:space="preserve">FEATURE LIST &amp; PRICING</w:t>
      </w:r>
    </w:p>
    <w:p>
      <w:pPr>
        <w:spacing w:after="120" w:line="360"/>
      </w:pPr>
      <w:r>
        <w:rPr>
          <w:rFonts w:ascii="Calibri" w:hAnsi="Calibri"/>
          <w:b/>
          <w:bCs/>
          <w:color w:val="0F7050"/>
          <w:sz w:val="36"/>
          <w:szCs w:val="36"/>
        </w:rPr>
        <w:t xml:space="preserve">BusLine — Bus Ticketing &amp; Live Tracking Platform</w:t>
      </w:r>
    </w:p>
    <w:p>
      <w:pPr>
        <w:spacing w:after="200"/>
      </w:pPr>
      <w:r>
        <w:rPr>
          <w:rFonts w:ascii="Calibri" w:hAnsi="Calibri"/>
          <w:i/>
          <w:iCs/>
          <w:color w:val="5A6B5E"/>
          <w:sz w:val="24"/>
          <w:szCs w:val="24"/>
        </w:rPr>
        <w:t xml:space="preserve">Custom Build — What's Included and What It Costs</w:t>
      </w:r>
    </w:p>
    <w:p>
      <w:pPr>
        <w:spacing w:after="40"/>
        <w:jc w:val="right"/>
      </w:pPr>
      <w:r>
        <w:rPr>
          <w:rFonts w:ascii="Times New Roman" w:hAnsi="Times New Roman"/>
          <w:color w:val="5A6B5E"/>
          <w:sz w:val="20"/>
          <w:szCs w:val="20"/>
        </w:rPr>
        <w:t xml:space="preserve">BusLine  ·  hello@busline.example  ·  +880 1XXX-XXXXXX  ·  busline.example</w:t>
      </w:r>
    </w:p>
    <w:p>
      <w:pPr>
        <w:spacing w:after="200"/>
        <w:jc w:val="right"/>
      </w:pPr>
      <w:r>
        <w:rPr>
          <w:rFonts w:ascii="Times New Roman" w:hAnsi="Times New Roman"/>
          <w:color w:val="5A6B5E"/>
          <w:sz w:val="20"/>
          <w:szCs w:val="20"/>
        </w:rPr>
        <w:t xml:space="preserve">Date: 27 October 2026</w:t>
      </w:r>
    </w:p>
    <w:p>
      <w:pPr>
        <w:pBdr>
          <w:bottom w:val="single" w:color="0F7050" w:sz="8" w:space="1"/>
        </w:pBdr>
        <w:spacing w:after="200" w:before="0"/>
      </w:pPr>
      <w:r>
        <w:t xml:space="preserve"/>
      </w:r>
    </w:p>
    <w:p>
      <w:pPr>
        <w:pStyle w:val="Heading1"/>
        <w:spacing w:after="140" w:before="320" w:line="360"/>
      </w:pPr>
      <w:r>
        <w:rPr>
          <w:rFonts w:ascii="Calibri" w:hAnsi="Calibri"/>
          <w:b/>
          <w:bCs/>
          <w:color w:val="0F7050"/>
          <w:sz w:val="30"/>
          <w:szCs w:val="30"/>
        </w:rPr>
        <w:t xml:space="preserve">1. Features Already Built</w:t>
      </w:r>
    </w:p>
    <w:p>
      <w:pPr>
        <w:pStyle w:val="Heading2"/>
        <w:spacing w:after="80" w:before="200" w:line="320"/>
      </w:pPr>
      <w:r>
        <w:rPr>
          <w:rFonts w:ascii="Calibri" w:hAnsi="Calibri"/>
          <w:b/>
          <w:bCs/>
          <w:color w:val="0F7050"/>
          <w:sz w:val="24"/>
          <w:szCs w:val="24"/>
        </w:rPr>
        <w:t xml:space="preserve">For Passengers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Search available trips by route and date.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See bus type, departure time, fare, and remaining seats for each trip.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Pick seats on a visual seat map — booked seats are clearly marked.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Pay online using card, bKash, Nagad, or cash at counter.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Get an instant e-ticket with booking ID, seat numbers, boarding point, and total paid.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Look up past bookings anytime using email or phone.</w:t>
      </w:r>
    </w:p>
    <w:p>
      <w:pPr>
        <w:pStyle w:val="Heading2"/>
        <w:spacing w:after="80" w:before="200" w:line="320"/>
      </w:pPr>
      <w:r>
        <w:rPr>
          <w:rFonts w:ascii="Calibri" w:hAnsi="Calibri"/>
          <w:b/>
          <w:bCs/>
          <w:color w:val="0F7050"/>
          <w:sz w:val="24"/>
          <w:szCs w:val="24"/>
        </w:rPr>
        <w:t xml:space="preserve">Live Bus Tracking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See the bus moving on a live route map.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View the current counter the bus is at, and the next stop it is heading to.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See estimated arrival time at the next stop, current speed, and overall trip progress.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Full stop-by-stop timeline showing which stops the bus has passed and which are upcoming.</w:t>
      </w:r>
    </w:p>
    <w:p>
      <w:pPr>
        <w:pStyle w:val="Heading2"/>
        <w:spacing w:after="80" w:before="200" w:line="320"/>
      </w:pPr>
      <w:r>
        <w:rPr>
          <w:rFonts w:ascii="Calibri" w:hAnsi="Calibri"/>
          <w:b/>
          <w:bCs/>
          <w:color w:val="0F7050"/>
          <w:sz w:val="24"/>
          <w:szCs w:val="24"/>
        </w:rPr>
        <w:t xml:space="preserve">For the Owner (Admin Dashboard)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Dashboard with key numbers: total revenue, tickets sold, active buses, and routes.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Revenue-by-route chart showing which routes earn the most.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Add new buses with plate number, seat count, type, and driver details.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Build new routes with their stops (counters) and addresses.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Schedule new trips by combining a bus, a route, departure and arrival times, and per-seat price.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Move any active bus forward stop-by-stop from the dashboard — passengers see the update live instantly.</w:t>
      </w:r>
    </w:p>
    <w:p>
      <w:pPr>
        <w:pStyle w:val="Heading1"/>
        <w:spacing w:after="140" w:before="320" w:line="360"/>
      </w:pPr>
      <w:r>
        <w:rPr>
          <w:rFonts w:ascii="Calibri" w:hAnsi="Calibri"/>
          <w:b/>
          <w:bCs/>
          <w:color w:val="0F7050"/>
          <w:sz w:val="30"/>
          <w:szCs w:val="30"/>
        </w:rPr>
        <w:t xml:space="preserve">2. Features Planned Next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Real GPS device in each bus — the bus reports its own position automatically, no manual updates needed.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SMS and email alerts — booking confirmation, departure reminders, and delay notifications.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QR-code boarding pass scannable by the conductor.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Refund and cancellation flow with automatic seat release.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Native mobile apps for passengers (iOS and Android), alongside the web app.</w:t>
      </w:r>
    </w:p>
    <w:p>
      <w:pPr>
        <w:spacing w:after="60" w:line="300"/>
        <w:ind w:left="360" w:hanging="360"/>
        <w:jc w:val="left"/>
      </w:pPr>
      <w:r>
        <w:rPr>
          <w:rFonts w:ascii="Times New Roman" w:hAnsi="Times New Roman"/>
          <w:b/>
          <w:bCs/>
          <w:color w:val="0F7050"/>
          <w:sz w:val="24"/>
          <w:szCs w:val="24"/>
        </w:rPr>
        <w:t xml:space="preserve">•  </w:t>
      </w:r>
      <w:r>
        <w:rPr>
          <w:rFonts w:ascii="Times New Roman" w:hAnsi="Times New Roman"/>
          <w:color w:val="1A1A1A"/>
          <w:sz w:val="24"/>
          <w:szCs w:val="24"/>
        </w:rPr>
        <w:t xml:space="preserve">Reports and analytics — revenue trends, route performance, and no-show tracking.</w:t>
      </w:r>
    </w:p>
    <w:p>
      <w:pPr>
        <w:pStyle w:val="Heading1"/>
        <w:spacing w:after="140" w:before="320" w:line="360"/>
      </w:pPr>
      <w:r>
        <w:rPr>
          <w:rFonts w:ascii="Calibri" w:hAnsi="Calibri"/>
          <w:b/>
          <w:bCs/>
          <w:color w:val="0F7050"/>
          <w:sz w:val="30"/>
          <w:szCs w:val="30"/>
        </w:rPr>
        <w:t xml:space="preserve">3. Pricing</w:t>
      </w:r>
    </w:p>
    <w:p>
      <w:pPr>
        <w:spacing w:after="120" w:line="312"/>
        <w:jc w:val="both"/>
      </w:pPr>
      <w:r>
        <w:rPr>
          <w:rFonts w:ascii="Times New Roman" w:hAnsi="Times New Roman"/>
          <w:color w:val="1A1A1A"/>
          <w:sz w:val="24"/>
          <w:szCs w:val="24"/>
        </w:rPr>
        <w:t xml:space="preserve">The pricing below covers the one-time custom build of the BusLine platform, optional monthly support, and the most common add-ons. All prices are in Bangladeshi Taka (BDT). Final pricing will be confirmed in a scoping workshop based on fleet size, number of routes, and required go-live date.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  <w:gridCol w:w="2500"/>
      </w:tblGrid>
      <w:tr>
        <w:trPr>
          <w:cantSplit/>
          <w:tblHeader/>
        </w:trPr>
        <w:tc>
          <w:tcPr>
            <w:tcW w:type="dxa" w:w="3000"/>
            <w:shd w:fill="0F705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00"/>
            <w:shd w:fill="0F705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00"/>
            <w:shd w:fill="0F705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right"/>
            </w:pPr>
            <w:r>
              <w:rPr>
                <w:rFonts w:ascii="Times New Roman" w:hAnsi="Times New Roman"/>
                <w:b/>
                <w:bCs/>
                <w:color w:val="FFFFFF"/>
                <w:sz w:val="22"/>
                <w:szCs w:val="22"/>
              </w:rPr>
              <w:t xml:space="preserve">Price (BDT)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One-time custom build</w:t>
            </w:r>
          </w:p>
        </w:tc>
        <w:tc>
          <w:tcPr>
            <w:tcW w:type="dxa" w:w="6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Full platform — passenger booking app, live tracking, owner dashboard, source code, training, and handover.</w:t>
            </w:r>
          </w:p>
        </w:tc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righ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৳18,00,000</w:t>
            </w:r>
          </w:p>
        </w:tc>
      </w:tr>
      <w:tr>
        <w:trPr>
          <w:cantSplit/>
        </w:trPr>
        <w:tc>
          <w:tcPr>
            <w:tcW w:type="dxa" w:w="3000"/>
            <w:shd w:fill="F4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Monthly support</w:t>
            </w:r>
          </w:p>
        </w:tc>
        <w:tc>
          <w:tcPr>
            <w:tcW w:type="dxa" w:w="6000"/>
            <w:shd w:fill="F4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Bug fixes, minor changes, hosting oversight, email support (optional).</w:t>
            </w:r>
          </w:p>
        </w:tc>
        <w:tc>
          <w:tcPr>
            <w:tcW w:type="dxa" w:w="2500"/>
            <w:shd w:fill="F4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righ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৳35,000 / month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Real GPS hardware</w:t>
            </w:r>
          </w:p>
        </w:tc>
        <w:tc>
          <w:tcPr>
            <w:tcW w:type="dxa" w:w="6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GPS device per bus, installed and configured for auto position reporting.</w:t>
            </w:r>
          </w:p>
        </w:tc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righ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৳12,000 / bus</w:t>
            </w:r>
          </w:p>
        </w:tc>
      </w:tr>
      <w:tr>
        <w:trPr>
          <w:cantSplit/>
        </w:trPr>
        <w:tc>
          <w:tcPr>
            <w:tcW w:type="dxa" w:w="3000"/>
            <w:shd w:fill="F4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SMS gateway</w:t>
            </w:r>
          </w:p>
        </w:tc>
        <w:tc>
          <w:tcPr>
            <w:tcW w:type="dxa" w:w="6000"/>
            <w:shd w:fill="F4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Booking confirmations, departure reminders, delay alerts per passenger.</w:t>
            </w:r>
          </w:p>
        </w:tc>
        <w:tc>
          <w:tcPr>
            <w:tcW w:type="dxa" w:w="2500"/>
            <w:shd w:fill="F4F1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righ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৳0.40 / SMS sent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Mobile apps (iOS + Android)</w:t>
            </w:r>
          </w:p>
        </w:tc>
        <w:tc>
          <w:tcPr>
            <w:tcW w:type="dxa" w:w="60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left"/>
            </w:pPr>
            <w:r>
              <w:rPr>
                <w:rFonts w:ascii="Times New Roman" w:hAnsi="Times New Roman"/>
                <w:b w:val="false"/>
                <w:bCs w:val="false"/>
                <w:color w:val="1A1A1A"/>
                <w:sz w:val="22"/>
                <w:szCs w:val="22"/>
              </w:rPr>
              <w:t xml:space="preserve">Native passenger apps alongside the web app.</w:t>
            </w:r>
          </w:p>
        </w:tc>
        <w:tc>
          <w:tcPr>
            <w:tcW w:type="dxa" w:w="25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  <w:jc w:val="right"/>
            </w:pPr>
            <w:r>
              <w:rPr>
                <w:rFonts w:ascii="Times New Roman" w:hAnsi="Times New Roman"/>
                <w:b/>
                <w:bCs/>
                <w:color w:val="1A1A1A"/>
                <w:sz w:val="22"/>
                <w:szCs w:val="22"/>
              </w:rPr>
              <w:t xml:space="preserve">৳6,00,000 one-time</w:t>
            </w:r>
          </w:p>
        </w:tc>
      </w:tr>
    </w:tbl>
    <w:p>
      <w:pPr>
        <w:spacing w:after="120" w:before="200" w:line="312"/>
        <w:jc w:val="both"/>
      </w:pPr>
      <w:r>
        <w:rPr>
          <w:rFonts w:ascii="Times New Roman" w:hAnsi="Times New Roman"/>
          <w:b/>
          <w:bCs/>
          <w:color w:val="5A6B5E"/>
          <w:sz w:val="22"/>
          <w:szCs w:val="22"/>
        </w:rPr>
        <w:t xml:space="preserve">Note: </w:t>
      </w:r>
      <w:r>
        <w:rPr>
          <w:rFonts w:ascii="Times New Roman" w:hAnsi="Times New Roman"/>
          <w:i/>
          <w:iCs/>
          <w:color w:val="5A6B5E"/>
          <w:sz w:val="22"/>
          <w:szCs w:val="22"/>
        </w:rPr>
        <w:t xml:space="preserve">The one-time build fee includes design, development, testing, deployment, source code handover, documentation, and operator training. GPS hardware and SMS costs are usage-based and billed separately. Travel and on-site training outside Dhaka are billed at cost.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5A6B5E"/>
        <w:sz w:val="18"/>
        <w:szCs w:val="18"/>
      </w:rPr>
      <w:fldChar w:fldCharType="begin"/>
    </w:r>
    <w:r>
      <w:rPr>
        <w:rFonts w:ascii="Times New Roman" w:hAnsi="Times New Roman"/>
        <w:color w:val="5A6B5E"/>
        <w:sz w:val="18"/>
        <w:szCs w:val="18"/>
      </w:rPr>
      <w:instrText xml:space="preserve">PAGE</w:instrText>
    </w:r>
    <w:r>
      <w:rPr>
        <w:rFonts w:ascii="Times New Roman" w:hAnsi="Times New Roman"/>
        <w:color w:val="5A6B5E"/>
        <w:sz w:val="18"/>
        <w:szCs w:val="18"/>
      </w:rPr>
      <w:fldChar w:fldCharType="separate"/>
    </w:r>
    <w:r>
      <w:rPr>
        <w:rFonts w:ascii="Times New Roman" w:hAnsi="Times New Roman"/>
        <w:color w:val="5A6B5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hAnsi="Calibri"/>
        <w:color w:val="5A6B5E"/>
        <w:sz w:val="18"/>
        <w:szCs w:val="18"/>
      </w:rPr>
      <w:t xml:space="preserve">BusLine  ·  Feature List &amp;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1A1A1A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BusLine — Feature List &amp; Pricing</dc:title>
  <dc:creator>BusLine</dc:creator>
  <dc:description>Feature catalogue and pricing for the BusLine custom-build engagement</dc:description>
  <cp:lastModifiedBy>Un-named</cp:lastModifiedBy>
  <cp:revision>1</cp:revision>
  <dcterms:created xsi:type="dcterms:W3CDTF">2026-10-27T10:22:46.086Z</dcterms:created>
  <dcterms:modified xsi:type="dcterms:W3CDTF">2026-10-27T10:22:46.086Z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