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hAnsi="Calibri"/>
          <w:b/>
          <w:bCs/>
          <w:color w:val="B7791F"/>
          <w:spacing w:val="60"/>
          <w:sz w:val="18"/>
          <w:szCs w:val="18"/>
        </w:rPr>
        <w:t xml:space="preserve">COMMERCIAL PROPOSAL</w:t>
      </w:r>
    </w:p>
    <w:p>
      <w:pPr>
        <w:spacing w:after="120" w:line="360"/>
      </w:pPr>
      <w:r>
        <w:rPr>
          <w:rFonts w:ascii="Calibri" w:hAnsi="Calibri"/>
          <w:b/>
          <w:bCs/>
          <w:color w:val="0F7050"/>
          <w:sz w:val="36"/>
          <w:szCs w:val="36"/>
        </w:rPr>
        <w:t xml:space="preserve">BusLine — Online Ticketing, Owner-Managed Routes &amp; Live Bus Tracking</w:t>
      </w:r>
    </w:p>
    <w:p>
      <w:pPr>
        <w:spacing w:after="200"/>
      </w:pPr>
      <w:r>
        <w:rPr>
          <w:rFonts w:ascii="Calibri" w:hAnsi="Calibri"/>
          <w:i/>
          <w:iCs/>
          <w:color w:val="5A6B5E"/>
          <w:sz w:val="24"/>
          <w:szCs w:val="24"/>
        </w:rPr>
        <w:t xml:space="preserve">A Custom Build Engagement — Prepared for Investor Review</w:t>
      </w:r>
    </w:p>
    <w:p>
      <w:pPr>
        <w:spacing w:after="60"/>
        <w:jc w:val="right"/>
      </w:pPr>
      <w:r>
        <w:rPr>
          <w:rFonts w:ascii="Calibri" w:hAnsi="Calibri"/>
          <w:b/>
          <w:bCs/>
          <w:color w:val="0F7050"/>
          <w:sz w:val="22"/>
          <w:szCs w:val="22"/>
        </w:rPr>
        <w:t xml:space="preserve">BusLine</w:t>
      </w:r>
    </w:p>
    <w:p>
      <w:pPr>
        <w:spacing w:after="40"/>
        <w:jc w:val="right"/>
      </w:pPr>
      <w:r>
        <w:rPr>
          <w:rFonts w:ascii="Times New Roman" w:hAnsi="Times New Roman"/>
          <w:color w:val="5A6B5E"/>
          <w:sz w:val="20"/>
          <w:szCs w:val="20"/>
        </w:rPr>
        <w:t xml:space="preserve">hello@busline.example  ·  +880 1XXX-XXXXXX</w:t>
      </w:r>
    </w:p>
    <w:p>
      <w:pPr>
        <w:spacing w:after="40"/>
        <w:jc w:val="right"/>
      </w:pPr>
      <w:r>
        <w:rPr>
          <w:rFonts w:ascii="Times New Roman" w:hAnsi="Times New Roman"/>
          <w:color w:val="5A6B5E"/>
          <w:sz w:val="20"/>
          <w:szCs w:val="20"/>
        </w:rPr>
        <w:t xml:space="preserve">busline.example</w:t>
      </w:r>
    </w:p>
    <w:p>
      <w:pPr>
        <w:spacing w:after="240"/>
        <w:jc w:val="right"/>
      </w:pPr>
      <w:r>
        <w:rPr>
          <w:rFonts w:ascii="Times New Roman" w:hAnsi="Times New Roman"/>
          <w:color w:val="5A6B5E"/>
          <w:sz w:val="20"/>
          <w:szCs w:val="20"/>
        </w:rPr>
        <w:t xml:space="preserve">Date: 27 October 2026</w:t>
      </w:r>
    </w:p>
    <w:p>
      <w:pPr>
        <w:pBdr>
          <w:bottom w:val="single" w:color="0F7050" w:sz="8" w:space="1"/>
        </w:pBdr>
        <w:spacing w:after="200" w:before="0"/>
      </w:pPr>
      <w:r>
        <w:t xml:space="preserve"/>
      </w:r>
    </w:p>
    <w:p>
      <w:pPr>
        <w:pStyle w:val="Heading1"/>
        <w:spacing w:after="160" w:before="360" w:line="360"/>
      </w:pPr>
      <w:r>
        <w:rPr>
          <w:rFonts w:ascii="Calibri" w:hAnsi="Calibri"/>
          <w:b/>
          <w:bCs/>
          <w:color w:val="0F7050"/>
          <w:sz w:val="30"/>
          <w:szCs w:val="30"/>
        </w:rPr>
        <w:t xml:space="preserve">1. Executive Summary</w:t>
      </w:r>
    </w:p>
    <w:p>
      <w:pPr>
        <w:spacing w:after="120" w:line="312"/>
        <w:jc w:val="both"/>
      </w:pPr>
      <w:r>
        <w:rPr>
          <w:rFonts w:ascii="Times New Roman" w:hAnsi="Times New Roman"/>
          <w:color w:val="1A1A1A"/>
          <w:sz w:val="24"/>
          <w:szCs w:val="24"/>
        </w:rPr>
        <w:t xml:space="preserve">BusLine is a custom-built intercity bus ticketing platform centred on three capabilities specified at the outset: passengers can see available trips and buy tickets online through a payment gateway; the website owner can add tickets, routes, and all supporting information from a self-serve dashboard; and every active bus is tracked live on the road, with passengers able to see exactly which counter it is currently at. This proposal outlines what is already built and working, the features intended next, and the engagement model for delivering the production system.</w:t>
      </w:r>
    </w:p>
    <w:p>
      <w:pPr>
        <w:pStyle w:val="Heading1"/>
        <w:spacing w:after="160" w:before="360" w:line="360"/>
      </w:pPr>
      <w:r>
        <w:rPr>
          <w:rFonts w:ascii="Calibri" w:hAnsi="Calibri"/>
          <w:b/>
          <w:bCs/>
          <w:color w:val="0F7050"/>
          <w:sz w:val="30"/>
          <w:szCs w:val="30"/>
        </w:rPr>
        <w:t xml:space="preserve">2. Core Capabilities</w:t>
      </w:r>
    </w:p>
    <w:p>
      <w:pPr>
        <w:pStyle w:val="Heading2"/>
        <w:spacing w:after="100" w:before="220" w:line="320"/>
      </w:pPr>
      <w:r>
        <w:rPr>
          <w:rFonts w:ascii="Calibri" w:hAnsi="Calibri"/>
          <w:b/>
          <w:bCs/>
          <w:color w:val="0F7050"/>
          <w:sz w:val="26"/>
          <w:szCs w:val="26"/>
        </w:rPr>
        <w:t xml:space="preserve">2.1  Online Ticketing with Payment Gateway</w:t>
      </w:r>
    </w:p>
    <w:p>
      <w:pPr>
        <w:spacing w:after="120" w:line="312"/>
        <w:jc w:val="both"/>
      </w:pPr>
      <w:r>
        <w:rPr>
          <w:rFonts w:ascii="Times New Roman" w:hAnsi="Times New Roman"/>
          <w:color w:val="1A1A1A"/>
          <w:sz w:val="24"/>
          <w:szCs w:val="24"/>
        </w:rPr>
        <w:t xml:space="preserve">Passengers search by origin, destination, and date; see all matching trips with bus type, departure time, fare, and remaining seats; pick seats on a live seat map that flags already-booked seats in real time; and pay through a payment gateway supporting card, bKash, Nagad, and cash-at-counter. Each successful payment produces an instant e-ticket with booking ID, seat numbers, boarding counter, and total paid, retrievable later by email or phone from the My Bookings page.</w:t>
      </w:r>
    </w:p>
    <w:p>
      <w:pPr>
        <w:pStyle w:val="Heading2"/>
        <w:spacing w:after="100" w:before="220" w:line="320"/>
      </w:pPr>
      <w:r>
        <w:rPr>
          <w:rFonts w:ascii="Calibri" w:hAnsi="Calibri"/>
          <w:b/>
          <w:bCs/>
          <w:color w:val="0F7050"/>
          <w:sz w:val="26"/>
          <w:szCs w:val="26"/>
        </w:rPr>
        <w:t xml:space="preserve">2.2  Owner-Managed Tickets, Routes &amp; Buses</w:t>
      </w:r>
    </w:p>
    <w:p>
      <w:pPr>
        <w:spacing w:after="120" w:line="312"/>
        <w:jc w:val="both"/>
      </w:pPr>
      <w:r>
        <w:rPr>
          <w:rFonts w:ascii="Times New Roman" w:hAnsi="Times New Roman"/>
          <w:color w:val="1A1A1A"/>
          <w:sz w:val="24"/>
          <w:szCs w:val="24"/>
        </w:rPr>
        <w:t xml:space="preserve">The owner dashboard lets non-technical staff add a bus (plate, seat count, type, driver), build a route with its ordered counters and addresses, and schedule a trip by combining a bus with a route, departure/arrival times, and per-seat price. Every trip created this way becomes immediately visible to passengers on the search page — no developer involvement, no marketplace approval, no per-ticket commission to a third party.</w:t>
      </w:r>
    </w:p>
    <w:p>
      <w:pPr>
        <w:pStyle w:val="Heading2"/>
        <w:spacing w:after="100" w:before="220" w:line="320"/>
      </w:pPr>
      <w:r>
        <w:rPr>
          <w:rFonts w:ascii="Calibri" w:hAnsi="Calibri"/>
          <w:b/>
          <w:bCs/>
          <w:color w:val="0F7050"/>
          <w:sz w:val="26"/>
          <w:szCs w:val="26"/>
        </w:rPr>
        <w:t xml:space="preserve">2.3  Live Bus Tracking — Road Position &amp; Current Counter</w:t>
      </w:r>
    </w:p>
    <w:p>
      <w:pPr>
        <w:spacing w:after="120" w:line="312"/>
        <w:jc w:val="both"/>
      </w:pPr>
      <w:r>
        <w:rPr>
          <w:rFonts w:ascii="Times New Roman" w:hAnsi="Times New Roman"/>
          <w:color w:val="1A1A1A"/>
          <w:sz w:val="24"/>
          <w:szCs w:val="24"/>
        </w:rPr>
        <w:t xml:space="preserve">Each active trip broadcasts its position over WebSockets to every passenger currently tracking it. The passenger view shows the bus moving along the route's counters on a live map, the counter it has just passed or is currently stopped at, the next counter it is heading to, the ETA to that next counter, current speed, and overall trip progress as a percentage. A full route timeline lists every counter with passed/upcoming status, so passengers always know exactly where the bus is and when it will reach them.</w:t>
      </w:r>
    </w:p>
    <w:p>
      <w:pPr>
        <w:pStyle w:val="Heading1"/>
        <w:spacing w:after="160" w:before="360" w:line="360"/>
      </w:pPr>
      <w:r>
        <w:rPr>
          <w:rFonts w:ascii="Calibri" w:hAnsi="Calibri"/>
          <w:b/>
          <w:bCs/>
          <w:color w:val="0F7050"/>
          <w:sz w:val="30"/>
          <w:szCs w:val="30"/>
        </w:rPr>
        <w:t xml:space="preserve">3. Built &amp; Working Today</w:t>
      </w:r>
    </w:p>
    <w:p>
      <w:pPr>
        <w:spacing w:after="120" w:line="312"/>
        <w:jc w:val="both"/>
      </w:pPr>
      <w:r>
        <w:rPr>
          <w:rFonts w:ascii="Times New Roman" w:hAnsi="Times New Roman"/>
          <w:color w:val="1A1A1A"/>
          <w:sz w:val="24"/>
          <w:szCs w:val="24"/>
        </w:rPr>
        <w:t xml:space="preserve">A working prototype of all three core capabilities is already running. Passenger side: trip search and listing, visual seat-map selection, simulated payment gateway with confirmation, and a My Bookings lookup page. Tracking side: a live tracking page with route map, current/next counter, ETA, speed, progress bar, and full counter timeline — all real-time via WebSockets. Owner side: an admin dashboard with KPI cards (revenue, tickets sold, active buses, routes), a revenue-by-route chart, full management screens for trips, routes, and buses, and a tracking-control panel where the owner advances the bus counter-by-counter or sets fine-grained progress, with every update pushed live to passengers. The stack — Next.js, TypeScript, Prisma, Socket.IO — is modern, maintainable, and owned outright.</w:t>
      </w:r>
    </w:p>
    <w:p>
      <w:pPr>
        <w:pStyle w:val="Heading1"/>
        <w:spacing w:after="160" w:before="360" w:line="360"/>
      </w:pPr>
      <w:r>
        <w:rPr>
          <w:rFonts w:ascii="Calibri" w:hAnsi="Calibri"/>
          <w:b/>
          <w:bCs/>
          <w:color w:val="0F7050"/>
          <w:sz w:val="30"/>
          <w:szCs w:val="30"/>
        </w:rPr>
        <w:t xml:space="preserve">4. Roadmap — What Comes Next</w:t>
      </w:r>
    </w:p>
    <w:p>
      <w:pPr>
        <w:spacing w:after="120" w:line="312"/>
        <w:jc w:val="both"/>
      </w:pPr>
      <w:r>
        <w:rPr>
          <w:rFonts w:ascii="Times New Roman" w:hAnsi="Times New Roman"/>
          <w:color w:val="1A1A1A"/>
          <w:sz w:val="24"/>
          <w:szCs w:val="24"/>
        </w:rPr>
        <w:t xml:space="preserve">The next build phase adds: real GPS device integration so each bus self-reports its position instead of being advanced manually; SMS and email notifications for booking confirmation, departure reminders, and delay alerts; QR-code boarding passes scannable by the conductor; a refund and cancellation flow with automatic seat release; native iOS and Android apps; and an analytics module covering revenue, route performance, and no-show tracking. Each module plugs into the existing architecture without rework.</w:t>
      </w:r>
    </w:p>
    <w:p>
      <w:pPr>
        <w:pStyle w:val="Heading1"/>
        <w:spacing w:after="160" w:before="360" w:line="360"/>
      </w:pPr>
      <w:r>
        <w:rPr>
          <w:rFonts w:ascii="Calibri" w:hAnsi="Calibri"/>
          <w:b/>
          <w:bCs/>
          <w:color w:val="0F7050"/>
          <w:sz w:val="30"/>
          <w:szCs w:val="30"/>
        </w:rPr>
        <w:t xml:space="preserve">5. Engagement Model &amp; Next Steps</w:t>
      </w:r>
    </w:p>
    <w:p>
      <w:pPr>
        <w:spacing w:after="120" w:line="312"/>
        <w:jc w:val="both"/>
      </w:pPr>
      <w:r>
        <w:rPr>
          <w:rFonts w:ascii="Times New Roman" w:hAnsi="Times New Roman"/>
          <w:color w:val="1A1A1A"/>
          <w:sz w:val="24"/>
          <w:szCs w:val="24"/>
        </w:rPr>
        <w:t xml:space="preserve">The engagement is a one-time custom build: a one-week scoping workshop, an eight-to-ten-week build phase to take the prototype to production, a four-week pilot, and a handover with source code, documentation, and operator training. Commercial terms will be agreed in a follow-up meeting. We propose a 45-minute deep-dive to walk you through the working prototype and refine the scope. Contact BusLine at hello@busline.example to schedule.</w:t>
      </w:r>
    </w:p>
    <w:sectPr>
      <w:headerReference w:type="default" r:id="rId6"/>
      <w:footerReference w:type="default" r:id="rId7"/>
      <w:pgSz w:w="11906" w:h="16838" w:orient="portrait"/>
      <w:pgMar w:top="1440" w:right="1417" w:bottom="1440"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hAnsi="Times New Roman"/>
        <w:color w:val="5A6B5E"/>
        <w:sz w:val="18"/>
        <w:szCs w:val="18"/>
      </w:rPr>
      <w:fldChar w:fldCharType="begin"/>
    </w:r>
    <w:r>
      <w:rPr>
        <w:rFonts w:ascii="Times New Roman" w:hAnsi="Times New Roman"/>
        <w:color w:val="5A6B5E"/>
        <w:sz w:val="18"/>
        <w:szCs w:val="18"/>
      </w:rPr>
      <w:instrText xml:space="preserve">PAGE</w:instrText>
    </w:r>
    <w:r>
      <w:rPr>
        <w:rFonts w:ascii="Times New Roman" w:hAnsi="Times New Roman"/>
        <w:color w:val="5A6B5E"/>
        <w:sz w:val="18"/>
        <w:szCs w:val="18"/>
      </w:rPr>
      <w:fldChar w:fldCharType="separate"/>
    </w:r>
    <w:r>
      <w:rPr>
        <w:rFonts w:ascii="Times New Roman" w:hAnsi="Times New Roman"/>
        <w:color w:val="5A6B5E"/>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hAnsi="Calibri"/>
        <w:color w:val="5A6B5E"/>
        <w:sz w:val="18"/>
        <w:szCs w:val="18"/>
      </w:rPr>
      <w:t xml:space="preserve">BusLine  ·  Commercial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olor w:val="1A1A1A"/>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BusLine — Commercial Proposal</dc:title>
  <dc:creator>BusLine</dc:creator>
  <dc:description>Custom-build proposal for a bus ticketing &amp; live-tracking platform</dc:description>
  <cp:lastModifiedBy>Un-named</cp:lastModifiedBy>
  <cp:revision>1</cp:revision>
  <dcterms:created xsi:type="dcterms:W3CDTF">2026-10-27T10:18:28.792Z</dcterms:created>
  <dcterms:modified xsi:type="dcterms:W3CDTF">2026-10-27T10:18:28.792Z</dcterms:modified>
</cp:coreProperties>
</file>

<file path=docProps/custom.xml><?xml version="1.0" encoding="utf-8"?>
<Properties xmlns="http://schemas.openxmlformats.org/officeDocument/2006/custom-properties" xmlns:vt="http://schemas.openxmlformats.org/officeDocument/2006/docPropsVTypes"/>
</file>