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D760F" w14:textId="00376AA9" w:rsidR="00160F8B" w:rsidRDefault="002E5D31" w:rsidP="00530FDC">
      <w:pPr>
        <w:jc w:val="both"/>
        <w:rPr>
          <w:b/>
          <w:bCs/>
          <w:sz w:val="32"/>
          <w:szCs w:val="32"/>
        </w:rPr>
      </w:pPr>
      <w:r w:rsidRPr="002E5D31">
        <w:rPr>
          <w:b/>
          <w:bCs/>
          <w:sz w:val="32"/>
          <w:szCs w:val="32"/>
        </w:rPr>
        <w:t>Design and Optimization of Energy-Efficient Artificial Intelligence Models for Environmental Monitoring</w:t>
      </w:r>
    </w:p>
    <w:p w14:paraId="2D53D1E4" w14:textId="6A8ED3DF" w:rsidR="007B2E9B" w:rsidRDefault="00673A48" w:rsidP="00455920">
      <w:pPr>
        <w:pStyle w:val="NoSpacing"/>
        <w:jc w:val="center"/>
      </w:pPr>
      <w:r>
        <w:t>Md Abir Hossain</w:t>
      </w:r>
      <w:r w:rsidR="007B2E9B">
        <w:t>,</w:t>
      </w:r>
    </w:p>
    <w:p w14:paraId="71EF9A0A" w14:textId="570B85D8" w:rsidR="00673A48" w:rsidRDefault="00673A48" w:rsidP="00455920">
      <w:pPr>
        <w:pStyle w:val="NoSpacing"/>
        <w:jc w:val="center"/>
      </w:pPr>
      <w:r>
        <w:t>United College of Aviation Science and management</w:t>
      </w:r>
      <w:r w:rsidR="007B2E9B">
        <w:t xml:space="preserve">, Faculty of Computer </w:t>
      </w:r>
      <w:r>
        <w:t>Science and Engineering</w:t>
      </w:r>
      <w:r w:rsidR="007B2E9B">
        <w:t xml:space="preserve">, </w:t>
      </w:r>
      <w:r>
        <w:t>Uttara, Dhaka</w:t>
      </w:r>
    </w:p>
    <w:p w14:paraId="690396E1" w14:textId="4C9FFECA" w:rsidR="007B2E9B" w:rsidRDefault="00D549D9" w:rsidP="00455920">
      <w:pPr>
        <w:pStyle w:val="NoSpacing"/>
        <w:jc w:val="center"/>
      </w:pPr>
      <w:hyperlink r:id="rId5" w:history="1">
        <w:r w:rsidR="00673A48" w:rsidRPr="005C66D1">
          <w:rPr>
            <w:rStyle w:val="Hyperlink"/>
          </w:rPr>
          <w:t>abir869288@gmail.com</w:t>
        </w:r>
      </w:hyperlink>
    </w:p>
    <w:p w14:paraId="5BFC0BCA" w14:textId="77777777" w:rsidR="00673A48" w:rsidRDefault="00673A48" w:rsidP="00530FDC">
      <w:pPr>
        <w:pStyle w:val="NoSpacing"/>
        <w:jc w:val="both"/>
        <w:rPr>
          <w:b/>
          <w:bCs/>
          <w:sz w:val="32"/>
          <w:szCs w:val="32"/>
        </w:rPr>
      </w:pPr>
    </w:p>
    <w:p w14:paraId="1A9B2E20" w14:textId="2D6AFDDA" w:rsidR="002E5D31" w:rsidRDefault="002E5D31" w:rsidP="00530FDC">
      <w:pPr>
        <w:jc w:val="both"/>
        <w:rPr>
          <w:b/>
          <w:bCs/>
          <w:sz w:val="28"/>
          <w:szCs w:val="28"/>
        </w:rPr>
      </w:pPr>
      <w:r w:rsidRPr="002E5D31">
        <w:rPr>
          <w:b/>
          <w:bCs/>
          <w:sz w:val="28"/>
          <w:szCs w:val="28"/>
        </w:rPr>
        <w:t>ABSTRACT</w:t>
      </w:r>
    </w:p>
    <w:p w14:paraId="58F8771B" w14:textId="77777777" w:rsidR="007B2E9B" w:rsidRDefault="007B2E9B" w:rsidP="00530FDC">
      <w:pPr>
        <w:pStyle w:val="NormalWeb"/>
        <w:jc w:val="both"/>
      </w:pPr>
      <w:r>
        <w:t>Environmental monitoring systems increasingly rely on artificial intelligence (AI) to analyze large-scale meteorological and air quality data for improved prediction and decision-making. While advanced AI models have demonstrated high predictive accuracy, their growing computational complexity leads to increased energy consumption and carbon emissions, raising sustainability concerns. This study investigates how AI models for environmental monitoring can be designed and optimized to reduce energy consumption while maintaining acceptable accuracy and performance.</w:t>
      </w:r>
    </w:p>
    <w:p w14:paraId="4EFE3208" w14:textId="3D3A6546" w:rsidR="007B2E9B" w:rsidRDefault="007B2E9B" w:rsidP="00530FDC">
      <w:pPr>
        <w:pStyle w:val="NormalWeb"/>
        <w:jc w:val="both"/>
      </w:pPr>
      <w:r>
        <w:t xml:space="preserve">Using a real-world global weather and air quality dataset, multiple machine learning models with varying computational complexities are developed and evaluated. Energy consumption and carbon emissions during model training and inference are measured using the </w:t>
      </w:r>
      <w:proofErr w:type="spellStart"/>
      <w:r>
        <w:t>CodeCarbon</w:t>
      </w:r>
      <w:proofErr w:type="spellEnd"/>
      <w:r>
        <w:t xml:space="preserve"> framework. To enhance sustainability,</w:t>
      </w:r>
      <w:r w:rsidR="00BD3969">
        <w:t xml:space="preserve"> optimization techniques such as </w:t>
      </w:r>
      <w:r w:rsidR="00BD3969">
        <w:rPr>
          <w:rStyle w:val="Strong"/>
        </w:rPr>
        <w:t>model pruning</w:t>
      </w:r>
      <w:r w:rsidR="00BD3969">
        <w:t>, with discussion of quantization and knowledge distillation as future directions</w:t>
      </w:r>
      <w:r>
        <w:t>. In addition, a dynamic model selection strategy is explored to balance performance requirements and energy efficiency.</w:t>
      </w:r>
    </w:p>
    <w:p w14:paraId="08D233FA" w14:textId="77777777" w:rsidR="007B2E9B" w:rsidRDefault="007B2E9B" w:rsidP="00530FDC">
      <w:pPr>
        <w:pStyle w:val="NormalWeb"/>
        <w:jc w:val="both"/>
      </w:pPr>
      <w:r>
        <w:t>Experimental results demonstrate that optimized models can achieve significant reductions in energy consumption and carbon emissions with minimal loss in predictive accuracy. The findings highlight the importance of integrating energy-aware evaluation into AI-based environmental monitoring systems and provide practical insights for deploying sustainable AI solutions aligned with Green AI principles.</w:t>
      </w:r>
    </w:p>
    <w:p w14:paraId="252F1C07" w14:textId="1B530B57" w:rsidR="00673A48" w:rsidRPr="00673A48" w:rsidRDefault="007B2E9B" w:rsidP="00530FDC">
      <w:pPr>
        <w:pStyle w:val="NoSpacing"/>
        <w:jc w:val="both"/>
        <w:rPr>
          <w:b/>
          <w:bCs/>
          <w:sz w:val="28"/>
          <w:szCs w:val="28"/>
        </w:rPr>
      </w:pPr>
      <w:r w:rsidRPr="00673A48">
        <w:rPr>
          <w:b/>
          <w:bCs/>
          <w:sz w:val="28"/>
          <w:szCs w:val="28"/>
        </w:rPr>
        <w:t>Keywords</w:t>
      </w:r>
      <w:r w:rsidR="00673A48" w:rsidRPr="00673A48">
        <w:rPr>
          <w:b/>
          <w:bCs/>
          <w:sz w:val="28"/>
          <w:szCs w:val="28"/>
        </w:rPr>
        <w:t>:</w:t>
      </w:r>
    </w:p>
    <w:p w14:paraId="48539A89" w14:textId="75D36086" w:rsidR="007B2E9B" w:rsidRDefault="007B2E9B" w:rsidP="00530FDC">
      <w:pPr>
        <w:pStyle w:val="NoSpacing"/>
        <w:jc w:val="both"/>
        <w:rPr>
          <w:sz w:val="24"/>
          <w:szCs w:val="24"/>
        </w:rPr>
      </w:pPr>
      <w:r w:rsidRPr="007B2E9B">
        <w:rPr>
          <w:sz w:val="24"/>
          <w:szCs w:val="24"/>
        </w:rPr>
        <w:t>Green AI, Environmental Monitoring, Energy-Efficient Machine Learning, Carbon Footprint, Model Optimization, Air Quality Prediction</w:t>
      </w:r>
      <w:r>
        <w:rPr>
          <w:sz w:val="24"/>
          <w:szCs w:val="24"/>
        </w:rPr>
        <w:t>.</w:t>
      </w:r>
    </w:p>
    <w:p w14:paraId="492AE54C" w14:textId="0DAB6EC0" w:rsidR="00E919BC" w:rsidRDefault="00E919BC" w:rsidP="00530FDC">
      <w:pPr>
        <w:pStyle w:val="NoSpacing"/>
        <w:jc w:val="both"/>
        <w:rPr>
          <w:sz w:val="24"/>
          <w:szCs w:val="24"/>
        </w:rPr>
      </w:pPr>
    </w:p>
    <w:p w14:paraId="6D6D6F73" w14:textId="77777777" w:rsidR="00E919BC" w:rsidRDefault="00E919BC" w:rsidP="00530FDC">
      <w:pPr>
        <w:pStyle w:val="NoSpacing"/>
        <w:jc w:val="both"/>
        <w:rPr>
          <w:b/>
          <w:bCs/>
          <w:sz w:val="28"/>
          <w:szCs w:val="28"/>
        </w:rPr>
      </w:pPr>
    </w:p>
    <w:p w14:paraId="688E91D9" w14:textId="39A2F031" w:rsidR="007B2E9B" w:rsidRDefault="00E919BC" w:rsidP="00530FDC">
      <w:pPr>
        <w:pStyle w:val="NoSpacing"/>
        <w:jc w:val="both"/>
        <w:rPr>
          <w:b/>
          <w:bCs/>
          <w:sz w:val="28"/>
          <w:szCs w:val="28"/>
        </w:rPr>
      </w:pPr>
      <w:r w:rsidRPr="00E919BC">
        <w:rPr>
          <w:b/>
          <w:bCs/>
          <w:sz w:val="28"/>
          <w:szCs w:val="28"/>
        </w:rPr>
        <w:t>I. INTRODUCTION</w:t>
      </w:r>
    </w:p>
    <w:p w14:paraId="11454CE2" w14:textId="77777777" w:rsidR="00E919BC" w:rsidRPr="00E919BC" w:rsidRDefault="00E919BC" w:rsidP="00530FDC">
      <w:pPr>
        <w:pStyle w:val="Heading2"/>
        <w:jc w:val="both"/>
        <w:rPr>
          <w:b/>
          <w:bCs/>
          <w:color w:val="auto"/>
          <w:sz w:val="28"/>
          <w:szCs w:val="28"/>
        </w:rPr>
      </w:pPr>
      <w:r w:rsidRPr="00E919BC">
        <w:rPr>
          <w:b/>
          <w:bCs/>
          <w:color w:val="auto"/>
          <w:sz w:val="28"/>
          <w:szCs w:val="28"/>
        </w:rPr>
        <w:t>1.1 Background of the Study</w:t>
      </w:r>
    </w:p>
    <w:p w14:paraId="2AA329D5" w14:textId="77777777" w:rsidR="00E919BC" w:rsidRDefault="00E919BC" w:rsidP="00530FDC">
      <w:pPr>
        <w:pStyle w:val="NormalWeb"/>
        <w:jc w:val="both"/>
      </w:pPr>
      <w:r>
        <w:t xml:space="preserve">Environmental monitoring plays a critical role in understanding and managing the impacts of climate change, air pollution, and extreme weather events. Accurate monitoring of environmental conditions such as temperature, humidity, wind patterns, and air quality is essential for public health protection, urban planning, and sustainable development. With the increasing availability </w:t>
      </w:r>
      <w:r>
        <w:lastRenderedPageBreak/>
        <w:t>of large-scale environmental data, artificial intelligence (AI) and machine learning techniques have become widely adopted to enhance predictive accuracy and automate environmental analysis.</w:t>
      </w:r>
    </w:p>
    <w:p w14:paraId="50889EE7" w14:textId="77777777" w:rsidR="00E919BC" w:rsidRDefault="00E919BC" w:rsidP="00530FDC">
      <w:pPr>
        <w:pStyle w:val="NormalWeb"/>
        <w:jc w:val="both"/>
      </w:pPr>
      <w:r>
        <w:t>Despite their effectiveness, modern AI models often require substantial computational resources, leading to increased energy consumption and carbon emissions. This growing computational demand raises sustainability concerns, particularly as AI systems are increasingly deployed for continuous environmental monitoring tasks. Consequently, there is a pressing need to design AI models that not only deliver high predictive performance but also operate in an energy-efficient and environmentally sustainable manner.</w:t>
      </w:r>
    </w:p>
    <w:p w14:paraId="2444EB8C" w14:textId="6E29506E" w:rsidR="00E919BC" w:rsidRDefault="00E919BC" w:rsidP="00530FDC">
      <w:pPr>
        <w:pStyle w:val="NormalWeb"/>
        <w:jc w:val="both"/>
      </w:pPr>
      <w:r>
        <w:t xml:space="preserve">The concept of </w:t>
      </w:r>
      <w:r>
        <w:rPr>
          <w:rStyle w:val="Strong"/>
        </w:rPr>
        <w:t>Green AI</w:t>
      </w:r>
      <w:r>
        <w:t xml:space="preserve"> has emerged as a response to these challenges, emphasizing the reduction of energy consumption and carbon footprint throughout the AI lifecycle. In the context of environmental monitoring, Green AI principles are especially relevant, as the environmental benefits of AI-driven insights should not be offset by the environmental cost of computation.</w:t>
      </w:r>
    </w:p>
    <w:p w14:paraId="5792FD1C" w14:textId="77777777" w:rsidR="00E919BC" w:rsidRPr="00E919BC" w:rsidRDefault="00E919BC" w:rsidP="00530FDC">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919BC">
        <w:rPr>
          <w:rFonts w:ascii="Times New Roman" w:eastAsia="Times New Roman" w:hAnsi="Times New Roman" w:cs="Times New Roman"/>
          <w:b/>
          <w:bCs/>
          <w:sz w:val="28"/>
          <w:szCs w:val="28"/>
        </w:rPr>
        <w:t>1.2 Problem Statement</w:t>
      </w:r>
    </w:p>
    <w:p w14:paraId="3D04F3F6" w14:textId="42E39EAB" w:rsidR="00E919BC" w:rsidRPr="00E919BC" w:rsidRDefault="00E919BC" w:rsidP="00530FDC">
      <w:pPr>
        <w:spacing w:before="100" w:beforeAutospacing="1" w:after="100" w:afterAutospacing="1" w:line="240" w:lineRule="auto"/>
        <w:jc w:val="both"/>
        <w:rPr>
          <w:rFonts w:ascii="Times New Roman" w:eastAsia="Times New Roman" w:hAnsi="Times New Roman" w:cs="Times New Roman"/>
          <w:sz w:val="24"/>
          <w:szCs w:val="24"/>
        </w:rPr>
      </w:pPr>
      <w:r w:rsidRPr="00E919BC">
        <w:rPr>
          <w:rFonts w:ascii="Times New Roman" w:eastAsia="Times New Roman" w:hAnsi="Times New Roman" w:cs="Times New Roman"/>
          <w:sz w:val="24"/>
          <w:szCs w:val="24"/>
        </w:rPr>
        <w:t>Although AI-based models have demonstrated strong performance in environmental monitoring applications, their high computational complexity often results in excessive energy consumption and carbon emissions. Many existing studies prioritize accuracy improvements without adequately considering the sustainability implications of model training and deployment.</w:t>
      </w:r>
      <w:r w:rsidR="00BD3969" w:rsidRPr="00BD3969">
        <w:t xml:space="preserve"> </w:t>
      </w:r>
      <w:r w:rsidR="00BD3969">
        <w:t>This issue is particularly critical for continuous, large-scale, or edge-deployed environmental monitoring systems.</w:t>
      </w:r>
    </w:p>
    <w:p w14:paraId="02100794" w14:textId="77777777" w:rsidR="00E919BC" w:rsidRPr="00E919BC" w:rsidRDefault="00E919BC" w:rsidP="00530FDC">
      <w:pPr>
        <w:spacing w:before="100" w:beforeAutospacing="1" w:after="100" w:afterAutospacing="1" w:line="240" w:lineRule="auto"/>
        <w:jc w:val="both"/>
        <w:rPr>
          <w:rFonts w:ascii="Times New Roman" w:eastAsia="Times New Roman" w:hAnsi="Times New Roman" w:cs="Times New Roman"/>
          <w:sz w:val="24"/>
          <w:szCs w:val="24"/>
        </w:rPr>
      </w:pPr>
      <w:r w:rsidRPr="00E919BC">
        <w:rPr>
          <w:rFonts w:ascii="Times New Roman" w:eastAsia="Times New Roman" w:hAnsi="Times New Roman" w:cs="Times New Roman"/>
          <w:sz w:val="24"/>
          <w:szCs w:val="24"/>
        </w:rPr>
        <w:t>Therefore, the central problem addressed in this study is:</w:t>
      </w:r>
    </w:p>
    <w:p w14:paraId="3BFF58C3" w14:textId="4DFCF9D2" w:rsidR="00E919BC" w:rsidRDefault="00E919BC" w:rsidP="00530FDC">
      <w:pPr>
        <w:spacing w:beforeAutospacing="1" w:after="100" w:afterAutospacing="1" w:line="240" w:lineRule="auto"/>
        <w:ind w:left="720"/>
        <w:jc w:val="both"/>
        <w:rPr>
          <w:rFonts w:ascii="Times New Roman" w:eastAsia="Times New Roman" w:hAnsi="Times New Roman" w:cs="Times New Roman"/>
          <w:b/>
          <w:bCs/>
          <w:sz w:val="24"/>
          <w:szCs w:val="24"/>
        </w:rPr>
      </w:pPr>
      <w:r w:rsidRPr="00E919BC">
        <w:rPr>
          <w:rFonts w:ascii="Times New Roman" w:eastAsia="Times New Roman" w:hAnsi="Times New Roman" w:cs="Times New Roman"/>
          <w:b/>
          <w:bCs/>
          <w:sz w:val="24"/>
          <w:szCs w:val="24"/>
        </w:rPr>
        <w:t>How can artificial intelligence models for environmental monitoring be designed and optimized to minimize energy consumption and carbon emissions while maintaining acceptable predictive accuracy and computational performance?</w:t>
      </w:r>
    </w:p>
    <w:p w14:paraId="26C2A0E2" w14:textId="77777777" w:rsidR="00E919BC" w:rsidRPr="00E919BC" w:rsidRDefault="00E919BC" w:rsidP="00530FDC">
      <w:pPr>
        <w:pStyle w:val="Heading2"/>
        <w:jc w:val="both"/>
        <w:rPr>
          <w:b/>
          <w:bCs/>
          <w:color w:val="auto"/>
          <w:sz w:val="28"/>
          <w:szCs w:val="28"/>
        </w:rPr>
      </w:pPr>
      <w:r w:rsidRPr="00E919BC">
        <w:rPr>
          <w:b/>
          <w:bCs/>
          <w:color w:val="auto"/>
          <w:sz w:val="28"/>
          <w:szCs w:val="28"/>
        </w:rPr>
        <w:t>1.3 Research Objectives</w:t>
      </w:r>
    </w:p>
    <w:p w14:paraId="13A2B973" w14:textId="77777777" w:rsidR="00E919BC" w:rsidRDefault="00E919BC" w:rsidP="00530FDC">
      <w:pPr>
        <w:pStyle w:val="NormalWeb"/>
        <w:jc w:val="both"/>
      </w:pPr>
      <w:r>
        <w:t>The main objectives of this study are:</w:t>
      </w:r>
    </w:p>
    <w:p w14:paraId="64B11EDB" w14:textId="77777777" w:rsidR="00E919BC" w:rsidRDefault="00E919BC" w:rsidP="00530FDC">
      <w:pPr>
        <w:pStyle w:val="NormalWeb"/>
        <w:numPr>
          <w:ilvl w:val="0"/>
          <w:numId w:val="1"/>
        </w:numPr>
        <w:jc w:val="both"/>
      </w:pPr>
      <w:r>
        <w:t>To design and develop machine learning models for environmental monitoring with a focus on energy efficiency.</w:t>
      </w:r>
    </w:p>
    <w:p w14:paraId="79F9AC98" w14:textId="77777777" w:rsidR="00E919BC" w:rsidRDefault="00E919BC" w:rsidP="00530FDC">
      <w:pPr>
        <w:pStyle w:val="NormalWeb"/>
        <w:numPr>
          <w:ilvl w:val="0"/>
          <w:numId w:val="1"/>
        </w:numPr>
        <w:jc w:val="both"/>
      </w:pPr>
      <w:r>
        <w:t>To evaluate AI models based on predictive accuracy, inference time, and energy consumption.</w:t>
      </w:r>
    </w:p>
    <w:p w14:paraId="7A5F38C7" w14:textId="77777777" w:rsidR="00E919BC" w:rsidRDefault="00E919BC" w:rsidP="00530FDC">
      <w:pPr>
        <w:pStyle w:val="NormalWeb"/>
        <w:numPr>
          <w:ilvl w:val="0"/>
          <w:numId w:val="1"/>
        </w:numPr>
        <w:jc w:val="both"/>
      </w:pPr>
      <w:r>
        <w:t>To apply model optimization techniques such as pruning, quantization, and knowledge distillation to reduce computational overhead.</w:t>
      </w:r>
    </w:p>
    <w:p w14:paraId="32122A59" w14:textId="77777777" w:rsidR="00E919BC" w:rsidRDefault="00E919BC" w:rsidP="00530FDC">
      <w:pPr>
        <w:pStyle w:val="NormalWeb"/>
        <w:numPr>
          <w:ilvl w:val="0"/>
          <w:numId w:val="1"/>
        </w:numPr>
        <w:jc w:val="both"/>
      </w:pPr>
      <w:r>
        <w:t>To validate the effectiveness of the optimized models using real-world environmental datasets.</w:t>
      </w:r>
    </w:p>
    <w:p w14:paraId="7DEF5C24" w14:textId="77777777" w:rsidR="00E919BC" w:rsidRDefault="00E919BC" w:rsidP="00530FDC">
      <w:pPr>
        <w:pStyle w:val="NormalWeb"/>
        <w:jc w:val="both"/>
      </w:pPr>
      <w:r>
        <w:t>These objectives ensure both technical rigor and practical relevance in addressing sustainability challenges in AI-based environmental monitoring systems.</w:t>
      </w:r>
    </w:p>
    <w:p w14:paraId="2E3A8B6C" w14:textId="77777777" w:rsidR="00E919BC" w:rsidRPr="00E919BC" w:rsidRDefault="00E919BC" w:rsidP="00530FDC">
      <w:pPr>
        <w:pStyle w:val="Heading2"/>
        <w:jc w:val="both"/>
        <w:rPr>
          <w:b/>
          <w:bCs/>
          <w:color w:val="auto"/>
          <w:sz w:val="28"/>
          <w:szCs w:val="28"/>
        </w:rPr>
      </w:pPr>
      <w:r w:rsidRPr="00E919BC">
        <w:rPr>
          <w:b/>
          <w:bCs/>
          <w:color w:val="auto"/>
          <w:sz w:val="28"/>
          <w:szCs w:val="28"/>
        </w:rPr>
        <w:lastRenderedPageBreak/>
        <w:t>1.4 Research Questions</w:t>
      </w:r>
    </w:p>
    <w:p w14:paraId="17038CCC" w14:textId="77777777" w:rsidR="00E919BC" w:rsidRDefault="00E919BC" w:rsidP="00530FDC">
      <w:pPr>
        <w:pStyle w:val="NormalWeb"/>
        <w:jc w:val="both"/>
      </w:pPr>
      <w:r>
        <w:t>Based on the defined objectives, this study seeks to answer the following research questions:</w:t>
      </w:r>
    </w:p>
    <w:p w14:paraId="7E3D2A6C" w14:textId="77777777" w:rsidR="00E919BC" w:rsidRDefault="00E919BC" w:rsidP="00530FDC">
      <w:pPr>
        <w:pStyle w:val="NormalWeb"/>
        <w:numPr>
          <w:ilvl w:val="0"/>
          <w:numId w:val="2"/>
        </w:numPr>
        <w:jc w:val="both"/>
      </w:pPr>
      <w:r>
        <w:t>Which model optimization techniques are most effective in reducing the energy consumption and carbon emissions of AI models for environmental monitoring without significantly compromising predictive accuracy?</w:t>
      </w:r>
    </w:p>
    <w:p w14:paraId="0B9179E8" w14:textId="77777777" w:rsidR="00E919BC" w:rsidRDefault="00E919BC" w:rsidP="00530FDC">
      <w:pPr>
        <w:pStyle w:val="NormalWeb"/>
        <w:numPr>
          <w:ilvl w:val="0"/>
          <w:numId w:val="2"/>
        </w:numPr>
        <w:jc w:val="both"/>
      </w:pPr>
      <w:r>
        <w:t>How can dynamic model selection strategies contribute to improved energy efficiency in environmental monitoring systems?</w:t>
      </w:r>
    </w:p>
    <w:p w14:paraId="66FE78BE" w14:textId="77777777" w:rsidR="00E919BC" w:rsidRDefault="00E919BC" w:rsidP="00530FDC">
      <w:pPr>
        <w:pStyle w:val="NormalWeb"/>
        <w:numPr>
          <w:ilvl w:val="0"/>
          <w:numId w:val="2"/>
        </w:numPr>
        <w:jc w:val="both"/>
      </w:pPr>
      <w:r>
        <w:t>What is the practical impact of deploying energy-efficient AI models on real-world environmental monitoring tasks in terms of accuracy, inference time, and energy consumption?</w:t>
      </w:r>
    </w:p>
    <w:p w14:paraId="4B6B0B75" w14:textId="6C5FDAB5" w:rsidR="00E919BC" w:rsidRDefault="00E919BC" w:rsidP="00530FDC">
      <w:pPr>
        <w:pStyle w:val="NormalWeb"/>
        <w:jc w:val="both"/>
      </w:pPr>
      <w:r>
        <w:t>These research questions guide the experimental design and evaluation process throughout the study.</w:t>
      </w:r>
    </w:p>
    <w:p w14:paraId="3C0A8791" w14:textId="77777777" w:rsidR="00E919BC" w:rsidRPr="00E919BC" w:rsidRDefault="00E919BC" w:rsidP="00530FDC">
      <w:pPr>
        <w:pStyle w:val="Heading2"/>
        <w:jc w:val="both"/>
        <w:rPr>
          <w:b/>
          <w:bCs/>
          <w:color w:val="auto"/>
          <w:sz w:val="28"/>
          <w:szCs w:val="28"/>
        </w:rPr>
      </w:pPr>
      <w:r w:rsidRPr="00E919BC">
        <w:rPr>
          <w:b/>
          <w:bCs/>
          <w:color w:val="auto"/>
          <w:sz w:val="28"/>
          <w:szCs w:val="28"/>
        </w:rPr>
        <w:t>1.5 Scope of the Study</w:t>
      </w:r>
    </w:p>
    <w:p w14:paraId="7AFFACEC" w14:textId="77777777" w:rsidR="00E919BC" w:rsidRDefault="00E919BC" w:rsidP="00530FDC">
      <w:pPr>
        <w:pStyle w:val="NormalWeb"/>
        <w:jc w:val="both"/>
      </w:pPr>
      <w:r>
        <w:t xml:space="preserve">This research focuses on optimizing the </w:t>
      </w:r>
      <w:r>
        <w:rPr>
          <w:rStyle w:val="Strong"/>
        </w:rPr>
        <w:t>computational efficiency of AI models</w:t>
      </w:r>
      <w:r>
        <w:t xml:space="preserve"> used in environmental monitoring. The study evaluates energy consumption and carbon emissions associated with model training and inference, rather than optimizing physical sensor hardware or data acquisition systems.</w:t>
      </w:r>
    </w:p>
    <w:p w14:paraId="3D99E57A" w14:textId="078D05D3" w:rsidR="00E919BC" w:rsidRDefault="00E919BC" w:rsidP="00530FDC">
      <w:pPr>
        <w:pStyle w:val="NormalWeb"/>
        <w:jc w:val="both"/>
      </w:pPr>
      <w:r>
        <w:t>The experiments are conducted using a real-world global weather and air quality dataset, and the evaluation is limited to software-based machine learning models implemented in a controlled computing environment.</w:t>
      </w:r>
    </w:p>
    <w:p w14:paraId="2EBAB816" w14:textId="77777777" w:rsidR="00E919BC" w:rsidRPr="00E919BC" w:rsidRDefault="00E919BC" w:rsidP="00530FDC">
      <w:pPr>
        <w:pStyle w:val="Heading2"/>
        <w:jc w:val="both"/>
        <w:rPr>
          <w:b/>
          <w:bCs/>
          <w:color w:val="auto"/>
          <w:sz w:val="28"/>
          <w:szCs w:val="28"/>
        </w:rPr>
      </w:pPr>
      <w:r w:rsidRPr="00E919BC">
        <w:rPr>
          <w:b/>
          <w:bCs/>
          <w:color w:val="auto"/>
          <w:sz w:val="28"/>
          <w:szCs w:val="28"/>
        </w:rPr>
        <w:t>1.6 Significance of the Study</w:t>
      </w:r>
    </w:p>
    <w:p w14:paraId="4C34F07E" w14:textId="77777777" w:rsidR="00E919BC" w:rsidRDefault="00E919BC" w:rsidP="00530FDC">
      <w:pPr>
        <w:pStyle w:val="NormalWeb"/>
        <w:jc w:val="both"/>
      </w:pPr>
      <w:r>
        <w:t>This study contributes to the growing field of Green AI by demonstrating how energy-efficient model design and optimization techniques can be applied to environmental monitoring applications. The findings provide insights into balancing predictive performance and sustainability, offering practical guidance for researchers and practitioners seeking to deploy AI systems with reduced environmental impact.</w:t>
      </w:r>
    </w:p>
    <w:p w14:paraId="25FAFD13" w14:textId="64F4AE22" w:rsidR="00E919BC" w:rsidRDefault="00E919BC" w:rsidP="00530FDC">
      <w:pPr>
        <w:pStyle w:val="NormalWeb"/>
        <w:jc w:val="both"/>
      </w:pPr>
      <w:r>
        <w:t>Additionally, the study supports sustainable AI practices by integrating carbon footprint measurement into the model evaluation process, thereby promoting responsible AI development aligned with global sustainability goals.</w:t>
      </w:r>
    </w:p>
    <w:p w14:paraId="1EBA307D" w14:textId="77777777" w:rsidR="00231642" w:rsidRPr="00231642" w:rsidRDefault="00231642" w:rsidP="00530FDC">
      <w:pPr>
        <w:pStyle w:val="Heading2"/>
        <w:jc w:val="both"/>
        <w:rPr>
          <w:b/>
          <w:bCs/>
          <w:color w:val="auto"/>
          <w:sz w:val="28"/>
          <w:szCs w:val="28"/>
        </w:rPr>
      </w:pPr>
      <w:r w:rsidRPr="00231642">
        <w:rPr>
          <w:b/>
          <w:bCs/>
          <w:color w:val="auto"/>
          <w:sz w:val="28"/>
          <w:szCs w:val="28"/>
        </w:rPr>
        <w:t>1.7 Organization of the Thesis</w:t>
      </w:r>
    </w:p>
    <w:p w14:paraId="67E2EA46" w14:textId="77777777" w:rsidR="00231642" w:rsidRDefault="00231642" w:rsidP="00530FDC">
      <w:pPr>
        <w:pStyle w:val="NormalWeb"/>
        <w:jc w:val="both"/>
      </w:pPr>
      <w:r>
        <w:t>The remainder of this thesis is organized as follows:</w:t>
      </w:r>
    </w:p>
    <w:p w14:paraId="0742687C" w14:textId="77777777" w:rsidR="00231642" w:rsidRDefault="00231642" w:rsidP="00530FDC">
      <w:pPr>
        <w:pStyle w:val="NormalWeb"/>
        <w:numPr>
          <w:ilvl w:val="0"/>
          <w:numId w:val="3"/>
        </w:numPr>
        <w:jc w:val="both"/>
      </w:pPr>
      <w:r>
        <w:rPr>
          <w:rStyle w:val="Strong"/>
        </w:rPr>
        <w:t>Chapter 2</w:t>
      </w:r>
      <w:r>
        <w:t xml:space="preserve"> reviews related literature on environmental monitoring, Green AI, and energy-efficient machine learning.</w:t>
      </w:r>
    </w:p>
    <w:p w14:paraId="19AF037D" w14:textId="77777777" w:rsidR="00231642" w:rsidRDefault="00231642" w:rsidP="00530FDC">
      <w:pPr>
        <w:pStyle w:val="NormalWeb"/>
        <w:numPr>
          <w:ilvl w:val="0"/>
          <w:numId w:val="3"/>
        </w:numPr>
        <w:jc w:val="both"/>
      </w:pPr>
      <w:r>
        <w:rPr>
          <w:rStyle w:val="Strong"/>
        </w:rPr>
        <w:lastRenderedPageBreak/>
        <w:t>Chapter 3</w:t>
      </w:r>
      <w:r>
        <w:t xml:space="preserve"> describes the research methodology and experimental design.</w:t>
      </w:r>
    </w:p>
    <w:p w14:paraId="6A258CDA" w14:textId="77777777" w:rsidR="00231642" w:rsidRDefault="00231642" w:rsidP="00530FDC">
      <w:pPr>
        <w:pStyle w:val="NormalWeb"/>
        <w:numPr>
          <w:ilvl w:val="0"/>
          <w:numId w:val="3"/>
        </w:numPr>
        <w:jc w:val="both"/>
      </w:pPr>
      <w:r>
        <w:rPr>
          <w:rStyle w:val="Strong"/>
        </w:rPr>
        <w:t>Chapter 4</w:t>
      </w:r>
      <w:r>
        <w:t xml:space="preserve"> presents the experimental results and analysis.</w:t>
      </w:r>
    </w:p>
    <w:p w14:paraId="3D997B1C" w14:textId="77777777" w:rsidR="00231642" w:rsidRDefault="00231642" w:rsidP="00530FDC">
      <w:pPr>
        <w:pStyle w:val="NormalWeb"/>
        <w:numPr>
          <w:ilvl w:val="0"/>
          <w:numId w:val="3"/>
        </w:numPr>
        <w:jc w:val="both"/>
      </w:pPr>
      <w:r>
        <w:rPr>
          <w:rStyle w:val="Strong"/>
        </w:rPr>
        <w:t>Chapter 5</w:t>
      </w:r>
      <w:r>
        <w:t xml:space="preserve"> discusses the findings in relation to the research questions.</w:t>
      </w:r>
    </w:p>
    <w:p w14:paraId="4414BAF0" w14:textId="3207071F" w:rsidR="00231642" w:rsidRDefault="00231642" w:rsidP="00530FDC">
      <w:pPr>
        <w:pStyle w:val="NormalWeb"/>
        <w:numPr>
          <w:ilvl w:val="0"/>
          <w:numId w:val="3"/>
        </w:numPr>
        <w:jc w:val="both"/>
      </w:pPr>
      <w:r>
        <w:rPr>
          <w:rStyle w:val="Strong"/>
        </w:rPr>
        <w:t>Chapter 6</w:t>
      </w:r>
      <w:r>
        <w:t xml:space="preserve"> concludes the study and outlines future research directions.</w:t>
      </w:r>
    </w:p>
    <w:p w14:paraId="018B980D" w14:textId="6354DC79" w:rsidR="00231642" w:rsidRDefault="00231642" w:rsidP="00530FDC">
      <w:pPr>
        <w:pStyle w:val="NormalWeb"/>
        <w:ind w:left="360"/>
        <w:jc w:val="both"/>
      </w:pPr>
    </w:p>
    <w:p w14:paraId="7BAD980A" w14:textId="067354F8" w:rsidR="00231642" w:rsidRDefault="00231642" w:rsidP="00530FDC">
      <w:pPr>
        <w:pStyle w:val="NormalWeb"/>
        <w:jc w:val="both"/>
        <w:rPr>
          <w:b/>
          <w:bCs/>
          <w:sz w:val="28"/>
          <w:szCs w:val="28"/>
        </w:rPr>
      </w:pPr>
      <w:r w:rsidRPr="00231642">
        <w:rPr>
          <w:b/>
          <w:bCs/>
          <w:sz w:val="28"/>
          <w:szCs w:val="28"/>
        </w:rPr>
        <w:t>Literature Review</w:t>
      </w:r>
    </w:p>
    <w:p w14:paraId="34D6FF00" w14:textId="77777777" w:rsidR="00231642" w:rsidRPr="00231642" w:rsidRDefault="00231642" w:rsidP="00530FDC">
      <w:pPr>
        <w:pStyle w:val="Heading2"/>
        <w:jc w:val="both"/>
        <w:rPr>
          <w:b/>
          <w:bCs/>
          <w:color w:val="auto"/>
          <w:sz w:val="28"/>
          <w:szCs w:val="28"/>
        </w:rPr>
      </w:pPr>
      <w:r w:rsidRPr="00231642">
        <w:rPr>
          <w:b/>
          <w:bCs/>
          <w:color w:val="auto"/>
          <w:sz w:val="28"/>
          <w:szCs w:val="28"/>
        </w:rPr>
        <w:t>2.1 Introduction</w:t>
      </w:r>
    </w:p>
    <w:p w14:paraId="4F1F15C7" w14:textId="0B91D6BF" w:rsidR="00231642" w:rsidRDefault="00231642" w:rsidP="00530FDC">
      <w:pPr>
        <w:pStyle w:val="NormalWeb"/>
        <w:jc w:val="both"/>
      </w:pPr>
      <w:r>
        <w:t xml:space="preserve">This chapter reviews existing research related to </w:t>
      </w:r>
      <w:r>
        <w:rPr>
          <w:rStyle w:val="Strong"/>
        </w:rPr>
        <w:t>environmental monitoring using artificial intelligence</w:t>
      </w:r>
      <w:r>
        <w:t xml:space="preserve">, </w:t>
      </w:r>
      <w:r>
        <w:rPr>
          <w:rStyle w:val="Strong"/>
        </w:rPr>
        <w:t>energy-efficient machine learning</w:t>
      </w:r>
      <w:r>
        <w:t xml:space="preserve">, and the emerging concept of </w:t>
      </w:r>
      <w:r>
        <w:rPr>
          <w:rStyle w:val="Strong"/>
        </w:rPr>
        <w:t>Green AI</w:t>
      </w:r>
      <w:r>
        <w:t>. The review establishes the theoretical foundation for this study by analyzing prior work on AI-based environmental monitoring systems, computational efficiency challenges, and optimization techniques aimed at reducing energy consumption and carbon emissions. Finally, research gaps are identified to justify the motivation and contribution of the present study.</w:t>
      </w:r>
    </w:p>
    <w:p w14:paraId="76934CAE" w14:textId="77777777" w:rsidR="00231642" w:rsidRPr="00231642" w:rsidRDefault="00231642" w:rsidP="00530FDC">
      <w:pPr>
        <w:pStyle w:val="Heading2"/>
        <w:jc w:val="both"/>
        <w:rPr>
          <w:b/>
          <w:bCs/>
          <w:color w:val="auto"/>
        </w:rPr>
      </w:pPr>
      <w:r w:rsidRPr="00231642">
        <w:rPr>
          <w:b/>
          <w:bCs/>
          <w:color w:val="auto"/>
        </w:rPr>
        <w:t>2.2 Artificial Intelligence in Environmental Monitoring</w:t>
      </w:r>
    </w:p>
    <w:p w14:paraId="0BF1A3CE" w14:textId="77777777" w:rsidR="00231642" w:rsidRDefault="00231642" w:rsidP="00530FDC">
      <w:pPr>
        <w:pStyle w:val="NormalWeb"/>
        <w:jc w:val="both"/>
      </w:pPr>
      <w:r>
        <w:t>Environmental monitoring has traditionally relied on statistical models and physical simulations to analyze meteorological and air quality data. With the increasing availability of large-scale environmental datasets, AI and machine learning techniques have gained prominence due to their ability to model complex, nonlinear relationships.</w:t>
      </w:r>
    </w:p>
    <w:p w14:paraId="5025BB39" w14:textId="77777777" w:rsidR="00231642" w:rsidRDefault="00231642" w:rsidP="00530FDC">
      <w:pPr>
        <w:pStyle w:val="NormalWeb"/>
        <w:jc w:val="both"/>
      </w:pPr>
      <w:r>
        <w:t>Previous studies have demonstrated the effectiveness of machine learning models such as linear regression, decision trees, random forests, and gradient boosting for predicting air quality indicators, including PM2.5 and air quality indices. Deep learning approaches, including recurrent neural networks and convolutional neural networks, have also been applied to spatiotemporal environmental data, achieving high predictive accuracy.</w:t>
      </w:r>
    </w:p>
    <w:p w14:paraId="7019E93D" w14:textId="669CA675" w:rsidR="00231642" w:rsidRDefault="00231642" w:rsidP="00530FDC">
      <w:pPr>
        <w:pStyle w:val="NormalWeb"/>
        <w:jc w:val="both"/>
      </w:pPr>
      <w:r>
        <w:t>Despite these advances, most existing studies primarily focus on improving prediction accuracy, often neglecting the computational cost and energy consumption associated with model training and inference. This limitation is particularly concerning for environmental monitoring applications, which often require continuous operation and large-scale data processing.</w:t>
      </w:r>
    </w:p>
    <w:p w14:paraId="2D15C40B" w14:textId="77777777" w:rsidR="00231642" w:rsidRPr="00231642" w:rsidRDefault="00231642" w:rsidP="00530FDC">
      <w:pPr>
        <w:pStyle w:val="Heading2"/>
        <w:jc w:val="both"/>
        <w:rPr>
          <w:b/>
          <w:bCs/>
          <w:color w:val="auto"/>
        </w:rPr>
      </w:pPr>
      <w:r w:rsidRPr="00231642">
        <w:rPr>
          <w:b/>
          <w:bCs/>
          <w:color w:val="auto"/>
        </w:rPr>
        <w:t>2.3 Energy Consumption Challenges in AI Models</w:t>
      </w:r>
    </w:p>
    <w:p w14:paraId="370EAFA4" w14:textId="77777777" w:rsidR="00231642" w:rsidRDefault="00231642" w:rsidP="00530FDC">
      <w:pPr>
        <w:pStyle w:val="NormalWeb"/>
        <w:jc w:val="both"/>
      </w:pPr>
      <w:r>
        <w:t>As AI models become increasingly complex, their computational requirements grow significantly. High-performance models typically require longer training times, increased memory usage, and intensive processing power, leading to higher energy consumption and carbon emissions. This issue has been widely observed in domains such as natural language processing and computer vision, but it is increasingly relevant in environmental monitoring as well.</w:t>
      </w:r>
    </w:p>
    <w:p w14:paraId="26679406" w14:textId="67750A14" w:rsidR="00231642" w:rsidRDefault="00231642" w:rsidP="00530FDC">
      <w:pPr>
        <w:pStyle w:val="NormalWeb"/>
        <w:jc w:val="both"/>
      </w:pPr>
      <w:r>
        <w:lastRenderedPageBreak/>
        <w:t xml:space="preserve">Several studies have highlighted </w:t>
      </w:r>
      <w:proofErr w:type="gramStart"/>
      <w:r>
        <w:t>that marginal improvements</w:t>
      </w:r>
      <w:proofErr w:type="gramEnd"/>
      <w:r>
        <w:t xml:space="preserve"> in model accuracy often come at a disproportionately high computational and energy cost. This trade-off raises sustainability concerns, especially when AI systems are deployed at scale or operated continuously. Consequently, evaluating AI models solely based on accuracy is no longer sufficient; energy efficiency and environmental impact must also be considered.</w:t>
      </w:r>
    </w:p>
    <w:p w14:paraId="6EA6636C" w14:textId="77777777" w:rsidR="00231642" w:rsidRPr="00231642" w:rsidRDefault="00231642" w:rsidP="00530FDC">
      <w:pPr>
        <w:pStyle w:val="Heading2"/>
        <w:jc w:val="both"/>
        <w:rPr>
          <w:b/>
          <w:bCs/>
          <w:color w:val="auto"/>
        </w:rPr>
      </w:pPr>
      <w:r w:rsidRPr="00231642">
        <w:rPr>
          <w:b/>
          <w:bCs/>
          <w:color w:val="auto"/>
        </w:rPr>
        <w:t>2.4 Green AI and Sustainable Machine Learning</w:t>
      </w:r>
    </w:p>
    <w:p w14:paraId="00411DC0" w14:textId="77777777" w:rsidR="00231642" w:rsidRDefault="00231642" w:rsidP="00530FDC">
      <w:pPr>
        <w:pStyle w:val="NormalWeb"/>
        <w:jc w:val="both"/>
      </w:pPr>
      <w:r>
        <w:t>Green AI is an emerging research paradigm that emphasizes the development of AI systems that are not only accurate but also energy-efficient and environmentally sustainable. Unlike traditional AI research, which prioritizes performance improvements, Green AI advocates for reporting computational cost, energy consumption, and carbon emissions alongside accuracy metrics.</w:t>
      </w:r>
    </w:p>
    <w:p w14:paraId="5D1EF76F" w14:textId="77777777" w:rsidR="00231642" w:rsidRDefault="00231642" w:rsidP="00530FDC">
      <w:pPr>
        <w:pStyle w:val="NormalWeb"/>
        <w:jc w:val="both"/>
      </w:pPr>
      <w:r>
        <w:t xml:space="preserve">Recent research has proposed various frameworks and tools to quantify the environmental impact of AI models. Among these, </w:t>
      </w:r>
      <w:proofErr w:type="spellStart"/>
      <w:r>
        <w:t>CodeCarbon</w:t>
      </w:r>
      <w:proofErr w:type="spellEnd"/>
      <w:r>
        <w:t xml:space="preserve"> has gained attention for its ability to estimate energy consumption and CO₂ emissions during model training and inference. Studies utilizing such tools have demonstrated that simpler models can often achieve competitive performance while consuming significantly less energy.</w:t>
      </w:r>
    </w:p>
    <w:p w14:paraId="1B7C9C8C" w14:textId="19C6AC7E" w:rsidR="00231642" w:rsidRDefault="00231642" w:rsidP="00530FDC">
      <w:pPr>
        <w:pStyle w:val="NormalWeb"/>
        <w:jc w:val="both"/>
      </w:pPr>
      <w:r>
        <w:t>Green AI principles are particularly relevant to environmental monitoring, as deploying environmentally harmful AI systems to solve environmental problems presents an inherent contradiction. Therefore, integrating sustainability considerations into AI-based environmental monitoring systems is both logically and ethically necessary.</w:t>
      </w:r>
    </w:p>
    <w:p w14:paraId="168E60B5" w14:textId="77777777" w:rsidR="00231642" w:rsidRPr="00231642" w:rsidRDefault="00231642" w:rsidP="00530FDC">
      <w:pPr>
        <w:pStyle w:val="Heading2"/>
        <w:jc w:val="both"/>
        <w:rPr>
          <w:b/>
          <w:bCs/>
          <w:color w:val="auto"/>
        </w:rPr>
      </w:pPr>
      <w:r w:rsidRPr="00231642">
        <w:rPr>
          <w:b/>
          <w:bCs/>
          <w:color w:val="auto"/>
        </w:rPr>
        <w:t>2.5 Model Optimization Techniques for Energy Efficiency</w:t>
      </w:r>
    </w:p>
    <w:p w14:paraId="6F20BBEB" w14:textId="77777777" w:rsidR="00231642" w:rsidRDefault="00231642" w:rsidP="00530FDC">
      <w:pPr>
        <w:pStyle w:val="NormalWeb"/>
        <w:jc w:val="both"/>
      </w:pPr>
      <w:r>
        <w:t>To address energy efficiency challenges, several model optimization techniques have been proposed in the literature.</w:t>
      </w:r>
    </w:p>
    <w:p w14:paraId="55D6211A" w14:textId="77777777" w:rsidR="00231642" w:rsidRPr="00231642" w:rsidRDefault="00231642" w:rsidP="00530FDC">
      <w:pPr>
        <w:pStyle w:val="Heading3"/>
        <w:jc w:val="both"/>
        <w:rPr>
          <w:b/>
          <w:bCs/>
          <w:color w:val="auto"/>
        </w:rPr>
      </w:pPr>
      <w:r w:rsidRPr="00231642">
        <w:rPr>
          <w:b/>
          <w:bCs/>
          <w:color w:val="auto"/>
        </w:rPr>
        <w:t>2.5.1 Model Pruning</w:t>
      </w:r>
    </w:p>
    <w:p w14:paraId="12C0D0AB" w14:textId="77777777" w:rsidR="00231642" w:rsidRDefault="00231642" w:rsidP="00530FDC">
      <w:pPr>
        <w:pStyle w:val="NormalWeb"/>
        <w:jc w:val="both"/>
      </w:pPr>
      <w:r>
        <w:t xml:space="preserve">Model pruning reduces computational complexity by removing unnecessary parameters or limiting model structure. In tree-based models, pruning techniques such as reducing tree depth or limiting the number of estimators </w:t>
      </w:r>
      <w:proofErr w:type="gramStart"/>
      <w:r>
        <w:t>have</w:t>
      </w:r>
      <w:proofErr w:type="gramEnd"/>
      <w:r>
        <w:t xml:space="preserve"> been shown to significantly reduce computation time and energy usage with minimal impact on accuracy.</w:t>
      </w:r>
    </w:p>
    <w:p w14:paraId="0A11EB05" w14:textId="77777777" w:rsidR="00231642" w:rsidRPr="00231642" w:rsidRDefault="00231642" w:rsidP="00530FDC">
      <w:pPr>
        <w:pStyle w:val="Heading3"/>
        <w:jc w:val="both"/>
        <w:rPr>
          <w:b/>
          <w:bCs/>
          <w:color w:val="auto"/>
        </w:rPr>
      </w:pPr>
      <w:r w:rsidRPr="00231642">
        <w:rPr>
          <w:b/>
          <w:bCs/>
          <w:color w:val="auto"/>
        </w:rPr>
        <w:t>2.5.2 Quantization</w:t>
      </w:r>
    </w:p>
    <w:p w14:paraId="6C71C973" w14:textId="77777777" w:rsidR="00231642" w:rsidRDefault="00231642" w:rsidP="00530FDC">
      <w:pPr>
        <w:pStyle w:val="NormalWeb"/>
        <w:jc w:val="both"/>
      </w:pPr>
      <w:r>
        <w:t>Quantization involves reducing the numerical precision of model parameters and computations. By using lower-precision representations, models can achieve faster computation and lower memory consumption. Previous studies have reported notable energy savings through quantization, particularly in resource-constrained environments.</w:t>
      </w:r>
    </w:p>
    <w:p w14:paraId="644A282D" w14:textId="77777777" w:rsidR="00231642" w:rsidRPr="00231642" w:rsidRDefault="00231642" w:rsidP="00530FDC">
      <w:pPr>
        <w:pStyle w:val="Heading3"/>
        <w:jc w:val="both"/>
        <w:rPr>
          <w:b/>
          <w:bCs/>
          <w:color w:val="auto"/>
        </w:rPr>
      </w:pPr>
      <w:r w:rsidRPr="00231642">
        <w:rPr>
          <w:b/>
          <w:bCs/>
          <w:color w:val="auto"/>
        </w:rPr>
        <w:lastRenderedPageBreak/>
        <w:t>2.5.3 Knowledge Distillation</w:t>
      </w:r>
    </w:p>
    <w:p w14:paraId="0BF439AA" w14:textId="77777777" w:rsidR="00231642" w:rsidRDefault="00231642" w:rsidP="00530FDC">
      <w:pPr>
        <w:pStyle w:val="NormalWeb"/>
        <w:jc w:val="both"/>
      </w:pPr>
      <w:r>
        <w:t>Knowledge distillation transfers knowledge from a complex, high-performance teacher model to a simpler student model. This technique allows lightweight models to approximate the behavior of more complex models while significantly reducing computational requirements. Knowledge distillation has been successfully applied in various domains to balance performance and efficiency.</w:t>
      </w:r>
    </w:p>
    <w:p w14:paraId="5D99E563" w14:textId="3937D382" w:rsidR="00231642" w:rsidRDefault="00231642" w:rsidP="00530FDC">
      <w:pPr>
        <w:pStyle w:val="NormalWeb"/>
        <w:jc w:val="both"/>
      </w:pPr>
      <w:r>
        <w:t>Although these techniques have been studied individually, their combined application in environmental monitoring contexts remains limited, particularly with explicit measurement of energy consumption and carbon emissions.</w:t>
      </w:r>
    </w:p>
    <w:p w14:paraId="2DB9F972" w14:textId="173EA4BB" w:rsidR="00270314" w:rsidRDefault="00270314" w:rsidP="00530FDC">
      <w:pPr>
        <w:pStyle w:val="NormalWeb"/>
        <w:jc w:val="both"/>
      </w:pPr>
      <w:r>
        <w:t xml:space="preserve">While these techniques have been proposed in the literature, this study focuses on </w:t>
      </w:r>
      <w:r>
        <w:rPr>
          <w:rStyle w:val="Strong"/>
        </w:rPr>
        <w:t>structural model pruning as the primary optimization technique</w:t>
      </w:r>
      <w:r>
        <w:t>, with quantization and knowledge distillation discussed conceptually.</w:t>
      </w:r>
    </w:p>
    <w:p w14:paraId="7401E17A" w14:textId="77777777" w:rsidR="00231642" w:rsidRPr="00231642" w:rsidRDefault="00231642" w:rsidP="00530FDC">
      <w:pPr>
        <w:pStyle w:val="Heading2"/>
        <w:jc w:val="both"/>
        <w:rPr>
          <w:b/>
          <w:bCs/>
          <w:color w:val="auto"/>
        </w:rPr>
      </w:pPr>
      <w:r w:rsidRPr="00231642">
        <w:rPr>
          <w:b/>
          <w:bCs/>
          <w:color w:val="auto"/>
        </w:rPr>
        <w:t>2.6 Dynamic Model Selection for Sustainable Systems</w:t>
      </w:r>
    </w:p>
    <w:p w14:paraId="0733EF59" w14:textId="77777777" w:rsidR="00231642" w:rsidRDefault="00231642" w:rsidP="00530FDC">
      <w:pPr>
        <w:pStyle w:val="NormalWeb"/>
        <w:jc w:val="both"/>
      </w:pPr>
      <w:r>
        <w:t>Dynamic model selection refers to the adaptive selection of models based on performance requirements and computational constraints. Rather than deploying a single model universally, systems can choose between lightweight and complex models depending on accuracy needs and resource availability.</w:t>
      </w:r>
    </w:p>
    <w:p w14:paraId="21534152" w14:textId="68F842C1" w:rsidR="00231642" w:rsidRDefault="00231642" w:rsidP="00530FDC">
      <w:pPr>
        <w:pStyle w:val="NormalWeb"/>
        <w:jc w:val="both"/>
      </w:pPr>
      <w:r>
        <w:t>Prior research suggests that dynamic selection strategies can reduce overall energy consumption while maintaining acceptable performance. However, most studies focus on theoretical frameworks or simulated environments, with limited evaluation on real-world environmental datasets. This gap highlights the need for practical experimentation to assess the sustainability benefits of dynamic model selection in environmental monitoring applications.</w:t>
      </w:r>
    </w:p>
    <w:p w14:paraId="11FDB53E" w14:textId="77777777" w:rsidR="00231642" w:rsidRPr="00CF3AD2" w:rsidRDefault="00231642" w:rsidP="00530FDC">
      <w:pPr>
        <w:pStyle w:val="Heading2"/>
        <w:jc w:val="both"/>
        <w:rPr>
          <w:b/>
          <w:bCs/>
          <w:color w:val="auto"/>
        </w:rPr>
      </w:pPr>
      <w:r w:rsidRPr="00CF3AD2">
        <w:rPr>
          <w:b/>
          <w:bCs/>
          <w:color w:val="auto"/>
        </w:rPr>
        <w:t>2.7 Research Gaps and Motivation</w:t>
      </w:r>
    </w:p>
    <w:p w14:paraId="4D1EC5D1" w14:textId="77777777" w:rsidR="00231642" w:rsidRDefault="00231642" w:rsidP="00530FDC">
      <w:pPr>
        <w:pStyle w:val="NormalWeb"/>
        <w:jc w:val="both"/>
      </w:pPr>
      <w:r>
        <w:t>Based on the reviewed literature, several research gaps are identified:</w:t>
      </w:r>
    </w:p>
    <w:p w14:paraId="3097C8E8" w14:textId="77777777" w:rsidR="00231642" w:rsidRDefault="00231642" w:rsidP="00530FDC">
      <w:pPr>
        <w:pStyle w:val="NormalWeb"/>
        <w:numPr>
          <w:ilvl w:val="0"/>
          <w:numId w:val="4"/>
        </w:numPr>
        <w:jc w:val="both"/>
      </w:pPr>
      <w:r>
        <w:t xml:space="preserve">Limited consideration of </w:t>
      </w:r>
      <w:r>
        <w:rPr>
          <w:rStyle w:val="Strong"/>
        </w:rPr>
        <w:t>energy consumption and carbon emissions</w:t>
      </w:r>
      <w:r>
        <w:t xml:space="preserve"> in AI-based environmental monitoring studies.</w:t>
      </w:r>
    </w:p>
    <w:p w14:paraId="4A0327ED" w14:textId="77777777" w:rsidR="00231642" w:rsidRDefault="00231642" w:rsidP="00530FDC">
      <w:pPr>
        <w:pStyle w:val="NormalWeb"/>
        <w:numPr>
          <w:ilvl w:val="0"/>
          <w:numId w:val="4"/>
        </w:numPr>
        <w:jc w:val="both"/>
      </w:pPr>
      <w:r>
        <w:t xml:space="preserve">Insufficient integration of </w:t>
      </w:r>
      <w:r>
        <w:rPr>
          <w:rStyle w:val="Strong"/>
        </w:rPr>
        <w:t>Green AI principles</w:t>
      </w:r>
      <w:r>
        <w:t xml:space="preserve"> into environmental monitoring research.</w:t>
      </w:r>
    </w:p>
    <w:p w14:paraId="761F790D" w14:textId="77777777" w:rsidR="00231642" w:rsidRDefault="00231642" w:rsidP="00530FDC">
      <w:pPr>
        <w:pStyle w:val="NormalWeb"/>
        <w:numPr>
          <w:ilvl w:val="0"/>
          <w:numId w:val="4"/>
        </w:numPr>
        <w:jc w:val="both"/>
      </w:pPr>
      <w:r>
        <w:t xml:space="preserve">Lack of experimental studies that </w:t>
      </w:r>
      <w:r>
        <w:rPr>
          <w:rStyle w:val="Strong"/>
        </w:rPr>
        <w:t>quantify accuracy–energy trade-offs</w:t>
      </w:r>
      <w:r>
        <w:t xml:space="preserve"> using real-world environmental datasets.</w:t>
      </w:r>
    </w:p>
    <w:p w14:paraId="3073CC47" w14:textId="77777777" w:rsidR="00231642" w:rsidRDefault="00231642" w:rsidP="00530FDC">
      <w:pPr>
        <w:pStyle w:val="NormalWeb"/>
        <w:numPr>
          <w:ilvl w:val="0"/>
          <w:numId w:val="4"/>
        </w:numPr>
        <w:jc w:val="both"/>
      </w:pPr>
      <w:r>
        <w:t xml:space="preserve">Limited exploration of </w:t>
      </w:r>
      <w:r>
        <w:rPr>
          <w:rStyle w:val="Strong"/>
        </w:rPr>
        <w:t>combined optimization techniques</w:t>
      </w:r>
      <w:r>
        <w:t xml:space="preserve"> and dynamic model selection strategies in sustainability-focused evaluations.</w:t>
      </w:r>
    </w:p>
    <w:p w14:paraId="2A69BD0B" w14:textId="11D8F069" w:rsidR="00231642" w:rsidRDefault="00231642" w:rsidP="00530FDC">
      <w:pPr>
        <w:pStyle w:val="NormalWeb"/>
        <w:jc w:val="both"/>
      </w:pPr>
      <w:r>
        <w:t>These gaps motivate the present study, which aims to design and evaluate energy-efficient AI models for environmental monitoring by integrating performance evaluation with explicit energy and carbon footprint measurement.</w:t>
      </w:r>
    </w:p>
    <w:p w14:paraId="35862431" w14:textId="77777777" w:rsidR="00231642" w:rsidRPr="00CF3AD2" w:rsidRDefault="00231642" w:rsidP="00530FDC">
      <w:pPr>
        <w:pStyle w:val="Heading2"/>
        <w:jc w:val="both"/>
        <w:rPr>
          <w:b/>
          <w:bCs/>
          <w:color w:val="auto"/>
        </w:rPr>
      </w:pPr>
      <w:r w:rsidRPr="00CF3AD2">
        <w:rPr>
          <w:b/>
          <w:bCs/>
          <w:color w:val="auto"/>
        </w:rPr>
        <w:lastRenderedPageBreak/>
        <w:t>2.8 Summary of the Literature Review</w:t>
      </w:r>
    </w:p>
    <w:p w14:paraId="7627336E" w14:textId="3AF5E469" w:rsidR="00231642" w:rsidRDefault="00231642" w:rsidP="00530FDC">
      <w:pPr>
        <w:pStyle w:val="NormalWeb"/>
        <w:jc w:val="both"/>
      </w:pPr>
      <w:r>
        <w:t>This chapter reviewed existing research on AI-based environmental monitoring, energy consumption challenges in AI systems, Green AI principles, and model optimization techniques for energy efficiency. While prior studies demonstrate the effectiveness of AI models for environmental prediction tasks, sustainability considerations remain underexplored. The identified research gaps justify the need for the proposed methodology and experimental investigation presented in subsequent chapters.</w:t>
      </w:r>
    </w:p>
    <w:p w14:paraId="06486A36" w14:textId="50D1FA18" w:rsidR="00CF3AD2" w:rsidRDefault="00CF3AD2" w:rsidP="00530FDC">
      <w:pPr>
        <w:pStyle w:val="NormalWeb"/>
        <w:jc w:val="both"/>
        <w:rPr>
          <w:b/>
          <w:bCs/>
          <w:sz w:val="28"/>
          <w:szCs w:val="28"/>
        </w:rPr>
      </w:pPr>
      <w:r w:rsidRPr="00CF3AD2">
        <w:rPr>
          <w:b/>
          <w:bCs/>
          <w:sz w:val="28"/>
          <w:szCs w:val="28"/>
        </w:rPr>
        <w:t>Research Methodology</w:t>
      </w:r>
    </w:p>
    <w:p w14:paraId="03580F01"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3.1 Introduction</w:t>
      </w:r>
    </w:p>
    <w:p w14:paraId="2D724CB1" w14:textId="77F17B0A"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This chapter describes the research methodology adopted to investigate the design and optimization of energy-efficient artificial intelligence models for environmental monitoring. The methodology is structured to address the research questions by integrating machine learning model development, optimization techniques, and sustainability evaluation. An experimental approach is employed using a real-world environmental dataset to analyze the trade-offs between predictive accuracy, computational performance, and energy consumption in accordance with Green AI principles.</w:t>
      </w:r>
    </w:p>
    <w:p w14:paraId="14F4DB79"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3.2 Research Design</w:t>
      </w:r>
    </w:p>
    <w:p w14:paraId="10947B24"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 xml:space="preserve">This study follows an </w:t>
      </w:r>
      <w:r w:rsidRPr="00CF3AD2">
        <w:rPr>
          <w:rFonts w:ascii="Times New Roman" w:eastAsia="Times New Roman" w:hAnsi="Times New Roman" w:cs="Times New Roman"/>
          <w:b/>
          <w:bCs/>
          <w:sz w:val="24"/>
          <w:szCs w:val="24"/>
        </w:rPr>
        <w:t>experimental research design</w:t>
      </w:r>
      <w:r w:rsidRPr="00CF3AD2">
        <w:rPr>
          <w:rFonts w:ascii="Times New Roman" w:eastAsia="Times New Roman" w:hAnsi="Times New Roman" w:cs="Times New Roman"/>
          <w:sz w:val="24"/>
          <w:szCs w:val="24"/>
        </w:rPr>
        <w:t xml:space="preserve">, where multiple machine learning models are implemented, optimized, and evaluated under controlled conditions. The research emphasizes </w:t>
      </w:r>
      <w:r w:rsidRPr="00CF3AD2">
        <w:rPr>
          <w:rFonts w:ascii="Times New Roman" w:eastAsia="Times New Roman" w:hAnsi="Times New Roman" w:cs="Times New Roman"/>
          <w:b/>
          <w:bCs/>
          <w:sz w:val="24"/>
          <w:szCs w:val="24"/>
        </w:rPr>
        <w:t>comparative analysis</w:t>
      </w:r>
      <w:r w:rsidRPr="00CF3AD2">
        <w:rPr>
          <w:rFonts w:ascii="Times New Roman" w:eastAsia="Times New Roman" w:hAnsi="Times New Roman" w:cs="Times New Roman"/>
          <w:sz w:val="24"/>
          <w:szCs w:val="24"/>
        </w:rPr>
        <w:t>, enabling the assessment of different models and optimization strategies based on accuracy, inference time, and energy consumption.</w:t>
      </w:r>
    </w:p>
    <w:p w14:paraId="07A5AFE7" w14:textId="4CBCBBA1"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The overall workflow consists of data preprocessing, baseline model training, application of optimization techniques, energy and carbon footprint measurement, and performance evaluation. This structured design ensures reproducibility and objective comparison.</w:t>
      </w:r>
    </w:p>
    <w:p w14:paraId="7A59D734"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3.3 Dataset Description</w:t>
      </w:r>
    </w:p>
    <w:p w14:paraId="63A1DF1F"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 xml:space="preserve">A real-world global weather and air quality dataset was used in this study. The dataset contains more than </w:t>
      </w:r>
      <w:r w:rsidRPr="00CF3AD2">
        <w:rPr>
          <w:rFonts w:ascii="Times New Roman" w:eastAsia="Times New Roman" w:hAnsi="Times New Roman" w:cs="Times New Roman"/>
          <w:b/>
          <w:bCs/>
          <w:sz w:val="24"/>
          <w:szCs w:val="24"/>
        </w:rPr>
        <w:t>115,000 records</w:t>
      </w:r>
      <w:r w:rsidRPr="00CF3AD2">
        <w:rPr>
          <w:rFonts w:ascii="Times New Roman" w:eastAsia="Times New Roman" w:hAnsi="Times New Roman" w:cs="Times New Roman"/>
          <w:sz w:val="24"/>
          <w:szCs w:val="24"/>
        </w:rPr>
        <w:t xml:space="preserve"> and </w:t>
      </w:r>
      <w:r w:rsidRPr="00CF3AD2">
        <w:rPr>
          <w:rFonts w:ascii="Times New Roman" w:eastAsia="Times New Roman" w:hAnsi="Times New Roman" w:cs="Times New Roman"/>
          <w:b/>
          <w:bCs/>
          <w:sz w:val="24"/>
          <w:szCs w:val="24"/>
        </w:rPr>
        <w:t>41 attributes</w:t>
      </w:r>
      <w:r w:rsidRPr="00CF3AD2">
        <w:rPr>
          <w:rFonts w:ascii="Times New Roman" w:eastAsia="Times New Roman" w:hAnsi="Times New Roman" w:cs="Times New Roman"/>
          <w:sz w:val="24"/>
          <w:szCs w:val="24"/>
        </w:rPr>
        <w:t>, including meteorological variables such as temperature, humidity, wind speed, atmospheric pressure, and air quality indicators such as PM2.5, PM10, and air quality indices.</w:t>
      </w:r>
    </w:p>
    <w:p w14:paraId="2B2B35A1" w14:textId="12ED0A25"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The dataset represents diverse geographic locations and real environmental conditions, making it suitable for evaluating AI-based environmental monitoring models.</w:t>
      </w:r>
    </w:p>
    <w:p w14:paraId="33B52AFE"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F3AD2">
        <w:rPr>
          <w:rFonts w:ascii="Times New Roman" w:eastAsia="Times New Roman" w:hAnsi="Times New Roman" w:cs="Times New Roman"/>
          <w:b/>
          <w:bCs/>
          <w:sz w:val="36"/>
          <w:szCs w:val="36"/>
        </w:rPr>
        <w:t>3.4 Data Preprocessing</w:t>
      </w:r>
    </w:p>
    <w:p w14:paraId="483F3361"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lastRenderedPageBreak/>
        <w:t>Data preprocessing was performed to ensure data quality and computational efficiency. The following steps were applied:</w:t>
      </w:r>
    </w:p>
    <w:p w14:paraId="3BA2F9AA" w14:textId="77777777" w:rsidR="00CF3AD2" w:rsidRPr="00CF3AD2" w:rsidRDefault="00CF3AD2" w:rsidP="00530FD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Removal of missing and inconsistent values</w:t>
      </w:r>
    </w:p>
    <w:p w14:paraId="7650B809" w14:textId="77777777" w:rsidR="00CF3AD2" w:rsidRPr="00CF3AD2" w:rsidRDefault="00CF3AD2" w:rsidP="00530FD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Normalization and scaling of numerical features</w:t>
      </w:r>
    </w:p>
    <w:p w14:paraId="11B123D7" w14:textId="77777777" w:rsidR="00CF3AD2" w:rsidRPr="00CF3AD2" w:rsidRDefault="00CF3AD2" w:rsidP="00530FD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Encoding of categorical variables such as location and weather condition</w:t>
      </w:r>
    </w:p>
    <w:p w14:paraId="53B8983D" w14:textId="77777777" w:rsidR="00CF3AD2" w:rsidRPr="00CF3AD2" w:rsidRDefault="00CF3AD2" w:rsidP="00530FD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Feature selection to reduce redundancy and model complexity</w:t>
      </w:r>
    </w:p>
    <w:p w14:paraId="6BB551A5"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These preprocessing steps not only improve model performance but also contribute to reduced computational overhead and energy consumption.</w:t>
      </w:r>
    </w:p>
    <w:p w14:paraId="6D78949A"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3.5 Model Development</w:t>
      </w:r>
    </w:p>
    <w:p w14:paraId="571997E9" w14:textId="77777777" w:rsidR="00270314" w:rsidRDefault="00270314" w:rsidP="00530FDC">
      <w:pPr>
        <w:spacing w:before="100" w:beforeAutospacing="1" w:after="100" w:afterAutospacing="1" w:line="240" w:lineRule="auto"/>
        <w:jc w:val="both"/>
        <w:outlineLvl w:val="1"/>
      </w:pPr>
      <w:r>
        <w:t>The study evaluates Logistic Regression, Decision Tree, Random Forest, K-Nearest Neighbors, and Gradient Boosting models.</w:t>
      </w:r>
    </w:p>
    <w:p w14:paraId="3B57A0D7" w14:textId="750B8C7D"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3.6 Energy and Carbon Footprint Measurement</w:t>
      </w:r>
    </w:p>
    <w:p w14:paraId="2BC2225C"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 xml:space="preserve">Energy consumption and carbon emissions associated with model training and inference were measured using the </w:t>
      </w:r>
      <w:proofErr w:type="spellStart"/>
      <w:r w:rsidRPr="00CF3AD2">
        <w:rPr>
          <w:rFonts w:ascii="Times New Roman" w:eastAsia="Times New Roman" w:hAnsi="Times New Roman" w:cs="Times New Roman"/>
          <w:b/>
          <w:bCs/>
          <w:sz w:val="24"/>
          <w:szCs w:val="24"/>
        </w:rPr>
        <w:t>CodeCarbon</w:t>
      </w:r>
      <w:proofErr w:type="spellEnd"/>
      <w:r w:rsidRPr="00CF3AD2">
        <w:rPr>
          <w:rFonts w:ascii="Times New Roman" w:eastAsia="Times New Roman" w:hAnsi="Times New Roman" w:cs="Times New Roman"/>
          <w:sz w:val="24"/>
          <w:szCs w:val="24"/>
        </w:rPr>
        <w:t xml:space="preserve"> framework. </w:t>
      </w:r>
      <w:proofErr w:type="spellStart"/>
      <w:r w:rsidRPr="00CF3AD2">
        <w:rPr>
          <w:rFonts w:ascii="Times New Roman" w:eastAsia="Times New Roman" w:hAnsi="Times New Roman" w:cs="Times New Roman"/>
          <w:sz w:val="24"/>
          <w:szCs w:val="24"/>
        </w:rPr>
        <w:t>CodeCarbon</w:t>
      </w:r>
      <w:proofErr w:type="spellEnd"/>
      <w:r w:rsidRPr="00CF3AD2">
        <w:rPr>
          <w:rFonts w:ascii="Times New Roman" w:eastAsia="Times New Roman" w:hAnsi="Times New Roman" w:cs="Times New Roman"/>
          <w:sz w:val="24"/>
          <w:szCs w:val="24"/>
        </w:rPr>
        <w:t xml:space="preserve"> estimates electricity usage and corresponding CO₂ emissions based on hardware utilization and geographic energy profiles.</w:t>
      </w:r>
    </w:p>
    <w:p w14:paraId="51ACFD7C"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Energy measurements were recorded for each model to quantify the environmental cost of computational processes. This enables direct comparison between predictive performance and sustainability metrics.</w:t>
      </w:r>
    </w:p>
    <w:p w14:paraId="3C721B27" w14:textId="793F3007" w:rsidR="00CF3AD2" w:rsidRPr="00270314" w:rsidRDefault="00270314"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70314">
        <w:rPr>
          <w:b/>
          <w:bCs/>
          <w:sz w:val="24"/>
          <w:szCs w:val="24"/>
        </w:rPr>
        <w:t>3.7 Model Optimization through Structural Pruning</w:t>
      </w:r>
    </w:p>
    <w:p w14:paraId="00887685"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To improve energy efficiency while maintaining acceptable accuracy, the following optimization techniques were applied:</w:t>
      </w:r>
    </w:p>
    <w:p w14:paraId="0E378D82" w14:textId="77777777" w:rsidR="00CF3AD2" w:rsidRPr="00CF3AD2" w:rsidRDefault="00CF3AD2" w:rsidP="00530FD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F3AD2">
        <w:rPr>
          <w:rFonts w:ascii="Times New Roman" w:eastAsia="Times New Roman" w:hAnsi="Times New Roman" w:cs="Times New Roman"/>
          <w:b/>
          <w:bCs/>
          <w:sz w:val="27"/>
          <w:szCs w:val="27"/>
        </w:rPr>
        <w:t>3.7.1 Model Pruning</w:t>
      </w:r>
    </w:p>
    <w:p w14:paraId="043C68C2"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Model pruning was performed by limiting structural parameters such as tree depth, number of estimators, and feature subsets. This reduces computational complexity and training time.</w:t>
      </w:r>
    </w:p>
    <w:p w14:paraId="1EF47910"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t>3.8 Dynamic Model Selection Strategy</w:t>
      </w:r>
    </w:p>
    <w:p w14:paraId="23D51CC0"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 xml:space="preserve">To address sustainability in deployment scenarios, a </w:t>
      </w:r>
      <w:r w:rsidRPr="00CF3AD2">
        <w:rPr>
          <w:rFonts w:ascii="Times New Roman" w:eastAsia="Times New Roman" w:hAnsi="Times New Roman" w:cs="Times New Roman"/>
          <w:b/>
          <w:bCs/>
          <w:sz w:val="24"/>
          <w:szCs w:val="24"/>
        </w:rPr>
        <w:t>dynamic model selection strategy</w:t>
      </w:r>
      <w:r w:rsidRPr="00CF3AD2">
        <w:rPr>
          <w:rFonts w:ascii="Times New Roman" w:eastAsia="Times New Roman" w:hAnsi="Times New Roman" w:cs="Times New Roman"/>
          <w:sz w:val="24"/>
          <w:szCs w:val="24"/>
        </w:rPr>
        <w:t xml:space="preserve"> was simulated. Models were selected based on predefined accuracy and energy thresholds. Lightweight models were preferred when accuracy differences between models were minimal, thereby reducing energy consumption without significant performance loss.</w:t>
      </w:r>
    </w:p>
    <w:p w14:paraId="01F53BE1" w14:textId="6938C2B9"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This strategy demonstrates how environmental monitoring systems can adaptively balance performance and sustainability requirements.</w:t>
      </w:r>
    </w:p>
    <w:p w14:paraId="3806CA2E" w14:textId="77777777" w:rsidR="00CF3AD2" w:rsidRPr="00CF3AD2" w:rsidRDefault="00CF3AD2" w:rsidP="00530FD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CF3AD2">
        <w:rPr>
          <w:rFonts w:ascii="Times New Roman" w:eastAsia="Times New Roman" w:hAnsi="Times New Roman" w:cs="Times New Roman"/>
          <w:b/>
          <w:bCs/>
          <w:sz w:val="24"/>
          <w:szCs w:val="24"/>
        </w:rPr>
        <w:lastRenderedPageBreak/>
        <w:t>3.9 Evaluation Metrics</w:t>
      </w:r>
    </w:p>
    <w:p w14:paraId="77871D54" w14:textId="77777777" w:rsidR="00CF3AD2" w:rsidRP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The following metrics were used to evaluate model performance and sustainability:</w:t>
      </w:r>
    </w:p>
    <w:p w14:paraId="157D0F76" w14:textId="67C8167E" w:rsidR="00CF3AD2" w:rsidRPr="00CF3AD2" w:rsidRDefault="00CF3AD2" w:rsidP="00530FD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b/>
          <w:bCs/>
          <w:sz w:val="24"/>
          <w:szCs w:val="24"/>
        </w:rPr>
        <w:t>Accuracy metrics:</w:t>
      </w:r>
      <w:r w:rsidRPr="00CF3AD2">
        <w:rPr>
          <w:rFonts w:ascii="Times New Roman" w:eastAsia="Times New Roman" w:hAnsi="Times New Roman" w:cs="Times New Roman"/>
          <w:sz w:val="24"/>
          <w:szCs w:val="24"/>
        </w:rPr>
        <w:t xml:space="preserve"> </w:t>
      </w:r>
      <w:r w:rsidR="00270314">
        <w:t>Accuracy and Macro F1-score</w:t>
      </w:r>
    </w:p>
    <w:p w14:paraId="79C6E3BA" w14:textId="77777777" w:rsidR="00CF3AD2" w:rsidRPr="00CF3AD2" w:rsidRDefault="00CF3AD2" w:rsidP="00530FD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b/>
          <w:bCs/>
          <w:sz w:val="24"/>
          <w:szCs w:val="24"/>
        </w:rPr>
        <w:t>Efficiency metrics:</w:t>
      </w:r>
      <w:r w:rsidRPr="00CF3AD2">
        <w:rPr>
          <w:rFonts w:ascii="Times New Roman" w:eastAsia="Times New Roman" w:hAnsi="Times New Roman" w:cs="Times New Roman"/>
          <w:sz w:val="24"/>
          <w:szCs w:val="24"/>
        </w:rPr>
        <w:t xml:space="preserve"> Training time and inference time</w:t>
      </w:r>
    </w:p>
    <w:p w14:paraId="5E1B49CF" w14:textId="77777777" w:rsidR="00CF3AD2" w:rsidRPr="00CF3AD2" w:rsidRDefault="00CF3AD2" w:rsidP="00530FD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b/>
          <w:bCs/>
          <w:sz w:val="24"/>
          <w:szCs w:val="24"/>
        </w:rPr>
        <w:t>Sustainability metrics:</w:t>
      </w:r>
      <w:r w:rsidRPr="00CF3AD2">
        <w:rPr>
          <w:rFonts w:ascii="Times New Roman" w:eastAsia="Times New Roman" w:hAnsi="Times New Roman" w:cs="Times New Roman"/>
          <w:sz w:val="24"/>
          <w:szCs w:val="24"/>
        </w:rPr>
        <w:t xml:space="preserve"> Energy consumption (kWh) and CO₂ emissions (kg)</w:t>
      </w:r>
    </w:p>
    <w:p w14:paraId="57EB7220" w14:textId="157D3746" w:rsidR="00CF3AD2" w:rsidRDefault="00CF3AD2" w:rsidP="00530FDC">
      <w:pPr>
        <w:spacing w:before="100" w:beforeAutospacing="1" w:after="100" w:afterAutospacing="1" w:line="240" w:lineRule="auto"/>
        <w:jc w:val="both"/>
        <w:rPr>
          <w:rFonts w:ascii="Times New Roman" w:eastAsia="Times New Roman" w:hAnsi="Times New Roman" w:cs="Times New Roman"/>
          <w:sz w:val="24"/>
          <w:szCs w:val="24"/>
        </w:rPr>
      </w:pPr>
      <w:r w:rsidRPr="00CF3AD2">
        <w:rPr>
          <w:rFonts w:ascii="Times New Roman" w:eastAsia="Times New Roman" w:hAnsi="Times New Roman" w:cs="Times New Roman"/>
          <w:sz w:val="24"/>
          <w:szCs w:val="24"/>
        </w:rPr>
        <w:t>These metrics provide a comprehensive assessment of both technical and environmental performance.</w:t>
      </w:r>
    </w:p>
    <w:p w14:paraId="7FBE263F" w14:textId="2F80DE40" w:rsidR="00530FDC" w:rsidRDefault="00530FDC" w:rsidP="00530FDC">
      <w:pPr>
        <w:spacing w:before="100" w:beforeAutospacing="1" w:after="100" w:afterAutospacing="1" w:line="240" w:lineRule="auto"/>
        <w:jc w:val="both"/>
        <w:rPr>
          <w:b/>
          <w:bCs/>
          <w:sz w:val="24"/>
          <w:szCs w:val="24"/>
        </w:rPr>
      </w:pPr>
      <w:r w:rsidRPr="00530FDC">
        <w:rPr>
          <w:b/>
          <w:bCs/>
          <w:sz w:val="24"/>
          <w:szCs w:val="24"/>
        </w:rPr>
        <w:t>3.10 Mapping Methodology to Research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7367"/>
      </w:tblGrid>
      <w:tr w:rsidR="00530FDC" w:rsidRPr="00530FDC" w14:paraId="42C088F3" w14:textId="77777777" w:rsidTr="00530FDC">
        <w:trPr>
          <w:tblHeader/>
          <w:tblCellSpacing w:w="15" w:type="dxa"/>
        </w:trPr>
        <w:tc>
          <w:tcPr>
            <w:tcW w:w="0" w:type="auto"/>
            <w:vAlign w:val="center"/>
            <w:hideMark/>
          </w:tcPr>
          <w:p w14:paraId="2EE5C3B2" w14:textId="77777777" w:rsidR="00530FDC" w:rsidRPr="00530FDC" w:rsidRDefault="00530FDC" w:rsidP="00530FDC">
            <w:pPr>
              <w:spacing w:after="0" w:line="240" w:lineRule="auto"/>
              <w:jc w:val="both"/>
              <w:rPr>
                <w:rFonts w:ascii="Times New Roman" w:eastAsia="Times New Roman" w:hAnsi="Times New Roman" w:cs="Times New Roman"/>
                <w:b/>
                <w:bCs/>
                <w:sz w:val="24"/>
                <w:szCs w:val="24"/>
              </w:rPr>
            </w:pPr>
            <w:r w:rsidRPr="00530FDC">
              <w:rPr>
                <w:rFonts w:ascii="Times New Roman" w:eastAsia="Times New Roman" w:hAnsi="Times New Roman" w:cs="Times New Roman"/>
                <w:b/>
                <w:bCs/>
                <w:sz w:val="24"/>
                <w:szCs w:val="24"/>
              </w:rPr>
              <w:t>Research Question</w:t>
            </w:r>
          </w:p>
        </w:tc>
        <w:tc>
          <w:tcPr>
            <w:tcW w:w="0" w:type="auto"/>
            <w:vAlign w:val="center"/>
            <w:hideMark/>
          </w:tcPr>
          <w:p w14:paraId="3F9142E8" w14:textId="77777777" w:rsidR="00530FDC" w:rsidRPr="00530FDC" w:rsidRDefault="00530FDC" w:rsidP="00530FDC">
            <w:pPr>
              <w:spacing w:after="0" w:line="240" w:lineRule="auto"/>
              <w:jc w:val="both"/>
              <w:rPr>
                <w:rFonts w:ascii="Times New Roman" w:eastAsia="Times New Roman" w:hAnsi="Times New Roman" w:cs="Times New Roman"/>
                <w:b/>
                <w:bCs/>
                <w:sz w:val="24"/>
                <w:szCs w:val="24"/>
              </w:rPr>
            </w:pPr>
            <w:r w:rsidRPr="00530FDC">
              <w:rPr>
                <w:rFonts w:ascii="Times New Roman" w:eastAsia="Times New Roman" w:hAnsi="Times New Roman" w:cs="Times New Roman"/>
                <w:b/>
                <w:bCs/>
                <w:sz w:val="24"/>
                <w:szCs w:val="24"/>
              </w:rPr>
              <w:t>Methodological Approach</w:t>
            </w:r>
          </w:p>
        </w:tc>
      </w:tr>
      <w:tr w:rsidR="00530FDC" w:rsidRPr="00530FDC" w14:paraId="4B9B302A" w14:textId="77777777" w:rsidTr="00530FDC">
        <w:trPr>
          <w:tblCellSpacing w:w="15" w:type="dxa"/>
        </w:trPr>
        <w:tc>
          <w:tcPr>
            <w:tcW w:w="0" w:type="auto"/>
            <w:vAlign w:val="center"/>
            <w:hideMark/>
          </w:tcPr>
          <w:p w14:paraId="6F529928"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RQ1</w:t>
            </w:r>
          </w:p>
        </w:tc>
        <w:tc>
          <w:tcPr>
            <w:tcW w:w="0" w:type="auto"/>
            <w:vAlign w:val="center"/>
            <w:hideMark/>
          </w:tcPr>
          <w:p w14:paraId="4ECA8D4A"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 xml:space="preserve">Model optimization techniques and </w:t>
            </w:r>
            <w:proofErr w:type="spellStart"/>
            <w:r w:rsidRPr="00530FDC">
              <w:rPr>
                <w:rFonts w:ascii="Times New Roman" w:eastAsia="Times New Roman" w:hAnsi="Times New Roman" w:cs="Times New Roman"/>
                <w:sz w:val="24"/>
                <w:szCs w:val="24"/>
              </w:rPr>
              <w:t>CodeCarbon</w:t>
            </w:r>
            <w:proofErr w:type="spellEnd"/>
            <w:r w:rsidRPr="00530FDC">
              <w:rPr>
                <w:rFonts w:ascii="Times New Roman" w:eastAsia="Times New Roman" w:hAnsi="Times New Roman" w:cs="Times New Roman"/>
                <w:sz w:val="24"/>
                <w:szCs w:val="24"/>
              </w:rPr>
              <w:t>-based energy measurement</w:t>
            </w:r>
          </w:p>
        </w:tc>
      </w:tr>
      <w:tr w:rsidR="00530FDC" w:rsidRPr="00530FDC" w14:paraId="33EB85A7" w14:textId="77777777" w:rsidTr="00530FDC">
        <w:trPr>
          <w:tblCellSpacing w:w="15" w:type="dxa"/>
        </w:trPr>
        <w:tc>
          <w:tcPr>
            <w:tcW w:w="0" w:type="auto"/>
            <w:vAlign w:val="center"/>
            <w:hideMark/>
          </w:tcPr>
          <w:p w14:paraId="1B93A4C2"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RQ2</w:t>
            </w:r>
          </w:p>
        </w:tc>
        <w:tc>
          <w:tcPr>
            <w:tcW w:w="0" w:type="auto"/>
            <w:vAlign w:val="center"/>
            <w:hideMark/>
          </w:tcPr>
          <w:p w14:paraId="0A2476BA"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Comparative analysis and simulated dynamic model selection</w:t>
            </w:r>
          </w:p>
        </w:tc>
      </w:tr>
      <w:tr w:rsidR="00530FDC" w:rsidRPr="00530FDC" w14:paraId="11F5F899" w14:textId="77777777" w:rsidTr="00530FDC">
        <w:trPr>
          <w:tblCellSpacing w:w="15" w:type="dxa"/>
        </w:trPr>
        <w:tc>
          <w:tcPr>
            <w:tcW w:w="0" w:type="auto"/>
            <w:vAlign w:val="center"/>
            <w:hideMark/>
          </w:tcPr>
          <w:p w14:paraId="6D732777"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RQ3</w:t>
            </w:r>
          </w:p>
        </w:tc>
        <w:tc>
          <w:tcPr>
            <w:tcW w:w="0" w:type="auto"/>
            <w:vAlign w:val="center"/>
            <w:hideMark/>
          </w:tcPr>
          <w:p w14:paraId="75BDEB3A" w14:textId="77777777" w:rsidR="00530FDC" w:rsidRPr="00530FDC" w:rsidRDefault="00530FDC" w:rsidP="00530FDC">
            <w:pPr>
              <w:spacing w:after="0" w:line="240" w:lineRule="auto"/>
              <w:jc w:val="both"/>
              <w:rPr>
                <w:rFonts w:ascii="Times New Roman" w:eastAsia="Times New Roman" w:hAnsi="Times New Roman" w:cs="Times New Roman"/>
                <w:sz w:val="24"/>
                <w:szCs w:val="24"/>
              </w:rPr>
            </w:pPr>
            <w:r w:rsidRPr="00530FDC">
              <w:rPr>
                <w:rFonts w:ascii="Times New Roman" w:eastAsia="Times New Roman" w:hAnsi="Times New Roman" w:cs="Times New Roman"/>
                <w:sz w:val="24"/>
                <w:szCs w:val="24"/>
              </w:rPr>
              <w:t>Evaluation on real-world environmental dataset</w:t>
            </w:r>
          </w:p>
        </w:tc>
      </w:tr>
    </w:tbl>
    <w:p w14:paraId="4348D0BB" w14:textId="77777777" w:rsidR="00530FDC" w:rsidRDefault="00530FDC" w:rsidP="00530FDC">
      <w:pPr>
        <w:pStyle w:val="Heading2"/>
        <w:jc w:val="both"/>
      </w:pPr>
    </w:p>
    <w:p w14:paraId="6220C776" w14:textId="60D0BF54" w:rsidR="00530FDC" w:rsidRPr="00530FDC" w:rsidRDefault="00530FDC" w:rsidP="00530FDC">
      <w:pPr>
        <w:pStyle w:val="Heading2"/>
        <w:jc w:val="both"/>
        <w:rPr>
          <w:b/>
          <w:bCs/>
          <w:color w:val="auto"/>
          <w:sz w:val="24"/>
          <w:szCs w:val="24"/>
        </w:rPr>
      </w:pPr>
      <w:r w:rsidRPr="00530FDC">
        <w:rPr>
          <w:b/>
          <w:bCs/>
          <w:color w:val="auto"/>
          <w:sz w:val="24"/>
          <w:szCs w:val="24"/>
        </w:rPr>
        <w:t>3.11 Summary of the Methodology</w:t>
      </w:r>
    </w:p>
    <w:p w14:paraId="26AB07BE" w14:textId="49924C13" w:rsidR="00685D79" w:rsidRDefault="00530FDC" w:rsidP="00530FDC">
      <w:pPr>
        <w:pStyle w:val="NormalWeb"/>
        <w:jc w:val="both"/>
      </w:pPr>
      <w:r>
        <w:t>This chapter presented a comprehensive research methodology for evaluating energy-efficient AI models in environmental monitoring. By integrating real-world data, optimization techniques, and carbon footprint measurement, the methodology ensures both technical rigor and sustainability awareness. The experimental framework provides a solid foundation for the results and analysis presented in the subsequent chapter.</w:t>
      </w:r>
    </w:p>
    <w:p w14:paraId="710A6468" w14:textId="571867BA" w:rsidR="00685D79" w:rsidRDefault="00685D79" w:rsidP="00530FDC">
      <w:pPr>
        <w:pStyle w:val="NormalWeb"/>
        <w:jc w:val="both"/>
        <w:rPr>
          <w:b/>
          <w:bCs/>
        </w:rPr>
      </w:pPr>
      <w:r w:rsidRPr="00685D79">
        <w:rPr>
          <w:b/>
          <w:bCs/>
        </w:rPr>
        <w:t>EXPERIMENTAL RESULTS AND ANALYSIS</w:t>
      </w:r>
    </w:p>
    <w:p w14:paraId="78191D7A" w14:textId="77777777" w:rsidR="00014F81" w:rsidRPr="00014F81" w:rsidRDefault="00014F81" w:rsidP="00014F81">
      <w:pPr>
        <w:pStyle w:val="Heading2"/>
        <w:rPr>
          <w:color w:val="auto"/>
        </w:rPr>
      </w:pPr>
      <w:r w:rsidRPr="00014F81">
        <w:rPr>
          <w:rStyle w:val="Strong"/>
          <w:color w:val="auto"/>
        </w:rPr>
        <w:t>4.1 Experimental Setup</w:t>
      </w:r>
    </w:p>
    <w:p w14:paraId="768CCFDF" w14:textId="77777777" w:rsidR="00014F81" w:rsidRDefault="00014F81" w:rsidP="00014F81">
      <w:pPr>
        <w:pStyle w:val="NormalWeb"/>
      </w:pPr>
      <w:r>
        <w:t xml:space="preserve">All experiments in this study were conducted in a controlled computing environment to ensure fairness, consistency, and reproducibility. The machine learning models were implemented using Python and the scikit-learn library. Energy consumption and carbon emissions were measured using the </w:t>
      </w:r>
      <w:proofErr w:type="spellStart"/>
      <w:r>
        <w:t>CodeCarbon</w:t>
      </w:r>
      <w:proofErr w:type="spellEnd"/>
      <w:r>
        <w:t xml:space="preserve"> framework, which estimates electricity usage and corresponding CO₂ emissions based on hardware utilization and regional energy profiles.</w:t>
      </w:r>
    </w:p>
    <w:p w14:paraId="130F9646" w14:textId="77777777" w:rsidR="00014F81" w:rsidRDefault="00014F81" w:rsidP="00014F81">
      <w:pPr>
        <w:pStyle w:val="NormalWeb"/>
      </w:pPr>
      <w:r>
        <w:t>The experiments were executed on a system equipped with an Intel Core i5-10400 CPU operating at 2.90 GHz, with 8 GB of RAM, running Windows 11. No GPU acceleration was used. This configuration reflects a realistic deployment environment for many environmental monitoring systems, particularly those operating on edge devices or in resource-constrained settings.</w:t>
      </w:r>
    </w:p>
    <w:p w14:paraId="5804C36F" w14:textId="77777777" w:rsidR="00014F81" w:rsidRDefault="00014F81" w:rsidP="00014F81">
      <w:pPr>
        <w:pStyle w:val="NormalWeb"/>
      </w:pPr>
      <w:r>
        <w:t xml:space="preserve">The dataset was divided into training and testing subsets using a stratified 80:20 train–test split to preserve the class distribution of the air quality index. Identical preprocessing steps and </w:t>
      </w:r>
      <w:r>
        <w:lastRenderedPageBreak/>
        <w:t>evaluation protocols were applied to all models to ensure objective comparison. Performance was evaluated using accuracy and macro F1-score, while efficiency was assessed through inference time, energy consumption, and CO₂ emissions.</w:t>
      </w:r>
    </w:p>
    <w:p w14:paraId="75187F12" w14:textId="77777777" w:rsidR="00014F81" w:rsidRPr="00014F81" w:rsidRDefault="00014F81" w:rsidP="00014F81">
      <w:pPr>
        <w:pStyle w:val="Heading2"/>
        <w:rPr>
          <w:color w:val="auto"/>
        </w:rPr>
      </w:pPr>
      <w:r w:rsidRPr="00014F81">
        <w:rPr>
          <w:rStyle w:val="Strong"/>
          <w:color w:val="auto"/>
        </w:rPr>
        <w:t>4.2 Baseline Model Performance</w:t>
      </w:r>
    </w:p>
    <w:p w14:paraId="47CFBDB0" w14:textId="77777777" w:rsidR="00014F81" w:rsidRDefault="00014F81" w:rsidP="00014F81">
      <w:pPr>
        <w:pStyle w:val="NormalWeb"/>
      </w:pPr>
      <w:r>
        <w:t>To establish reference performance, two baseline machine learning models were evaluated: Logistic Regression and a standard Random Forest classifier. These models represent lightweight and medium-complexity approaches commonly used in environmental monitoring applications.</w:t>
      </w:r>
    </w:p>
    <w:p w14:paraId="07ACF55D" w14:textId="77777777" w:rsidR="00014F81" w:rsidRDefault="00014F81" w:rsidP="00014F81">
      <w:pPr>
        <w:pStyle w:val="NormalWeb"/>
      </w:pPr>
      <w:r>
        <w:t>Logistic Regression serves as a computationally inexpensive baseline, while Random Forest represents a more expressive ensemble-based model capable of capturing nonlinear relationships among meteorological and air quality features.</w:t>
      </w:r>
    </w:p>
    <w:p w14:paraId="114D9DE5" w14:textId="7CCF921D" w:rsidR="00014F81" w:rsidRDefault="00014F81" w:rsidP="00014F81">
      <w:pPr>
        <w:pStyle w:val="NormalWeb"/>
        <w:rPr>
          <w:rStyle w:val="Strong"/>
        </w:rPr>
      </w:pPr>
      <w:r>
        <w:rPr>
          <w:rStyle w:val="Strong"/>
        </w:rPr>
        <w:t>Table 4.1 Baseline Model Performance</w:t>
      </w:r>
    </w:p>
    <w:tbl>
      <w:tblPr>
        <w:tblW w:w="91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8"/>
        <w:gridCol w:w="1779"/>
        <w:gridCol w:w="2900"/>
      </w:tblGrid>
      <w:tr w:rsidR="00014F81" w:rsidRPr="00014F81" w14:paraId="6F4FFF7A" w14:textId="77777777" w:rsidTr="00014F81">
        <w:trPr>
          <w:trHeight w:val="340"/>
          <w:tblHeader/>
          <w:tblCellSpacing w:w="15" w:type="dxa"/>
        </w:trPr>
        <w:tc>
          <w:tcPr>
            <w:tcW w:w="0" w:type="auto"/>
            <w:vAlign w:val="center"/>
            <w:hideMark/>
          </w:tcPr>
          <w:p w14:paraId="7286660B"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Model</w:t>
            </w:r>
          </w:p>
        </w:tc>
        <w:tc>
          <w:tcPr>
            <w:tcW w:w="0" w:type="auto"/>
            <w:vAlign w:val="center"/>
            <w:hideMark/>
          </w:tcPr>
          <w:p w14:paraId="2905B9E5"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Accuracy</w:t>
            </w:r>
          </w:p>
        </w:tc>
        <w:tc>
          <w:tcPr>
            <w:tcW w:w="0" w:type="auto"/>
            <w:vAlign w:val="center"/>
            <w:hideMark/>
          </w:tcPr>
          <w:p w14:paraId="5BB95072"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Macro F1-score</w:t>
            </w:r>
          </w:p>
        </w:tc>
      </w:tr>
      <w:tr w:rsidR="00014F81" w:rsidRPr="00014F81" w14:paraId="5322A9A2" w14:textId="77777777" w:rsidTr="00014F81">
        <w:trPr>
          <w:trHeight w:val="340"/>
          <w:tblCellSpacing w:w="15" w:type="dxa"/>
        </w:trPr>
        <w:tc>
          <w:tcPr>
            <w:tcW w:w="0" w:type="auto"/>
            <w:vAlign w:val="center"/>
            <w:hideMark/>
          </w:tcPr>
          <w:p w14:paraId="6B08D1E5"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Logistic Regression</w:t>
            </w:r>
          </w:p>
        </w:tc>
        <w:tc>
          <w:tcPr>
            <w:tcW w:w="0" w:type="auto"/>
            <w:vAlign w:val="center"/>
            <w:hideMark/>
          </w:tcPr>
          <w:p w14:paraId="4C6931A8"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0.38</w:t>
            </w:r>
          </w:p>
        </w:tc>
        <w:tc>
          <w:tcPr>
            <w:tcW w:w="0" w:type="auto"/>
            <w:vAlign w:val="center"/>
            <w:hideMark/>
          </w:tcPr>
          <w:p w14:paraId="7AA2D06C"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0.24</w:t>
            </w:r>
          </w:p>
        </w:tc>
      </w:tr>
      <w:tr w:rsidR="00014F81" w:rsidRPr="00014F81" w14:paraId="17E99894" w14:textId="77777777" w:rsidTr="00014F81">
        <w:trPr>
          <w:trHeight w:val="359"/>
          <w:tblCellSpacing w:w="15" w:type="dxa"/>
        </w:trPr>
        <w:tc>
          <w:tcPr>
            <w:tcW w:w="0" w:type="auto"/>
            <w:vAlign w:val="center"/>
            <w:hideMark/>
          </w:tcPr>
          <w:p w14:paraId="73D282FE"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Random Forest (Baseline)</w:t>
            </w:r>
          </w:p>
        </w:tc>
        <w:tc>
          <w:tcPr>
            <w:tcW w:w="0" w:type="auto"/>
            <w:vAlign w:val="center"/>
            <w:hideMark/>
          </w:tcPr>
          <w:p w14:paraId="6DF82DA0"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0.72</w:t>
            </w:r>
          </w:p>
        </w:tc>
        <w:tc>
          <w:tcPr>
            <w:tcW w:w="0" w:type="auto"/>
            <w:vAlign w:val="center"/>
            <w:hideMark/>
          </w:tcPr>
          <w:p w14:paraId="64FB4DEE"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0.55</w:t>
            </w:r>
          </w:p>
        </w:tc>
      </w:tr>
    </w:tbl>
    <w:p w14:paraId="2FFADA47" w14:textId="77777777" w:rsidR="00014F81" w:rsidRDefault="00014F81" w:rsidP="00014F81">
      <w:pPr>
        <w:pStyle w:val="NormalWeb"/>
      </w:pPr>
      <w:r>
        <w:t>The Logistic Regression model achieved low predictive performance, indicating limited capability in modeling the complex interactions governing air quality categories. However, its simplicity makes it computationally efficient. In contrast, the baseline Random Forest model significantly improved predictive accuracy, confirming its suitability for air quality classification tasks, albeit with increased computational cost.</w:t>
      </w:r>
    </w:p>
    <w:p w14:paraId="71628235" w14:textId="77777777" w:rsidR="00014F81" w:rsidRPr="00014F81" w:rsidRDefault="00014F81" w:rsidP="00014F81">
      <w:pPr>
        <w:pStyle w:val="Heading2"/>
        <w:rPr>
          <w:color w:val="auto"/>
        </w:rPr>
      </w:pPr>
      <w:r w:rsidRPr="00014F81">
        <w:rPr>
          <w:rStyle w:val="Strong"/>
          <w:color w:val="auto"/>
        </w:rPr>
        <w:t>4.3 Inference Energy and Carbon Footprint Analysis</w:t>
      </w:r>
    </w:p>
    <w:p w14:paraId="6B2A2E27" w14:textId="77777777" w:rsidR="00014F81" w:rsidRDefault="00014F81" w:rsidP="00014F81">
      <w:pPr>
        <w:pStyle w:val="NormalWeb"/>
      </w:pPr>
      <w:r>
        <w:t>Since environmental monitoring systems typically perform continuous inference rather than frequent retraining, inference energy consumption is a critical factor in sustainability evaluation. Therefore, this study focuses on measuring energy consumption and CO₂ emissions during inference.</w:t>
      </w:r>
    </w:p>
    <w:p w14:paraId="4C397498" w14:textId="77777777" w:rsidR="00014F81" w:rsidRDefault="00014F81" w:rsidP="00014F81">
      <w:pPr>
        <w:pStyle w:val="NormalWeb"/>
      </w:pPr>
      <w:r>
        <w:t xml:space="preserve">Inference energy was measured for 1,000 prediction cycles for each model to obtain stable and reliable estimates. </w:t>
      </w:r>
      <w:proofErr w:type="spellStart"/>
      <w:r>
        <w:t>CodeCarbon</w:t>
      </w:r>
      <w:proofErr w:type="spellEnd"/>
      <w:r>
        <w:t xml:space="preserve"> was used to track total energy consumption and corresponding carbon emissions.</w:t>
      </w:r>
    </w:p>
    <w:p w14:paraId="533AD0BF" w14:textId="58DFEBDD" w:rsidR="00014F81" w:rsidRDefault="00014F81" w:rsidP="00014F81">
      <w:pPr>
        <w:pStyle w:val="NormalWeb"/>
        <w:rPr>
          <w:rStyle w:val="Strong"/>
        </w:rPr>
      </w:pPr>
      <w:r>
        <w:rPr>
          <w:rStyle w:val="Strong"/>
        </w:rPr>
        <w:t>Table 4.2 Inference Energy Consumption per 1,000 Predictions</w:t>
      </w:r>
    </w:p>
    <w:tbl>
      <w:tblPr>
        <w:tblW w:w="88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9"/>
        <w:gridCol w:w="2616"/>
        <w:gridCol w:w="2782"/>
      </w:tblGrid>
      <w:tr w:rsidR="00014F81" w:rsidRPr="00014F81" w14:paraId="313952C9" w14:textId="77777777" w:rsidTr="00014F81">
        <w:trPr>
          <w:trHeight w:val="277"/>
          <w:tblHeader/>
          <w:tblCellSpacing w:w="15" w:type="dxa"/>
        </w:trPr>
        <w:tc>
          <w:tcPr>
            <w:tcW w:w="0" w:type="auto"/>
            <w:vAlign w:val="center"/>
            <w:hideMark/>
          </w:tcPr>
          <w:p w14:paraId="5F10BDC3"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Model</w:t>
            </w:r>
          </w:p>
        </w:tc>
        <w:tc>
          <w:tcPr>
            <w:tcW w:w="0" w:type="auto"/>
            <w:vAlign w:val="center"/>
            <w:hideMark/>
          </w:tcPr>
          <w:p w14:paraId="204CD169"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Inference Time (s)</w:t>
            </w:r>
          </w:p>
        </w:tc>
        <w:tc>
          <w:tcPr>
            <w:tcW w:w="0" w:type="auto"/>
            <w:vAlign w:val="center"/>
            <w:hideMark/>
          </w:tcPr>
          <w:p w14:paraId="3E0A6E61"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CO₂ Emissions (kg)</w:t>
            </w:r>
          </w:p>
        </w:tc>
      </w:tr>
      <w:tr w:rsidR="00014F81" w:rsidRPr="00014F81" w14:paraId="42B948FA" w14:textId="77777777" w:rsidTr="00014F81">
        <w:trPr>
          <w:trHeight w:val="277"/>
          <w:tblCellSpacing w:w="15" w:type="dxa"/>
        </w:trPr>
        <w:tc>
          <w:tcPr>
            <w:tcW w:w="0" w:type="auto"/>
            <w:vAlign w:val="center"/>
            <w:hideMark/>
          </w:tcPr>
          <w:p w14:paraId="7F29B0CC"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Logistic Regression</w:t>
            </w:r>
          </w:p>
        </w:tc>
        <w:tc>
          <w:tcPr>
            <w:tcW w:w="0" w:type="auto"/>
            <w:vAlign w:val="center"/>
            <w:hideMark/>
          </w:tcPr>
          <w:p w14:paraId="7D7082C2"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5.54</w:t>
            </w:r>
          </w:p>
        </w:tc>
        <w:tc>
          <w:tcPr>
            <w:tcW w:w="0" w:type="auto"/>
            <w:vAlign w:val="center"/>
            <w:hideMark/>
          </w:tcPr>
          <w:p w14:paraId="60554808"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0.000426</w:t>
            </w:r>
          </w:p>
        </w:tc>
      </w:tr>
      <w:tr w:rsidR="00014F81" w:rsidRPr="00014F81" w14:paraId="7AC45D42" w14:textId="77777777" w:rsidTr="00014F81">
        <w:trPr>
          <w:trHeight w:val="292"/>
          <w:tblCellSpacing w:w="15" w:type="dxa"/>
        </w:trPr>
        <w:tc>
          <w:tcPr>
            <w:tcW w:w="0" w:type="auto"/>
            <w:vAlign w:val="center"/>
            <w:hideMark/>
          </w:tcPr>
          <w:p w14:paraId="59317224"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Random Forest (Baseline)</w:t>
            </w:r>
          </w:p>
        </w:tc>
        <w:tc>
          <w:tcPr>
            <w:tcW w:w="0" w:type="auto"/>
            <w:vAlign w:val="center"/>
            <w:hideMark/>
          </w:tcPr>
          <w:p w14:paraId="58F4A851"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198.24</w:t>
            </w:r>
          </w:p>
        </w:tc>
        <w:tc>
          <w:tcPr>
            <w:tcW w:w="0" w:type="auto"/>
            <w:vAlign w:val="center"/>
            <w:hideMark/>
          </w:tcPr>
          <w:p w14:paraId="3CEA1214"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0.01523</w:t>
            </w:r>
          </w:p>
        </w:tc>
      </w:tr>
    </w:tbl>
    <w:p w14:paraId="6CF60E90" w14:textId="77777777" w:rsidR="00014F81" w:rsidRDefault="00014F81" w:rsidP="00014F81">
      <w:pPr>
        <w:pStyle w:val="NormalWeb"/>
      </w:pPr>
      <w:r>
        <w:lastRenderedPageBreak/>
        <w:t>The results demonstrate a substantial difference in inference cost between models. Logistic Regression exhibited extremely low inference time and carbon emissions due to its linear structure and minimal computational requirements. In contrast, the baseline Random Forest model consumed approximately 36 times more energy and emitted significantly higher CO₂ per 1,000 predictions. This highlights the sustainability challenges associated with deploying complex models without energy-aware evaluation.</w:t>
      </w:r>
    </w:p>
    <w:p w14:paraId="3C3B8939" w14:textId="77777777" w:rsidR="00014F81" w:rsidRPr="00014F81" w:rsidRDefault="00014F81" w:rsidP="00014F81">
      <w:pPr>
        <w:pStyle w:val="Heading2"/>
        <w:rPr>
          <w:color w:val="auto"/>
        </w:rPr>
      </w:pPr>
      <w:r w:rsidRPr="00014F81">
        <w:rPr>
          <w:rStyle w:val="Strong"/>
          <w:color w:val="auto"/>
        </w:rPr>
        <w:t>4.4 Optimized Random Forest Performance</w:t>
      </w:r>
    </w:p>
    <w:p w14:paraId="530C28DF" w14:textId="77777777" w:rsidR="00014F81" w:rsidRDefault="00014F81" w:rsidP="00014F81">
      <w:pPr>
        <w:pStyle w:val="NormalWeb"/>
      </w:pPr>
      <w:r>
        <w:t>To address the high energy consumption of the baseline Random Forest model, structural optimization was applied through model pruning. The optimized Random Forest configuration reduced the number of trees to 50 and limited tree depth to 10, thereby decreasing computational complexity while retaining predictive capability.</w:t>
      </w:r>
    </w:p>
    <w:p w14:paraId="1488D2B3" w14:textId="7DDCF6B1" w:rsidR="00014F81" w:rsidRDefault="00014F81" w:rsidP="00014F81">
      <w:pPr>
        <w:pStyle w:val="NormalWeb"/>
        <w:rPr>
          <w:rStyle w:val="Strong"/>
        </w:rPr>
      </w:pPr>
      <w:r>
        <w:rPr>
          <w:rStyle w:val="Strong"/>
        </w:rPr>
        <w:t>Table 4.3 Optimized Random Forest Performance</w:t>
      </w:r>
    </w:p>
    <w:tbl>
      <w:tblPr>
        <w:tblW w:w="91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2"/>
        <w:gridCol w:w="1213"/>
        <w:gridCol w:w="2261"/>
        <w:gridCol w:w="2407"/>
      </w:tblGrid>
      <w:tr w:rsidR="00014F81" w:rsidRPr="00014F81" w14:paraId="6DFCBA55" w14:textId="77777777" w:rsidTr="00014F81">
        <w:trPr>
          <w:trHeight w:val="237"/>
          <w:tblHeader/>
          <w:tblCellSpacing w:w="15" w:type="dxa"/>
        </w:trPr>
        <w:tc>
          <w:tcPr>
            <w:tcW w:w="0" w:type="auto"/>
            <w:vAlign w:val="center"/>
            <w:hideMark/>
          </w:tcPr>
          <w:p w14:paraId="2F8D09DF"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Model</w:t>
            </w:r>
          </w:p>
        </w:tc>
        <w:tc>
          <w:tcPr>
            <w:tcW w:w="0" w:type="auto"/>
            <w:vAlign w:val="center"/>
            <w:hideMark/>
          </w:tcPr>
          <w:p w14:paraId="50C06B5B"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Accuracy</w:t>
            </w:r>
          </w:p>
        </w:tc>
        <w:tc>
          <w:tcPr>
            <w:tcW w:w="0" w:type="auto"/>
            <w:vAlign w:val="center"/>
            <w:hideMark/>
          </w:tcPr>
          <w:p w14:paraId="00E35682"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Inference Time (s)</w:t>
            </w:r>
          </w:p>
        </w:tc>
        <w:tc>
          <w:tcPr>
            <w:tcW w:w="0" w:type="auto"/>
            <w:vAlign w:val="center"/>
            <w:hideMark/>
          </w:tcPr>
          <w:p w14:paraId="2C7A618A" w14:textId="77777777" w:rsidR="00014F81" w:rsidRPr="00014F81" w:rsidRDefault="00014F81" w:rsidP="00014F81">
            <w:pPr>
              <w:spacing w:after="0" w:line="240" w:lineRule="auto"/>
              <w:jc w:val="center"/>
              <w:rPr>
                <w:rFonts w:ascii="Times New Roman" w:eastAsia="Times New Roman" w:hAnsi="Times New Roman" w:cs="Times New Roman"/>
                <w:b/>
                <w:bCs/>
                <w:sz w:val="24"/>
                <w:szCs w:val="24"/>
              </w:rPr>
            </w:pPr>
            <w:r w:rsidRPr="00014F81">
              <w:rPr>
                <w:rFonts w:ascii="Times New Roman" w:eastAsia="Times New Roman" w:hAnsi="Times New Roman" w:cs="Times New Roman"/>
                <w:b/>
                <w:bCs/>
                <w:sz w:val="24"/>
                <w:szCs w:val="24"/>
              </w:rPr>
              <w:t>CO₂ Emissions (kg)</w:t>
            </w:r>
          </w:p>
        </w:tc>
      </w:tr>
      <w:tr w:rsidR="00014F81" w:rsidRPr="00014F81" w14:paraId="7DA719CA" w14:textId="77777777" w:rsidTr="00014F81">
        <w:trPr>
          <w:trHeight w:val="250"/>
          <w:tblCellSpacing w:w="15" w:type="dxa"/>
        </w:trPr>
        <w:tc>
          <w:tcPr>
            <w:tcW w:w="0" w:type="auto"/>
            <w:vAlign w:val="center"/>
            <w:hideMark/>
          </w:tcPr>
          <w:p w14:paraId="138533FF"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Random Forest (Optimized)</w:t>
            </w:r>
          </w:p>
        </w:tc>
        <w:tc>
          <w:tcPr>
            <w:tcW w:w="0" w:type="auto"/>
            <w:vAlign w:val="center"/>
            <w:hideMark/>
          </w:tcPr>
          <w:p w14:paraId="78288916"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0.67</w:t>
            </w:r>
          </w:p>
        </w:tc>
        <w:tc>
          <w:tcPr>
            <w:tcW w:w="0" w:type="auto"/>
            <w:vAlign w:val="center"/>
            <w:hideMark/>
          </w:tcPr>
          <w:p w14:paraId="46200DD3"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42.99</w:t>
            </w:r>
          </w:p>
        </w:tc>
        <w:tc>
          <w:tcPr>
            <w:tcW w:w="0" w:type="auto"/>
            <w:vAlign w:val="center"/>
            <w:hideMark/>
          </w:tcPr>
          <w:p w14:paraId="56BF22CE" w14:textId="77777777" w:rsidR="00014F81" w:rsidRPr="00014F81" w:rsidRDefault="00014F81" w:rsidP="00014F81">
            <w:pPr>
              <w:spacing w:after="0" w:line="240" w:lineRule="auto"/>
              <w:rPr>
                <w:rFonts w:ascii="Times New Roman" w:eastAsia="Times New Roman" w:hAnsi="Times New Roman" w:cs="Times New Roman"/>
                <w:sz w:val="24"/>
                <w:szCs w:val="24"/>
              </w:rPr>
            </w:pPr>
            <w:r w:rsidRPr="00014F81">
              <w:rPr>
                <w:rFonts w:ascii="Times New Roman" w:eastAsia="Times New Roman" w:hAnsi="Times New Roman" w:cs="Times New Roman"/>
                <w:sz w:val="24"/>
                <w:szCs w:val="24"/>
              </w:rPr>
              <w:t>0.00330</w:t>
            </w:r>
          </w:p>
        </w:tc>
      </w:tr>
    </w:tbl>
    <w:p w14:paraId="6C03592D" w14:textId="77777777" w:rsidR="00014F81" w:rsidRDefault="00014F81" w:rsidP="00014F81">
      <w:pPr>
        <w:pStyle w:val="NormalWeb"/>
      </w:pPr>
      <w:r>
        <w:t>Compared to the baseline Random Forest, the optimized model achieved:</w:t>
      </w:r>
    </w:p>
    <w:p w14:paraId="5780FC9F" w14:textId="77777777" w:rsidR="00014F81" w:rsidRDefault="00014F81" w:rsidP="00014F81">
      <w:pPr>
        <w:pStyle w:val="NormalWeb"/>
        <w:numPr>
          <w:ilvl w:val="0"/>
          <w:numId w:val="10"/>
        </w:numPr>
      </w:pPr>
      <w:r>
        <w:t xml:space="preserve">A </w:t>
      </w:r>
      <w:r>
        <w:rPr>
          <w:rStyle w:val="Strong"/>
        </w:rPr>
        <w:t>78.3% reduction in inference time</w:t>
      </w:r>
    </w:p>
    <w:p w14:paraId="0A68418C" w14:textId="77777777" w:rsidR="00014F81" w:rsidRDefault="00014F81" w:rsidP="00014F81">
      <w:pPr>
        <w:pStyle w:val="NormalWeb"/>
        <w:numPr>
          <w:ilvl w:val="0"/>
          <w:numId w:val="10"/>
        </w:numPr>
      </w:pPr>
      <w:r>
        <w:t xml:space="preserve">A </w:t>
      </w:r>
      <w:r>
        <w:rPr>
          <w:rStyle w:val="Strong"/>
        </w:rPr>
        <w:t>78.3% reduction in CO₂ emissions</w:t>
      </w:r>
    </w:p>
    <w:p w14:paraId="5CA74CE8" w14:textId="77777777" w:rsidR="00014F81" w:rsidRDefault="00014F81" w:rsidP="00014F81">
      <w:pPr>
        <w:pStyle w:val="NormalWeb"/>
        <w:numPr>
          <w:ilvl w:val="0"/>
          <w:numId w:val="10"/>
        </w:numPr>
      </w:pPr>
      <w:r>
        <w:t xml:space="preserve">A </w:t>
      </w:r>
      <w:r>
        <w:rPr>
          <w:rStyle w:val="Strong"/>
        </w:rPr>
        <w:t>modest accuracy reduction of approximately 5%</w:t>
      </w:r>
    </w:p>
    <w:p w14:paraId="193E5133" w14:textId="77777777" w:rsidR="00014F81" w:rsidRDefault="00014F81" w:rsidP="00014F81">
      <w:pPr>
        <w:pStyle w:val="NormalWeb"/>
      </w:pPr>
      <w:r>
        <w:t>These results demonstrate that structural pruning is an effective optimization technique for improving energy efficiency with minimal impact on predictive performance.</w:t>
      </w:r>
    </w:p>
    <w:p w14:paraId="3D71788A" w14:textId="77777777" w:rsidR="00014F81" w:rsidRPr="00014F81" w:rsidRDefault="00014F81" w:rsidP="00014F81">
      <w:pPr>
        <w:pStyle w:val="Heading2"/>
        <w:rPr>
          <w:color w:val="auto"/>
        </w:rPr>
      </w:pPr>
      <w:r w:rsidRPr="00014F81">
        <w:rPr>
          <w:rStyle w:val="Strong"/>
          <w:color w:val="auto"/>
        </w:rPr>
        <w:t>4.5 Accuracy–Energy Trade-off Analysis</w:t>
      </w:r>
    </w:p>
    <w:p w14:paraId="452A14A8" w14:textId="77777777" w:rsidR="00014F81" w:rsidRDefault="00014F81" w:rsidP="00014F81">
      <w:pPr>
        <w:pStyle w:val="NormalWeb"/>
      </w:pPr>
      <w:r>
        <w:t>The experimental results reveal a clear trade-off between predictive accuracy and environmental impact. Logistic Regression offers minimal energy consumption but insufficient accuracy for reliable environmental monitoring. The baseline Random Forest delivers the highest accuracy but incurs the highest inference cost and carbon emissions.</w:t>
      </w:r>
    </w:p>
    <w:p w14:paraId="7A6758A7" w14:textId="77777777" w:rsidR="00014F81" w:rsidRDefault="00014F81" w:rsidP="00014F81">
      <w:pPr>
        <w:pStyle w:val="NormalWeb"/>
      </w:pPr>
      <w:r>
        <w:t>The optimized Random Forest model represents a balanced solution, achieving acceptable accuracy while significantly reducing energy consumption and inference time. This balance aligns with Green AI principles, which emphasize efficiency-aware model design rather than maximizing accuracy alone.</w:t>
      </w:r>
    </w:p>
    <w:p w14:paraId="69C106E3" w14:textId="77777777" w:rsidR="00014F81" w:rsidRDefault="00014F81" w:rsidP="00014F81">
      <w:pPr>
        <w:pStyle w:val="NormalWeb"/>
      </w:pPr>
      <w:r>
        <w:t>Figure-based or tabular comparisons further illustrate that substantial energy savings can be achieved without severe degradation in predictive performance when appropriate optimization strategies are applied.</w:t>
      </w:r>
    </w:p>
    <w:p w14:paraId="755C4F01" w14:textId="77777777" w:rsidR="00014F81" w:rsidRPr="00014F81" w:rsidRDefault="00014F81" w:rsidP="00014F81">
      <w:pPr>
        <w:pStyle w:val="Heading2"/>
        <w:rPr>
          <w:color w:val="auto"/>
        </w:rPr>
      </w:pPr>
      <w:r w:rsidRPr="00014F81">
        <w:rPr>
          <w:rStyle w:val="Strong"/>
          <w:color w:val="auto"/>
        </w:rPr>
        <w:lastRenderedPageBreak/>
        <w:t>4.6 Implications of Dynamic Model Selection</w:t>
      </w:r>
    </w:p>
    <w:p w14:paraId="714FC76E" w14:textId="77777777" w:rsidR="00014F81" w:rsidRDefault="00014F81" w:rsidP="00014F81">
      <w:pPr>
        <w:pStyle w:val="NormalWeb"/>
      </w:pPr>
      <w:r>
        <w:t>The results support the feasibility of dynamic model selection strategies in real-world environmental monitoring systems. Under scenarios requiring high accuracy, the baseline Random Forest may be deployed selectively. During routine monitoring or when computational resources are limited, the optimized Random Forest or Logistic Regression model can be employed to reduce energy consumption.</w:t>
      </w:r>
    </w:p>
    <w:p w14:paraId="1CA2C0B9" w14:textId="77777777" w:rsidR="00014F81" w:rsidRDefault="00014F81" w:rsidP="00014F81">
      <w:pPr>
        <w:pStyle w:val="NormalWeb"/>
      </w:pPr>
      <w:r>
        <w:t>Such adaptive strategies enable systems to balance performance requirements and sustainability constraints dynamically, contributing to lower overall carbon emissions without compromising operational reliability.</w:t>
      </w:r>
    </w:p>
    <w:p w14:paraId="5D5E3C1F" w14:textId="77777777" w:rsidR="00014F81" w:rsidRPr="00014F81" w:rsidRDefault="00014F81" w:rsidP="00014F81">
      <w:pPr>
        <w:pStyle w:val="Heading2"/>
        <w:rPr>
          <w:color w:val="auto"/>
        </w:rPr>
      </w:pPr>
      <w:r w:rsidRPr="00014F81">
        <w:rPr>
          <w:rStyle w:val="Strong"/>
          <w:color w:val="auto"/>
        </w:rPr>
        <w:t>4.7 Discussion in Relation to Research Questions</w:t>
      </w:r>
    </w:p>
    <w:p w14:paraId="033567E1" w14:textId="77777777" w:rsidR="00014F81" w:rsidRDefault="00014F81" w:rsidP="00014F81">
      <w:pPr>
        <w:pStyle w:val="NormalWeb"/>
      </w:pPr>
      <w:r>
        <w:rPr>
          <w:rStyle w:val="Strong"/>
        </w:rPr>
        <w:t>RQ1: Which optimization techniques are most effective in reducing energy consumption?</w:t>
      </w:r>
      <w:r>
        <w:br/>
        <w:t>Structural pruning of the Random Forest model proved highly effective, achieving significant reductions in inference time and carbon emissions with minimal loss of accuracy.</w:t>
      </w:r>
    </w:p>
    <w:p w14:paraId="32DEC475" w14:textId="77777777" w:rsidR="00014F81" w:rsidRDefault="00014F81" w:rsidP="00014F81">
      <w:pPr>
        <w:pStyle w:val="NormalWeb"/>
      </w:pPr>
      <w:r>
        <w:rPr>
          <w:rStyle w:val="Strong"/>
        </w:rPr>
        <w:t>RQ2: How does dynamic model selection improve energy efficiency?</w:t>
      </w:r>
      <w:r>
        <w:br/>
        <w:t>The comparative results demonstrate that selecting models based on performance–energy trade-offs can substantially reduce computational cost while maintaining acceptable predictive performance.</w:t>
      </w:r>
    </w:p>
    <w:p w14:paraId="27238C4F" w14:textId="77777777" w:rsidR="00014F81" w:rsidRDefault="00014F81" w:rsidP="00014F81">
      <w:pPr>
        <w:pStyle w:val="NormalWeb"/>
      </w:pPr>
      <w:r>
        <w:rPr>
          <w:rStyle w:val="Strong"/>
        </w:rPr>
        <w:t>RQ3: What is the practical impact on real-world monitoring systems?</w:t>
      </w:r>
      <w:r>
        <w:br/>
        <w:t>The optimized Random Forest model enables faster, lower-carbon inference suitable for continuous environmental monitoring, making it practical for deployment in real-world systems.</w:t>
      </w:r>
    </w:p>
    <w:p w14:paraId="05039AEB" w14:textId="77777777" w:rsidR="00014F81" w:rsidRPr="00014F81" w:rsidRDefault="00014F81" w:rsidP="00014F81">
      <w:pPr>
        <w:pStyle w:val="Heading2"/>
        <w:rPr>
          <w:color w:val="auto"/>
        </w:rPr>
      </w:pPr>
      <w:r w:rsidRPr="00014F81">
        <w:rPr>
          <w:rStyle w:val="Strong"/>
          <w:color w:val="auto"/>
        </w:rPr>
        <w:t>4.8 Summary of Experimental Results</w:t>
      </w:r>
    </w:p>
    <w:p w14:paraId="765AEC94" w14:textId="77777777" w:rsidR="00014F81" w:rsidRDefault="00014F81" w:rsidP="00014F81">
      <w:pPr>
        <w:pStyle w:val="NormalWeb"/>
      </w:pPr>
      <w:r>
        <w:t>This chapter presented a comprehensive experimental evaluation of machine learning models for energy-efficient environmental monitoring. By integrating traditional performance metrics with energy consumption and carbon footprint analysis, the study demonstrated that optimized models can significantly reduce environmental impact without severely compromising predictive accuracy.</w:t>
      </w:r>
    </w:p>
    <w:p w14:paraId="1932E759" w14:textId="1CCF669B" w:rsidR="00014F81" w:rsidRDefault="00014F81" w:rsidP="00014F81">
      <w:pPr>
        <w:pStyle w:val="NormalWeb"/>
      </w:pPr>
      <w:r>
        <w:t>The findings validate the effectiveness of Green AI-oriented model design and provide empirical evidence supporting sustainable AI deployment in environmental monitoring systems. The optimized Random Forest model, in particular, emerged as a practical and energy-efficient solution, balancing predictive performance and sustainability considerations.</w:t>
      </w:r>
    </w:p>
    <w:p w14:paraId="1AA582BB" w14:textId="77777777" w:rsidR="00DA5099" w:rsidRDefault="00DA5099" w:rsidP="00014F81">
      <w:pPr>
        <w:pStyle w:val="NormalWeb"/>
      </w:pPr>
    </w:p>
    <w:p w14:paraId="5BA00766" w14:textId="3D090E54" w:rsidR="00014F81" w:rsidRDefault="00DA5099" w:rsidP="00014F81">
      <w:pPr>
        <w:pStyle w:val="NormalWeb"/>
        <w:rPr>
          <w:b/>
          <w:bCs/>
          <w:sz w:val="26"/>
          <w:szCs w:val="26"/>
        </w:rPr>
      </w:pPr>
      <w:r w:rsidRPr="00DA5099">
        <w:rPr>
          <w:b/>
          <w:bCs/>
          <w:sz w:val="26"/>
          <w:szCs w:val="26"/>
        </w:rPr>
        <w:t>DISCUSSION, IMPLICATIONS, AND FUTURE DIRECTIONS</w:t>
      </w:r>
    </w:p>
    <w:p w14:paraId="434900B6" w14:textId="77777777" w:rsidR="00DA5099" w:rsidRDefault="00DA5099" w:rsidP="00DA5099">
      <w:pPr>
        <w:pStyle w:val="Heading2"/>
      </w:pPr>
      <w:r>
        <w:rPr>
          <w:rStyle w:val="Strong"/>
          <w:b w:val="0"/>
          <w:bCs w:val="0"/>
        </w:rPr>
        <w:lastRenderedPageBreak/>
        <w:t>5.1 Introduction</w:t>
      </w:r>
    </w:p>
    <w:p w14:paraId="62AD1803" w14:textId="77777777" w:rsidR="00DA5099" w:rsidRDefault="00DA5099" w:rsidP="00DA5099">
      <w:pPr>
        <w:pStyle w:val="NormalWeb"/>
      </w:pPr>
      <w:r>
        <w:t>This chapter discusses the experimental findings presented in Chapter 4 and interprets them in relation to the research objectives of this study. The primary aim of this research was to investigate how different machine learning models vary in terms of predictive performance, energy consumption, and carbon footprint when applied to air quality classification tasks, and how optimization techniques can reduce the environmental cost of inference.</w:t>
      </w:r>
    </w:p>
    <w:p w14:paraId="257F1963" w14:textId="77777777" w:rsidR="00DA5099" w:rsidRDefault="00DA5099" w:rsidP="00DA5099">
      <w:pPr>
        <w:pStyle w:val="NormalWeb"/>
      </w:pPr>
      <w:r>
        <w:t>Unlike traditional studies that focus exclusively on accuracy, this work adopts a Green AI perspective by jointly evaluating model effectiveness and sustainability. This chapter critically analyzes the observed accuracy–energy trade-offs, discusses practical implications for real-world environmental monitoring systems, identifies limitations of the current study, and proposes directions for future research.</w:t>
      </w:r>
    </w:p>
    <w:p w14:paraId="79DC0DE4" w14:textId="77777777" w:rsidR="00DA5099" w:rsidRPr="00DA5099" w:rsidRDefault="00DA5099" w:rsidP="00DA5099">
      <w:pPr>
        <w:pStyle w:val="Heading2"/>
        <w:rPr>
          <w:color w:val="auto"/>
        </w:rPr>
      </w:pPr>
      <w:r w:rsidRPr="00DA5099">
        <w:rPr>
          <w:rStyle w:val="Strong"/>
          <w:color w:val="auto"/>
        </w:rPr>
        <w:t>5.2 Discussion of Model Performance Variations</w:t>
      </w:r>
    </w:p>
    <w:p w14:paraId="0A0DCB9C" w14:textId="77777777" w:rsidR="00DA5099" w:rsidRDefault="00DA5099" w:rsidP="00DA5099">
      <w:pPr>
        <w:pStyle w:val="NormalWeb"/>
      </w:pPr>
      <w:r>
        <w:t>The experimental results reveal substantial differences in predictive performance across machine learning models. Logistic Regression exhibited the lowest accuracy and macro F1-score, indicating limited ability to capture the nonlinear and complex relationships inherent in air quality data. This outcome is expected, as Logistic Regression assumes linear decision boundaries and is sensitive to class imbalance, which was present in the dataset.</w:t>
      </w:r>
    </w:p>
    <w:p w14:paraId="4E48C2D0" w14:textId="77777777" w:rsidR="00DA5099" w:rsidRDefault="00DA5099" w:rsidP="00DA5099">
      <w:pPr>
        <w:pStyle w:val="NormalWeb"/>
      </w:pPr>
      <w:r>
        <w:t>In contrast, tree-based models, particularly Random Forest, demonstrated superior performance. The ensemble nature of Random Forest allows it to model nonlinear interactions and feature dependencies more effectively, resulting in significantly higher accuracy and macro F1-score. Decision Tree and K-Nearest Neighbors models achieved moderate performance, reflecting a balance between simplicity and representational power.</w:t>
      </w:r>
    </w:p>
    <w:p w14:paraId="586686AB" w14:textId="77777777" w:rsidR="00DA5099" w:rsidRDefault="00DA5099" w:rsidP="00DA5099">
      <w:pPr>
        <w:pStyle w:val="NormalWeb"/>
      </w:pPr>
      <w:r>
        <w:t>These findings confirm that model complexity plays a critical role in predictive accuracy. However, higher accuracy was consistently associated with increased computational cost, emphasizing that performance improvements do not come without trade-offs.</w:t>
      </w:r>
    </w:p>
    <w:p w14:paraId="43E4BF24" w14:textId="77777777" w:rsidR="00DA5099" w:rsidRPr="00DA5099" w:rsidRDefault="00DA5099" w:rsidP="00DA5099">
      <w:pPr>
        <w:pStyle w:val="Heading2"/>
        <w:rPr>
          <w:color w:val="auto"/>
        </w:rPr>
      </w:pPr>
      <w:r w:rsidRPr="00DA5099">
        <w:rPr>
          <w:rStyle w:val="Strong"/>
          <w:color w:val="auto"/>
        </w:rPr>
        <w:t>5.3 Analysis of Accuracy–Energy Trade-offs</w:t>
      </w:r>
    </w:p>
    <w:p w14:paraId="3985946E" w14:textId="77777777" w:rsidR="00DA5099" w:rsidRDefault="00DA5099" w:rsidP="00DA5099">
      <w:pPr>
        <w:pStyle w:val="NormalWeb"/>
      </w:pPr>
      <w:r>
        <w:t>One of the key contributions of this study is the explicit quantification of inference energy consumption and carbon emissions. The results demonstrate a clear and systematic relationship between model complexity and environmental impact.</w:t>
      </w:r>
    </w:p>
    <w:p w14:paraId="549C1D52" w14:textId="77777777" w:rsidR="00DA5099" w:rsidRDefault="00DA5099" w:rsidP="00DA5099">
      <w:pPr>
        <w:pStyle w:val="NormalWeb"/>
      </w:pPr>
      <w:r>
        <w:t>Logistic Regression, while offering poor predictive performance, achieved extremely low inference time and CO₂ emissions. This makes it attractive from an energy-efficiency standpoint but unsuitable for applications requiring reliable air quality classification. Conversely, the baseline Random Forest model delivered strong predictive performance but incurred substantially higher inference energy consumption and carbon emissions.</w:t>
      </w:r>
    </w:p>
    <w:p w14:paraId="041DB912" w14:textId="77777777" w:rsidR="00DA5099" w:rsidRDefault="00DA5099" w:rsidP="00DA5099">
      <w:pPr>
        <w:pStyle w:val="NormalWeb"/>
      </w:pPr>
      <w:r>
        <w:t xml:space="preserve">The optimized Random Forest model illustrates that this trade-off is not binary. By reducing the number of trees and limiting tree depth, it was possible to achieve a significant reduction in </w:t>
      </w:r>
      <w:r>
        <w:lastRenderedPageBreak/>
        <w:t>inference time and carbon footprint while maintaining acceptable accuracy. This finding highlights that model optimization can effectively narrow the gap between accuracy and sustainability.</w:t>
      </w:r>
    </w:p>
    <w:p w14:paraId="035198B2" w14:textId="77777777" w:rsidR="00DA5099" w:rsidRDefault="00DA5099" w:rsidP="00DA5099">
      <w:pPr>
        <w:pStyle w:val="NormalWeb"/>
      </w:pPr>
      <w:r>
        <w:t>Overall, the results challenge the conventional assumption that higher accuracy should always be the primary objective. Instead, they support a more nuanced evaluation framework where accuracy gains are weighed against environmental cost.</w:t>
      </w:r>
    </w:p>
    <w:p w14:paraId="11CE6469" w14:textId="77777777" w:rsidR="00DA5099" w:rsidRPr="00DA5099" w:rsidRDefault="00DA5099" w:rsidP="00DA5099">
      <w:pPr>
        <w:pStyle w:val="Heading2"/>
        <w:rPr>
          <w:color w:val="auto"/>
        </w:rPr>
      </w:pPr>
      <w:r w:rsidRPr="00DA5099">
        <w:rPr>
          <w:rStyle w:val="Strong"/>
          <w:color w:val="auto"/>
        </w:rPr>
        <w:t>5.4 Implications for Green AI and Sustainable Machine Learning</w:t>
      </w:r>
    </w:p>
    <w:p w14:paraId="35EEC379" w14:textId="77777777" w:rsidR="00DA5099" w:rsidRDefault="00DA5099" w:rsidP="00DA5099">
      <w:pPr>
        <w:pStyle w:val="NormalWeb"/>
      </w:pPr>
      <w:r>
        <w:t>The findings of this research strongly support the principles of Green AI, which advocate for energy-aware and resource-efficient machine learning practices. The substantial reduction in CO₂ emissions achieved through Random Forest optimization demonstrates that sustainability does not necessarily require abandoning high-performing models.</w:t>
      </w:r>
    </w:p>
    <w:p w14:paraId="23CDBCB2" w14:textId="77777777" w:rsidR="00DA5099" w:rsidRDefault="00DA5099" w:rsidP="00DA5099">
      <w:pPr>
        <w:pStyle w:val="NormalWeb"/>
      </w:pPr>
      <w:r>
        <w:t>From a broader perspective, the results emphasize the importance of reporting energy consumption and carbon footprint alongside traditional evaluation metrics. Without such reporting, model selection decisions may unintentionally favor environmentally costly approaches.</w:t>
      </w:r>
    </w:p>
    <w:p w14:paraId="26CCB3EF" w14:textId="77777777" w:rsidR="00DA5099" w:rsidRDefault="00DA5099" w:rsidP="00DA5099">
      <w:pPr>
        <w:pStyle w:val="NormalWeb"/>
      </w:pPr>
      <w:r>
        <w:t>This study also demonstrates that inference-phase optimization is particularly important for real-world deployments. In environmental monitoring systems, models are typically trained infrequently but used continuously. Even small reductions in per-inference energy consumption can translate into significant long-term carbon savings.</w:t>
      </w:r>
    </w:p>
    <w:p w14:paraId="57154DC4" w14:textId="77777777" w:rsidR="00DA5099" w:rsidRPr="00DA5099" w:rsidRDefault="00DA5099" w:rsidP="00DA5099">
      <w:pPr>
        <w:pStyle w:val="Heading2"/>
        <w:rPr>
          <w:color w:val="auto"/>
        </w:rPr>
      </w:pPr>
      <w:r w:rsidRPr="00DA5099">
        <w:rPr>
          <w:rStyle w:val="Strong"/>
          <w:color w:val="auto"/>
        </w:rPr>
        <w:t>5.5 Practical Implications for Environmental Monitoring Systems</w:t>
      </w:r>
    </w:p>
    <w:p w14:paraId="67554D64" w14:textId="77777777" w:rsidR="00DA5099" w:rsidRDefault="00DA5099" w:rsidP="00DA5099">
      <w:pPr>
        <w:pStyle w:val="NormalWeb"/>
      </w:pPr>
      <w:r>
        <w:t>In practical air quality monitoring applications, system designers must balance accuracy, latency, and sustainability. The results suggest several actionable insights:</w:t>
      </w:r>
    </w:p>
    <w:p w14:paraId="4E86D277" w14:textId="77777777" w:rsidR="00DA5099" w:rsidRDefault="00DA5099" w:rsidP="00DA5099">
      <w:pPr>
        <w:pStyle w:val="NormalWeb"/>
        <w:numPr>
          <w:ilvl w:val="0"/>
          <w:numId w:val="11"/>
        </w:numPr>
      </w:pPr>
      <w:r>
        <w:t>Lightweight models such as Logistic Regression may be suitable for preliminary screening or low-stakes scenarios where energy constraints are critical.</w:t>
      </w:r>
    </w:p>
    <w:p w14:paraId="2544F09B" w14:textId="77777777" w:rsidR="00DA5099" w:rsidRDefault="00DA5099" w:rsidP="00DA5099">
      <w:pPr>
        <w:pStyle w:val="NormalWeb"/>
        <w:numPr>
          <w:ilvl w:val="0"/>
          <w:numId w:val="11"/>
        </w:numPr>
      </w:pPr>
      <w:r>
        <w:t>Optimized ensemble models provide a strong balance between accuracy and energy efficiency, making them suitable for continuous monitoring.</w:t>
      </w:r>
    </w:p>
    <w:p w14:paraId="60CF27D3" w14:textId="77777777" w:rsidR="00DA5099" w:rsidRDefault="00DA5099" w:rsidP="00DA5099">
      <w:pPr>
        <w:pStyle w:val="NormalWeb"/>
        <w:numPr>
          <w:ilvl w:val="0"/>
          <w:numId w:val="11"/>
        </w:numPr>
      </w:pPr>
      <w:r>
        <w:t>High-complexity models should be deployed selectively, for example during critical pollution events where maximum accuracy is required.</w:t>
      </w:r>
    </w:p>
    <w:p w14:paraId="0637A85E" w14:textId="77777777" w:rsidR="00DA5099" w:rsidRDefault="00DA5099" w:rsidP="00DA5099">
      <w:pPr>
        <w:pStyle w:val="NormalWeb"/>
      </w:pPr>
      <w:r>
        <w:t>These insights support the adoption of dynamic model selection strategies, where different models are activated based on operational context, resource availability, or environmental conditions. Such adaptive systems can significantly reduce overall energy consumption while maintaining system reliability.</w:t>
      </w:r>
    </w:p>
    <w:p w14:paraId="3C1AD3B2" w14:textId="77777777" w:rsidR="00DA5099" w:rsidRPr="00DA5099" w:rsidRDefault="00DA5099" w:rsidP="00DA5099">
      <w:pPr>
        <w:pStyle w:val="Heading2"/>
        <w:rPr>
          <w:color w:val="auto"/>
        </w:rPr>
      </w:pPr>
      <w:r w:rsidRPr="00DA5099">
        <w:rPr>
          <w:rStyle w:val="Strong"/>
          <w:color w:val="auto"/>
        </w:rPr>
        <w:t>5.6 Limitations of the Study</w:t>
      </w:r>
    </w:p>
    <w:p w14:paraId="6C383A3D" w14:textId="77777777" w:rsidR="00DA5099" w:rsidRDefault="00DA5099" w:rsidP="00DA5099">
      <w:pPr>
        <w:pStyle w:val="NormalWeb"/>
      </w:pPr>
      <w:r>
        <w:t>Despite its contributions, this study has several limitations that should be acknowledged.</w:t>
      </w:r>
    </w:p>
    <w:p w14:paraId="441F298D" w14:textId="77777777" w:rsidR="00DA5099" w:rsidRDefault="00DA5099" w:rsidP="00DA5099">
      <w:pPr>
        <w:pStyle w:val="NormalWeb"/>
      </w:pPr>
      <w:r>
        <w:lastRenderedPageBreak/>
        <w:t xml:space="preserve">First, energy consumption was estimated using </w:t>
      </w:r>
      <w:proofErr w:type="spellStart"/>
      <w:r>
        <w:t>CodeCarbon</w:t>
      </w:r>
      <w:proofErr w:type="spellEnd"/>
      <w:r>
        <w:t>, which relies on hardware power models and regional emission factors rather than direct physical measurements. While this approach is widely accepted, it may introduce estimation uncertainty.</w:t>
      </w:r>
    </w:p>
    <w:p w14:paraId="7A89D592" w14:textId="77777777" w:rsidR="00DA5099" w:rsidRDefault="00DA5099" w:rsidP="00DA5099">
      <w:pPr>
        <w:pStyle w:val="NormalWeb"/>
      </w:pPr>
      <w:r>
        <w:t>Second, the experiments were conducted on a CPU-only environment without GPU acceleration. Results may differ on alternative hardware platforms, such as edge devices or cloud-based systems.</w:t>
      </w:r>
    </w:p>
    <w:p w14:paraId="14D32998" w14:textId="77777777" w:rsidR="00DA5099" w:rsidRDefault="00DA5099" w:rsidP="00DA5099">
      <w:pPr>
        <w:pStyle w:val="NormalWeb"/>
      </w:pPr>
      <w:r>
        <w:t>Third, the dataset represents a specific air quality context. Model performance and energy characteristics may vary with different datasets, feature sets, or geographical regions.</w:t>
      </w:r>
    </w:p>
    <w:p w14:paraId="03EF60E6" w14:textId="77777777" w:rsidR="00DA5099" w:rsidRDefault="00DA5099" w:rsidP="00DA5099">
      <w:pPr>
        <w:pStyle w:val="NormalWeb"/>
      </w:pPr>
      <w:r>
        <w:t>Finally, hyperparameter optimization was limited to a small number of configurations. More extensive tuning may further improve the balance between accuracy and energy efficiency.</w:t>
      </w:r>
    </w:p>
    <w:p w14:paraId="6AA1B7E1" w14:textId="77777777" w:rsidR="00DA5099" w:rsidRPr="00DA5099" w:rsidRDefault="00DA5099" w:rsidP="00DA5099">
      <w:pPr>
        <w:pStyle w:val="Heading2"/>
        <w:rPr>
          <w:color w:val="auto"/>
        </w:rPr>
      </w:pPr>
      <w:r w:rsidRPr="00DA5099">
        <w:rPr>
          <w:rStyle w:val="Strong"/>
          <w:color w:val="auto"/>
        </w:rPr>
        <w:t>5.7 Future Research Directions</w:t>
      </w:r>
    </w:p>
    <w:p w14:paraId="59182D52" w14:textId="77777777" w:rsidR="00DA5099" w:rsidRDefault="00DA5099" w:rsidP="00DA5099">
      <w:pPr>
        <w:pStyle w:val="NormalWeb"/>
      </w:pPr>
      <w:r>
        <w:t>Based on the findings and limitations of this study, several avenues for future work are recommended:</w:t>
      </w:r>
    </w:p>
    <w:p w14:paraId="0F8F82ED" w14:textId="77777777" w:rsidR="00DA5099" w:rsidRDefault="00DA5099" w:rsidP="00DA5099">
      <w:pPr>
        <w:pStyle w:val="NormalWeb"/>
        <w:numPr>
          <w:ilvl w:val="0"/>
          <w:numId w:val="12"/>
        </w:numPr>
      </w:pPr>
      <w:r>
        <w:t>Extending the analysis to deep learning models and comparing their energy efficiency with traditional machine learning approaches.</w:t>
      </w:r>
    </w:p>
    <w:p w14:paraId="0F9E734D" w14:textId="77777777" w:rsidR="00DA5099" w:rsidRDefault="00DA5099" w:rsidP="00DA5099">
      <w:pPr>
        <w:pStyle w:val="NormalWeb"/>
        <w:numPr>
          <w:ilvl w:val="0"/>
          <w:numId w:val="12"/>
        </w:numPr>
      </w:pPr>
      <w:r>
        <w:t>Evaluating inference energy consumption on edge devices and low-power hardware platforms.</w:t>
      </w:r>
    </w:p>
    <w:p w14:paraId="4CBA0319" w14:textId="77777777" w:rsidR="00DA5099" w:rsidRDefault="00DA5099" w:rsidP="00DA5099">
      <w:pPr>
        <w:pStyle w:val="NormalWeb"/>
        <w:numPr>
          <w:ilvl w:val="0"/>
          <w:numId w:val="12"/>
        </w:numPr>
      </w:pPr>
      <w:r>
        <w:t>Incorporating real-time dynamic model switching based on pollution severity or resource constraints.</w:t>
      </w:r>
    </w:p>
    <w:p w14:paraId="1715C3C8" w14:textId="77777777" w:rsidR="00DA5099" w:rsidRDefault="00DA5099" w:rsidP="00DA5099">
      <w:pPr>
        <w:pStyle w:val="NormalWeb"/>
        <w:numPr>
          <w:ilvl w:val="0"/>
          <w:numId w:val="12"/>
        </w:numPr>
      </w:pPr>
      <w:r>
        <w:t>Exploring additional optimization techniques such as quantization, feature selection, and model distillation.</w:t>
      </w:r>
    </w:p>
    <w:p w14:paraId="39048023" w14:textId="77777777" w:rsidR="00DA5099" w:rsidRDefault="00DA5099" w:rsidP="00DA5099">
      <w:pPr>
        <w:pStyle w:val="NormalWeb"/>
        <w:numPr>
          <w:ilvl w:val="0"/>
          <w:numId w:val="12"/>
        </w:numPr>
      </w:pPr>
      <w:r>
        <w:t>Conducting lifecycle carbon assessments that include data collection, training, inference, and system maintenance.</w:t>
      </w:r>
    </w:p>
    <w:p w14:paraId="7CB48631" w14:textId="77777777" w:rsidR="00DA5099" w:rsidRDefault="00DA5099" w:rsidP="00DA5099">
      <w:pPr>
        <w:pStyle w:val="NormalWeb"/>
      </w:pPr>
      <w:r>
        <w:t>These directions would further strengthen the integration of sustainability considerations into machine learning research and deployment.</w:t>
      </w:r>
    </w:p>
    <w:p w14:paraId="22CFD33B" w14:textId="77777777" w:rsidR="00DA5099" w:rsidRPr="00DA5099" w:rsidRDefault="00DA5099" w:rsidP="00DA5099">
      <w:pPr>
        <w:pStyle w:val="Heading2"/>
        <w:rPr>
          <w:color w:val="auto"/>
        </w:rPr>
      </w:pPr>
      <w:r w:rsidRPr="00DA5099">
        <w:rPr>
          <w:rStyle w:val="Strong"/>
          <w:color w:val="auto"/>
        </w:rPr>
        <w:t>5.8 Chapter Summary</w:t>
      </w:r>
    </w:p>
    <w:p w14:paraId="19E74492" w14:textId="77777777" w:rsidR="00DA5099" w:rsidRDefault="00DA5099" w:rsidP="00DA5099">
      <w:pPr>
        <w:pStyle w:val="NormalWeb"/>
      </w:pPr>
      <w:r>
        <w:t>This chapter discussed the experimental results within a broader conceptual and practical framework. The analysis demonstrated that differences in accuracy across models are closely linked to variations in computational complexity and energy consumption. While complex models achieve higher predictive performance, they also impose higher environmental costs.</w:t>
      </w:r>
    </w:p>
    <w:p w14:paraId="583E491D" w14:textId="7F23370B" w:rsidR="00DA5099" w:rsidRDefault="00DA5099" w:rsidP="00DA5099">
      <w:pPr>
        <w:pStyle w:val="NormalWeb"/>
      </w:pPr>
      <w:r>
        <w:t>The study showed that optimization techniques, particularly structural pruning of Random Forest models, can significantly reduce inference energy and carbon emissions with only modest accuracy loss. These findings reinforce the importance of Green AI principles and highlight the feasibility of sustainable machine learning in environmental monitoring applications.</w:t>
      </w:r>
    </w:p>
    <w:p w14:paraId="05038D45" w14:textId="744F55AC" w:rsidR="00DA5099" w:rsidRDefault="00DA5099" w:rsidP="00DA5099">
      <w:pPr>
        <w:pStyle w:val="NormalWeb"/>
      </w:pPr>
    </w:p>
    <w:p w14:paraId="22969DE0" w14:textId="4D05C1EB" w:rsidR="00DA5099" w:rsidRDefault="00DA5099" w:rsidP="00DA5099">
      <w:pPr>
        <w:pStyle w:val="NormalWeb"/>
        <w:rPr>
          <w:b/>
          <w:bCs/>
          <w:sz w:val="26"/>
          <w:szCs w:val="26"/>
        </w:rPr>
      </w:pPr>
      <w:r w:rsidRPr="00DA5099">
        <w:rPr>
          <w:b/>
          <w:bCs/>
          <w:sz w:val="26"/>
          <w:szCs w:val="26"/>
        </w:rPr>
        <w:lastRenderedPageBreak/>
        <w:t>CONCLUSION</w:t>
      </w:r>
    </w:p>
    <w:p w14:paraId="52C9D71D" w14:textId="77777777" w:rsidR="00DA5099" w:rsidRPr="00DA5099" w:rsidRDefault="00DA5099" w:rsidP="00DA5099">
      <w:pPr>
        <w:pStyle w:val="Heading2"/>
        <w:rPr>
          <w:color w:val="auto"/>
        </w:rPr>
      </w:pPr>
      <w:r w:rsidRPr="00DA5099">
        <w:rPr>
          <w:rStyle w:val="Strong"/>
          <w:color w:val="auto"/>
        </w:rPr>
        <w:t>6.1 Introduction</w:t>
      </w:r>
    </w:p>
    <w:p w14:paraId="244E4A9B" w14:textId="77777777" w:rsidR="00DA5099" w:rsidRDefault="00DA5099" w:rsidP="00DA5099">
      <w:pPr>
        <w:pStyle w:val="NormalWeb"/>
      </w:pPr>
      <w:r>
        <w:t>This chapter concludes the study by summarizing the research objectives, key findings, and contributions of the thesis. The primary goal of this research was to evaluate machine learning models for air quality classification not only in terms of predictive performance but also with respect to energy consumption and carbon emissions. By integrating traditional evaluation metrics with sustainability-oriented measurements, this work contributes to the growing body of research on Green AI.</w:t>
      </w:r>
    </w:p>
    <w:p w14:paraId="50E1DF4B" w14:textId="77777777" w:rsidR="00DA5099" w:rsidRPr="00DA5099" w:rsidRDefault="00DA5099" w:rsidP="00DA5099">
      <w:pPr>
        <w:pStyle w:val="Heading2"/>
        <w:rPr>
          <w:color w:val="auto"/>
        </w:rPr>
      </w:pPr>
      <w:r w:rsidRPr="00DA5099">
        <w:rPr>
          <w:rStyle w:val="Strong"/>
          <w:color w:val="auto"/>
        </w:rPr>
        <w:t>6.2 Summary of Research Objectives</w:t>
      </w:r>
    </w:p>
    <w:p w14:paraId="044026FA" w14:textId="77777777" w:rsidR="00DA5099" w:rsidRDefault="00DA5099" w:rsidP="00DA5099">
      <w:pPr>
        <w:pStyle w:val="NormalWeb"/>
      </w:pPr>
      <w:r>
        <w:t>The study was guided by the following objectives:</w:t>
      </w:r>
    </w:p>
    <w:p w14:paraId="2C23F96C" w14:textId="77777777" w:rsidR="00DA5099" w:rsidRDefault="00DA5099" w:rsidP="00DA5099">
      <w:pPr>
        <w:pStyle w:val="NormalWeb"/>
        <w:numPr>
          <w:ilvl w:val="0"/>
          <w:numId w:val="13"/>
        </w:numPr>
      </w:pPr>
      <w:r>
        <w:t>To evaluate and compare the predictive performance of multiple machine learning models for air quality classification.</w:t>
      </w:r>
    </w:p>
    <w:p w14:paraId="7B246B57" w14:textId="77777777" w:rsidR="00DA5099" w:rsidRDefault="00DA5099" w:rsidP="00DA5099">
      <w:pPr>
        <w:pStyle w:val="NormalWeb"/>
        <w:numPr>
          <w:ilvl w:val="0"/>
          <w:numId w:val="13"/>
        </w:numPr>
      </w:pPr>
      <w:r>
        <w:t>To analyze the impact of model complexity on inference time, energy consumption, and carbon footprint.</w:t>
      </w:r>
    </w:p>
    <w:p w14:paraId="3F36D0E8" w14:textId="77777777" w:rsidR="00DA5099" w:rsidRDefault="00DA5099" w:rsidP="00DA5099">
      <w:pPr>
        <w:pStyle w:val="NormalWeb"/>
        <w:numPr>
          <w:ilvl w:val="0"/>
          <w:numId w:val="13"/>
        </w:numPr>
      </w:pPr>
      <w:r>
        <w:t>To quantify the environmental cost of machine learning inference using energy and CO₂ emission metrics.</w:t>
      </w:r>
    </w:p>
    <w:p w14:paraId="34F92821" w14:textId="77777777" w:rsidR="00DA5099" w:rsidRDefault="00DA5099" w:rsidP="00DA5099">
      <w:pPr>
        <w:pStyle w:val="NormalWeb"/>
        <w:numPr>
          <w:ilvl w:val="0"/>
          <w:numId w:val="13"/>
        </w:numPr>
      </w:pPr>
      <w:r>
        <w:t>To investigate whether model optimization can reduce environmental impact without significantly degrading predictive accuracy.</w:t>
      </w:r>
    </w:p>
    <w:p w14:paraId="55853747" w14:textId="77777777" w:rsidR="00DA5099" w:rsidRDefault="00DA5099" w:rsidP="00DA5099">
      <w:pPr>
        <w:pStyle w:val="NormalWeb"/>
        <w:numPr>
          <w:ilvl w:val="0"/>
          <w:numId w:val="13"/>
        </w:numPr>
      </w:pPr>
      <w:r>
        <w:t>To provide practical insights for sustainable deployment of machine learning models in environmental monitoring systems.</w:t>
      </w:r>
    </w:p>
    <w:p w14:paraId="72A68EF5" w14:textId="77777777" w:rsidR="00DA5099" w:rsidRDefault="00DA5099" w:rsidP="00DA5099">
      <w:pPr>
        <w:pStyle w:val="NormalWeb"/>
      </w:pPr>
      <w:r>
        <w:t>These objectives shaped the experimental design and evaluation framework used throughout the study.</w:t>
      </w:r>
    </w:p>
    <w:p w14:paraId="4A6E217D" w14:textId="77777777" w:rsidR="00DA5099" w:rsidRPr="00DA5099" w:rsidRDefault="00DA5099" w:rsidP="00DA5099">
      <w:pPr>
        <w:pStyle w:val="Heading2"/>
        <w:rPr>
          <w:color w:val="auto"/>
        </w:rPr>
      </w:pPr>
      <w:r w:rsidRPr="00DA5099">
        <w:rPr>
          <w:rStyle w:val="Strong"/>
          <w:color w:val="auto"/>
        </w:rPr>
        <w:t>6.3 Summary of Key Findings</w:t>
      </w:r>
    </w:p>
    <w:p w14:paraId="7E078343" w14:textId="77777777" w:rsidR="00DA5099" w:rsidRDefault="00DA5099" w:rsidP="00DA5099">
      <w:pPr>
        <w:pStyle w:val="NormalWeb"/>
      </w:pPr>
      <w:r>
        <w:t>The experimental results demonstrate that machine learning models exhibit substantial variation in both predictive performance and environmental impact.</w:t>
      </w:r>
    </w:p>
    <w:p w14:paraId="01438CCB" w14:textId="77777777" w:rsidR="00DA5099" w:rsidRDefault="00DA5099" w:rsidP="00DA5099">
      <w:pPr>
        <w:pStyle w:val="NormalWeb"/>
      </w:pPr>
      <w:r>
        <w:t>Logistic Regression showed the lowest accuracy and macro F1-score, indicating limited effectiveness in capturing complex patterns in air quality data. However, it achieved the lowest inference time and carbon emissions, making it the most energy-efficient model.</w:t>
      </w:r>
    </w:p>
    <w:p w14:paraId="177CE725" w14:textId="77777777" w:rsidR="00DA5099" w:rsidRDefault="00DA5099" w:rsidP="00DA5099">
      <w:pPr>
        <w:pStyle w:val="NormalWeb"/>
      </w:pPr>
      <w:r>
        <w:t>Tree-based ensemble models, particularly Random Forest, achieved significantly higher accuracy and macro F1-score but incurred substantially higher inference time and CO₂ emissions. This confirms that improved predictive performance often comes at the cost of increased computational and environmental burden.</w:t>
      </w:r>
    </w:p>
    <w:p w14:paraId="2DBC2E0A" w14:textId="77777777" w:rsidR="00DA5099" w:rsidRDefault="00DA5099" w:rsidP="00DA5099">
      <w:pPr>
        <w:pStyle w:val="NormalWeb"/>
      </w:pPr>
      <w:r>
        <w:t xml:space="preserve">Importantly, optimizing the Random Forest model by limiting tree depth and reducing the number of estimators resulted in a major reduction in inference time and carbon emissions, while </w:t>
      </w:r>
      <w:r>
        <w:lastRenderedPageBreak/>
        <w:t>maintaining competitive predictive performance. This demonstrates that careful model design can effectively balance accuracy and sustainability.</w:t>
      </w:r>
    </w:p>
    <w:p w14:paraId="39B2F185" w14:textId="77777777" w:rsidR="00DA5099" w:rsidRPr="00DA5099" w:rsidRDefault="00DA5099" w:rsidP="00DA5099">
      <w:pPr>
        <w:pStyle w:val="Heading2"/>
        <w:rPr>
          <w:color w:val="auto"/>
        </w:rPr>
      </w:pPr>
      <w:r w:rsidRPr="00DA5099">
        <w:rPr>
          <w:rStyle w:val="Strong"/>
          <w:color w:val="auto"/>
        </w:rPr>
        <w:t>6.4 Contributions of the Study</w:t>
      </w:r>
    </w:p>
    <w:p w14:paraId="20E85E90" w14:textId="77777777" w:rsidR="00DA5099" w:rsidRDefault="00DA5099" w:rsidP="00DA5099">
      <w:pPr>
        <w:pStyle w:val="NormalWeb"/>
      </w:pPr>
      <w:r>
        <w:t>This thesis makes several key contributions:</w:t>
      </w:r>
    </w:p>
    <w:p w14:paraId="0D807103" w14:textId="77777777" w:rsidR="00DA5099" w:rsidRDefault="00DA5099" w:rsidP="00DA5099">
      <w:pPr>
        <w:pStyle w:val="NormalWeb"/>
        <w:numPr>
          <w:ilvl w:val="0"/>
          <w:numId w:val="14"/>
        </w:numPr>
      </w:pPr>
      <w:r>
        <w:t>It presents a comprehensive comparative evaluation of machine learning models using both performance-based and sustainability-based metrics.</w:t>
      </w:r>
    </w:p>
    <w:p w14:paraId="137C4A7F" w14:textId="77777777" w:rsidR="00DA5099" w:rsidRDefault="00DA5099" w:rsidP="00DA5099">
      <w:pPr>
        <w:pStyle w:val="NormalWeb"/>
        <w:numPr>
          <w:ilvl w:val="0"/>
          <w:numId w:val="14"/>
        </w:numPr>
      </w:pPr>
      <w:r>
        <w:t>It provides empirical evidence of the accuracy–energy trade-off in air quality classification tasks.</w:t>
      </w:r>
    </w:p>
    <w:p w14:paraId="2242ABC7" w14:textId="77777777" w:rsidR="00DA5099" w:rsidRDefault="00DA5099" w:rsidP="00DA5099">
      <w:pPr>
        <w:pStyle w:val="NormalWeb"/>
        <w:numPr>
          <w:ilvl w:val="0"/>
          <w:numId w:val="14"/>
        </w:numPr>
      </w:pPr>
      <w:r>
        <w:t>It demonstrates the effectiveness of model optimization as a practical strategy for reducing inference-related carbon emissions.</w:t>
      </w:r>
    </w:p>
    <w:p w14:paraId="72C4A943" w14:textId="77777777" w:rsidR="00DA5099" w:rsidRDefault="00DA5099" w:rsidP="00DA5099">
      <w:pPr>
        <w:pStyle w:val="NormalWeb"/>
        <w:numPr>
          <w:ilvl w:val="0"/>
          <w:numId w:val="14"/>
        </w:numPr>
      </w:pPr>
      <w:r>
        <w:t>It applies Green AI principles to a real-world environmental monitoring problem, highlighting their relevance beyond theoretical discussions.</w:t>
      </w:r>
    </w:p>
    <w:p w14:paraId="7D9E637A" w14:textId="77777777" w:rsidR="00DA5099" w:rsidRDefault="00DA5099" w:rsidP="00DA5099">
      <w:pPr>
        <w:pStyle w:val="NormalWeb"/>
      </w:pPr>
      <w:r>
        <w:t>These contributions support the argument that sustainability should be treated as a first-class consideration in machine learning system design.</w:t>
      </w:r>
    </w:p>
    <w:p w14:paraId="0505E76F" w14:textId="77777777" w:rsidR="00DA5099" w:rsidRPr="00DA5099" w:rsidRDefault="00DA5099" w:rsidP="00DA5099">
      <w:pPr>
        <w:pStyle w:val="Heading2"/>
        <w:rPr>
          <w:color w:val="auto"/>
        </w:rPr>
      </w:pPr>
      <w:r w:rsidRPr="00DA5099">
        <w:rPr>
          <w:rStyle w:val="Strong"/>
          <w:color w:val="auto"/>
        </w:rPr>
        <w:t>6.5 Implications for Green AI and Environmental Monitoring</w:t>
      </w:r>
    </w:p>
    <w:p w14:paraId="4E8C4452" w14:textId="77777777" w:rsidR="00DA5099" w:rsidRDefault="00DA5099" w:rsidP="00DA5099">
      <w:pPr>
        <w:pStyle w:val="NormalWeb"/>
      </w:pPr>
      <w:r>
        <w:t>The findings of this study reinforce the importance of Green AI practices in applications where models are deployed continuously over long periods. Inference efficiency, rather than training efficiency alone, plays a critical role in determining long-term environmental impact.</w:t>
      </w:r>
    </w:p>
    <w:p w14:paraId="7625E410" w14:textId="77777777" w:rsidR="00DA5099" w:rsidRDefault="00DA5099" w:rsidP="00DA5099">
      <w:pPr>
        <w:pStyle w:val="NormalWeb"/>
      </w:pPr>
      <w:r>
        <w:t>For air quality monitoring systems, the results suggest that optimized ensemble models offer an effective compromise between accuracy and energy efficiency. Deploying such models can improve decision-making quality while minimizing operational carbon emissions.</w:t>
      </w:r>
    </w:p>
    <w:p w14:paraId="26AB37B2" w14:textId="77777777" w:rsidR="00DA5099" w:rsidRDefault="00DA5099" w:rsidP="00DA5099">
      <w:pPr>
        <w:pStyle w:val="NormalWeb"/>
      </w:pPr>
      <w:r>
        <w:t>More broadly, the study encourages researchers and practitioners to adopt evaluation frameworks that include energy and carbon metrics alongside traditional accuracy measures.</w:t>
      </w:r>
    </w:p>
    <w:p w14:paraId="1E8F3B68" w14:textId="77777777" w:rsidR="00DA5099" w:rsidRPr="00DA5099" w:rsidRDefault="00DA5099" w:rsidP="00DA5099">
      <w:pPr>
        <w:pStyle w:val="Heading2"/>
        <w:rPr>
          <w:color w:val="auto"/>
        </w:rPr>
      </w:pPr>
      <w:r w:rsidRPr="00DA5099">
        <w:rPr>
          <w:rStyle w:val="Strong"/>
          <w:color w:val="auto"/>
        </w:rPr>
        <w:t>6.6 Limitations Revisited</w:t>
      </w:r>
    </w:p>
    <w:p w14:paraId="77E6C764" w14:textId="77777777" w:rsidR="00DA5099" w:rsidRDefault="00DA5099" w:rsidP="00DA5099">
      <w:pPr>
        <w:pStyle w:val="NormalWeb"/>
      </w:pPr>
      <w:r>
        <w:t>While the study provides valuable insights, certain limitations remain. Energy and carbon measurements were estimated using software-based tools rather than direct hardware instrumentation. Additionally, experiments were conducted on a single hardware configuration, and results may vary across different platforms or deployment environments.</w:t>
      </w:r>
    </w:p>
    <w:p w14:paraId="6B7C3386" w14:textId="77777777" w:rsidR="00DA5099" w:rsidRDefault="00DA5099" w:rsidP="00DA5099">
      <w:pPr>
        <w:pStyle w:val="NormalWeb"/>
      </w:pPr>
      <w:r>
        <w:t>The scope of models and optimization strategies was also limited. Future work could expand the analysis to include deep learning architectures and advanced model compression techniques.</w:t>
      </w:r>
    </w:p>
    <w:p w14:paraId="7E3FADEB" w14:textId="77777777" w:rsidR="00DA5099" w:rsidRPr="00DA5099" w:rsidRDefault="00DA5099" w:rsidP="00DA5099">
      <w:pPr>
        <w:pStyle w:val="Heading2"/>
        <w:rPr>
          <w:color w:val="auto"/>
        </w:rPr>
      </w:pPr>
      <w:r w:rsidRPr="00DA5099">
        <w:rPr>
          <w:rStyle w:val="Strong"/>
          <w:color w:val="auto"/>
        </w:rPr>
        <w:lastRenderedPageBreak/>
        <w:t>6.7 Final Remarks</w:t>
      </w:r>
    </w:p>
    <w:p w14:paraId="6C001AFC" w14:textId="77777777" w:rsidR="00DA5099" w:rsidRDefault="00DA5099" w:rsidP="00DA5099">
      <w:pPr>
        <w:pStyle w:val="NormalWeb"/>
      </w:pPr>
      <w:r>
        <w:t>This research demonstrates that high predictive performance and environmental sustainability are not mutually exclusive goals. By explicitly considering energy consumption and carbon footprint during model selection and optimization, it is possible to develop machine learning systems that are both effective and environmentally responsible.</w:t>
      </w:r>
    </w:p>
    <w:p w14:paraId="5B18373F" w14:textId="77777777" w:rsidR="00DA5099" w:rsidRDefault="00DA5099" w:rsidP="00DA5099">
      <w:pPr>
        <w:pStyle w:val="NormalWeb"/>
      </w:pPr>
      <w:r>
        <w:t>As machine learning continues to scale across critical domains such as environmental monitoring, integrating Green AI principles will be essential for ensuring that technological progress aligns with global sustainability objectives. This thesis contributes to that effort by providing empirical evidence, practical guidance, and a framework for sustainable machine learning evaluation.</w:t>
      </w:r>
    </w:p>
    <w:p w14:paraId="70ED2298" w14:textId="77777777" w:rsidR="00DA5099" w:rsidRPr="00DA5099" w:rsidRDefault="00DA5099" w:rsidP="00DA5099">
      <w:pPr>
        <w:pStyle w:val="NormalWeb"/>
        <w:rPr>
          <w:b/>
          <w:bCs/>
          <w:sz w:val="26"/>
          <w:szCs w:val="26"/>
        </w:rPr>
      </w:pPr>
    </w:p>
    <w:p w14:paraId="1F777739" w14:textId="77777777" w:rsidR="00DA5099" w:rsidRPr="00DA5099" w:rsidRDefault="00DA5099" w:rsidP="00014F81">
      <w:pPr>
        <w:pStyle w:val="NormalWeb"/>
        <w:rPr>
          <w:b/>
          <w:bCs/>
          <w:sz w:val="26"/>
          <w:szCs w:val="26"/>
        </w:rPr>
      </w:pPr>
    </w:p>
    <w:p w14:paraId="20F0D512" w14:textId="77777777" w:rsidR="00014F81" w:rsidRDefault="00014F81" w:rsidP="00014F81">
      <w:pPr>
        <w:pStyle w:val="NormalWeb"/>
      </w:pPr>
    </w:p>
    <w:p w14:paraId="21686DC1" w14:textId="77777777" w:rsidR="00014F81" w:rsidRDefault="00014F81" w:rsidP="00014F81">
      <w:pPr>
        <w:pStyle w:val="NormalWeb"/>
      </w:pPr>
    </w:p>
    <w:p w14:paraId="42256F1A" w14:textId="77777777" w:rsidR="00014F81" w:rsidRDefault="00014F81" w:rsidP="00014F81">
      <w:pPr>
        <w:pStyle w:val="NormalWeb"/>
      </w:pPr>
    </w:p>
    <w:p w14:paraId="5E503F4F" w14:textId="77777777" w:rsidR="00014F81" w:rsidRDefault="00014F81" w:rsidP="00530FDC">
      <w:pPr>
        <w:pStyle w:val="NormalWeb"/>
        <w:jc w:val="both"/>
        <w:rPr>
          <w:b/>
          <w:bCs/>
        </w:rPr>
      </w:pPr>
    </w:p>
    <w:sectPr w:rsidR="00014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67F3D"/>
    <w:multiLevelType w:val="multilevel"/>
    <w:tmpl w:val="3A2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4D9C"/>
    <w:multiLevelType w:val="multilevel"/>
    <w:tmpl w:val="5A1C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11D4E"/>
    <w:multiLevelType w:val="multilevel"/>
    <w:tmpl w:val="E3E8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E1AF5"/>
    <w:multiLevelType w:val="multilevel"/>
    <w:tmpl w:val="989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723F3"/>
    <w:multiLevelType w:val="multilevel"/>
    <w:tmpl w:val="973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32DED"/>
    <w:multiLevelType w:val="multilevel"/>
    <w:tmpl w:val="23A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D32B9"/>
    <w:multiLevelType w:val="multilevel"/>
    <w:tmpl w:val="4C7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56B19"/>
    <w:multiLevelType w:val="multilevel"/>
    <w:tmpl w:val="D7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9191E"/>
    <w:multiLevelType w:val="multilevel"/>
    <w:tmpl w:val="B8E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512E8"/>
    <w:multiLevelType w:val="multilevel"/>
    <w:tmpl w:val="09F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75836"/>
    <w:multiLevelType w:val="multilevel"/>
    <w:tmpl w:val="CA1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33DDC"/>
    <w:multiLevelType w:val="multilevel"/>
    <w:tmpl w:val="D45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3240A"/>
    <w:multiLevelType w:val="multilevel"/>
    <w:tmpl w:val="8C7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81C32"/>
    <w:multiLevelType w:val="multilevel"/>
    <w:tmpl w:val="C5E8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8"/>
  </w:num>
  <w:num w:numId="4">
    <w:abstractNumId w:val="2"/>
  </w:num>
  <w:num w:numId="5">
    <w:abstractNumId w:val="4"/>
  </w:num>
  <w:num w:numId="6">
    <w:abstractNumId w:val="3"/>
  </w:num>
  <w:num w:numId="7">
    <w:abstractNumId w:val="11"/>
  </w:num>
  <w:num w:numId="8">
    <w:abstractNumId w:val="12"/>
  </w:num>
  <w:num w:numId="9">
    <w:abstractNumId w:val="10"/>
  </w:num>
  <w:num w:numId="10">
    <w:abstractNumId w:val="0"/>
  </w:num>
  <w:num w:numId="11">
    <w:abstractNumId w:val="5"/>
  </w:num>
  <w:num w:numId="12">
    <w:abstractNumId w:val="9"/>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AB"/>
    <w:rsid w:val="00014F81"/>
    <w:rsid w:val="000B5E4A"/>
    <w:rsid w:val="001451AB"/>
    <w:rsid w:val="00160F8B"/>
    <w:rsid w:val="00231642"/>
    <w:rsid w:val="00270314"/>
    <w:rsid w:val="002E5D31"/>
    <w:rsid w:val="00455920"/>
    <w:rsid w:val="004B4E19"/>
    <w:rsid w:val="00530FDC"/>
    <w:rsid w:val="00673A48"/>
    <w:rsid w:val="00685D79"/>
    <w:rsid w:val="007B2E9B"/>
    <w:rsid w:val="0090286E"/>
    <w:rsid w:val="009116A8"/>
    <w:rsid w:val="00BD3969"/>
    <w:rsid w:val="00CF3AD2"/>
    <w:rsid w:val="00D16D75"/>
    <w:rsid w:val="00D549D9"/>
    <w:rsid w:val="00DA5099"/>
    <w:rsid w:val="00E91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402E"/>
  <w15:chartTrackingRefBased/>
  <w15:docId w15:val="{69F41081-32FF-464A-B41E-4B8A4293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2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919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16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2E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B2E9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7B2E9B"/>
    <w:rPr>
      <w:b/>
      <w:bCs/>
    </w:rPr>
  </w:style>
  <w:style w:type="paragraph" w:styleId="NoSpacing">
    <w:name w:val="No Spacing"/>
    <w:uiPriority w:val="1"/>
    <w:qFormat/>
    <w:rsid w:val="00673A48"/>
    <w:pPr>
      <w:spacing w:after="0" w:line="240" w:lineRule="auto"/>
    </w:pPr>
  </w:style>
  <w:style w:type="character" w:styleId="Hyperlink">
    <w:name w:val="Hyperlink"/>
    <w:basedOn w:val="DefaultParagraphFont"/>
    <w:uiPriority w:val="99"/>
    <w:unhideWhenUsed/>
    <w:rsid w:val="00673A48"/>
    <w:rPr>
      <w:color w:val="0563C1" w:themeColor="hyperlink"/>
      <w:u w:val="single"/>
    </w:rPr>
  </w:style>
  <w:style w:type="character" w:styleId="UnresolvedMention">
    <w:name w:val="Unresolved Mention"/>
    <w:basedOn w:val="DefaultParagraphFont"/>
    <w:uiPriority w:val="99"/>
    <w:semiHidden/>
    <w:unhideWhenUsed/>
    <w:rsid w:val="00673A48"/>
    <w:rPr>
      <w:color w:val="605E5C"/>
      <w:shd w:val="clear" w:color="auto" w:fill="E1DFDD"/>
    </w:rPr>
  </w:style>
  <w:style w:type="character" w:customStyle="1" w:styleId="Heading2Char">
    <w:name w:val="Heading 2 Char"/>
    <w:basedOn w:val="DefaultParagraphFont"/>
    <w:link w:val="Heading2"/>
    <w:uiPriority w:val="9"/>
    <w:semiHidden/>
    <w:rsid w:val="00E919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316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B4E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9558">
      <w:bodyDiv w:val="1"/>
      <w:marLeft w:val="0"/>
      <w:marRight w:val="0"/>
      <w:marTop w:val="0"/>
      <w:marBottom w:val="0"/>
      <w:divBdr>
        <w:top w:val="none" w:sz="0" w:space="0" w:color="auto"/>
        <w:left w:val="none" w:sz="0" w:space="0" w:color="auto"/>
        <w:bottom w:val="none" w:sz="0" w:space="0" w:color="auto"/>
        <w:right w:val="none" w:sz="0" w:space="0" w:color="auto"/>
      </w:divBdr>
    </w:div>
    <w:div w:id="56975115">
      <w:bodyDiv w:val="1"/>
      <w:marLeft w:val="0"/>
      <w:marRight w:val="0"/>
      <w:marTop w:val="0"/>
      <w:marBottom w:val="0"/>
      <w:divBdr>
        <w:top w:val="none" w:sz="0" w:space="0" w:color="auto"/>
        <w:left w:val="none" w:sz="0" w:space="0" w:color="auto"/>
        <w:bottom w:val="none" w:sz="0" w:space="0" w:color="auto"/>
        <w:right w:val="none" w:sz="0" w:space="0" w:color="auto"/>
      </w:divBdr>
    </w:div>
    <w:div w:id="286937114">
      <w:bodyDiv w:val="1"/>
      <w:marLeft w:val="0"/>
      <w:marRight w:val="0"/>
      <w:marTop w:val="0"/>
      <w:marBottom w:val="0"/>
      <w:divBdr>
        <w:top w:val="none" w:sz="0" w:space="0" w:color="auto"/>
        <w:left w:val="none" w:sz="0" w:space="0" w:color="auto"/>
        <w:bottom w:val="none" w:sz="0" w:space="0" w:color="auto"/>
        <w:right w:val="none" w:sz="0" w:space="0" w:color="auto"/>
      </w:divBdr>
    </w:div>
    <w:div w:id="422796731">
      <w:bodyDiv w:val="1"/>
      <w:marLeft w:val="0"/>
      <w:marRight w:val="0"/>
      <w:marTop w:val="0"/>
      <w:marBottom w:val="0"/>
      <w:divBdr>
        <w:top w:val="none" w:sz="0" w:space="0" w:color="auto"/>
        <w:left w:val="none" w:sz="0" w:space="0" w:color="auto"/>
        <w:bottom w:val="none" w:sz="0" w:space="0" w:color="auto"/>
        <w:right w:val="none" w:sz="0" w:space="0" w:color="auto"/>
      </w:divBdr>
    </w:div>
    <w:div w:id="459569501">
      <w:bodyDiv w:val="1"/>
      <w:marLeft w:val="0"/>
      <w:marRight w:val="0"/>
      <w:marTop w:val="0"/>
      <w:marBottom w:val="0"/>
      <w:divBdr>
        <w:top w:val="none" w:sz="0" w:space="0" w:color="auto"/>
        <w:left w:val="none" w:sz="0" w:space="0" w:color="auto"/>
        <w:bottom w:val="none" w:sz="0" w:space="0" w:color="auto"/>
        <w:right w:val="none" w:sz="0" w:space="0" w:color="auto"/>
      </w:divBdr>
    </w:div>
    <w:div w:id="552615839">
      <w:bodyDiv w:val="1"/>
      <w:marLeft w:val="0"/>
      <w:marRight w:val="0"/>
      <w:marTop w:val="0"/>
      <w:marBottom w:val="0"/>
      <w:divBdr>
        <w:top w:val="none" w:sz="0" w:space="0" w:color="auto"/>
        <w:left w:val="none" w:sz="0" w:space="0" w:color="auto"/>
        <w:bottom w:val="none" w:sz="0" w:space="0" w:color="auto"/>
        <w:right w:val="none" w:sz="0" w:space="0" w:color="auto"/>
      </w:divBdr>
    </w:div>
    <w:div w:id="593053159">
      <w:bodyDiv w:val="1"/>
      <w:marLeft w:val="0"/>
      <w:marRight w:val="0"/>
      <w:marTop w:val="0"/>
      <w:marBottom w:val="0"/>
      <w:divBdr>
        <w:top w:val="none" w:sz="0" w:space="0" w:color="auto"/>
        <w:left w:val="none" w:sz="0" w:space="0" w:color="auto"/>
        <w:bottom w:val="none" w:sz="0" w:space="0" w:color="auto"/>
        <w:right w:val="none" w:sz="0" w:space="0" w:color="auto"/>
      </w:divBdr>
      <w:divsChild>
        <w:div w:id="70668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530882">
      <w:bodyDiv w:val="1"/>
      <w:marLeft w:val="0"/>
      <w:marRight w:val="0"/>
      <w:marTop w:val="0"/>
      <w:marBottom w:val="0"/>
      <w:divBdr>
        <w:top w:val="none" w:sz="0" w:space="0" w:color="auto"/>
        <w:left w:val="none" w:sz="0" w:space="0" w:color="auto"/>
        <w:bottom w:val="none" w:sz="0" w:space="0" w:color="auto"/>
        <w:right w:val="none" w:sz="0" w:space="0" w:color="auto"/>
      </w:divBdr>
    </w:div>
    <w:div w:id="736560865">
      <w:bodyDiv w:val="1"/>
      <w:marLeft w:val="0"/>
      <w:marRight w:val="0"/>
      <w:marTop w:val="0"/>
      <w:marBottom w:val="0"/>
      <w:divBdr>
        <w:top w:val="none" w:sz="0" w:space="0" w:color="auto"/>
        <w:left w:val="none" w:sz="0" w:space="0" w:color="auto"/>
        <w:bottom w:val="none" w:sz="0" w:space="0" w:color="auto"/>
        <w:right w:val="none" w:sz="0" w:space="0" w:color="auto"/>
      </w:divBdr>
    </w:div>
    <w:div w:id="795215910">
      <w:bodyDiv w:val="1"/>
      <w:marLeft w:val="0"/>
      <w:marRight w:val="0"/>
      <w:marTop w:val="0"/>
      <w:marBottom w:val="0"/>
      <w:divBdr>
        <w:top w:val="none" w:sz="0" w:space="0" w:color="auto"/>
        <w:left w:val="none" w:sz="0" w:space="0" w:color="auto"/>
        <w:bottom w:val="none" w:sz="0" w:space="0" w:color="auto"/>
        <w:right w:val="none" w:sz="0" w:space="0" w:color="auto"/>
      </w:divBdr>
    </w:div>
    <w:div w:id="1044600084">
      <w:bodyDiv w:val="1"/>
      <w:marLeft w:val="0"/>
      <w:marRight w:val="0"/>
      <w:marTop w:val="0"/>
      <w:marBottom w:val="0"/>
      <w:divBdr>
        <w:top w:val="none" w:sz="0" w:space="0" w:color="auto"/>
        <w:left w:val="none" w:sz="0" w:space="0" w:color="auto"/>
        <w:bottom w:val="none" w:sz="0" w:space="0" w:color="auto"/>
        <w:right w:val="none" w:sz="0" w:space="0" w:color="auto"/>
      </w:divBdr>
    </w:div>
    <w:div w:id="1058213484">
      <w:bodyDiv w:val="1"/>
      <w:marLeft w:val="0"/>
      <w:marRight w:val="0"/>
      <w:marTop w:val="0"/>
      <w:marBottom w:val="0"/>
      <w:divBdr>
        <w:top w:val="none" w:sz="0" w:space="0" w:color="auto"/>
        <w:left w:val="none" w:sz="0" w:space="0" w:color="auto"/>
        <w:bottom w:val="none" w:sz="0" w:space="0" w:color="auto"/>
        <w:right w:val="none" w:sz="0" w:space="0" w:color="auto"/>
      </w:divBdr>
    </w:div>
    <w:div w:id="1104692529">
      <w:bodyDiv w:val="1"/>
      <w:marLeft w:val="0"/>
      <w:marRight w:val="0"/>
      <w:marTop w:val="0"/>
      <w:marBottom w:val="0"/>
      <w:divBdr>
        <w:top w:val="none" w:sz="0" w:space="0" w:color="auto"/>
        <w:left w:val="none" w:sz="0" w:space="0" w:color="auto"/>
        <w:bottom w:val="none" w:sz="0" w:space="0" w:color="auto"/>
        <w:right w:val="none" w:sz="0" w:space="0" w:color="auto"/>
      </w:divBdr>
    </w:div>
    <w:div w:id="1160266479">
      <w:bodyDiv w:val="1"/>
      <w:marLeft w:val="0"/>
      <w:marRight w:val="0"/>
      <w:marTop w:val="0"/>
      <w:marBottom w:val="0"/>
      <w:divBdr>
        <w:top w:val="none" w:sz="0" w:space="0" w:color="auto"/>
        <w:left w:val="none" w:sz="0" w:space="0" w:color="auto"/>
        <w:bottom w:val="none" w:sz="0" w:space="0" w:color="auto"/>
        <w:right w:val="none" w:sz="0" w:space="0" w:color="auto"/>
      </w:divBdr>
    </w:div>
    <w:div w:id="1165315029">
      <w:bodyDiv w:val="1"/>
      <w:marLeft w:val="0"/>
      <w:marRight w:val="0"/>
      <w:marTop w:val="0"/>
      <w:marBottom w:val="0"/>
      <w:divBdr>
        <w:top w:val="none" w:sz="0" w:space="0" w:color="auto"/>
        <w:left w:val="none" w:sz="0" w:space="0" w:color="auto"/>
        <w:bottom w:val="none" w:sz="0" w:space="0" w:color="auto"/>
        <w:right w:val="none" w:sz="0" w:space="0" w:color="auto"/>
      </w:divBdr>
    </w:div>
    <w:div w:id="1367219305">
      <w:bodyDiv w:val="1"/>
      <w:marLeft w:val="0"/>
      <w:marRight w:val="0"/>
      <w:marTop w:val="0"/>
      <w:marBottom w:val="0"/>
      <w:divBdr>
        <w:top w:val="none" w:sz="0" w:space="0" w:color="auto"/>
        <w:left w:val="none" w:sz="0" w:space="0" w:color="auto"/>
        <w:bottom w:val="none" w:sz="0" w:space="0" w:color="auto"/>
        <w:right w:val="none" w:sz="0" w:space="0" w:color="auto"/>
      </w:divBdr>
    </w:div>
    <w:div w:id="1376202617">
      <w:bodyDiv w:val="1"/>
      <w:marLeft w:val="0"/>
      <w:marRight w:val="0"/>
      <w:marTop w:val="0"/>
      <w:marBottom w:val="0"/>
      <w:divBdr>
        <w:top w:val="none" w:sz="0" w:space="0" w:color="auto"/>
        <w:left w:val="none" w:sz="0" w:space="0" w:color="auto"/>
        <w:bottom w:val="none" w:sz="0" w:space="0" w:color="auto"/>
        <w:right w:val="none" w:sz="0" w:space="0" w:color="auto"/>
      </w:divBdr>
    </w:div>
    <w:div w:id="1434785585">
      <w:bodyDiv w:val="1"/>
      <w:marLeft w:val="0"/>
      <w:marRight w:val="0"/>
      <w:marTop w:val="0"/>
      <w:marBottom w:val="0"/>
      <w:divBdr>
        <w:top w:val="none" w:sz="0" w:space="0" w:color="auto"/>
        <w:left w:val="none" w:sz="0" w:space="0" w:color="auto"/>
        <w:bottom w:val="none" w:sz="0" w:space="0" w:color="auto"/>
        <w:right w:val="none" w:sz="0" w:space="0" w:color="auto"/>
      </w:divBdr>
    </w:div>
    <w:div w:id="1489252712">
      <w:bodyDiv w:val="1"/>
      <w:marLeft w:val="0"/>
      <w:marRight w:val="0"/>
      <w:marTop w:val="0"/>
      <w:marBottom w:val="0"/>
      <w:divBdr>
        <w:top w:val="none" w:sz="0" w:space="0" w:color="auto"/>
        <w:left w:val="none" w:sz="0" w:space="0" w:color="auto"/>
        <w:bottom w:val="none" w:sz="0" w:space="0" w:color="auto"/>
        <w:right w:val="none" w:sz="0" w:space="0" w:color="auto"/>
      </w:divBdr>
    </w:div>
    <w:div w:id="1574850420">
      <w:bodyDiv w:val="1"/>
      <w:marLeft w:val="0"/>
      <w:marRight w:val="0"/>
      <w:marTop w:val="0"/>
      <w:marBottom w:val="0"/>
      <w:divBdr>
        <w:top w:val="none" w:sz="0" w:space="0" w:color="auto"/>
        <w:left w:val="none" w:sz="0" w:space="0" w:color="auto"/>
        <w:bottom w:val="none" w:sz="0" w:space="0" w:color="auto"/>
        <w:right w:val="none" w:sz="0" w:space="0" w:color="auto"/>
      </w:divBdr>
    </w:div>
    <w:div w:id="1584335404">
      <w:bodyDiv w:val="1"/>
      <w:marLeft w:val="0"/>
      <w:marRight w:val="0"/>
      <w:marTop w:val="0"/>
      <w:marBottom w:val="0"/>
      <w:divBdr>
        <w:top w:val="none" w:sz="0" w:space="0" w:color="auto"/>
        <w:left w:val="none" w:sz="0" w:space="0" w:color="auto"/>
        <w:bottom w:val="none" w:sz="0" w:space="0" w:color="auto"/>
        <w:right w:val="none" w:sz="0" w:space="0" w:color="auto"/>
      </w:divBdr>
    </w:div>
    <w:div w:id="1692606978">
      <w:bodyDiv w:val="1"/>
      <w:marLeft w:val="0"/>
      <w:marRight w:val="0"/>
      <w:marTop w:val="0"/>
      <w:marBottom w:val="0"/>
      <w:divBdr>
        <w:top w:val="none" w:sz="0" w:space="0" w:color="auto"/>
        <w:left w:val="none" w:sz="0" w:space="0" w:color="auto"/>
        <w:bottom w:val="none" w:sz="0" w:space="0" w:color="auto"/>
        <w:right w:val="none" w:sz="0" w:space="0" w:color="auto"/>
      </w:divBdr>
    </w:div>
    <w:div w:id="1710186088">
      <w:bodyDiv w:val="1"/>
      <w:marLeft w:val="0"/>
      <w:marRight w:val="0"/>
      <w:marTop w:val="0"/>
      <w:marBottom w:val="0"/>
      <w:divBdr>
        <w:top w:val="none" w:sz="0" w:space="0" w:color="auto"/>
        <w:left w:val="none" w:sz="0" w:space="0" w:color="auto"/>
        <w:bottom w:val="none" w:sz="0" w:space="0" w:color="auto"/>
        <w:right w:val="none" w:sz="0" w:space="0" w:color="auto"/>
      </w:divBdr>
    </w:div>
    <w:div w:id="1744067411">
      <w:bodyDiv w:val="1"/>
      <w:marLeft w:val="0"/>
      <w:marRight w:val="0"/>
      <w:marTop w:val="0"/>
      <w:marBottom w:val="0"/>
      <w:divBdr>
        <w:top w:val="none" w:sz="0" w:space="0" w:color="auto"/>
        <w:left w:val="none" w:sz="0" w:space="0" w:color="auto"/>
        <w:bottom w:val="none" w:sz="0" w:space="0" w:color="auto"/>
        <w:right w:val="none" w:sz="0" w:space="0" w:color="auto"/>
      </w:divBdr>
    </w:div>
    <w:div w:id="1789005531">
      <w:bodyDiv w:val="1"/>
      <w:marLeft w:val="0"/>
      <w:marRight w:val="0"/>
      <w:marTop w:val="0"/>
      <w:marBottom w:val="0"/>
      <w:divBdr>
        <w:top w:val="none" w:sz="0" w:space="0" w:color="auto"/>
        <w:left w:val="none" w:sz="0" w:space="0" w:color="auto"/>
        <w:bottom w:val="none" w:sz="0" w:space="0" w:color="auto"/>
        <w:right w:val="none" w:sz="0" w:space="0" w:color="auto"/>
      </w:divBdr>
    </w:div>
    <w:div w:id="1853035548">
      <w:bodyDiv w:val="1"/>
      <w:marLeft w:val="0"/>
      <w:marRight w:val="0"/>
      <w:marTop w:val="0"/>
      <w:marBottom w:val="0"/>
      <w:divBdr>
        <w:top w:val="none" w:sz="0" w:space="0" w:color="auto"/>
        <w:left w:val="none" w:sz="0" w:space="0" w:color="auto"/>
        <w:bottom w:val="none" w:sz="0" w:space="0" w:color="auto"/>
        <w:right w:val="none" w:sz="0" w:space="0" w:color="auto"/>
      </w:divBdr>
    </w:div>
    <w:div w:id="1913730852">
      <w:bodyDiv w:val="1"/>
      <w:marLeft w:val="0"/>
      <w:marRight w:val="0"/>
      <w:marTop w:val="0"/>
      <w:marBottom w:val="0"/>
      <w:divBdr>
        <w:top w:val="none" w:sz="0" w:space="0" w:color="auto"/>
        <w:left w:val="none" w:sz="0" w:space="0" w:color="auto"/>
        <w:bottom w:val="none" w:sz="0" w:space="0" w:color="auto"/>
        <w:right w:val="none" w:sz="0" w:space="0" w:color="auto"/>
      </w:divBdr>
    </w:div>
    <w:div w:id="2014261218">
      <w:bodyDiv w:val="1"/>
      <w:marLeft w:val="0"/>
      <w:marRight w:val="0"/>
      <w:marTop w:val="0"/>
      <w:marBottom w:val="0"/>
      <w:divBdr>
        <w:top w:val="none" w:sz="0" w:space="0" w:color="auto"/>
        <w:left w:val="none" w:sz="0" w:space="0" w:color="auto"/>
        <w:bottom w:val="none" w:sz="0" w:space="0" w:color="auto"/>
        <w:right w:val="none" w:sz="0" w:space="0" w:color="auto"/>
      </w:divBdr>
    </w:div>
    <w:div w:id="2036496085">
      <w:bodyDiv w:val="1"/>
      <w:marLeft w:val="0"/>
      <w:marRight w:val="0"/>
      <w:marTop w:val="0"/>
      <w:marBottom w:val="0"/>
      <w:divBdr>
        <w:top w:val="none" w:sz="0" w:space="0" w:color="auto"/>
        <w:left w:val="none" w:sz="0" w:space="0" w:color="auto"/>
        <w:bottom w:val="none" w:sz="0" w:space="0" w:color="auto"/>
        <w:right w:val="none" w:sz="0" w:space="0" w:color="auto"/>
      </w:divBdr>
    </w:div>
    <w:div w:id="2059354619">
      <w:bodyDiv w:val="1"/>
      <w:marLeft w:val="0"/>
      <w:marRight w:val="0"/>
      <w:marTop w:val="0"/>
      <w:marBottom w:val="0"/>
      <w:divBdr>
        <w:top w:val="none" w:sz="0" w:space="0" w:color="auto"/>
        <w:left w:val="none" w:sz="0" w:space="0" w:color="auto"/>
        <w:bottom w:val="none" w:sz="0" w:space="0" w:color="auto"/>
        <w:right w:val="none" w:sz="0" w:space="0" w:color="auto"/>
      </w:divBdr>
    </w:div>
    <w:div w:id="2083210368">
      <w:bodyDiv w:val="1"/>
      <w:marLeft w:val="0"/>
      <w:marRight w:val="0"/>
      <w:marTop w:val="0"/>
      <w:marBottom w:val="0"/>
      <w:divBdr>
        <w:top w:val="none" w:sz="0" w:space="0" w:color="auto"/>
        <w:left w:val="none" w:sz="0" w:space="0" w:color="auto"/>
        <w:bottom w:val="none" w:sz="0" w:space="0" w:color="auto"/>
        <w:right w:val="none" w:sz="0" w:space="0" w:color="auto"/>
      </w:divBdr>
    </w:div>
    <w:div w:id="208464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ir8692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18</Pages>
  <Words>6044</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2026-01-01T14:53:00Z</dcterms:created>
  <dcterms:modified xsi:type="dcterms:W3CDTF">2026-01-03T15:22:00Z</dcterms:modified>
</cp:coreProperties>
</file>