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="18" w:tblpY="-416"/>
        <w:tblW w:w="971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2"/>
        <w:gridCol w:w="111"/>
        <w:gridCol w:w="2860"/>
        <w:gridCol w:w="2139"/>
        <w:gridCol w:w="69"/>
        <w:gridCol w:w="2093"/>
      </w:tblGrid>
      <w:tr w:rsidR="0071677F" w:rsidRPr="00E90734" w:rsidTr="00FC4E04">
        <w:trPr>
          <w:cantSplit/>
          <w:trHeight w:val="567"/>
        </w:trPr>
        <w:tc>
          <w:tcPr>
            <w:tcW w:w="9714" w:type="dxa"/>
            <w:gridSpan w:val="6"/>
            <w:tcBorders>
              <w:bottom w:val="single" w:sz="4" w:space="0" w:color="auto"/>
            </w:tcBorders>
          </w:tcPr>
          <w:p w:rsidR="0071677F" w:rsidRPr="00DA7ABE" w:rsidRDefault="0071677F" w:rsidP="00FC4E04">
            <w:pPr>
              <w:pStyle w:val="Heading51"/>
              <w:keepNext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E90734">
              <w:rPr>
                <w:rFonts w:ascii="Calibri" w:hAnsi="Calibri"/>
                <w:b/>
                <w:bCs/>
                <w:color w:val="808080"/>
                <w:szCs w:val="24"/>
              </w:rPr>
              <w:t xml:space="preserve">               </w:t>
            </w:r>
            <w:r>
              <w:rPr>
                <w:rFonts w:ascii="Calibri" w:hAnsi="Calibri"/>
                <w:b/>
                <w:bCs/>
                <w:color w:val="808080"/>
                <w:szCs w:val="24"/>
              </w:rPr>
              <w:t xml:space="preserve">                                     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SAURABH SURESH GATTANI</w:t>
            </w:r>
          </w:p>
          <w:p w:rsidR="0071677F" w:rsidRPr="00E90734" w:rsidRDefault="0071677F" w:rsidP="00FC4E04">
            <w:pPr>
              <w:pStyle w:val="Normal1"/>
              <w:tabs>
                <w:tab w:val="left" w:pos="1792"/>
              </w:tabs>
              <w:jc w:val="both"/>
              <w:rPr>
                <w:rFonts w:ascii="Calibri" w:hAnsi="Calibri"/>
                <w:szCs w:val="24"/>
              </w:rPr>
            </w:pPr>
          </w:p>
        </w:tc>
      </w:tr>
      <w:tr w:rsidR="0071677F" w:rsidRPr="00E90734" w:rsidTr="00FE5252">
        <w:trPr>
          <w:cantSplit/>
          <w:trHeight w:val="413"/>
        </w:trPr>
        <w:tc>
          <w:tcPr>
            <w:tcW w:w="9714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0071677F" w:rsidRPr="00E90734" w:rsidRDefault="009F2C91" w:rsidP="00FC4E04">
            <w:pPr>
              <w:pStyle w:val="Normal1"/>
              <w:jc w:val="both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PERSONAL INFORMATION:</w:t>
            </w:r>
          </w:p>
        </w:tc>
      </w:tr>
      <w:tr w:rsidR="0071677F" w:rsidRPr="00E90734" w:rsidTr="00FC4E04">
        <w:trPr>
          <w:cantSplit/>
          <w:trHeight w:val="350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Date of Birth</w:t>
            </w:r>
          </w:p>
        </w:tc>
        <w:tc>
          <w:tcPr>
            <w:tcW w:w="7161" w:type="dxa"/>
            <w:gridSpan w:val="4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jc w:val="both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November 8, 1989</w:t>
            </w:r>
          </w:p>
        </w:tc>
      </w:tr>
      <w:tr w:rsidR="0071677F" w:rsidRPr="00E90734" w:rsidTr="00FC4E04">
        <w:trPr>
          <w:cantSplit/>
          <w:trHeight w:val="845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Address</w:t>
            </w:r>
          </w:p>
        </w:tc>
        <w:tc>
          <w:tcPr>
            <w:tcW w:w="7161" w:type="dxa"/>
            <w:gridSpan w:val="4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jc w:val="both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B-54, Punarvasu,</w:t>
            </w:r>
          </w:p>
          <w:p w:rsidR="0071677F" w:rsidRPr="00537EBB" w:rsidRDefault="0071677F" w:rsidP="00FC4E04">
            <w:pPr>
              <w:pStyle w:val="Normal1"/>
              <w:jc w:val="both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Sector-3, Sristhi,</w:t>
            </w:r>
          </w:p>
          <w:p w:rsidR="0071677F" w:rsidRPr="00537EBB" w:rsidRDefault="0071677F" w:rsidP="00FC4E04">
            <w:pPr>
              <w:pStyle w:val="Normal1"/>
              <w:jc w:val="both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Mira Road (E)</w:t>
            </w:r>
            <w:r w:rsidR="00C12696">
              <w:rPr>
                <w:rFonts w:ascii="Calibri" w:eastAsia="Book Antiqua" w:hAnsi="Calibri"/>
                <w:szCs w:val="24"/>
              </w:rPr>
              <w:t xml:space="preserve"> -</w:t>
            </w:r>
            <w:r w:rsidRPr="00537EBB">
              <w:rPr>
                <w:rFonts w:ascii="Calibri" w:eastAsia="Book Antiqua" w:hAnsi="Calibri"/>
                <w:szCs w:val="24"/>
              </w:rPr>
              <w:t xml:space="preserve"> 401107</w:t>
            </w:r>
          </w:p>
        </w:tc>
      </w:tr>
      <w:tr w:rsidR="0071677F" w:rsidRPr="00E90734" w:rsidTr="00FC4E04">
        <w:trPr>
          <w:cantSplit/>
          <w:trHeight w:val="350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Phone</w:t>
            </w:r>
          </w:p>
        </w:tc>
        <w:tc>
          <w:tcPr>
            <w:tcW w:w="7161" w:type="dxa"/>
            <w:gridSpan w:val="4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(Cell) +91 9819185246</w:t>
            </w:r>
          </w:p>
        </w:tc>
      </w:tr>
      <w:tr w:rsidR="0071677F" w:rsidRPr="00E90734" w:rsidTr="00FC4E04">
        <w:trPr>
          <w:cantSplit/>
          <w:trHeight w:val="350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Email</w:t>
            </w:r>
          </w:p>
        </w:tc>
        <w:tc>
          <w:tcPr>
            <w:tcW w:w="7161" w:type="dxa"/>
            <w:gridSpan w:val="4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5602A7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hyperlink r:id="rId8" w:history="1">
              <w:r w:rsidR="0071677F" w:rsidRPr="00537EBB">
                <w:rPr>
                  <w:rStyle w:val="Hyperlink"/>
                  <w:rFonts w:ascii="Calibri" w:eastAsia="Book Antiqua" w:hAnsi="Calibri"/>
                  <w:szCs w:val="24"/>
                </w:rPr>
                <w:t>saurabh.gattani18@gmail.com</w:t>
              </w:r>
            </w:hyperlink>
          </w:p>
        </w:tc>
      </w:tr>
      <w:tr w:rsidR="0071677F" w:rsidRPr="00E90734" w:rsidTr="00FC4E04">
        <w:trPr>
          <w:cantSplit/>
          <w:trHeight w:val="350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L</w:t>
            </w:r>
            <w:r w:rsidR="00CD0B9C">
              <w:rPr>
                <w:rFonts w:ascii="Calibri" w:eastAsia="Book Antiqua" w:hAnsi="Calibri"/>
                <w:szCs w:val="24"/>
              </w:rPr>
              <w:t>inguistic Skills</w:t>
            </w:r>
          </w:p>
        </w:tc>
        <w:tc>
          <w:tcPr>
            <w:tcW w:w="7161" w:type="dxa"/>
            <w:gridSpan w:val="4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CF52B7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English, Hindi, Marathi, Marwari</w:t>
            </w:r>
          </w:p>
        </w:tc>
      </w:tr>
      <w:tr w:rsidR="0071677F" w:rsidRPr="00E90734" w:rsidTr="00FC4E04">
        <w:trPr>
          <w:cantSplit/>
          <w:trHeight w:val="350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71677F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 w:rsidRPr="00537EBB">
              <w:rPr>
                <w:rFonts w:ascii="Calibri" w:eastAsia="Book Antiqua" w:hAnsi="Calibri"/>
                <w:szCs w:val="24"/>
              </w:rPr>
              <w:t>Marital Status</w:t>
            </w:r>
          </w:p>
        </w:tc>
        <w:tc>
          <w:tcPr>
            <w:tcW w:w="7161" w:type="dxa"/>
            <w:gridSpan w:val="4"/>
            <w:tcBorders>
              <w:bottom w:val="single" w:sz="4" w:space="0" w:color="auto"/>
            </w:tcBorders>
            <w:tcMar>
              <w:left w:w="90" w:type="dxa"/>
              <w:right w:w="90" w:type="dxa"/>
            </w:tcMar>
            <w:vAlign w:val="center"/>
          </w:tcPr>
          <w:p w:rsidR="0071677F" w:rsidRPr="00537EBB" w:rsidRDefault="00A90E62" w:rsidP="00FC4E04">
            <w:pPr>
              <w:pStyle w:val="Normal1"/>
              <w:rPr>
                <w:rFonts w:ascii="Calibri" w:eastAsia="Book Antiqua" w:hAnsi="Calibri"/>
                <w:szCs w:val="24"/>
              </w:rPr>
            </w:pPr>
            <w:r>
              <w:rPr>
                <w:rFonts w:ascii="Calibri" w:eastAsia="Book Antiqua" w:hAnsi="Calibri"/>
                <w:szCs w:val="24"/>
              </w:rPr>
              <w:t>Married</w:t>
            </w:r>
          </w:p>
        </w:tc>
      </w:tr>
      <w:tr w:rsidR="00047ADB" w:rsidRPr="00E90734" w:rsidTr="00FE5252">
        <w:tblPrEx>
          <w:tblCellMar>
            <w:left w:w="90" w:type="dxa"/>
            <w:right w:w="90" w:type="dxa"/>
          </w:tblCellMar>
        </w:tblPrEx>
        <w:trPr>
          <w:cantSplit/>
          <w:trHeight w:val="377"/>
        </w:trPr>
        <w:tc>
          <w:tcPr>
            <w:tcW w:w="9714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7ADB" w:rsidRPr="00E90734" w:rsidRDefault="009F2C91" w:rsidP="00FC4E04">
            <w:pPr>
              <w:pStyle w:val="Normal1"/>
              <w:jc w:val="both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OBJECTIVE:</w:t>
            </w:r>
          </w:p>
        </w:tc>
      </w:tr>
      <w:tr w:rsidR="00047ADB" w:rsidRPr="00E90734" w:rsidTr="00847364">
        <w:tblPrEx>
          <w:tblCellMar>
            <w:left w:w="90" w:type="dxa"/>
            <w:right w:w="90" w:type="dxa"/>
          </w:tblCellMar>
        </w:tblPrEx>
        <w:trPr>
          <w:cantSplit/>
          <w:trHeight w:val="1013"/>
        </w:trPr>
        <w:tc>
          <w:tcPr>
            <w:tcW w:w="9714" w:type="dxa"/>
            <w:gridSpan w:val="6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47ADB" w:rsidRPr="00047ADB" w:rsidRDefault="00847364" w:rsidP="00FC4E04">
            <w:pPr>
              <w:pStyle w:val="Normal1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To w</w:t>
            </w:r>
            <w:r w:rsidR="00047ADB" w:rsidRPr="00047ADB">
              <w:rPr>
                <w:rFonts w:ascii="Calibri" w:hAnsi="Calibri" w:cs="Calibri"/>
              </w:rPr>
              <w:t xml:space="preserve">ork in a dynamic </w:t>
            </w:r>
            <w:r w:rsidR="0077757C" w:rsidRPr="00047ADB">
              <w:rPr>
                <w:rFonts w:ascii="Calibri" w:hAnsi="Calibri" w:cs="Calibri"/>
              </w:rPr>
              <w:t>environment,</w:t>
            </w:r>
            <w:r w:rsidR="00047ADB">
              <w:rPr>
                <w:rFonts w:ascii="Calibri" w:hAnsi="Calibri" w:cs="Calibri"/>
              </w:rPr>
              <w:t xml:space="preserve"> that provides me a w</w:t>
            </w:r>
            <w:r w:rsidR="00047ADB" w:rsidRPr="00047ADB">
              <w:rPr>
                <w:rFonts w:ascii="Calibri" w:hAnsi="Calibri" w:cs="Calibri"/>
              </w:rPr>
              <w:t>ide spectrum of experience and exposure. To bring a dynamic and versatile portfolio of skills at work place and to serve the organization with positive attitude and efficiency.</w:t>
            </w:r>
            <w:r w:rsidR="00047ADB" w:rsidRPr="00E90734">
              <w:rPr>
                <w:rFonts w:ascii="Calibri" w:hAnsi="Calibri"/>
                <w:szCs w:val="24"/>
              </w:rPr>
              <w:t xml:space="preserve"> </w:t>
            </w:r>
          </w:p>
          <w:p w:rsidR="00047ADB" w:rsidRPr="00E90734" w:rsidRDefault="00047ADB" w:rsidP="00047ADB">
            <w:pPr>
              <w:pStyle w:val="Normal1"/>
              <w:jc w:val="both"/>
              <w:rPr>
                <w:rFonts w:ascii="Calibri" w:hAnsi="Calibri"/>
                <w:b/>
                <w:bCs/>
                <w:szCs w:val="24"/>
              </w:rPr>
            </w:pPr>
          </w:p>
        </w:tc>
      </w:tr>
      <w:tr w:rsidR="00AB72AE" w:rsidRPr="00E90734" w:rsidTr="00FE5252">
        <w:tblPrEx>
          <w:tblCellMar>
            <w:left w:w="90" w:type="dxa"/>
            <w:right w:w="90" w:type="dxa"/>
          </w:tblCellMar>
        </w:tblPrEx>
        <w:trPr>
          <w:cantSplit/>
          <w:trHeight w:val="395"/>
        </w:trPr>
        <w:tc>
          <w:tcPr>
            <w:tcW w:w="9714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AB72AE" w:rsidRPr="00E90734" w:rsidRDefault="009F2C91" w:rsidP="00FC4E04">
            <w:pPr>
              <w:pStyle w:val="Normal1"/>
              <w:jc w:val="both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PROFESSIONAL QUALIFICATIONS:</w:t>
            </w:r>
          </w:p>
        </w:tc>
      </w:tr>
      <w:tr w:rsidR="00AB72AE" w:rsidRPr="00E90734" w:rsidTr="00FE5252">
        <w:tblPrEx>
          <w:tblCellMar>
            <w:left w:w="90" w:type="dxa"/>
            <w:right w:w="90" w:type="dxa"/>
          </w:tblCellMar>
        </w:tblPrEx>
        <w:trPr>
          <w:cantSplit/>
          <w:trHeight w:val="383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Examination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Institution</w:t>
            </w:r>
          </w:p>
        </w:tc>
        <w:tc>
          <w:tcPr>
            <w:tcW w:w="22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Year of Passing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72AE" w:rsidRPr="00E90734" w:rsidRDefault="00AB72AE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Percentage</w:t>
            </w:r>
          </w:p>
        </w:tc>
      </w:tr>
      <w:tr w:rsidR="00AB72AE" w:rsidRPr="00E90734" w:rsidTr="00202A7E">
        <w:tblPrEx>
          <w:tblCellMar>
            <w:left w:w="90" w:type="dxa"/>
            <w:right w:w="90" w:type="dxa"/>
          </w:tblCellMar>
        </w:tblPrEx>
        <w:trPr>
          <w:cantSplit/>
          <w:trHeight w:val="425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>CA Final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spacing w:before="100" w:after="100"/>
              <w:jc w:val="center"/>
              <w:rPr>
                <w:rFonts w:ascii="Calibri" w:eastAsia="Book Antiqua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>I.C.A.I</w:t>
            </w:r>
          </w:p>
        </w:tc>
        <w:tc>
          <w:tcPr>
            <w:tcW w:w="2208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B402F8" w:rsidRDefault="00B402F8" w:rsidP="00472124">
            <w:pPr>
              <w:pStyle w:val="Normal1"/>
              <w:spacing w:before="100" w:after="10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May</w:t>
            </w:r>
            <w:r w:rsidR="00AB72AE" w:rsidRPr="00E90734">
              <w:rPr>
                <w:rFonts w:ascii="Calibri" w:hAnsi="Calibri"/>
                <w:szCs w:val="24"/>
              </w:rPr>
              <w:t xml:space="preserve"> 2011</w:t>
            </w:r>
            <w:r>
              <w:rPr>
                <w:rFonts w:ascii="Calibri" w:hAnsi="Calibri"/>
                <w:szCs w:val="24"/>
              </w:rPr>
              <w:t xml:space="preserve">- Group </w:t>
            </w:r>
            <w:r w:rsidR="00202A7E">
              <w:rPr>
                <w:rFonts w:ascii="Calibri" w:hAnsi="Calibri"/>
                <w:szCs w:val="24"/>
              </w:rPr>
              <w:t>2</w:t>
            </w:r>
          </w:p>
          <w:p w:rsidR="00202A7E" w:rsidRPr="00E90734" w:rsidRDefault="00202A7E" w:rsidP="00472124">
            <w:pPr>
              <w:pStyle w:val="Normal1"/>
              <w:spacing w:before="100" w:after="10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May 2012- Group 1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B72AE" w:rsidRDefault="00E16100" w:rsidP="00E16100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55.50</w:t>
            </w:r>
            <w:r w:rsidR="00202A7E">
              <w:rPr>
                <w:rFonts w:ascii="Calibri" w:hAnsi="Calibri"/>
                <w:b/>
                <w:szCs w:val="24"/>
              </w:rPr>
              <w:t>%</w:t>
            </w:r>
          </w:p>
          <w:p w:rsidR="00202A7E" w:rsidRPr="00E90734" w:rsidRDefault="00202A7E" w:rsidP="00E16100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55.25%</w:t>
            </w:r>
          </w:p>
        </w:tc>
      </w:tr>
      <w:tr w:rsidR="00AB72AE" w:rsidRPr="00E90734" w:rsidTr="00E16100">
        <w:tblPrEx>
          <w:tblCellMar>
            <w:left w:w="90" w:type="dxa"/>
            <w:right w:w="90" w:type="dxa"/>
          </w:tblCellMar>
        </w:tblPrEx>
        <w:trPr>
          <w:cantSplit/>
          <w:trHeight w:val="990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spacing w:before="100" w:after="100"/>
              <w:rPr>
                <w:rFonts w:ascii="Calibri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 xml:space="preserve">                 PCE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spacing w:before="100" w:after="100"/>
              <w:jc w:val="center"/>
              <w:rPr>
                <w:rFonts w:ascii="Calibri" w:eastAsia="Book Antiqua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>I.C.A.I</w:t>
            </w:r>
          </w:p>
        </w:tc>
        <w:tc>
          <w:tcPr>
            <w:tcW w:w="2208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B402F8" w:rsidP="00472124">
            <w:pPr>
              <w:pStyle w:val="Normal1"/>
              <w:spacing w:before="100" w:after="10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June 2009 -</w:t>
            </w:r>
            <w:r w:rsidR="00AB72AE" w:rsidRPr="00E90734">
              <w:rPr>
                <w:rFonts w:ascii="Calibri" w:hAnsi="Calibri"/>
                <w:szCs w:val="24"/>
              </w:rPr>
              <w:t xml:space="preserve"> Group </w:t>
            </w:r>
            <w:r w:rsidR="00202A7E">
              <w:rPr>
                <w:rFonts w:ascii="Calibri" w:hAnsi="Calibri"/>
                <w:szCs w:val="24"/>
              </w:rPr>
              <w:t>1</w:t>
            </w:r>
          </w:p>
          <w:p w:rsidR="00AB72AE" w:rsidRPr="00E90734" w:rsidRDefault="00AB72AE" w:rsidP="00472124">
            <w:pPr>
              <w:pStyle w:val="Normal1"/>
              <w:spacing w:before="100" w:after="10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May 2010</w:t>
            </w:r>
            <w:r w:rsidRPr="00E90734">
              <w:rPr>
                <w:rFonts w:ascii="Calibri" w:hAnsi="Calibri"/>
                <w:szCs w:val="24"/>
              </w:rPr>
              <w:t xml:space="preserve">  -Group 2                      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B72AE" w:rsidRPr="00E90734" w:rsidRDefault="00AB72AE" w:rsidP="00E16100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50.00%</w:t>
            </w:r>
          </w:p>
          <w:p w:rsidR="00AB72AE" w:rsidRPr="00E90734" w:rsidRDefault="00AB72AE" w:rsidP="00E16100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64</w:t>
            </w:r>
            <w:r w:rsidR="00B402F8">
              <w:rPr>
                <w:rFonts w:ascii="Calibri" w:hAnsi="Calibri"/>
                <w:b/>
                <w:szCs w:val="24"/>
              </w:rPr>
              <w:t>.00</w:t>
            </w:r>
            <w:r>
              <w:rPr>
                <w:rFonts w:ascii="Calibri" w:hAnsi="Calibri"/>
                <w:b/>
                <w:szCs w:val="24"/>
              </w:rPr>
              <w:t>%</w:t>
            </w:r>
          </w:p>
        </w:tc>
      </w:tr>
      <w:tr w:rsidR="00AB72AE" w:rsidRPr="00E90734" w:rsidTr="00202A7E">
        <w:tblPrEx>
          <w:tblCellMar>
            <w:left w:w="90" w:type="dxa"/>
            <w:right w:w="90" w:type="dxa"/>
          </w:tblCellMar>
        </w:tblPrEx>
        <w:trPr>
          <w:cantSplit/>
          <w:trHeight w:val="425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>C.P.T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>I.C.A.I</w:t>
            </w:r>
          </w:p>
        </w:tc>
        <w:tc>
          <w:tcPr>
            <w:tcW w:w="2208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AB72AE" w:rsidRPr="00E90734" w:rsidRDefault="00AB72AE" w:rsidP="00472124">
            <w:pPr>
              <w:pStyle w:val="Normal1"/>
              <w:spacing w:before="100" w:after="100"/>
              <w:jc w:val="both"/>
              <w:rPr>
                <w:rFonts w:ascii="Calibri" w:hAnsi="Calibri"/>
                <w:szCs w:val="24"/>
              </w:rPr>
            </w:pPr>
            <w:r w:rsidRPr="00E90734">
              <w:rPr>
                <w:rFonts w:ascii="Calibri" w:hAnsi="Calibri"/>
                <w:szCs w:val="24"/>
              </w:rPr>
              <w:t xml:space="preserve">    August 2007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B72AE" w:rsidRPr="00E90734" w:rsidRDefault="00B402F8" w:rsidP="00E16100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78.5</w:t>
            </w:r>
            <w:r w:rsidR="00AB72AE" w:rsidRPr="00E90734">
              <w:rPr>
                <w:rFonts w:ascii="Calibri" w:hAnsi="Calibri"/>
                <w:b/>
                <w:szCs w:val="24"/>
              </w:rPr>
              <w:t>0%</w:t>
            </w:r>
          </w:p>
        </w:tc>
      </w:tr>
      <w:tr w:rsidR="004C2211" w:rsidRPr="00E90734" w:rsidTr="00FE5252">
        <w:tblPrEx>
          <w:tblCellMar>
            <w:left w:w="90" w:type="dxa"/>
            <w:right w:w="90" w:type="dxa"/>
          </w:tblCellMar>
        </w:tblPrEx>
        <w:trPr>
          <w:cantSplit/>
          <w:trHeight w:val="440"/>
        </w:trPr>
        <w:tc>
          <w:tcPr>
            <w:tcW w:w="9714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4C2211" w:rsidRPr="00E90734" w:rsidRDefault="009F2C91" w:rsidP="00FC4E04">
            <w:pPr>
              <w:pStyle w:val="Normal1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ACADEMIC QUALIFICATIONS:</w:t>
            </w:r>
          </w:p>
        </w:tc>
      </w:tr>
      <w:tr w:rsidR="004C2211" w:rsidRPr="00E90734" w:rsidTr="00FE5252">
        <w:tblPrEx>
          <w:tblCellMar>
            <w:left w:w="90" w:type="dxa"/>
            <w:right w:w="90" w:type="dxa"/>
          </w:tblCellMar>
        </w:tblPrEx>
        <w:trPr>
          <w:cantSplit/>
          <w:trHeight w:val="440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Examination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Institution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Year of Passing</w:t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2211" w:rsidRPr="00E90734" w:rsidRDefault="004C2211" w:rsidP="00FC4E04">
            <w:pPr>
              <w:pStyle w:val="Normal1"/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E90734">
              <w:rPr>
                <w:rFonts w:ascii="Calibri" w:hAnsi="Calibri"/>
                <w:b/>
                <w:bCs/>
                <w:szCs w:val="24"/>
              </w:rPr>
              <w:t>Percentage</w:t>
            </w:r>
          </w:p>
        </w:tc>
      </w:tr>
      <w:tr w:rsidR="004C2211" w:rsidRPr="00E90734" w:rsidTr="00B5079A">
        <w:tblPrEx>
          <w:tblCellMar>
            <w:left w:w="90" w:type="dxa"/>
            <w:right w:w="90" w:type="dxa"/>
          </w:tblCellMar>
        </w:tblPrEx>
        <w:trPr>
          <w:cantSplit/>
          <w:trHeight w:val="760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bCs/>
                <w:szCs w:val="24"/>
              </w:rPr>
            </w:pPr>
            <w:r w:rsidRPr="00E90734">
              <w:rPr>
                <w:rFonts w:ascii="Calibri" w:hAnsi="Calibri"/>
                <w:bCs/>
                <w:szCs w:val="24"/>
              </w:rPr>
              <w:t>B.Com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0F2AF5" w:rsidRDefault="006E01EF" w:rsidP="00FC4E04">
            <w:pPr>
              <w:jc w:val="center"/>
              <w:rPr>
                <w:rFonts w:ascii="Calibri" w:hAnsi="Calibri"/>
                <w:bCs/>
                <w:szCs w:val="24"/>
              </w:rPr>
            </w:pPr>
            <w:r w:rsidRPr="000F2AF5">
              <w:rPr>
                <w:rFonts w:ascii="Calibri" w:hAnsi="Calibri"/>
                <w:bCs/>
                <w:szCs w:val="24"/>
              </w:rPr>
              <w:t>Mumbai University (Mithibai college)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bCs/>
                <w:szCs w:val="24"/>
              </w:rPr>
            </w:pPr>
            <w:r w:rsidRPr="00E90734">
              <w:rPr>
                <w:rFonts w:ascii="Calibri" w:hAnsi="Calibri"/>
                <w:bCs/>
                <w:szCs w:val="24"/>
              </w:rPr>
              <w:t>March 2010</w:t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2211" w:rsidRPr="00E90734" w:rsidRDefault="000F2AF5" w:rsidP="00A22165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82.43</w:t>
            </w:r>
            <w:r w:rsidR="004C2211" w:rsidRPr="00E90734">
              <w:rPr>
                <w:rFonts w:ascii="Calibri" w:hAnsi="Calibri"/>
                <w:b/>
                <w:bCs/>
                <w:szCs w:val="24"/>
              </w:rPr>
              <w:t>%</w:t>
            </w:r>
          </w:p>
        </w:tc>
      </w:tr>
      <w:tr w:rsidR="004C2211" w:rsidRPr="00E90734" w:rsidTr="00FC4E04">
        <w:tblPrEx>
          <w:tblCellMar>
            <w:left w:w="90" w:type="dxa"/>
            <w:right w:w="90" w:type="dxa"/>
          </w:tblCellMar>
        </w:tblPrEx>
        <w:trPr>
          <w:cantSplit/>
          <w:trHeight w:val="737"/>
        </w:trPr>
        <w:tc>
          <w:tcPr>
            <w:tcW w:w="2442" w:type="dxa"/>
            <w:tcBorders>
              <w:top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bCs/>
                <w:szCs w:val="24"/>
              </w:rPr>
            </w:pPr>
            <w:r w:rsidRPr="00E90734">
              <w:rPr>
                <w:rFonts w:ascii="Calibri" w:hAnsi="Calibri"/>
                <w:bCs/>
                <w:szCs w:val="24"/>
              </w:rPr>
              <w:t>H.S.C</w:t>
            </w:r>
            <w:r w:rsidR="000F2AF5">
              <w:rPr>
                <w:rFonts w:ascii="Calibri" w:hAnsi="Calibri"/>
                <w:bCs/>
                <w:szCs w:val="24"/>
              </w:rPr>
              <w:t xml:space="preserve"> (12</w:t>
            </w:r>
            <w:r w:rsidR="000F2AF5" w:rsidRPr="000F2AF5">
              <w:rPr>
                <w:rFonts w:ascii="Calibri" w:hAnsi="Calibri"/>
                <w:bCs/>
                <w:szCs w:val="24"/>
                <w:vertAlign w:val="superscript"/>
              </w:rPr>
              <w:t>th</w:t>
            </w:r>
            <w:r w:rsidR="000F2AF5">
              <w:rPr>
                <w:rFonts w:ascii="Calibri" w:hAnsi="Calibri"/>
                <w:bCs/>
                <w:szCs w:val="24"/>
              </w:rPr>
              <w:t>)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Default="006E01EF" w:rsidP="00FC4E04">
            <w:pPr>
              <w:jc w:val="center"/>
              <w:rPr>
                <w:rFonts w:ascii="Calibri" w:eastAsia="Book Antiqua" w:hAnsi="Calibri"/>
                <w:szCs w:val="24"/>
              </w:rPr>
            </w:pPr>
            <w:r>
              <w:rPr>
                <w:rFonts w:ascii="Calibri" w:eastAsia="Book Antiqua" w:hAnsi="Calibri"/>
                <w:szCs w:val="24"/>
              </w:rPr>
              <w:t>Maharashtra board</w:t>
            </w:r>
          </w:p>
          <w:p w:rsidR="000F2AF5" w:rsidRPr="00E90734" w:rsidRDefault="000F2AF5" w:rsidP="00FC4E04">
            <w:pPr>
              <w:jc w:val="center"/>
              <w:rPr>
                <w:rFonts w:ascii="Calibri" w:eastAsia="Book Antiqua" w:hAnsi="Calibri"/>
                <w:szCs w:val="24"/>
              </w:rPr>
            </w:pPr>
            <w:r>
              <w:rPr>
                <w:rFonts w:ascii="Calibri" w:eastAsia="Book Antiqua" w:hAnsi="Calibri"/>
                <w:szCs w:val="24"/>
              </w:rPr>
              <w:t>(Mithibai college)</w:t>
            </w:r>
          </w:p>
        </w:tc>
        <w:tc>
          <w:tcPr>
            <w:tcW w:w="2139" w:type="dxa"/>
            <w:tcBorders>
              <w:top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bCs/>
                <w:szCs w:val="24"/>
              </w:rPr>
            </w:pPr>
            <w:r w:rsidRPr="00E90734">
              <w:rPr>
                <w:rFonts w:ascii="Calibri" w:hAnsi="Calibri"/>
                <w:bCs/>
                <w:szCs w:val="24"/>
              </w:rPr>
              <w:t>March 2007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C2211" w:rsidRPr="00E90734" w:rsidRDefault="000F2AF5" w:rsidP="00A22165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70.50</w:t>
            </w:r>
            <w:r w:rsidR="004C2211" w:rsidRPr="00E90734">
              <w:rPr>
                <w:rFonts w:ascii="Calibri" w:hAnsi="Calibri"/>
                <w:b/>
                <w:bCs/>
                <w:szCs w:val="24"/>
              </w:rPr>
              <w:t>%</w:t>
            </w:r>
          </w:p>
        </w:tc>
      </w:tr>
      <w:tr w:rsidR="004C2211" w:rsidRPr="00E90734" w:rsidTr="00FC4E04">
        <w:tblPrEx>
          <w:tblCellMar>
            <w:left w:w="90" w:type="dxa"/>
            <w:right w:w="90" w:type="dxa"/>
          </w:tblCellMar>
        </w:tblPrEx>
        <w:trPr>
          <w:cantSplit/>
          <w:trHeight w:val="737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bCs/>
                <w:szCs w:val="24"/>
              </w:rPr>
            </w:pPr>
            <w:r w:rsidRPr="00E90734">
              <w:rPr>
                <w:rFonts w:ascii="Calibri" w:hAnsi="Calibri"/>
                <w:bCs/>
                <w:szCs w:val="24"/>
              </w:rPr>
              <w:t>S.S.C</w:t>
            </w:r>
            <w:r w:rsidR="000F2AF5">
              <w:rPr>
                <w:rFonts w:ascii="Calibri" w:hAnsi="Calibri"/>
                <w:bCs/>
                <w:szCs w:val="24"/>
              </w:rPr>
              <w:t xml:space="preserve"> (10</w:t>
            </w:r>
            <w:r w:rsidR="000F2AF5" w:rsidRPr="000F2AF5">
              <w:rPr>
                <w:rFonts w:ascii="Calibri" w:hAnsi="Calibri"/>
                <w:bCs/>
                <w:szCs w:val="24"/>
                <w:vertAlign w:val="superscript"/>
              </w:rPr>
              <w:t>th</w:t>
            </w:r>
            <w:r w:rsidR="000F2AF5">
              <w:rPr>
                <w:rFonts w:ascii="Calibri" w:hAnsi="Calibri"/>
                <w:bCs/>
                <w:szCs w:val="24"/>
              </w:rPr>
              <w:t>)</w:t>
            </w:r>
          </w:p>
        </w:tc>
        <w:tc>
          <w:tcPr>
            <w:tcW w:w="297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D25762" w:rsidP="00FC4E04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N.L.</w:t>
            </w:r>
            <w:r w:rsidR="004C2211" w:rsidRPr="00E90734">
              <w:rPr>
                <w:rFonts w:ascii="Calibri" w:hAnsi="Calibri"/>
                <w:szCs w:val="24"/>
              </w:rPr>
              <w:t xml:space="preserve"> Dalmia High School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 w:rsidR="004C2211" w:rsidRPr="00E90734" w:rsidRDefault="004C2211" w:rsidP="00FC4E04">
            <w:pPr>
              <w:pStyle w:val="Normal1"/>
              <w:spacing w:before="100" w:after="100"/>
              <w:jc w:val="center"/>
              <w:rPr>
                <w:rFonts w:ascii="Calibri" w:hAnsi="Calibri"/>
                <w:bCs/>
                <w:szCs w:val="24"/>
              </w:rPr>
            </w:pPr>
            <w:r w:rsidRPr="00E90734">
              <w:rPr>
                <w:rFonts w:ascii="Calibri" w:hAnsi="Calibri"/>
                <w:bCs/>
                <w:szCs w:val="24"/>
              </w:rPr>
              <w:t>March 2005</w:t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2211" w:rsidRPr="00E90734" w:rsidRDefault="004C2211" w:rsidP="00A22165">
            <w:pPr>
              <w:pStyle w:val="Normal1"/>
              <w:spacing w:before="100" w:after="100"/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82</w:t>
            </w:r>
            <w:r w:rsidR="000F2AF5">
              <w:rPr>
                <w:rFonts w:ascii="Calibri" w:hAnsi="Calibri"/>
                <w:b/>
                <w:bCs/>
                <w:szCs w:val="24"/>
              </w:rPr>
              <w:t>.26</w:t>
            </w:r>
            <w:r>
              <w:rPr>
                <w:rFonts w:ascii="Calibri" w:hAnsi="Calibri"/>
                <w:b/>
                <w:bCs/>
                <w:szCs w:val="24"/>
              </w:rPr>
              <w:t>%</w:t>
            </w:r>
          </w:p>
        </w:tc>
      </w:tr>
    </w:tbl>
    <w:p w:rsidR="00533879" w:rsidRDefault="00533879"/>
    <w:p w:rsidR="00A22165" w:rsidRDefault="00A22165"/>
    <w:tbl>
      <w:tblPr>
        <w:tblW w:w="9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97"/>
      </w:tblGrid>
      <w:tr w:rsidR="00A6655F" w:rsidRPr="00692D07" w:rsidTr="009D1AC2">
        <w:trPr>
          <w:trHeight w:val="764"/>
        </w:trPr>
        <w:tc>
          <w:tcPr>
            <w:tcW w:w="9797" w:type="dxa"/>
          </w:tcPr>
          <w:p w:rsidR="00A6655F" w:rsidRPr="00692D07" w:rsidRDefault="009F2C91" w:rsidP="00FE5252">
            <w:pPr>
              <w:pStyle w:val="Normal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30" w:color="auto"/>
              </w:pBdr>
              <w:shd w:val="clear" w:color="auto" w:fill="D9D9D9" w:themeFill="background1" w:themeFillShade="D9"/>
              <w:rPr>
                <w:rFonts w:ascii="Calibri" w:hAnsi="Calibri" w:cs="Calibri"/>
                <w:szCs w:val="24"/>
              </w:rPr>
            </w:pPr>
            <w:r w:rsidRPr="00692D07">
              <w:rPr>
                <w:rFonts w:ascii="Calibri" w:hAnsi="Calibri" w:cs="Calibri"/>
                <w:b/>
                <w:szCs w:val="24"/>
              </w:rPr>
              <w:t>PROFESSIONAL EXPOSURE :</w:t>
            </w:r>
            <w:r w:rsidRPr="00692D07">
              <w:rPr>
                <w:rFonts w:ascii="Calibri" w:hAnsi="Calibri" w:cs="Calibri"/>
                <w:szCs w:val="24"/>
              </w:rPr>
              <w:t xml:space="preserve"> </w:t>
            </w:r>
          </w:p>
          <w:p w:rsidR="009D1AC2" w:rsidRPr="009D1AC2" w:rsidRDefault="007E5FB9" w:rsidP="009D1AC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HDB Financial Services Limited (subsidiary of HDFC Bank)</w:t>
            </w:r>
            <w:r w:rsidR="00E33275">
              <w:rPr>
                <w:rFonts w:ascii="Calibri" w:hAnsi="Calibri" w:cs="Calibri"/>
              </w:rPr>
              <w:t xml:space="preserve"> (Nov 14 – Present)</w:t>
            </w:r>
          </w:p>
        </w:tc>
      </w:tr>
      <w:tr w:rsidR="007E5FB9" w:rsidRPr="00692D07" w:rsidTr="007E5FB9">
        <w:trPr>
          <w:trHeight w:val="377"/>
        </w:trPr>
        <w:tc>
          <w:tcPr>
            <w:tcW w:w="9797" w:type="dxa"/>
          </w:tcPr>
          <w:p w:rsidR="007E5FB9" w:rsidRPr="00692D07" w:rsidRDefault="007E5FB9" w:rsidP="00692D0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Future Group</w:t>
            </w:r>
            <w:r w:rsidR="00E33275">
              <w:rPr>
                <w:rFonts w:ascii="Calibri" w:hAnsi="Calibri" w:cs="Calibri"/>
              </w:rPr>
              <w:t xml:space="preserve"> (Feb 13 – Oct 14)</w:t>
            </w:r>
          </w:p>
        </w:tc>
      </w:tr>
      <w:tr w:rsidR="007E5FB9" w:rsidRPr="00692D07" w:rsidTr="00692D07">
        <w:trPr>
          <w:trHeight w:val="613"/>
        </w:trPr>
        <w:tc>
          <w:tcPr>
            <w:tcW w:w="9797" w:type="dxa"/>
          </w:tcPr>
          <w:p w:rsidR="007E5FB9" w:rsidRPr="009D1AC2" w:rsidRDefault="007E5FB9" w:rsidP="007E5F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sz w:val="22"/>
              </w:rPr>
            </w:pPr>
            <w:r w:rsidRPr="00692D07">
              <w:rPr>
                <w:rFonts w:ascii="Calibri" w:hAnsi="Calibri" w:cs="Calibri"/>
              </w:rPr>
              <w:t>C.K.Selarka &amp; Co.</w:t>
            </w:r>
            <w:r>
              <w:rPr>
                <w:rFonts w:ascii="Calibri" w:hAnsi="Calibri" w:cs="Calibri"/>
              </w:rPr>
              <w:t xml:space="preserve"> (Mumbai)</w:t>
            </w:r>
          </w:p>
          <w:p w:rsidR="007E5FB9" w:rsidRPr="00692D07" w:rsidRDefault="007E5FB9" w:rsidP="007E5F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692D07">
              <w:rPr>
                <w:rFonts w:ascii="Calibri" w:hAnsi="Calibri" w:cs="Calibri"/>
              </w:rPr>
              <w:t>K.K.</w:t>
            </w:r>
            <w:r>
              <w:rPr>
                <w:rFonts w:ascii="Calibri" w:hAnsi="Calibri" w:cs="Calibri"/>
              </w:rPr>
              <w:t xml:space="preserve"> </w:t>
            </w:r>
            <w:r w:rsidRPr="00692D07">
              <w:rPr>
                <w:rFonts w:ascii="Calibri" w:hAnsi="Calibri" w:cs="Calibri"/>
              </w:rPr>
              <w:t>Khadaria &amp; Co.</w:t>
            </w:r>
            <w:r>
              <w:rPr>
                <w:rFonts w:ascii="Calibri" w:hAnsi="Calibri" w:cs="Calibri"/>
              </w:rPr>
              <w:t xml:space="preserve"> (Mumbai)</w:t>
            </w:r>
          </w:p>
        </w:tc>
      </w:tr>
    </w:tbl>
    <w:p w:rsidR="009D1AC2" w:rsidRDefault="009D1AC2" w:rsidP="00AF7D07">
      <w:pPr>
        <w:pStyle w:val="ListParagraph"/>
        <w:ind w:left="1185"/>
      </w:pPr>
    </w:p>
    <w:p w:rsidR="00AF7D07" w:rsidRDefault="006B2F55" w:rsidP="001A52EF">
      <w:r w:rsidRPr="00684FE1">
        <w:t xml:space="preserve"> </w:t>
      </w:r>
    </w:p>
    <w:p w:rsidR="0052266D" w:rsidRDefault="0052266D" w:rsidP="001A52EF"/>
    <w:p w:rsidR="00E86923" w:rsidRDefault="00E86923" w:rsidP="001A52EF"/>
    <w:p w:rsidR="00E86923" w:rsidRDefault="00E86923" w:rsidP="001A52EF"/>
    <w:p w:rsidR="00E86923" w:rsidRDefault="00E86923" w:rsidP="001A52EF"/>
    <w:p w:rsidR="00E86923" w:rsidRDefault="00E86923" w:rsidP="001A52EF"/>
    <w:p w:rsidR="00E86923" w:rsidRDefault="00E86923" w:rsidP="001A52EF"/>
    <w:p w:rsidR="007E5FB9" w:rsidRPr="00E90734" w:rsidRDefault="007E5FB9" w:rsidP="007E5FB9">
      <w:pPr>
        <w:pStyle w:val="Normal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/>
          <w:szCs w:val="24"/>
        </w:rPr>
      </w:pPr>
      <w:r w:rsidRPr="00E90734">
        <w:rPr>
          <w:rFonts w:ascii="Calibri" w:hAnsi="Calibri"/>
          <w:b/>
          <w:szCs w:val="24"/>
        </w:rPr>
        <w:t xml:space="preserve">KEY ASSIGNMENTS: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34"/>
      </w:tblGrid>
      <w:tr w:rsidR="007E5FB9" w:rsidRPr="00692D07" w:rsidTr="00E936B2">
        <w:trPr>
          <w:trHeight w:val="440"/>
        </w:trPr>
        <w:tc>
          <w:tcPr>
            <w:tcW w:w="9134" w:type="dxa"/>
            <w:vAlign w:val="center"/>
          </w:tcPr>
          <w:p w:rsidR="007E5FB9" w:rsidRPr="008A74E5" w:rsidRDefault="007E5FB9" w:rsidP="00CA219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Theme="majorHAnsi" w:hAnsiTheme="majorHAnsi" w:cstheme="minorHAnsi"/>
                <w:b/>
                <w:bCs/>
                <w:sz w:val="26"/>
                <w:szCs w:val="26"/>
              </w:rPr>
            </w:pPr>
            <w:r w:rsidRPr="008A74E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HDB Financial Services Limited</w:t>
            </w:r>
          </w:p>
        </w:tc>
      </w:tr>
      <w:tr w:rsidR="007E5FB9" w:rsidRPr="00692D07" w:rsidTr="00E936B2">
        <w:trPr>
          <w:trHeight w:val="586"/>
        </w:trPr>
        <w:tc>
          <w:tcPr>
            <w:tcW w:w="9134" w:type="dxa"/>
            <w:shd w:val="clear" w:color="auto" w:fill="D9D9D9" w:themeFill="background1" w:themeFillShade="D9"/>
          </w:tcPr>
          <w:p w:rsidR="007E5FB9" w:rsidRPr="00537EBB" w:rsidRDefault="007E5FB9" w:rsidP="006974E5">
            <w:pPr>
              <w:widowControl/>
              <w:tabs>
                <w:tab w:val="left" w:pos="90"/>
              </w:tabs>
              <w:suppressAutoHyphens w:val="0"/>
              <w:autoSpaceDE/>
              <w:spacing w:line="276" w:lineRule="auto"/>
              <w:ind w:left="180" w:hanging="270"/>
              <w:rPr>
                <w:rFonts w:ascii="Calibri" w:hAnsi="Calibri" w:cs="Calibri"/>
                <w:szCs w:val="24"/>
              </w:rPr>
            </w:pPr>
            <w:r w:rsidRPr="00537EBB">
              <w:rPr>
                <w:rFonts w:ascii="Calibri" w:hAnsi="Calibri" w:cs="Calibri"/>
                <w:szCs w:val="24"/>
              </w:rPr>
              <w:t xml:space="preserve">     </w:t>
            </w:r>
            <w:r w:rsidR="00DB1C78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Working as Associate F</w:t>
            </w:r>
            <w:r w:rsidR="003019E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inance</w:t>
            </w:r>
            <w:r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</w:t>
            </w:r>
            <w:r w:rsidR="00DB1C78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in HDB Financial Services Limited </w:t>
            </w:r>
            <w:r w:rsidR="002251C0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(subsidiary</w:t>
            </w:r>
            <w:r w:rsidR="00DB1C78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of HDFC Bank) a Non- </w:t>
            </w:r>
            <w:r w:rsidR="002251C0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Banking Financial</w:t>
            </w:r>
            <w:r w:rsidR="00D943C3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</w:t>
            </w:r>
            <w:r w:rsidR="002251C0" w:rsidRP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Company,</w:t>
            </w:r>
            <w:r w:rsidR="003019E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</w:t>
            </w:r>
            <w:r w:rsidR="006974E5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focused on retail lending</w:t>
            </w:r>
            <w:r w:rsidR="00D943C3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.</w:t>
            </w:r>
            <w:r w:rsidR="003019E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</w:t>
            </w:r>
          </w:p>
        </w:tc>
      </w:tr>
      <w:tr w:rsidR="007E5FB9" w:rsidRPr="00684FE1" w:rsidTr="00E936B2">
        <w:trPr>
          <w:trHeight w:val="422"/>
        </w:trPr>
        <w:tc>
          <w:tcPr>
            <w:tcW w:w="9134" w:type="dxa"/>
          </w:tcPr>
          <w:p w:rsidR="007E5FB9" w:rsidRPr="00537EBB" w:rsidRDefault="007E5FB9" w:rsidP="00E936B2">
            <w:pPr>
              <w:widowControl/>
              <w:tabs>
                <w:tab w:val="left" w:pos="100"/>
              </w:tabs>
              <w:suppressAutoHyphens w:val="0"/>
              <w:autoSpaceDE/>
              <w:spacing w:line="276" w:lineRule="auto"/>
              <w:ind w:left="360"/>
              <w:rPr>
                <w:rFonts w:ascii="Calibri" w:hAnsi="Calibri" w:cs="Calibri"/>
                <w:szCs w:val="24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Responsibilities included</w:t>
            </w:r>
            <w:r w:rsidRPr="00537EBB">
              <w:rPr>
                <w:rFonts w:ascii="Calibri" w:hAnsi="Calibri" w:cs="Calibri"/>
                <w:szCs w:val="24"/>
              </w:rPr>
              <w:t xml:space="preserve"> :-</w:t>
            </w:r>
          </w:p>
        </w:tc>
      </w:tr>
      <w:tr w:rsidR="007E5FB9" w:rsidRPr="00684FE1" w:rsidTr="00E936B2">
        <w:trPr>
          <w:trHeight w:val="440"/>
        </w:trPr>
        <w:tc>
          <w:tcPr>
            <w:tcW w:w="9134" w:type="dxa"/>
          </w:tcPr>
          <w:p w:rsidR="007E5FB9" w:rsidRDefault="00536B2A" w:rsidP="007166BE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Monthly MIS Reports to Business heads &amp; Parent Compan</w:t>
            </w:r>
            <w:r w:rsidR="00911B55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y (HDFC Bank) for consolidation </w:t>
            </w: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like ALM reports, etc.</w:t>
            </w:r>
          </w:p>
        </w:tc>
      </w:tr>
      <w:tr w:rsidR="007E5FB9" w:rsidRPr="00684FE1" w:rsidTr="00DB1C78">
        <w:trPr>
          <w:trHeight w:val="377"/>
        </w:trPr>
        <w:tc>
          <w:tcPr>
            <w:tcW w:w="9134" w:type="dxa"/>
          </w:tcPr>
          <w:p w:rsidR="007E5FB9" w:rsidRPr="001B31A3" w:rsidRDefault="00911B55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hAnsi="Calibri" w:cs="Calibri"/>
                <w:bCs/>
              </w:rPr>
            </w:pPr>
            <w:r w:rsidRPr="001B31A3">
              <w:rPr>
                <w:rFonts w:ascii="Calibri" w:hAnsi="Calibri" w:cs="Calibri"/>
                <w:bCs/>
              </w:rPr>
              <w:t>Secur</w:t>
            </w:r>
            <w:r>
              <w:rPr>
                <w:rFonts w:ascii="Calibri" w:hAnsi="Calibri" w:cs="Calibri"/>
                <w:bCs/>
              </w:rPr>
              <w:t>itization payouts calculations, accounting</w:t>
            </w:r>
            <w:r w:rsidRPr="001B31A3">
              <w:rPr>
                <w:rFonts w:ascii="Calibri" w:hAnsi="Calibri" w:cs="Calibri"/>
                <w:bCs/>
              </w:rPr>
              <w:t xml:space="preserve"> entries</w:t>
            </w:r>
            <w:r>
              <w:rPr>
                <w:rFonts w:ascii="Calibri" w:hAnsi="Calibri" w:cs="Calibri"/>
                <w:bCs/>
              </w:rPr>
              <w:t xml:space="preserve"> &amp; coordinating with trustees for new deals</w:t>
            </w:r>
          </w:p>
        </w:tc>
      </w:tr>
      <w:tr w:rsidR="007E5FB9" w:rsidRPr="00684FE1" w:rsidTr="00911B55">
        <w:trPr>
          <w:trHeight w:val="395"/>
        </w:trPr>
        <w:tc>
          <w:tcPr>
            <w:tcW w:w="9134" w:type="dxa"/>
          </w:tcPr>
          <w:p w:rsidR="007E5FB9" w:rsidRPr="00911B55" w:rsidRDefault="00536B2A" w:rsidP="00911B55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hAnsi="Calibri" w:cs="Calibri"/>
                <w:szCs w:val="24"/>
              </w:rPr>
            </w:pPr>
            <w:r w:rsidRPr="00911B55">
              <w:rPr>
                <w:rFonts w:ascii="Calibri" w:hAnsi="Calibri" w:cs="Calibri"/>
                <w:szCs w:val="24"/>
              </w:rPr>
              <w:t xml:space="preserve">Handling </w:t>
            </w:r>
            <w:r w:rsidRPr="00911B55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service tax matters including calculation &amp; returns</w:t>
            </w:r>
          </w:p>
        </w:tc>
      </w:tr>
      <w:tr w:rsidR="007E5FB9" w:rsidRPr="00684FE1" w:rsidTr="00E936B2">
        <w:trPr>
          <w:trHeight w:val="413"/>
        </w:trPr>
        <w:tc>
          <w:tcPr>
            <w:tcW w:w="9134" w:type="dxa"/>
          </w:tcPr>
          <w:p w:rsidR="007E5FB9" w:rsidRDefault="00911B55" w:rsidP="0077757C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hAnsi="Calibri" w:cs="Calibri"/>
                <w:bCs/>
              </w:rPr>
              <w:t>Demonstrated success in formulating &amp; implement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ing of accounting processes / software of bills payable</w:t>
            </w:r>
          </w:p>
        </w:tc>
      </w:tr>
      <w:tr w:rsidR="001B31A3" w:rsidRPr="00684FE1" w:rsidTr="00E936B2">
        <w:trPr>
          <w:trHeight w:val="413"/>
        </w:trPr>
        <w:tc>
          <w:tcPr>
            <w:tcW w:w="9134" w:type="dxa"/>
          </w:tcPr>
          <w:p w:rsidR="001B31A3" w:rsidRDefault="00911B55" w:rsidP="00DB1C78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hAnsi="Calibri" w:cs="Calibri"/>
                <w:szCs w:val="24"/>
              </w:rPr>
              <w:t xml:space="preserve">Monthly closing accounting activities like </w:t>
            </w:r>
            <w:r w:rsidRPr="0092020A">
              <w:rPr>
                <w:rFonts w:ascii="Calibri" w:hAnsi="Calibri" w:cs="Calibri"/>
                <w:szCs w:val="24"/>
              </w:rPr>
              <w:t>provisioning</w:t>
            </w:r>
            <w:r>
              <w:rPr>
                <w:rFonts w:ascii="Calibri" w:hAnsi="Calibri" w:cs="Calibri"/>
                <w:szCs w:val="24"/>
              </w:rPr>
              <w:t xml:space="preserve">, bills payable closure &amp; proper booking of month end disbursed loan cases  </w:t>
            </w:r>
          </w:p>
        </w:tc>
      </w:tr>
      <w:tr w:rsidR="006974E5" w:rsidRPr="00684FE1" w:rsidTr="00E936B2">
        <w:trPr>
          <w:trHeight w:val="413"/>
        </w:trPr>
        <w:tc>
          <w:tcPr>
            <w:tcW w:w="9134" w:type="dxa"/>
          </w:tcPr>
          <w:p w:rsidR="006974E5" w:rsidRDefault="00911B55" w:rsidP="00DB1C78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Assisting in finalization of accounts along with for notes to accounts &amp; Liasioning with internal &amp; statutory auditors</w:t>
            </w:r>
          </w:p>
        </w:tc>
      </w:tr>
      <w:tr w:rsidR="00E21201" w:rsidRPr="00684FE1" w:rsidTr="00E936B2">
        <w:trPr>
          <w:trHeight w:val="413"/>
        </w:trPr>
        <w:tc>
          <w:tcPr>
            <w:tcW w:w="9134" w:type="dxa"/>
          </w:tcPr>
          <w:p w:rsidR="00E21201" w:rsidRDefault="00911B55" w:rsidP="00DB1C78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RBI Returns like NBS-7, 500cr NDSI &amp; STDL</w:t>
            </w:r>
          </w:p>
        </w:tc>
      </w:tr>
      <w:tr w:rsidR="00A90E62" w:rsidRPr="00684FE1" w:rsidTr="00E936B2">
        <w:trPr>
          <w:trHeight w:val="413"/>
        </w:trPr>
        <w:tc>
          <w:tcPr>
            <w:tcW w:w="9134" w:type="dxa"/>
          </w:tcPr>
          <w:p w:rsidR="00A90E62" w:rsidRDefault="00911B55" w:rsidP="00DB1C78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Handling Insurance claims of employee fidelity &amp; theft, lodged by the company</w:t>
            </w:r>
          </w:p>
        </w:tc>
      </w:tr>
    </w:tbl>
    <w:p w:rsidR="007E5FB9" w:rsidRDefault="007E5FB9" w:rsidP="001A52EF"/>
    <w:p w:rsidR="00E21201" w:rsidRDefault="00E21201" w:rsidP="001A52EF"/>
    <w:p w:rsidR="00E21201" w:rsidRDefault="00E21201" w:rsidP="001A52E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34"/>
      </w:tblGrid>
      <w:tr w:rsidR="00CA2199" w:rsidRPr="00C12696" w:rsidTr="00E936B2">
        <w:trPr>
          <w:trHeight w:val="440"/>
        </w:trPr>
        <w:tc>
          <w:tcPr>
            <w:tcW w:w="9134" w:type="dxa"/>
            <w:vAlign w:val="center"/>
          </w:tcPr>
          <w:p w:rsidR="00CA2199" w:rsidRPr="008A74E5" w:rsidRDefault="00CA2199" w:rsidP="00CA219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Theme="majorHAnsi" w:hAnsiTheme="majorHAnsi" w:cstheme="minorHAnsi"/>
                <w:b/>
                <w:bCs/>
                <w:sz w:val="26"/>
                <w:szCs w:val="26"/>
              </w:rPr>
            </w:pPr>
            <w:r w:rsidRPr="008A74E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Future Group</w:t>
            </w:r>
          </w:p>
        </w:tc>
      </w:tr>
      <w:tr w:rsidR="00CA2199" w:rsidRPr="00537EBB" w:rsidTr="00E936B2">
        <w:trPr>
          <w:trHeight w:val="586"/>
        </w:trPr>
        <w:tc>
          <w:tcPr>
            <w:tcW w:w="9134" w:type="dxa"/>
            <w:shd w:val="clear" w:color="auto" w:fill="D9D9D9" w:themeFill="background1" w:themeFillShade="D9"/>
          </w:tcPr>
          <w:p w:rsidR="00CA2199" w:rsidRPr="00537EBB" w:rsidRDefault="00CA2199" w:rsidP="00E936B2">
            <w:pPr>
              <w:widowControl/>
              <w:tabs>
                <w:tab w:val="left" w:pos="90"/>
              </w:tabs>
              <w:suppressAutoHyphens w:val="0"/>
              <w:autoSpaceDE/>
              <w:spacing w:line="276" w:lineRule="auto"/>
              <w:ind w:left="180" w:hanging="270"/>
              <w:rPr>
                <w:rFonts w:ascii="Calibri" w:hAnsi="Calibri" w:cs="Calibri"/>
                <w:szCs w:val="24"/>
              </w:rPr>
            </w:pPr>
            <w:r w:rsidRPr="00537EBB">
              <w:rPr>
                <w:rFonts w:ascii="Calibri" w:hAnsi="Calibri" w:cs="Calibri"/>
                <w:szCs w:val="24"/>
              </w:rPr>
              <w:t xml:space="preserve">     </w:t>
            </w:r>
            <w:r w:rsidR="00B27A97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Handled</w:t>
            </w: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independently a subsidiary company namely nuFuture Digital (India) Limited of Future group</w:t>
            </w:r>
            <w:r w:rsidRPr="00537EBB">
              <w:rPr>
                <w:rFonts w:ascii="Calibri" w:hAnsi="Calibri" w:cs="Calibri"/>
                <w:szCs w:val="24"/>
              </w:rPr>
              <w:t xml:space="preserve"> </w:t>
            </w: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engaged in Business Information Technologies.</w:t>
            </w: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</w:t>
            </w:r>
          </w:p>
        </w:tc>
      </w:tr>
      <w:tr w:rsidR="00CA2199" w:rsidRPr="00537EBB" w:rsidTr="00E936B2">
        <w:trPr>
          <w:trHeight w:val="422"/>
        </w:trPr>
        <w:tc>
          <w:tcPr>
            <w:tcW w:w="9134" w:type="dxa"/>
          </w:tcPr>
          <w:p w:rsidR="00CA2199" w:rsidRPr="00537EBB" w:rsidRDefault="00CA2199" w:rsidP="00E936B2">
            <w:pPr>
              <w:widowControl/>
              <w:tabs>
                <w:tab w:val="left" w:pos="100"/>
              </w:tabs>
              <w:suppressAutoHyphens w:val="0"/>
              <w:autoSpaceDE/>
              <w:spacing w:line="276" w:lineRule="auto"/>
              <w:ind w:left="360"/>
              <w:rPr>
                <w:rFonts w:ascii="Calibri" w:hAnsi="Calibri" w:cs="Calibri"/>
                <w:szCs w:val="24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Responsibilities included</w:t>
            </w:r>
            <w:r w:rsidRPr="00537EBB">
              <w:rPr>
                <w:rFonts w:ascii="Calibri" w:hAnsi="Calibri" w:cs="Calibri"/>
                <w:szCs w:val="24"/>
              </w:rPr>
              <w:t xml:space="preserve"> :-</w:t>
            </w:r>
          </w:p>
        </w:tc>
      </w:tr>
      <w:tr w:rsidR="00CA2199" w:rsidTr="00E936B2">
        <w:trPr>
          <w:trHeight w:val="440"/>
        </w:trPr>
        <w:tc>
          <w:tcPr>
            <w:tcW w:w="9134" w:type="dxa"/>
          </w:tcPr>
          <w:p w:rsidR="00CA2199" w:rsidRDefault="0061752F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Handled Direct &amp; Indirect taxation matters including scrutiny a</w:t>
            </w:r>
            <w:r w:rsidR="00CA219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ssessments. </w:t>
            </w:r>
          </w:p>
        </w:tc>
      </w:tr>
      <w:tr w:rsidR="00CA2199" w:rsidRPr="00537EBB" w:rsidTr="00E936B2">
        <w:trPr>
          <w:trHeight w:val="458"/>
        </w:trPr>
        <w:tc>
          <w:tcPr>
            <w:tcW w:w="9134" w:type="dxa"/>
          </w:tcPr>
          <w:p w:rsidR="00CA2199" w:rsidRPr="00537EBB" w:rsidRDefault="0061752F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Monitored</w:t>
            </w:r>
            <w:r w:rsidR="00CA2199"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statu</w:t>
            </w:r>
            <w:r w:rsidR="00CA219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tory compliance like</w:t>
            </w:r>
            <w:r w:rsidR="00CA2199"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TDS, Service tax,</w:t>
            </w:r>
            <w:r w:rsidR="00CA219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LBT,</w:t>
            </w:r>
            <w:r w:rsidR="00CA2199"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Vat</w:t>
            </w:r>
            <w:r w:rsidR="00CA2199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, PT &amp; PF </w:t>
            </w:r>
          </w:p>
        </w:tc>
      </w:tr>
      <w:tr w:rsidR="00CA2199" w:rsidRPr="00537EBB" w:rsidTr="00E936B2">
        <w:trPr>
          <w:trHeight w:val="305"/>
        </w:trPr>
        <w:tc>
          <w:tcPr>
            <w:tcW w:w="9134" w:type="dxa"/>
          </w:tcPr>
          <w:p w:rsidR="00CA2199" w:rsidRPr="0082592F" w:rsidRDefault="0077757C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592F">
              <w:rPr>
                <w:rFonts w:ascii="Calibri" w:hAnsi="Calibri" w:cs="Calibri"/>
                <w:sz w:val="22"/>
                <w:szCs w:val="22"/>
              </w:rPr>
              <w:t>Banking &amp; Treasury operations</w:t>
            </w:r>
          </w:p>
        </w:tc>
      </w:tr>
      <w:tr w:rsidR="00CA2199" w:rsidTr="00E936B2">
        <w:trPr>
          <w:trHeight w:val="413"/>
        </w:trPr>
        <w:tc>
          <w:tcPr>
            <w:tcW w:w="9134" w:type="dxa"/>
          </w:tcPr>
          <w:p w:rsidR="00CA2199" w:rsidRDefault="00CA2199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Finalization of Financial Statements</w:t>
            </w:r>
          </w:p>
        </w:tc>
      </w:tr>
      <w:tr w:rsidR="00CA2199" w:rsidTr="00E936B2">
        <w:trPr>
          <w:trHeight w:val="413"/>
        </w:trPr>
        <w:tc>
          <w:tcPr>
            <w:tcW w:w="9134" w:type="dxa"/>
          </w:tcPr>
          <w:p w:rsidR="00CA2199" w:rsidRDefault="0077757C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Preparing Monthly MIS &amp; Projections</w:t>
            </w:r>
          </w:p>
        </w:tc>
      </w:tr>
      <w:tr w:rsidR="00CA2199" w:rsidTr="00E936B2">
        <w:trPr>
          <w:trHeight w:val="413"/>
        </w:trPr>
        <w:tc>
          <w:tcPr>
            <w:tcW w:w="9134" w:type="dxa"/>
          </w:tcPr>
          <w:p w:rsidR="00CA2199" w:rsidRDefault="00CA2199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Ensuring smooth functioning of Statutory Audit &amp; Tax Audit of the company</w:t>
            </w:r>
          </w:p>
        </w:tc>
      </w:tr>
      <w:tr w:rsidR="0077757C" w:rsidTr="00E936B2">
        <w:trPr>
          <w:trHeight w:val="413"/>
        </w:trPr>
        <w:tc>
          <w:tcPr>
            <w:tcW w:w="9134" w:type="dxa"/>
          </w:tcPr>
          <w:p w:rsidR="0077757C" w:rsidRDefault="0077757C" w:rsidP="00E936B2">
            <w:pPr>
              <w:widowControl/>
              <w:numPr>
                <w:ilvl w:val="0"/>
                <w:numId w:val="20"/>
              </w:numPr>
              <w:suppressAutoHyphens w:val="0"/>
              <w:autoSpaceDE/>
              <w:spacing w:line="276" w:lineRule="auto"/>
              <w:ind w:left="900" w:hanging="270"/>
              <w:jc w:val="both"/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Maintaining accounts &amp; cash flow</w:t>
            </w:r>
          </w:p>
        </w:tc>
      </w:tr>
    </w:tbl>
    <w:p w:rsidR="00FE5252" w:rsidRDefault="00FE5252" w:rsidP="00CA2199">
      <w:pPr>
        <w:widowControl/>
        <w:suppressAutoHyphens w:val="0"/>
        <w:autoSpaceDE/>
      </w:pPr>
    </w:p>
    <w:p w:rsidR="00E21201" w:rsidRDefault="00E21201" w:rsidP="00CA2199">
      <w:pPr>
        <w:widowControl/>
        <w:suppressAutoHyphens w:val="0"/>
        <w:autoSpaceDE/>
      </w:pPr>
    </w:p>
    <w:p w:rsidR="00E86923" w:rsidRDefault="00E86923" w:rsidP="00CA2199">
      <w:pPr>
        <w:widowControl/>
        <w:suppressAutoHyphens w:val="0"/>
        <w:autoSpaceDE/>
      </w:pPr>
    </w:p>
    <w:p w:rsidR="00E21201" w:rsidRDefault="00E21201" w:rsidP="00CA2199">
      <w:pPr>
        <w:widowControl/>
        <w:suppressAutoHyphens w:val="0"/>
        <w:autoSpaceDE/>
      </w:pPr>
    </w:p>
    <w:p w:rsidR="0082592F" w:rsidRDefault="0082592F" w:rsidP="00CA2199">
      <w:pPr>
        <w:widowControl/>
        <w:suppressAutoHyphens w:val="0"/>
        <w:autoSpaceDE/>
      </w:pPr>
    </w:p>
    <w:p w:rsidR="00FE5252" w:rsidRDefault="00FE5252" w:rsidP="001A52EF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9127"/>
      </w:tblGrid>
      <w:tr w:rsidR="00CA2199" w:rsidRPr="00C76788" w:rsidTr="00E936B2">
        <w:trPr>
          <w:trHeight w:val="512"/>
        </w:trPr>
        <w:tc>
          <w:tcPr>
            <w:tcW w:w="9127" w:type="dxa"/>
            <w:vAlign w:val="center"/>
          </w:tcPr>
          <w:p w:rsidR="00CA2199" w:rsidRPr="008A74E5" w:rsidRDefault="00CA2199" w:rsidP="00E936B2">
            <w:pPr>
              <w:widowControl/>
              <w:suppressAutoHyphens w:val="0"/>
              <w:autoSpaceDE/>
              <w:spacing w:line="276" w:lineRule="auto"/>
              <w:rPr>
                <w:b/>
                <w:bCs/>
                <w:sz w:val="26"/>
                <w:szCs w:val="26"/>
              </w:rPr>
            </w:pPr>
            <w:r w:rsidRPr="008A74E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Articleship</w:t>
            </w:r>
            <w:r w:rsidR="008A74E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E</w:t>
            </w:r>
            <w:r w:rsidRPr="008A74E5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xperience</w:t>
            </w:r>
          </w:p>
        </w:tc>
      </w:tr>
      <w:tr w:rsidR="00CA2199" w:rsidRPr="00692D07" w:rsidTr="00E936B2">
        <w:trPr>
          <w:trHeight w:val="431"/>
        </w:trPr>
        <w:tc>
          <w:tcPr>
            <w:tcW w:w="9127" w:type="dxa"/>
            <w:shd w:val="clear" w:color="auto" w:fill="D9D9D9" w:themeFill="background1" w:themeFillShade="D9"/>
          </w:tcPr>
          <w:p w:rsidR="00CA2199" w:rsidRPr="00692D07" w:rsidRDefault="00CA2199" w:rsidP="00E936B2">
            <w:p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 xml:space="preserve">     </w:t>
            </w:r>
            <w:r w:rsidRPr="00692D07">
              <w:rPr>
                <w:rFonts w:ascii="Calibri" w:hAnsi="Calibri" w:cs="Calibri"/>
                <w:b/>
                <w:sz w:val="22"/>
                <w:szCs w:val="24"/>
              </w:rPr>
              <w:t xml:space="preserve">1.     </w:t>
            </w:r>
            <w:r w:rsidRPr="008A74E5">
              <w:rPr>
                <w:rFonts w:ascii="Calibri" w:hAnsi="Calibri" w:cs="Calibri"/>
                <w:b/>
                <w:szCs w:val="24"/>
              </w:rPr>
              <w:t>Income Tax</w:t>
            </w:r>
          </w:p>
        </w:tc>
      </w:tr>
      <w:tr w:rsidR="00CA2199" w:rsidRPr="00537EBB" w:rsidTr="00E936B2">
        <w:trPr>
          <w:trHeight w:val="537"/>
        </w:trPr>
        <w:tc>
          <w:tcPr>
            <w:tcW w:w="9127" w:type="dxa"/>
          </w:tcPr>
          <w:p w:rsidR="00CA2199" w:rsidRPr="00537EBB" w:rsidRDefault="00CA2199" w:rsidP="00E936B2">
            <w:pPr>
              <w:widowControl/>
              <w:numPr>
                <w:ilvl w:val="0"/>
                <w:numId w:val="21"/>
              </w:numPr>
              <w:tabs>
                <w:tab w:val="left" w:pos="100"/>
              </w:tabs>
              <w:suppressAutoHyphens w:val="0"/>
              <w:autoSpaceDE/>
              <w:spacing w:line="276" w:lineRule="auto"/>
              <w:jc w:val="both"/>
              <w:rPr>
                <w:rFonts w:ascii="Calibri" w:hAnsi="Calibri" w:cs="Calibri"/>
                <w:sz w:val="22"/>
                <w:szCs w:val="24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Actively engaged in tax audit and drafting of tax audit reports of Private Ltd. Companies, proprietorship and partnership firms.</w:t>
            </w:r>
          </w:p>
        </w:tc>
      </w:tr>
      <w:tr w:rsidR="00CA2199" w:rsidRPr="00537EBB" w:rsidTr="00E936B2">
        <w:trPr>
          <w:trHeight w:val="629"/>
        </w:trPr>
        <w:tc>
          <w:tcPr>
            <w:tcW w:w="9127" w:type="dxa"/>
          </w:tcPr>
          <w:p w:rsidR="00CA2199" w:rsidRPr="00537EBB" w:rsidRDefault="00CA2199" w:rsidP="00E936B2">
            <w:pPr>
              <w:widowControl/>
              <w:numPr>
                <w:ilvl w:val="0"/>
                <w:numId w:val="21"/>
              </w:numPr>
              <w:suppressAutoHyphens w:val="0"/>
              <w:autoSpaceDE/>
              <w:spacing w:line="276" w:lineRule="auto"/>
              <w:jc w:val="both"/>
              <w:rPr>
                <w:rFonts w:ascii="Calibri" w:hAnsi="Calibri" w:cs="Calibri"/>
                <w:sz w:val="22"/>
                <w:szCs w:val="24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Engaged in Computation of Total Income under the Income- tax Act, 1961 and preparation &amp; filing Income Tax Returns.</w:t>
            </w:r>
          </w:p>
        </w:tc>
      </w:tr>
      <w:tr w:rsidR="00CA2199" w:rsidRPr="00537EBB" w:rsidTr="00E936B2">
        <w:tc>
          <w:tcPr>
            <w:tcW w:w="9127" w:type="dxa"/>
          </w:tcPr>
          <w:p w:rsidR="00CA2199" w:rsidRPr="00537EBB" w:rsidRDefault="00CA2199" w:rsidP="00E936B2">
            <w:pPr>
              <w:widowControl/>
              <w:numPr>
                <w:ilvl w:val="0"/>
                <w:numId w:val="21"/>
              </w:numPr>
              <w:suppressAutoHyphens w:val="0"/>
              <w:autoSpaceDE/>
              <w:spacing w:line="276" w:lineRule="auto"/>
              <w:jc w:val="both"/>
              <w:rPr>
                <w:rFonts w:ascii="Calibri" w:hAnsi="Calibri" w:cs="Calibri"/>
                <w:sz w:val="22"/>
                <w:szCs w:val="24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Compilation of details for scrutiny assessments</w:t>
            </w:r>
            <w:r w:rsidRPr="00537EBB">
              <w:rPr>
                <w:rFonts w:ascii="Calibri" w:hAnsi="Calibri" w:cs="Calibri"/>
                <w:szCs w:val="24"/>
              </w:rPr>
              <w:t xml:space="preserve"> </w:t>
            </w:r>
          </w:p>
        </w:tc>
      </w:tr>
      <w:tr w:rsidR="00CA2199" w:rsidRPr="00537EBB" w:rsidTr="00E936B2">
        <w:tc>
          <w:tcPr>
            <w:tcW w:w="9127" w:type="dxa"/>
          </w:tcPr>
          <w:p w:rsidR="00CA2199" w:rsidRPr="00537EBB" w:rsidRDefault="00CA2199" w:rsidP="00E936B2">
            <w:pPr>
              <w:widowControl/>
              <w:numPr>
                <w:ilvl w:val="0"/>
                <w:numId w:val="21"/>
              </w:numPr>
              <w:suppressAutoHyphens w:val="0"/>
              <w:autoSpaceDE/>
              <w:spacing w:line="276" w:lineRule="auto"/>
              <w:jc w:val="both"/>
              <w:rPr>
                <w:rFonts w:ascii="Calibri" w:hAnsi="Calibri" w:cs="Calibri"/>
                <w:sz w:val="22"/>
                <w:szCs w:val="24"/>
                <w:u w:val="single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Preparation of rectification letters u/s 154</w:t>
            </w:r>
            <w:r w:rsidRPr="00537EBB">
              <w:rPr>
                <w:rFonts w:ascii="Calibri" w:hAnsi="Calibri" w:cs="Calibri"/>
                <w:szCs w:val="24"/>
              </w:rPr>
              <w:t xml:space="preserve"> </w:t>
            </w:r>
          </w:p>
        </w:tc>
      </w:tr>
    </w:tbl>
    <w:p w:rsidR="001B31A3" w:rsidRDefault="001B31A3" w:rsidP="001A52EF"/>
    <w:p w:rsidR="001B31A3" w:rsidRDefault="001B31A3" w:rsidP="001A52EF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9127"/>
      </w:tblGrid>
      <w:tr w:rsidR="00B5079A" w:rsidRPr="00493920" w:rsidTr="00C12696">
        <w:trPr>
          <w:trHeight w:val="288"/>
        </w:trPr>
        <w:tc>
          <w:tcPr>
            <w:tcW w:w="9127" w:type="dxa"/>
            <w:shd w:val="clear" w:color="auto" w:fill="D9D9D9" w:themeFill="background1" w:themeFillShade="D9"/>
          </w:tcPr>
          <w:p w:rsidR="00B5079A" w:rsidRPr="00493920" w:rsidRDefault="00B5079A" w:rsidP="00396F0D">
            <w:pPr>
              <w:pStyle w:val="Objective"/>
              <w:tabs>
                <w:tab w:val="left" w:pos="426"/>
                <w:tab w:val="left" w:pos="709"/>
                <w:tab w:val="left" w:pos="854"/>
              </w:tabs>
              <w:ind w:left="284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2.    </w:t>
            </w:r>
            <w:r w:rsidRPr="0049392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A74E5">
              <w:rPr>
                <w:rFonts w:ascii="Calibri" w:hAnsi="Calibri" w:cs="Calibri"/>
                <w:b/>
                <w:sz w:val="24"/>
                <w:szCs w:val="24"/>
              </w:rPr>
              <w:t>Audit</w:t>
            </w:r>
          </w:p>
        </w:tc>
      </w:tr>
      <w:tr w:rsidR="00B5079A" w:rsidRPr="00692D07" w:rsidTr="000D564C">
        <w:trPr>
          <w:trHeight w:val="350"/>
        </w:trPr>
        <w:tc>
          <w:tcPr>
            <w:tcW w:w="9127" w:type="dxa"/>
          </w:tcPr>
          <w:p w:rsidR="00B5079A" w:rsidRPr="008A74E5" w:rsidRDefault="00714131" w:rsidP="00714131">
            <w:pPr>
              <w:pStyle w:val="BodyText"/>
              <w:numPr>
                <w:ilvl w:val="0"/>
                <w:numId w:val="6"/>
              </w:numPr>
              <w:tabs>
                <w:tab w:val="left" w:pos="426"/>
                <w:tab w:val="left" w:pos="887"/>
                <w:tab w:val="left" w:pos="1081"/>
              </w:tabs>
              <w:spacing w:after="220" w:line="220" w:lineRule="atLeast"/>
              <w:ind w:left="1036" w:hanging="426"/>
              <w:rPr>
                <w:rFonts w:ascii="Book Antiqua" w:hAnsi="Book Antiqua"/>
                <w:b w:val="0"/>
                <w:i w:val="0"/>
                <w:sz w:val="20"/>
              </w:rPr>
            </w:pPr>
            <w:r>
              <w:rPr>
                <w:rFonts w:ascii="Calibri" w:hAnsi="Calibri" w:cs="Calibri"/>
                <w:i w:val="0"/>
                <w:sz w:val="24"/>
                <w:szCs w:val="24"/>
              </w:rPr>
              <w:t xml:space="preserve">    </w:t>
            </w:r>
            <w:r w:rsidR="00B5079A" w:rsidRPr="008A74E5">
              <w:rPr>
                <w:rFonts w:ascii="Calibri" w:hAnsi="Calibri" w:cs="Calibri"/>
                <w:i w:val="0"/>
                <w:sz w:val="24"/>
                <w:szCs w:val="24"/>
              </w:rPr>
              <w:t>Statutory Audits</w:t>
            </w:r>
            <w:r w:rsidR="00B5079A" w:rsidRPr="008A74E5">
              <w:rPr>
                <w:rFonts w:ascii="Book Antiqua" w:hAnsi="Book Antiqua"/>
                <w:b w:val="0"/>
                <w:i w:val="0"/>
                <w:sz w:val="20"/>
              </w:rPr>
              <w:t>:</w:t>
            </w:r>
          </w:p>
        </w:tc>
      </w:tr>
      <w:tr w:rsidR="00B5079A" w:rsidRPr="00692D07" w:rsidTr="000D564C">
        <w:trPr>
          <w:trHeight w:val="638"/>
        </w:trPr>
        <w:tc>
          <w:tcPr>
            <w:tcW w:w="9127" w:type="dxa"/>
          </w:tcPr>
          <w:p w:rsidR="00B5079A" w:rsidRPr="00537EBB" w:rsidRDefault="00B5079A" w:rsidP="006852D9">
            <w:pPr>
              <w:widowControl/>
              <w:numPr>
                <w:ilvl w:val="0"/>
                <w:numId w:val="21"/>
              </w:numPr>
              <w:suppressAutoHyphens w:val="0"/>
              <w:autoSpaceDE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Had the opportunity to conduct Interim Audits of various companies in diverse sectors like manufacturing, trading, financing etc.</w:t>
            </w:r>
          </w:p>
        </w:tc>
      </w:tr>
      <w:tr w:rsidR="00C76788" w:rsidRPr="00692D07" w:rsidTr="000D564C">
        <w:trPr>
          <w:trHeight w:val="404"/>
        </w:trPr>
        <w:tc>
          <w:tcPr>
            <w:tcW w:w="9127" w:type="dxa"/>
          </w:tcPr>
          <w:p w:rsidR="00C76788" w:rsidRPr="00537EBB" w:rsidRDefault="00E33275" w:rsidP="006852D9">
            <w:pPr>
              <w:widowControl/>
              <w:numPr>
                <w:ilvl w:val="0"/>
                <w:numId w:val="21"/>
              </w:numPr>
              <w:suppressAutoHyphens w:val="0"/>
              <w:autoSpaceDE/>
              <w:spacing w:line="276" w:lineRule="auto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Handled Statutory audits from basic vouching, statutory </w:t>
            </w:r>
            <w:r w:rsidR="008A74E5">
              <w:rPr>
                <w:rFonts w:ascii="Calibri" w:hAnsi="Calibri" w:cs="Calibri"/>
                <w:sz w:val="22"/>
                <w:szCs w:val="22"/>
                <w:lang w:bidi="ar-SA"/>
              </w:rPr>
              <w:t>compliances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 to Finalization of Audit reports &amp; presentation </w:t>
            </w:r>
          </w:p>
        </w:tc>
      </w:tr>
      <w:tr w:rsidR="00B5079A" w:rsidRPr="00692D07" w:rsidTr="000D564C">
        <w:trPr>
          <w:trHeight w:val="395"/>
        </w:trPr>
        <w:tc>
          <w:tcPr>
            <w:tcW w:w="9127" w:type="dxa"/>
            <w:vAlign w:val="center"/>
          </w:tcPr>
          <w:p w:rsidR="00B5079A" w:rsidRPr="008A74E5" w:rsidRDefault="00B5079A" w:rsidP="00396F0D">
            <w:pPr>
              <w:pStyle w:val="BodyText"/>
              <w:numPr>
                <w:ilvl w:val="0"/>
                <w:numId w:val="6"/>
              </w:numPr>
              <w:tabs>
                <w:tab w:val="left" w:pos="1081"/>
              </w:tabs>
              <w:spacing w:after="220" w:line="220" w:lineRule="atLeast"/>
              <w:ind w:left="1036" w:hanging="426"/>
              <w:rPr>
                <w:rFonts w:ascii="Calibri" w:hAnsi="Calibri" w:cs="Calibri"/>
                <w:i w:val="0"/>
                <w:sz w:val="24"/>
                <w:szCs w:val="24"/>
              </w:rPr>
            </w:pPr>
            <w:r w:rsidRPr="008A74E5">
              <w:rPr>
                <w:rFonts w:ascii="Calibri" w:hAnsi="Calibri" w:cs="Calibri"/>
                <w:i w:val="0"/>
                <w:sz w:val="24"/>
                <w:szCs w:val="24"/>
              </w:rPr>
              <w:t>Bank Audits:</w:t>
            </w:r>
          </w:p>
        </w:tc>
      </w:tr>
      <w:tr w:rsidR="00B5079A" w:rsidRPr="00692D07" w:rsidTr="000D564C">
        <w:trPr>
          <w:trHeight w:val="575"/>
        </w:trPr>
        <w:tc>
          <w:tcPr>
            <w:tcW w:w="9127" w:type="dxa"/>
          </w:tcPr>
          <w:p w:rsidR="00B5079A" w:rsidRPr="00537EBB" w:rsidRDefault="00B5079A" w:rsidP="0068687E">
            <w:pPr>
              <w:pStyle w:val="NoSpacing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 w:rsidRPr="008A74E5">
              <w:rPr>
                <w:rFonts w:ascii="Calibri" w:hAnsi="Calibri" w:cs="Calibri"/>
                <w:sz w:val="22"/>
                <w:szCs w:val="22"/>
                <w:lang w:bidi="ar-SA"/>
              </w:rPr>
              <w:t>Member of the Audit Team of Statutory Audit of the State Bank of India, branches in Mumbai</w:t>
            </w:r>
            <w:r w:rsidR="0068687E">
              <w:rPr>
                <w:rFonts w:ascii="Calibri" w:hAnsi="Calibri" w:cs="Calibri"/>
                <w:sz w:val="22"/>
                <w:szCs w:val="22"/>
                <w:lang w:bidi="ar-SA"/>
              </w:rPr>
              <w:t xml:space="preserve"> and Stock audit in Gujarat</w:t>
            </w:r>
            <w:r w:rsidR="0068687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6852D9" w:rsidRPr="00692D07" w:rsidTr="000D564C">
        <w:trPr>
          <w:trHeight w:val="647"/>
        </w:trPr>
        <w:tc>
          <w:tcPr>
            <w:tcW w:w="9127" w:type="dxa"/>
          </w:tcPr>
          <w:p w:rsidR="006852D9" w:rsidRPr="00537EBB" w:rsidRDefault="006852D9" w:rsidP="006852D9">
            <w:pPr>
              <w:pStyle w:val="NoSpacing"/>
              <w:numPr>
                <w:ilvl w:val="0"/>
                <w:numId w:val="25"/>
              </w:numPr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</w:pP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My job involved verification of ‘Weekly Abstracts’, supporting document</w:t>
            </w:r>
            <w:r w:rsidR="00FE5252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>s for sanctioning of loan, FBT</w:t>
            </w:r>
            <w:r w:rsidRPr="00537EBB">
              <w:rPr>
                <w:rFonts w:ascii="Calibri" w:eastAsia="Calibri" w:hAnsi="Calibri" w:cs="Calibri"/>
                <w:sz w:val="22"/>
                <w:szCs w:val="22"/>
                <w:lang w:val="en-IN" w:eastAsia="en-IN" w:bidi="ar-SA"/>
              </w:rPr>
              <w:t xml:space="preserve"> and physical verification of ATM &amp; on hand cash.</w:t>
            </w:r>
          </w:p>
        </w:tc>
      </w:tr>
    </w:tbl>
    <w:p w:rsidR="007B6DD7" w:rsidRDefault="007B6DD7" w:rsidP="001B31A3"/>
    <w:p w:rsidR="007B6DD7" w:rsidRDefault="007B6DD7" w:rsidP="00E86923"/>
    <w:tbl>
      <w:tblPr>
        <w:tblStyle w:val="TableGrid"/>
        <w:tblW w:w="9468" w:type="dxa"/>
        <w:tblLook w:val="04A0"/>
      </w:tblPr>
      <w:tblGrid>
        <w:gridCol w:w="9468"/>
      </w:tblGrid>
      <w:tr w:rsidR="00CD0B9C" w:rsidTr="00C12696">
        <w:trPr>
          <w:trHeight w:val="305"/>
        </w:trPr>
        <w:tc>
          <w:tcPr>
            <w:tcW w:w="9468" w:type="dxa"/>
            <w:shd w:val="clear" w:color="auto" w:fill="D9D9D9" w:themeFill="background1" w:themeFillShade="D9"/>
          </w:tcPr>
          <w:p w:rsidR="00CD0B9C" w:rsidRPr="00CD0B9C" w:rsidRDefault="00CD0B9C" w:rsidP="00CD0B9C">
            <w:pPr>
              <w:widowControl/>
              <w:suppressAutoHyphens w:val="0"/>
              <w:autoSpaceDE/>
              <w:autoSpaceDN w:val="0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szCs w:val="24"/>
              </w:rPr>
              <w:t>IT F</w:t>
            </w:r>
            <w:r w:rsidR="00714131">
              <w:rPr>
                <w:rFonts w:ascii="Calibri" w:hAnsi="Calibri"/>
                <w:b/>
                <w:szCs w:val="24"/>
              </w:rPr>
              <w:t>orte</w:t>
            </w:r>
          </w:p>
        </w:tc>
      </w:tr>
      <w:tr w:rsidR="00CD0B9C" w:rsidTr="0019759F">
        <w:tc>
          <w:tcPr>
            <w:tcW w:w="9468" w:type="dxa"/>
          </w:tcPr>
          <w:p w:rsidR="00CD0B9C" w:rsidRDefault="00CD0B9C" w:rsidP="0019759F">
            <w:pPr>
              <w:pStyle w:val="ListParagraph"/>
              <w:numPr>
                <w:ilvl w:val="0"/>
                <w:numId w:val="27"/>
              </w:numPr>
            </w:pPr>
            <w:r w:rsidRPr="0019759F">
              <w:rPr>
                <w:rFonts w:ascii="Calibri" w:hAnsi="Calibri"/>
                <w:sz w:val="22"/>
                <w:szCs w:val="22"/>
              </w:rPr>
              <w:t>Sound knowledge of MS-Office suite (Word, Excel, Power P</w:t>
            </w:r>
            <w:r w:rsidR="0077757C">
              <w:rPr>
                <w:rFonts w:ascii="Calibri" w:hAnsi="Calibri"/>
                <w:sz w:val="22"/>
                <w:szCs w:val="22"/>
              </w:rPr>
              <w:t>oint), Windows XP, Windows 7 .</w:t>
            </w:r>
          </w:p>
        </w:tc>
      </w:tr>
      <w:tr w:rsidR="00CD0B9C" w:rsidTr="0019759F">
        <w:tc>
          <w:tcPr>
            <w:tcW w:w="9468" w:type="dxa"/>
          </w:tcPr>
          <w:p w:rsidR="00CD0B9C" w:rsidRDefault="0077757C" w:rsidP="0019759F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ascii="Calibri" w:hAnsi="Calibri"/>
                <w:sz w:val="22"/>
                <w:szCs w:val="22"/>
              </w:rPr>
              <w:t xml:space="preserve">Expertise in </w:t>
            </w:r>
            <w:r w:rsidR="00B27A97">
              <w:rPr>
                <w:rFonts w:ascii="Calibri" w:hAnsi="Calibri"/>
                <w:sz w:val="22"/>
                <w:szCs w:val="22"/>
              </w:rPr>
              <w:t>Sun Systems (Infor)</w:t>
            </w:r>
          </w:p>
        </w:tc>
      </w:tr>
      <w:tr w:rsidR="0077757C" w:rsidTr="0019759F">
        <w:tc>
          <w:tcPr>
            <w:tcW w:w="9468" w:type="dxa"/>
          </w:tcPr>
          <w:p w:rsidR="0077757C" w:rsidRPr="0019759F" w:rsidRDefault="0077757C" w:rsidP="0077757C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 w:rsidRPr="0019759F">
              <w:rPr>
                <w:rFonts w:ascii="Calibri" w:hAnsi="Calibri"/>
                <w:sz w:val="22"/>
                <w:szCs w:val="22"/>
              </w:rPr>
              <w:t>Functio</w:t>
            </w:r>
            <w:r>
              <w:rPr>
                <w:rFonts w:ascii="Calibri" w:hAnsi="Calibri"/>
                <w:sz w:val="22"/>
                <w:szCs w:val="22"/>
              </w:rPr>
              <w:t xml:space="preserve">nal knowledge of SAP &amp; </w:t>
            </w:r>
            <w:r w:rsidRPr="0019759F">
              <w:rPr>
                <w:rFonts w:ascii="Calibri" w:hAnsi="Calibri"/>
                <w:sz w:val="22"/>
                <w:szCs w:val="22"/>
              </w:rPr>
              <w:t>ERP package (Tally)</w:t>
            </w:r>
          </w:p>
        </w:tc>
      </w:tr>
    </w:tbl>
    <w:p w:rsidR="00174400" w:rsidRPr="00174400" w:rsidRDefault="00174400" w:rsidP="00174400"/>
    <w:p w:rsidR="00174400" w:rsidRDefault="00174400" w:rsidP="00174400"/>
    <w:p w:rsidR="00CD0B9C" w:rsidRDefault="00CD0B9C" w:rsidP="00174400"/>
    <w:p w:rsidR="0019759F" w:rsidRDefault="0019759F" w:rsidP="00174400"/>
    <w:p w:rsidR="00CD0B9C" w:rsidRDefault="00CD0B9C" w:rsidP="00174400"/>
    <w:p w:rsidR="00CD0B9C" w:rsidRDefault="00CD0B9C" w:rsidP="00174400"/>
    <w:p w:rsidR="00CD0B9C" w:rsidRDefault="00CD0B9C" w:rsidP="00174400"/>
    <w:p w:rsidR="00CD0B9C" w:rsidRDefault="00CD0B9C" w:rsidP="00174400"/>
    <w:p w:rsidR="00CD0B9C" w:rsidRDefault="00CD0B9C" w:rsidP="00174400"/>
    <w:p w:rsidR="00CD0B9C" w:rsidRDefault="00CD0B9C" w:rsidP="00174400"/>
    <w:p w:rsidR="00CD0B9C" w:rsidRDefault="00CD0B9C" w:rsidP="00174400"/>
    <w:sectPr w:rsidR="00CD0B9C" w:rsidSect="00A2121A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783" w:rsidRDefault="00324783" w:rsidP="00175F6F">
      <w:r>
        <w:separator/>
      </w:r>
    </w:p>
  </w:endnote>
  <w:endnote w:type="continuationSeparator" w:id="1">
    <w:p w:rsidR="00324783" w:rsidRDefault="00324783" w:rsidP="00175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783" w:rsidRDefault="00324783" w:rsidP="00175F6F">
      <w:r>
        <w:separator/>
      </w:r>
    </w:p>
  </w:footnote>
  <w:footnote w:type="continuationSeparator" w:id="1">
    <w:p w:rsidR="00324783" w:rsidRDefault="00324783" w:rsidP="00175F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940"/>
    <w:multiLevelType w:val="hybridMultilevel"/>
    <w:tmpl w:val="E1424E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11009"/>
    <w:multiLevelType w:val="hybridMultilevel"/>
    <w:tmpl w:val="B41AF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D6020"/>
    <w:multiLevelType w:val="hybridMultilevel"/>
    <w:tmpl w:val="02888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532F9"/>
    <w:multiLevelType w:val="hybridMultilevel"/>
    <w:tmpl w:val="883CC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5F5EDF"/>
    <w:multiLevelType w:val="hybridMultilevel"/>
    <w:tmpl w:val="97D2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54178"/>
    <w:multiLevelType w:val="hybridMultilevel"/>
    <w:tmpl w:val="B26E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55FF6"/>
    <w:multiLevelType w:val="hybridMultilevel"/>
    <w:tmpl w:val="E2A2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30C28"/>
    <w:multiLevelType w:val="hybridMultilevel"/>
    <w:tmpl w:val="60729508"/>
    <w:lvl w:ilvl="0" w:tplc="D77A01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67236"/>
    <w:multiLevelType w:val="multilevel"/>
    <w:tmpl w:val="5E7A0A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B0D526C"/>
    <w:multiLevelType w:val="multilevel"/>
    <w:tmpl w:val="5E7A0A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AA307A"/>
    <w:multiLevelType w:val="hybridMultilevel"/>
    <w:tmpl w:val="ED9E4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00A6C"/>
    <w:multiLevelType w:val="hybridMultilevel"/>
    <w:tmpl w:val="EF74EB2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3E34D2F"/>
    <w:multiLevelType w:val="hybridMultilevel"/>
    <w:tmpl w:val="9D52D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73CAB"/>
    <w:multiLevelType w:val="hybridMultilevel"/>
    <w:tmpl w:val="4D74E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187AD5"/>
    <w:multiLevelType w:val="hybridMultilevel"/>
    <w:tmpl w:val="09A2D314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4530178F"/>
    <w:multiLevelType w:val="hybridMultilevel"/>
    <w:tmpl w:val="0A54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F513C"/>
    <w:multiLevelType w:val="hybridMultilevel"/>
    <w:tmpl w:val="7910CD24"/>
    <w:lvl w:ilvl="0" w:tplc="54EEA47C">
      <w:start w:val="1"/>
      <w:numFmt w:val="upperLetter"/>
      <w:lvlText w:val="(%1)"/>
      <w:lvlJc w:val="left"/>
      <w:pPr>
        <w:ind w:left="1440" w:hanging="360"/>
      </w:pPr>
      <w:rPr>
        <w:rFonts w:asciiTheme="minorHAnsi" w:hAnsiTheme="minorHAnsi" w:cstheme="minorHAnsi" w:hint="default"/>
        <w:b/>
        <w:bCs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5A02FF"/>
    <w:multiLevelType w:val="hybridMultilevel"/>
    <w:tmpl w:val="5484B8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2625BB"/>
    <w:multiLevelType w:val="hybridMultilevel"/>
    <w:tmpl w:val="F38854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D600FD"/>
    <w:multiLevelType w:val="hybridMultilevel"/>
    <w:tmpl w:val="26B4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F237F"/>
    <w:multiLevelType w:val="hybridMultilevel"/>
    <w:tmpl w:val="16A07EC6"/>
    <w:lvl w:ilvl="0" w:tplc="877405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0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953453"/>
    <w:multiLevelType w:val="hybridMultilevel"/>
    <w:tmpl w:val="6D78F33A"/>
    <w:lvl w:ilvl="0" w:tplc="035C1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B7B87"/>
    <w:multiLevelType w:val="hybridMultilevel"/>
    <w:tmpl w:val="7D06A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608DD"/>
    <w:multiLevelType w:val="hybridMultilevel"/>
    <w:tmpl w:val="86E2F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913DE2"/>
    <w:multiLevelType w:val="hybridMultilevel"/>
    <w:tmpl w:val="8E82A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93BED"/>
    <w:multiLevelType w:val="hybridMultilevel"/>
    <w:tmpl w:val="4276269C"/>
    <w:lvl w:ilvl="0" w:tplc="3104E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B45947"/>
    <w:multiLevelType w:val="hybridMultilevel"/>
    <w:tmpl w:val="A20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933A49"/>
    <w:multiLevelType w:val="hybridMultilevel"/>
    <w:tmpl w:val="71706D7A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6"/>
  </w:num>
  <w:num w:numId="7">
    <w:abstractNumId w:val="14"/>
  </w:num>
  <w:num w:numId="8">
    <w:abstractNumId w:val="11"/>
  </w:num>
  <w:num w:numId="9">
    <w:abstractNumId w:val="27"/>
  </w:num>
  <w:num w:numId="10">
    <w:abstractNumId w:val="22"/>
  </w:num>
  <w:num w:numId="11">
    <w:abstractNumId w:val="24"/>
  </w:num>
  <w:num w:numId="12">
    <w:abstractNumId w:val="12"/>
  </w:num>
  <w:num w:numId="13">
    <w:abstractNumId w:val="2"/>
  </w:num>
  <w:num w:numId="14">
    <w:abstractNumId w:val="10"/>
  </w:num>
  <w:num w:numId="15">
    <w:abstractNumId w:val="0"/>
  </w:num>
  <w:num w:numId="16">
    <w:abstractNumId w:val="23"/>
  </w:num>
  <w:num w:numId="17">
    <w:abstractNumId w:val="5"/>
  </w:num>
  <w:num w:numId="18">
    <w:abstractNumId w:val="15"/>
  </w:num>
  <w:num w:numId="19">
    <w:abstractNumId w:val="6"/>
  </w:num>
  <w:num w:numId="20">
    <w:abstractNumId w:val="19"/>
  </w:num>
  <w:num w:numId="21">
    <w:abstractNumId w:val="13"/>
  </w:num>
  <w:num w:numId="22">
    <w:abstractNumId w:val="3"/>
  </w:num>
  <w:num w:numId="23">
    <w:abstractNumId w:val="4"/>
  </w:num>
  <w:num w:numId="24">
    <w:abstractNumId w:val="17"/>
  </w:num>
  <w:num w:numId="25">
    <w:abstractNumId w:val="21"/>
  </w:num>
  <w:num w:numId="26">
    <w:abstractNumId w:val="1"/>
  </w:num>
  <w:num w:numId="27">
    <w:abstractNumId w:val="26"/>
  </w:num>
  <w:num w:numId="2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77F"/>
    <w:rsid w:val="00002B06"/>
    <w:rsid w:val="00004FBD"/>
    <w:rsid w:val="00007747"/>
    <w:rsid w:val="00014D1E"/>
    <w:rsid w:val="00035C9E"/>
    <w:rsid w:val="00047ADB"/>
    <w:rsid w:val="00051733"/>
    <w:rsid w:val="000517DA"/>
    <w:rsid w:val="00052755"/>
    <w:rsid w:val="00052D0C"/>
    <w:rsid w:val="0006523B"/>
    <w:rsid w:val="00083A94"/>
    <w:rsid w:val="000874AD"/>
    <w:rsid w:val="000D2BB7"/>
    <w:rsid w:val="000D564C"/>
    <w:rsid w:val="000D5B12"/>
    <w:rsid w:val="000D6E88"/>
    <w:rsid w:val="000D7CC4"/>
    <w:rsid w:val="000E0771"/>
    <w:rsid w:val="000E17A5"/>
    <w:rsid w:val="000E6D8D"/>
    <w:rsid w:val="000F2A55"/>
    <w:rsid w:val="000F2AF5"/>
    <w:rsid w:val="000F3491"/>
    <w:rsid w:val="0011723C"/>
    <w:rsid w:val="00126C5F"/>
    <w:rsid w:val="00131C6B"/>
    <w:rsid w:val="00174400"/>
    <w:rsid w:val="00175F6F"/>
    <w:rsid w:val="001805A2"/>
    <w:rsid w:val="00182698"/>
    <w:rsid w:val="0019029E"/>
    <w:rsid w:val="0019759F"/>
    <w:rsid w:val="001A52EF"/>
    <w:rsid w:val="001B31A3"/>
    <w:rsid w:val="001B782F"/>
    <w:rsid w:val="001C6028"/>
    <w:rsid w:val="001F7484"/>
    <w:rsid w:val="00202A7E"/>
    <w:rsid w:val="00224274"/>
    <w:rsid w:val="002251C0"/>
    <w:rsid w:val="0024024A"/>
    <w:rsid w:val="002533DF"/>
    <w:rsid w:val="0026535D"/>
    <w:rsid w:val="00265F45"/>
    <w:rsid w:val="002925CB"/>
    <w:rsid w:val="00294FAF"/>
    <w:rsid w:val="002A48A7"/>
    <w:rsid w:val="002A65F7"/>
    <w:rsid w:val="002C34A1"/>
    <w:rsid w:val="002C7553"/>
    <w:rsid w:val="002E12B0"/>
    <w:rsid w:val="003019E9"/>
    <w:rsid w:val="00302618"/>
    <w:rsid w:val="00321A19"/>
    <w:rsid w:val="00324783"/>
    <w:rsid w:val="0033222D"/>
    <w:rsid w:val="003424BC"/>
    <w:rsid w:val="00355A01"/>
    <w:rsid w:val="00362AAE"/>
    <w:rsid w:val="00371DB8"/>
    <w:rsid w:val="00396F0D"/>
    <w:rsid w:val="003A1F70"/>
    <w:rsid w:val="003A3A08"/>
    <w:rsid w:val="003A7B8F"/>
    <w:rsid w:val="003D0B20"/>
    <w:rsid w:val="003F0CDD"/>
    <w:rsid w:val="003F4D94"/>
    <w:rsid w:val="004071D3"/>
    <w:rsid w:val="00414072"/>
    <w:rsid w:val="00415F3B"/>
    <w:rsid w:val="00424356"/>
    <w:rsid w:val="004351E7"/>
    <w:rsid w:val="004604A8"/>
    <w:rsid w:val="00472124"/>
    <w:rsid w:val="004906B7"/>
    <w:rsid w:val="0049120E"/>
    <w:rsid w:val="00493605"/>
    <w:rsid w:val="00493920"/>
    <w:rsid w:val="004A4E83"/>
    <w:rsid w:val="004B2DE7"/>
    <w:rsid w:val="004B4FA5"/>
    <w:rsid w:val="004C2211"/>
    <w:rsid w:val="004C3114"/>
    <w:rsid w:val="004D266E"/>
    <w:rsid w:val="004E713E"/>
    <w:rsid w:val="0050245C"/>
    <w:rsid w:val="00510B61"/>
    <w:rsid w:val="0052266D"/>
    <w:rsid w:val="00533879"/>
    <w:rsid w:val="00536B2A"/>
    <w:rsid w:val="0053740F"/>
    <w:rsid w:val="00537EBB"/>
    <w:rsid w:val="005418EC"/>
    <w:rsid w:val="00543560"/>
    <w:rsid w:val="00551086"/>
    <w:rsid w:val="00557146"/>
    <w:rsid w:val="005602A7"/>
    <w:rsid w:val="00563E3A"/>
    <w:rsid w:val="00566527"/>
    <w:rsid w:val="005808F8"/>
    <w:rsid w:val="00581407"/>
    <w:rsid w:val="005840CD"/>
    <w:rsid w:val="005B18E8"/>
    <w:rsid w:val="005E6A25"/>
    <w:rsid w:val="005F1C5E"/>
    <w:rsid w:val="005F6E1C"/>
    <w:rsid w:val="00606D30"/>
    <w:rsid w:val="0061752F"/>
    <w:rsid w:val="006176E2"/>
    <w:rsid w:val="00636C06"/>
    <w:rsid w:val="006514E8"/>
    <w:rsid w:val="006569D9"/>
    <w:rsid w:val="006729C2"/>
    <w:rsid w:val="006834FA"/>
    <w:rsid w:val="00684FE1"/>
    <w:rsid w:val="006852D9"/>
    <w:rsid w:val="0068687E"/>
    <w:rsid w:val="00692D07"/>
    <w:rsid w:val="006974E5"/>
    <w:rsid w:val="006B2F55"/>
    <w:rsid w:val="006E01EF"/>
    <w:rsid w:val="006E1B08"/>
    <w:rsid w:val="006F48D5"/>
    <w:rsid w:val="00714131"/>
    <w:rsid w:val="007166BE"/>
    <w:rsid w:val="0071677F"/>
    <w:rsid w:val="00717426"/>
    <w:rsid w:val="00721C81"/>
    <w:rsid w:val="0076146E"/>
    <w:rsid w:val="00765D6E"/>
    <w:rsid w:val="0077757C"/>
    <w:rsid w:val="007A3212"/>
    <w:rsid w:val="007A7EC4"/>
    <w:rsid w:val="007B30EB"/>
    <w:rsid w:val="007B3573"/>
    <w:rsid w:val="007B6DD7"/>
    <w:rsid w:val="007E151C"/>
    <w:rsid w:val="007E1A71"/>
    <w:rsid w:val="007E3AFD"/>
    <w:rsid w:val="007E485D"/>
    <w:rsid w:val="007E5FB9"/>
    <w:rsid w:val="007E7EC3"/>
    <w:rsid w:val="007F15AF"/>
    <w:rsid w:val="008072F5"/>
    <w:rsid w:val="00817352"/>
    <w:rsid w:val="0082592F"/>
    <w:rsid w:val="0083449F"/>
    <w:rsid w:val="00843768"/>
    <w:rsid w:val="00847364"/>
    <w:rsid w:val="00855AAD"/>
    <w:rsid w:val="00855FC7"/>
    <w:rsid w:val="00890B44"/>
    <w:rsid w:val="008924AF"/>
    <w:rsid w:val="008948B7"/>
    <w:rsid w:val="00897472"/>
    <w:rsid w:val="008A74E5"/>
    <w:rsid w:val="008C4BFD"/>
    <w:rsid w:val="008F3956"/>
    <w:rsid w:val="00911B55"/>
    <w:rsid w:val="0091719C"/>
    <w:rsid w:val="0092020A"/>
    <w:rsid w:val="00926930"/>
    <w:rsid w:val="00951AC6"/>
    <w:rsid w:val="00963B50"/>
    <w:rsid w:val="0096763A"/>
    <w:rsid w:val="00970E67"/>
    <w:rsid w:val="009A2267"/>
    <w:rsid w:val="009B0EEE"/>
    <w:rsid w:val="009B6285"/>
    <w:rsid w:val="009D1AC2"/>
    <w:rsid w:val="009F2C91"/>
    <w:rsid w:val="009F4F8E"/>
    <w:rsid w:val="00A100D6"/>
    <w:rsid w:val="00A200FF"/>
    <w:rsid w:val="00A20DCF"/>
    <w:rsid w:val="00A2121A"/>
    <w:rsid w:val="00A22165"/>
    <w:rsid w:val="00A564A3"/>
    <w:rsid w:val="00A6655F"/>
    <w:rsid w:val="00A72D43"/>
    <w:rsid w:val="00A8160C"/>
    <w:rsid w:val="00A845EB"/>
    <w:rsid w:val="00A90E62"/>
    <w:rsid w:val="00AB72AE"/>
    <w:rsid w:val="00AC4952"/>
    <w:rsid w:val="00AF20B7"/>
    <w:rsid w:val="00AF2174"/>
    <w:rsid w:val="00AF7D07"/>
    <w:rsid w:val="00B111BB"/>
    <w:rsid w:val="00B200AA"/>
    <w:rsid w:val="00B2420A"/>
    <w:rsid w:val="00B27A97"/>
    <w:rsid w:val="00B402F8"/>
    <w:rsid w:val="00B42C40"/>
    <w:rsid w:val="00B5079A"/>
    <w:rsid w:val="00B57D93"/>
    <w:rsid w:val="00B65B48"/>
    <w:rsid w:val="00B711E7"/>
    <w:rsid w:val="00B86318"/>
    <w:rsid w:val="00B90E2C"/>
    <w:rsid w:val="00BA2B7D"/>
    <w:rsid w:val="00BB2147"/>
    <w:rsid w:val="00BC0593"/>
    <w:rsid w:val="00BC27B4"/>
    <w:rsid w:val="00BC29E0"/>
    <w:rsid w:val="00BF3053"/>
    <w:rsid w:val="00C03748"/>
    <w:rsid w:val="00C12696"/>
    <w:rsid w:val="00C251B3"/>
    <w:rsid w:val="00C41463"/>
    <w:rsid w:val="00C41C36"/>
    <w:rsid w:val="00C445FC"/>
    <w:rsid w:val="00C53436"/>
    <w:rsid w:val="00C629CA"/>
    <w:rsid w:val="00C76788"/>
    <w:rsid w:val="00C77A91"/>
    <w:rsid w:val="00C77C5E"/>
    <w:rsid w:val="00CA2199"/>
    <w:rsid w:val="00CB746E"/>
    <w:rsid w:val="00CC545E"/>
    <w:rsid w:val="00CD0B9C"/>
    <w:rsid w:val="00CF52B7"/>
    <w:rsid w:val="00D00701"/>
    <w:rsid w:val="00D121F0"/>
    <w:rsid w:val="00D169B0"/>
    <w:rsid w:val="00D25762"/>
    <w:rsid w:val="00D27F93"/>
    <w:rsid w:val="00D43238"/>
    <w:rsid w:val="00D43760"/>
    <w:rsid w:val="00D453A0"/>
    <w:rsid w:val="00D60131"/>
    <w:rsid w:val="00D647E7"/>
    <w:rsid w:val="00D82049"/>
    <w:rsid w:val="00D86E7D"/>
    <w:rsid w:val="00D874F0"/>
    <w:rsid w:val="00D92C0E"/>
    <w:rsid w:val="00D943C3"/>
    <w:rsid w:val="00D97313"/>
    <w:rsid w:val="00DA43D7"/>
    <w:rsid w:val="00DB1C78"/>
    <w:rsid w:val="00DB1F9E"/>
    <w:rsid w:val="00DB7094"/>
    <w:rsid w:val="00DB7261"/>
    <w:rsid w:val="00DC7482"/>
    <w:rsid w:val="00E07622"/>
    <w:rsid w:val="00E16100"/>
    <w:rsid w:val="00E21201"/>
    <w:rsid w:val="00E33275"/>
    <w:rsid w:val="00E407C2"/>
    <w:rsid w:val="00E56434"/>
    <w:rsid w:val="00E805B2"/>
    <w:rsid w:val="00E86923"/>
    <w:rsid w:val="00E97D7A"/>
    <w:rsid w:val="00EE658D"/>
    <w:rsid w:val="00F139F5"/>
    <w:rsid w:val="00F15E41"/>
    <w:rsid w:val="00F24054"/>
    <w:rsid w:val="00F24BDA"/>
    <w:rsid w:val="00F35177"/>
    <w:rsid w:val="00F90448"/>
    <w:rsid w:val="00F90DB1"/>
    <w:rsid w:val="00FA76FE"/>
    <w:rsid w:val="00FB209B"/>
    <w:rsid w:val="00FC4E04"/>
    <w:rsid w:val="00FD569D"/>
    <w:rsid w:val="00FD7366"/>
    <w:rsid w:val="00FE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7F"/>
    <w:pPr>
      <w:widowControl w:val="0"/>
      <w:suppressAutoHyphens/>
      <w:autoSpaceDE w:val="0"/>
    </w:pPr>
    <w:rPr>
      <w:rFonts w:ascii="Times New Roman" w:eastAsia="Times New Roman" w:hAnsi="Times New Roman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71677F"/>
  </w:style>
  <w:style w:type="paragraph" w:customStyle="1" w:styleId="Heading51">
    <w:name w:val="Heading 51"/>
    <w:basedOn w:val="Normal1"/>
    <w:next w:val="Normal1"/>
    <w:rsid w:val="0071677F"/>
  </w:style>
  <w:style w:type="character" w:styleId="Hyperlink">
    <w:name w:val="Hyperlink"/>
    <w:rsid w:val="00716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3E3A"/>
    <w:pPr>
      <w:widowControl/>
      <w:suppressAutoHyphens w:val="0"/>
      <w:autoSpaceDE/>
      <w:ind w:left="720"/>
    </w:pPr>
    <w:rPr>
      <w:szCs w:val="24"/>
      <w:lang w:bidi="ar-SA"/>
    </w:rPr>
  </w:style>
  <w:style w:type="paragraph" w:styleId="BodyText">
    <w:name w:val="Body Text"/>
    <w:basedOn w:val="Normal"/>
    <w:link w:val="BodyTextChar"/>
    <w:rsid w:val="00551086"/>
    <w:pPr>
      <w:widowControl/>
      <w:suppressAutoHyphens w:val="0"/>
      <w:autoSpaceDE/>
    </w:pPr>
    <w:rPr>
      <w:rFonts w:ascii="Garamond" w:hAnsi="Garamond"/>
      <w:b/>
      <w:i/>
      <w:sz w:val="21"/>
      <w:lang w:bidi="ar-SA"/>
    </w:rPr>
  </w:style>
  <w:style w:type="character" w:customStyle="1" w:styleId="BodyTextChar">
    <w:name w:val="Body Text Char"/>
    <w:basedOn w:val="DefaultParagraphFont"/>
    <w:link w:val="BodyText"/>
    <w:rsid w:val="00551086"/>
    <w:rPr>
      <w:rFonts w:ascii="Garamond" w:eastAsia="Times New Roman" w:hAnsi="Garamond" w:cs="Times New Roman"/>
      <w:b/>
      <w:i/>
      <w:sz w:val="21"/>
      <w:szCs w:val="20"/>
      <w:lang w:val="en-US"/>
    </w:rPr>
  </w:style>
  <w:style w:type="paragraph" w:customStyle="1" w:styleId="Objective">
    <w:name w:val="Objective"/>
    <w:basedOn w:val="Normal"/>
    <w:next w:val="BodyText"/>
    <w:rsid w:val="00551086"/>
    <w:pPr>
      <w:widowControl/>
      <w:suppressAutoHyphens w:val="0"/>
      <w:autoSpaceDE/>
      <w:spacing w:before="240" w:after="220" w:line="220" w:lineRule="atLeast"/>
    </w:pPr>
    <w:rPr>
      <w:rFonts w:ascii="Arial" w:eastAsia="Batang" w:hAnsi="Arial"/>
      <w:sz w:val="20"/>
      <w:lang w:val="en-IN" w:bidi="ar-SA"/>
    </w:rPr>
  </w:style>
  <w:style w:type="table" w:styleId="TableGrid">
    <w:name w:val="Table Grid"/>
    <w:basedOn w:val="TableNormal"/>
    <w:uiPriority w:val="59"/>
    <w:rsid w:val="00A66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6655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75F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F6F"/>
    <w:rPr>
      <w:rFonts w:ascii="Times New Roman" w:eastAsia="Times New Roman" w:hAnsi="Times New Roman" w:cs="Times New Roman"/>
      <w:sz w:val="24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75F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F6F"/>
    <w:rPr>
      <w:rFonts w:ascii="Times New Roman" w:eastAsia="Times New Roman" w:hAnsi="Times New Roman" w:cs="Times New Roman"/>
      <w:sz w:val="24"/>
      <w:szCs w:val="20"/>
      <w:lang w:val="en-US" w:bidi="en-US"/>
    </w:rPr>
  </w:style>
  <w:style w:type="character" w:customStyle="1" w:styleId="listparagraph-h">
    <w:name w:val="listparagraph-h"/>
    <w:basedOn w:val="DefaultParagraphFont"/>
    <w:rsid w:val="00DB1F9E"/>
  </w:style>
  <w:style w:type="paragraph" w:styleId="NoSpacing">
    <w:name w:val="No Spacing"/>
    <w:uiPriority w:val="1"/>
    <w:qFormat/>
    <w:rsid w:val="00B5079A"/>
    <w:pPr>
      <w:widowControl w:val="0"/>
      <w:suppressAutoHyphens/>
      <w:autoSpaceDE w:val="0"/>
    </w:pPr>
    <w:rPr>
      <w:rFonts w:ascii="Times New Roman" w:eastAsia="Times New Roman" w:hAnsi="Times New Roman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6E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.gattani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1525C-371B-49FA-ABE6-A69E23A3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Links>
    <vt:vector size="6" baseType="variant">
      <vt:variant>
        <vt:i4>2752602</vt:i4>
      </vt:variant>
      <vt:variant>
        <vt:i4>0</vt:i4>
      </vt:variant>
      <vt:variant>
        <vt:i4>0</vt:i4>
      </vt:variant>
      <vt:variant>
        <vt:i4>5</vt:i4>
      </vt:variant>
      <vt:variant>
        <vt:lpwstr>mailto:saurabh.gattani18@gmail.com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gattani</dc:creator>
  <cp:lastModifiedBy>Swatti</cp:lastModifiedBy>
  <cp:revision>2</cp:revision>
  <dcterms:created xsi:type="dcterms:W3CDTF">2017-07-13T05:56:00Z</dcterms:created>
  <dcterms:modified xsi:type="dcterms:W3CDTF">2017-07-13T05:56:00Z</dcterms:modified>
</cp:coreProperties>
</file>