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635" w:rsidRDefault="007947F0" w:rsidP="007947F0">
      <w:pPr>
        <w:spacing w:after="0" w:line="360" w:lineRule="auto"/>
        <w:jc w:val="center"/>
        <w:rPr>
          <w:rFonts w:cs="Times New Roman"/>
          <w:b/>
          <w:sz w:val="36"/>
          <w:szCs w:val="36"/>
          <w:shd w:val="clear" w:color="auto" w:fill="FFFFFF"/>
        </w:rPr>
      </w:pPr>
      <w:r w:rsidRPr="007947F0">
        <w:rPr>
          <w:rFonts w:cs="Times New Roman"/>
          <w:b/>
          <w:sz w:val="36"/>
          <w:szCs w:val="36"/>
        </w:rPr>
        <w:t>Chapitre</w:t>
      </w:r>
      <w:r w:rsidR="00052254" w:rsidRPr="007947F0">
        <w:rPr>
          <w:rFonts w:cs="Times New Roman"/>
          <w:b/>
          <w:sz w:val="36"/>
          <w:szCs w:val="36"/>
        </w:rPr>
        <w:t xml:space="preserve">1 </w:t>
      </w:r>
      <w:r w:rsidR="00052254" w:rsidRPr="007947F0">
        <w:rPr>
          <w:rFonts w:cs="Times New Roman"/>
          <w:b/>
          <w:sz w:val="36"/>
          <w:szCs w:val="36"/>
          <w:shd w:val="clear" w:color="auto" w:fill="FFFFFF"/>
        </w:rPr>
        <w:t>:</w:t>
      </w:r>
      <w:r w:rsidR="00E37E5B" w:rsidRPr="007947F0">
        <w:rPr>
          <w:rFonts w:cs="Times New Roman"/>
          <w:b/>
          <w:sz w:val="36"/>
          <w:szCs w:val="36"/>
          <w:shd w:val="clear" w:color="auto" w:fill="FFFFFF"/>
        </w:rPr>
        <w:t xml:space="preserve"> Présentation de l’</w:t>
      </w:r>
      <w:r w:rsidRPr="007947F0">
        <w:rPr>
          <w:rFonts w:cs="Times New Roman"/>
          <w:b/>
          <w:sz w:val="36"/>
          <w:szCs w:val="36"/>
          <w:shd w:val="clear" w:color="auto" w:fill="FFFFFF"/>
        </w:rPr>
        <w:t>union</w:t>
      </w:r>
      <w:r w:rsidR="00E37E5B" w:rsidRPr="007947F0">
        <w:rPr>
          <w:rFonts w:cs="Times New Roman"/>
          <w:b/>
          <w:sz w:val="36"/>
          <w:szCs w:val="36"/>
          <w:shd w:val="clear" w:color="auto" w:fill="FFFFFF"/>
        </w:rPr>
        <w:t xml:space="preserve"> internationale de banque UIB </w:t>
      </w:r>
      <w:r w:rsidRPr="007947F0">
        <w:rPr>
          <w:rFonts w:cs="Times New Roman"/>
          <w:b/>
          <w:sz w:val="36"/>
          <w:szCs w:val="36"/>
          <w:shd w:val="clear" w:color="auto" w:fill="FFFFFF"/>
        </w:rPr>
        <w:t>(produit</w:t>
      </w:r>
      <w:r w:rsidR="00E37E5B" w:rsidRPr="007947F0">
        <w:rPr>
          <w:rFonts w:cs="Times New Roman"/>
          <w:b/>
          <w:sz w:val="36"/>
          <w:szCs w:val="36"/>
          <w:shd w:val="clear" w:color="auto" w:fill="FFFFFF"/>
        </w:rPr>
        <w:t xml:space="preserve"> </w:t>
      </w:r>
      <w:r>
        <w:rPr>
          <w:rFonts w:cs="Times New Roman"/>
          <w:b/>
          <w:sz w:val="36"/>
          <w:szCs w:val="36"/>
          <w:shd w:val="clear" w:color="auto" w:fill="FFFFFF"/>
        </w:rPr>
        <w:t xml:space="preserve">et </w:t>
      </w:r>
      <w:r w:rsidRPr="007947F0">
        <w:rPr>
          <w:rFonts w:cs="Times New Roman"/>
          <w:b/>
          <w:sz w:val="36"/>
          <w:szCs w:val="36"/>
          <w:shd w:val="clear" w:color="auto" w:fill="FFFFFF"/>
        </w:rPr>
        <w:t>services)</w:t>
      </w:r>
    </w:p>
    <w:p w:rsidR="00AE3CD7" w:rsidRPr="007947F0" w:rsidRDefault="00AE3CD7" w:rsidP="007947F0">
      <w:pPr>
        <w:spacing w:after="0" w:line="360" w:lineRule="auto"/>
        <w:jc w:val="center"/>
        <w:rPr>
          <w:rFonts w:cs="Times New Roman"/>
          <w:b/>
          <w:sz w:val="36"/>
          <w:szCs w:val="36"/>
          <w:shd w:val="clear" w:color="auto" w:fill="FFFFFF"/>
        </w:rPr>
      </w:pPr>
    </w:p>
    <w:p w:rsidR="00AE3CD7" w:rsidRPr="00AE3CD7" w:rsidRDefault="00AE3CD7" w:rsidP="00AE3CD7">
      <w:pPr>
        <w:spacing w:after="0" w:line="360" w:lineRule="auto"/>
        <w:jc w:val="center"/>
        <w:rPr>
          <w:b/>
          <w:sz w:val="28"/>
          <w:szCs w:val="28"/>
          <w:shd w:val="clear" w:color="auto" w:fill="FFFFFF"/>
        </w:rPr>
      </w:pPr>
      <w:r w:rsidRPr="00AE3CD7">
        <w:rPr>
          <w:b/>
          <w:sz w:val="28"/>
          <w:szCs w:val="28"/>
          <w:shd w:val="clear" w:color="auto" w:fill="FFFFFF"/>
        </w:rPr>
        <w:t xml:space="preserve">Présentation générale de l’union internationale des banques  </w:t>
      </w:r>
      <w:r w:rsidRPr="00AE3CD7">
        <w:rPr>
          <w:rFonts w:cs="Times New Roman"/>
          <w:b/>
          <w:sz w:val="28"/>
          <w:szCs w:val="28"/>
          <w:shd w:val="clear" w:color="auto" w:fill="FFFFFF"/>
        </w:rPr>
        <w:t>(UIB)</w:t>
      </w:r>
    </w:p>
    <w:p w:rsidR="00AE3CD7" w:rsidRPr="006C0417" w:rsidRDefault="00AE3CD7" w:rsidP="00AE3CD7">
      <w:pPr>
        <w:spacing w:after="0" w:line="360" w:lineRule="auto"/>
        <w:rPr>
          <w:sz w:val="22"/>
          <w:shd w:val="clear" w:color="auto" w:fill="FFFFFF"/>
        </w:rPr>
      </w:pPr>
      <w:r>
        <w:rPr>
          <w:sz w:val="22"/>
          <w:shd w:val="clear" w:color="auto" w:fill="FFFFFF"/>
        </w:rPr>
        <w:t xml:space="preserve">    </w:t>
      </w:r>
      <w:r w:rsidRPr="00D47D8F">
        <w:rPr>
          <w:sz w:val="22"/>
          <w:shd w:val="clear" w:color="auto" w:fill="FFFFFF"/>
        </w:rPr>
        <w:t>Au cours des dernières années, le secteur financier tunisien a connu plusieurs mutations dramatiques qui ont impulsé le secteur bancaire tunisien suite à la restructuration des banques, la réforme de la banque centrale tunisienne et l'évolution du cadre de développement économique du pays. Ce système porte souvent la marque de l'économie tunisienne et, comme symbole, il continue à financer tous les domaines stratégiques de l'économie tunisienne malgré les difficultés. Dans ce chapitre, nous présenterons d'abord une introduction générale à UIB Bank, puis présenterons l'institution UIB où j'ai effectué un stage, mettrons en évidence son positionnement dans le secteur bancaire, et mettrons en évidence la direction de concentration et ses acteurs et produits fabriqués par les différentes institutions.</w:t>
      </w:r>
      <w:r>
        <w:rPr>
          <w:sz w:val="22"/>
          <w:shd w:val="clear" w:color="auto" w:fill="FFFFFF"/>
        </w:rPr>
        <w:t xml:space="preserve">  </w:t>
      </w:r>
    </w:p>
    <w:p w:rsidR="007F4DBD" w:rsidRPr="00291705" w:rsidRDefault="007F4DBD" w:rsidP="00AE3CD7">
      <w:pPr>
        <w:spacing w:after="0" w:line="360" w:lineRule="auto"/>
        <w:rPr>
          <w:sz w:val="32"/>
          <w:szCs w:val="32"/>
          <w:shd w:val="clear" w:color="auto" w:fill="FFFFFF"/>
        </w:rPr>
      </w:pPr>
    </w:p>
    <w:p w:rsidR="00450A4B" w:rsidRPr="00450A4B" w:rsidRDefault="00C2053C" w:rsidP="009E06A7">
      <w:pPr>
        <w:pStyle w:val="Paragraphedeliste"/>
        <w:numPr>
          <w:ilvl w:val="0"/>
          <w:numId w:val="9"/>
        </w:numPr>
        <w:rPr>
          <w:b/>
          <w:sz w:val="28"/>
          <w:szCs w:val="28"/>
          <w:shd w:val="clear" w:color="auto" w:fill="FFFFFF"/>
        </w:rPr>
      </w:pPr>
      <w:r w:rsidRPr="00450A4B">
        <w:rPr>
          <w:b/>
          <w:sz w:val="28"/>
          <w:szCs w:val="28"/>
        </w:rPr>
        <w:t>Présentation</w:t>
      </w:r>
      <w:r w:rsidR="00052254" w:rsidRPr="00450A4B">
        <w:rPr>
          <w:b/>
          <w:sz w:val="28"/>
          <w:szCs w:val="28"/>
        </w:rPr>
        <w:t xml:space="preserve"> </w:t>
      </w:r>
      <w:r w:rsidRPr="00450A4B">
        <w:rPr>
          <w:b/>
          <w:sz w:val="28"/>
          <w:szCs w:val="28"/>
        </w:rPr>
        <w:t>générale de</w:t>
      </w:r>
      <w:r w:rsidRPr="00450A4B">
        <w:rPr>
          <w:b/>
          <w:color w:val="4D5156"/>
          <w:sz w:val="28"/>
          <w:szCs w:val="28"/>
          <w:shd w:val="clear" w:color="auto" w:fill="FFFFFF"/>
        </w:rPr>
        <w:t> </w:t>
      </w:r>
      <w:r w:rsidRPr="00450A4B">
        <w:rPr>
          <w:b/>
          <w:sz w:val="28"/>
          <w:szCs w:val="28"/>
          <w:shd w:val="clear" w:color="auto" w:fill="FFFFFF"/>
        </w:rPr>
        <w:t>l'UIB</w:t>
      </w:r>
      <w:r w:rsidRPr="00450A4B">
        <w:rPr>
          <w:b/>
          <w:sz w:val="28"/>
          <w:szCs w:val="28"/>
        </w:rPr>
        <w:t xml:space="preserve"> </w:t>
      </w:r>
      <w:r w:rsidRPr="00450A4B">
        <w:rPr>
          <w:b/>
          <w:sz w:val="28"/>
          <w:szCs w:val="28"/>
          <w:shd w:val="clear" w:color="auto" w:fill="FFFFFF"/>
        </w:rPr>
        <w:t xml:space="preserve">: </w:t>
      </w:r>
    </w:p>
    <w:p w:rsidR="008271A7" w:rsidRPr="00B4580B" w:rsidRDefault="008271A7" w:rsidP="008271A7">
      <w:pPr>
        <w:spacing w:after="0" w:line="360" w:lineRule="auto"/>
        <w:rPr>
          <w:shd w:val="clear" w:color="auto" w:fill="FFFFFF"/>
        </w:rPr>
      </w:pPr>
      <w:r>
        <w:rPr>
          <w:shd w:val="clear" w:color="auto" w:fill="FFFFFF"/>
        </w:rPr>
        <w:t xml:space="preserve">  </w:t>
      </w:r>
      <w:r w:rsidR="00B5071B" w:rsidRPr="00B5071B">
        <w:rPr>
          <w:shd w:val="clear" w:color="auto" w:fill="FFFFFF"/>
        </w:rPr>
        <w:t>L'Union Internationale</w:t>
      </w:r>
      <w:r w:rsidR="001C12CA">
        <w:rPr>
          <w:shd w:val="clear" w:color="auto" w:fill="FFFFFF"/>
        </w:rPr>
        <w:t xml:space="preserve"> des banques</w:t>
      </w:r>
      <w:r w:rsidR="00B5071B" w:rsidRPr="00B5071B">
        <w:rPr>
          <w:shd w:val="clear" w:color="auto" w:fill="FFFFFF"/>
        </w:rPr>
        <w:t xml:space="preserve"> est une banque commerciale à capitaux privés en Tunisie, affiliée au Groupe Société Générale, l'un des premiers groupes bancaires internatio</w:t>
      </w:r>
      <w:r w:rsidR="001C12CA">
        <w:rPr>
          <w:shd w:val="clear" w:color="auto" w:fill="FFFFFF"/>
        </w:rPr>
        <w:t xml:space="preserve">naux, dont le modèle de l'UIB </w:t>
      </w:r>
      <w:r w:rsidR="00B5071B" w:rsidRPr="00B5071B">
        <w:rPr>
          <w:shd w:val="clear" w:color="auto" w:fill="FFFFFF"/>
        </w:rPr>
        <w:t>est une banque universelle dont la mission est de fournir une gamme complète de services à tous types de clients. L'Union Bancaire Internationale est la banque de référence opérant en Tunisie. Il enrichit en permanence ses compétences en bénéficiant du soutien du groupe Société Générale dans la plupart des pays</w:t>
      </w:r>
      <w:r w:rsidR="006A639D">
        <w:rPr>
          <w:shd w:val="clear" w:color="auto" w:fill="FFFFFF"/>
        </w:rPr>
        <w:t xml:space="preserve"> de </w:t>
      </w:r>
      <w:r w:rsidR="00B5071B" w:rsidRPr="00B5071B">
        <w:rPr>
          <w:shd w:val="clear" w:color="auto" w:fill="FFFFFF"/>
        </w:rPr>
        <w:t>Monde.</w:t>
      </w:r>
    </w:p>
    <w:p w:rsidR="008271A7" w:rsidRDefault="008271A7" w:rsidP="008271A7">
      <w:pPr>
        <w:spacing w:after="0" w:line="360" w:lineRule="auto"/>
        <w:rPr>
          <w:shd w:val="clear" w:color="auto" w:fill="FFFFFF"/>
        </w:rPr>
      </w:pPr>
      <w:r>
        <w:rPr>
          <w:shd w:val="clear" w:color="auto" w:fill="FFFFFF"/>
        </w:rPr>
        <w:t xml:space="preserve"> </w:t>
      </w:r>
      <w:r w:rsidR="00C342FA" w:rsidRPr="00C342FA">
        <w:rPr>
          <w:b/>
          <w:shd w:val="clear" w:color="auto" w:fill="FFFFFF"/>
        </w:rPr>
        <w:t>1</w:t>
      </w:r>
      <w:r w:rsidR="00C342FA">
        <w:rPr>
          <w:shd w:val="clear" w:color="auto" w:fill="FFFFFF"/>
        </w:rPr>
        <w:t>.</w:t>
      </w:r>
      <w:r w:rsidR="00B5071B">
        <w:rPr>
          <w:shd w:val="clear" w:color="auto" w:fill="FFFFFF"/>
        </w:rPr>
        <w:t xml:space="preserve"> </w:t>
      </w:r>
      <w:r w:rsidR="00C2053C" w:rsidRPr="008271A7">
        <w:rPr>
          <w:b/>
          <w:shd w:val="clear" w:color="auto" w:fill="FFFFFF"/>
        </w:rPr>
        <w:t>Renseignement généraux concernant la banque</w:t>
      </w:r>
      <w:r w:rsidR="00C2053C" w:rsidRPr="00B4580B">
        <w:rPr>
          <w:shd w:val="clear" w:color="auto" w:fill="FFFFFF"/>
        </w:rPr>
        <w:t xml:space="preserve"> </w:t>
      </w:r>
      <w:r w:rsidR="00C2053C" w:rsidRPr="00B4580B">
        <w:t>:</w:t>
      </w:r>
      <w:r w:rsidR="00C2053C" w:rsidRPr="00B4580B">
        <w:rPr>
          <w:shd w:val="clear" w:color="auto" w:fill="FFFFFF"/>
        </w:rPr>
        <w:t> </w:t>
      </w:r>
    </w:p>
    <w:p w:rsidR="00C2053C" w:rsidRPr="00B4580B" w:rsidRDefault="00135A73" w:rsidP="008271A7">
      <w:pPr>
        <w:spacing w:after="0" w:line="360" w:lineRule="auto"/>
      </w:pPr>
      <w:r w:rsidRPr="007F4DBD">
        <w:rPr>
          <w:u w:val="single"/>
        </w:rPr>
        <w:t>Dénomination sociale</w:t>
      </w:r>
      <w:r w:rsidRPr="00B4580B">
        <w:t xml:space="preserve"> :</w:t>
      </w:r>
      <w:r w:rsidRPr="007F4DBD">
        <w:rPr>
          <w:shd w:val="clear" w:color="auto" w:fill="FFFFFF"/>
        </w:rPr>
        <w:t xml:space="preserve"> Union International de Banques </w:t>
      </w:r>
    </w:p>
    <w:p w:rsidR="00135A73" w:rsidRPr="00B4580B" w:rsidRDefault="00135A73" w:rsidP="008271A7">
      <w:pPr>
        <w:spacing w:line="360" w:lineRule="auto"/>
      </w:pPr>
      <w:r w:rsidRPr="007F4DBD">
        <w:rPr>
          <w:u w:val="single"/>
        </w:rPr>
        <w:t>Siège sociale</w:t>
      </w:r>
      <w:r w:rsidRPr="00B4580B">
        <w:t xml:space="preserve"> :</w:t>
      </w:r>
      <w:r w:rsidRPr="007F4DBD">
        <w:rPr>
          <w:shd w:val="clear" w:color="auto" w:fill="FFFFFF"/>
        </w:rPr>
        <w:t xml:space="preserve"> 65 AVENUE HABIB BOURQUIBA -1001-TUNIS </w:t>
      </w:r>
    </w:p>
    <w:p w:rsidR="00135A73" w:rsidRPr="00B4580B" w:rsidRDefault="00135A73" w:rsidP="008271A7">
      <w:pPr>
        <w:spacing w:line="360" w:lineRule="auto"/>
      </w:pPr>
      <w:r w:rsidRPr="007F4DBD">
        <w:rPr>
          <w:u w:val="single"/>
          <w:shd w:val="clear" w:color="auto" w:fill="FFFFFF"/>
        </w:rPr>
        <w:t>Téléphone</w:t>
      </w:r>
      <w:r w:rsidRPr="007F4DBD">
        <w:rPr>
          <w:shd w:val="clear" w:color="auto" w:fill="FFFFFF"/>
        </w:rPr>
        <w:t xml:space="preserve"> </w:t>
      </w:r>
      <w:r w:rsidRPr="00B4580B">
        <w:t>:</w:t>
      </w:r>
      <w:r w:rsidRPr="007F4DBD">
        <w:rPr>
          <w:shd w:val="clear" w:color="auto" w:fill="FFFFFF"/>
        </w:rPr>
        <w:t> 71218010 – 71218069</w:t>
      </w:r>
    </w:p>
    <w:p w:rsidR="00135A73" w:rsidRPr="00B4580B" w:rsidRDefault="00135A73" w:rsidP="008271A7">
      <w:pPr>
        <w:spacing w:line="360" w:lineRule="auto"/>
      </w:pPr>
      <w:r w:rsidRPr="007F4DBD">
        <w:rPr>
          <w:u w:val="single"/>
          <w:shd w:val="clear" w:color="auto" w:fill="FFFFFF"/>
        </w:rPr>
        <w:t>Forme juridique</w:t>
      </w:r>
      <w:r w:rsidRPr="007F4DBD">
        <w:rPr>
          <w:shd w:val="clear" w:color="auto" w:fill="FFFFFF"/>
        </w:rPr>
        <w:t xml:space="preserve"> </w:t>
      </w:r>
      <w:r w:rsidRPr="00B4580B">
        <w:t>:</w:t>
      </w:r>
      <w:r w:rsidRPr="007F4DBD">
        <w:rPr>
          <w:shd w:val="clear" w:color="auto" w:fill="FFFFFF"/>
        </w:rPr>
        <w:t xml:space="preserve"> Société anonyme </w:t>
      </w:r>
    </w:p>
    <w:p w:rsidR="00135A73" w:rsidRPr="00B4580B" w:rsidRDefault="00135A73" w:rsidP="008271A7">
      <w:pPr>
        <w:spacing w:line="360" w:lineRule="auto"/>
      </w:pPr>
      <w:r w:rsidRPr="007F4DBD">
        <w:rPr>
          <w:u w:val="single"/>
          <w:shd w:val="clear" w:color="auto" w:fill="FFFFFF"/>
        </w:rPr>
        <w:t>Secteur</w:t>
      </w:r>
      <w:r w:rsidRPr="007F4DBD">
        <w:rPr>
          <w:shd w:val="clear" w:color="auto" w:fill="FFFFFF"/>
        </w:rPr>
        <w:t xml:space="preserve">  </w:t>
      </w:r>
      <w:r w:rsidRPr="00B4580B">
        <w:t xml:space="preserve"> :</w:t>
      </w:r>
      <w:r w:rsidRPr="007F4DBD">
        <w:rPr>
          <w:shd w:val="clear" w:color="auto" w:fill="FFFFFF"/>
        </w:rPr>
        <w:t xml:space="preserve"> banque </w:t>
      </w:r>
    </w:p>
    <w:p w:rsidR="00135A73" w:rsidRPr="00B4580B" w:rsidRDefault="00135A73" w:rsidP="008271A7">
      <w:pPr>
        <w:spacing w:line="360" w:lineRule="auto"/>
      </w:pPr>
      <w:r w:rsidRPr="007F4DBD">
        <w:rPr>
          <w:u w:val="single"/>
          <w:shd w:val="clear" w:color="auto" w:fill="FFFFFF"/>
        </w:rPr>
        <w:t>E-mail</w:t>
      </w:r>
      <w:r w:rsidRPr="007F4DBD">
        <w:rPr>
          <w:shd w:val="clear" w:color="auto" w:fill="FFFFFF"/>
        </w:rPr>
        <w:t xml:space="preserve"> </w:t>
      </w:r>
      <w:r w:rsidRPr="00B4580B">
        <w:t>:</w:t>
      </w:r>
      <w:r w:rsidRPr="007F4DBD">
        <w:rPr>
          <w:shd w:val="clear" w:color="auto" w:fill="FFFFFF"/>
        </w:rPr>
        <w:t> </w:t>
      </w:r>
      <w:hyperlink r:id="rId6" w:history="1">
        <w:r w:rsidR="005244AE" w:rsidRPr="007F4DBD">
          <w:rPr>
            <w:rStyle w:val="Lienhypertexte"/>
            <w:rFonts w:cs="Times New Roman"/>
            <w:szCs w:val="24"/>
            <w:shd w:val="clear" w:color="auto" w:fill="FFFFFF"/>
          </w:rPr>
          <w:t>uibcontact@uib.com</w:t>
        </w:r>
      </w:hyperlink>
      <w:r w:rsidRPr="007F4DBD">
        <w:rPr>
          <w:shd w:val="clear" w:color="auto" w:fill="FFFFFF"/>
        </w:rPr>
        <w:t xml:space="preserve"> </w:t>
      </w:r>
    </w:p>
    <w:p w:rsidR="00135A73" w:rsidRPr="00B4580B" w:rsidRDefault="00135A73" w:rsidP="008271A7">
      <w:pPr>
        <w:spacing w:line="360" w:lineRule="auto"/>
      </w:pPr>
      <w:r w:rsidRPr="007F4DBD">
        <w:rPr>
          <w:u w:val="single"/>
          <w:shd w:val="clear" w:color="auto" w:fill="FFFFFF"/>
        </w:rPr>
        <w:t>Site web</w:t>
      </w:r>
      <w:r w:rsidRPr="007F4DBD">
        <w:rPr>
          <w:shd w:val="clear" w:color="auto" w:fill="FFFFFF"/>
        </w:rPr>
        <w:t xml:space="preserve"> </w:t>
      </w:r>
      <w:r w:rsidRPr="00B4580B">
        <w:t>:</w:t>
      </w:r>
      <w:r w:rsidRPr="007F4DBD">
        <w:rPr>
          <w:shd w:val="clear" w:color="auto" w:fill="FFFFFF"/>
        </w:rPr>
        <w:t> </w:t>
      </w:r>
      <w:r w:rsidR="004F6A01" w:rsidRPr="007F4DBD">
        <w:rPr>
          <w:shd w:val="clear" w:color="auto" w:fill="FFFFFF"/>
        </w:rPr>
        <w:t xml:space="preserve">uib.com.tn </w:t>
      </w:r>
    </w:p>
    <w:p w:rsidR="004F6A01" w:rsidRPr="00B4580B" w:rsidRDefault="004F6A01" w:rsidP="008271A7">
      <w:pPr>
        <w:spacing w:line="360" w:lineRule="auto"/>
      </w:pPr>
      <w:r w:rsidRPr="007F4DBD">
        <w:rPr>
          <w:u w:val="single"/>
          <w:shd w:val="clear" w:color="auto" w:fill="FFFFFF"/>
        </w:rPr>
        <w:lastRenderedPageBreak/>
        <w:t>Exercice social</w:t>
      </w:r>
      <w:r w:rsidRPr="007F4DBD">
        <w:rPr>
          <w:shd w:val="clear" w:color="auto" w:fill="FFFFFF"/>
        </w:rPr>
        <w:t xml:space="preserve"> </w:t>
      </w:r>
      <w:r w:rsidRPr="00B4580B">
        <w:t>:</w:t>
      </w:r>
      <w:r w:rsidRPr="007F4DBD">
        <w:rPr>
          <w:shd w:val="clear" w:color="auto" w:fill="FFFFFF"/>
        </w:rPr>
        <w:t> Du 1</w:t>
      </w:r>
      <w:r w:rsidRPr="007F4DBD">
        <w:rPr>
          <w:shd w:val="clear" w:color="auto" w:fill="FFFFFF"/>
          <w:vertAlign w:val="superscript"/>
        </w:rPr>
        <w:t>er</w:t>
      </w:r>
      <w:r w:rsidRPr="007F4DBD">
        <w:rPr>
          <w:shd w:val="clear" w:color="auto" w:fill="FFFFFF"/>
        </w:rPr>
        <w:t xml:space="preserve"> janvier au 31 décembre de chaque année</w:t>
      </w:r>
    </w:p>
    <w:p w:rsidR="004F6A01" w:rsidRDefault="004F6A01" w:rsidP="008271A7">
      <w:pPr>
        <w:spacing w:line="360" w:lineRule="auto"/>
        <w:rPr>
          <w:shd w:val="clear" w:color="auto" w:fill="FFFFFF"/>
        </w:rPr>
      </w:pPr>
      <w:r w:rsidRPr="007F4DBD">
        <w:rPr>
          <w:u w:val="single"/>
          <w:shd w:val="clear" w:color="auto" w:fill="FFFFFF"/>
        </w:rPr>
        <w:t>Capital social</w:t>
      </w:r>
      <w:r w:rsidRPr="007F4DBD">
        <w:rPr>
          <w:shd w:val="clear" w:color="auto" w:fill="FFFFFF"/>
        </w:rPr>
        <w:t xml:space="preserve"> </w:t>
      </w:r>
      <w:r w:rsidRPr="00B4580B">
        <w:t>:</w:t>
      </w:r>
      <w:r w:rsidRPr="007F4DBD">
        <w:rPr>
          <w:shd w:val="clear" w:color="auto" w:fill="FFFFFF"/>
        </w:rPr>
        <w:t> 196 000</w:t>
      </w:r>
      <w:r w:rsidR="007F4DBD">
        <w:rPr>
          <w:shd w:val="clear" w:color="auto" w:fill="FFFFFF"/>
        </w:rPr>
        <w:t> </w:t>
      </w:r>
      <w:r w:rsidRPr="007F4DBD">
        <w:rPr>
          <w:shd w:val="clear" w:color="auto" w:fill="FFFFFF"/>
        </w:rPr>
        <w:t xml:space="preserve">000 </w:t>
      </w:r>
    </w:p>
    <w:p w:rsidR="007F4DBD" w:rsidRPr="007F4DBD" w:rsidRDefault="007F4DBD" w:rsidP="008271A7">
      <w:pPr>
        <w:spacing w:line="360" w:lineRule="auto"/>
        <w:rPr>
          <w:u w:val="single"/>
          <w:shd w:val="clear" w:color="auto" w:fill="FFFFFF"/>
        </w:rPr>
      </w:pPr>
      <w:r w:rsidRPr="007F4DBD">
        <w:rPr>
          <w:u w:val="single"/>
          <w:shd w:val="clear" w:color="auto" w:fill="FFFFFF"/>
        </w:rPr>
        <w:t xml:space="preserve">Direction </w:t>
      </w:r>
      <w:r w:rsidRPr="007F4DBD">
        <w:rPr>
          <w:u w:val="single"/>
        </w:rPr>
        <w:t>:</w:t>
      </w:r>
      <w:r w:rsidRPr="007F4DBD">
        <w:rPr>
          <w:u w:val="single"/>
          <w:shd w:val="clear" w:color="auto" w:fill="FFFFFF"/>
        </w:rPr>
        <w:t xml:space="preserve">  </w:t>
      </w:r>
    </w:p>
    <w:p w:rsidR="007F4DBD" w:rsidRPr="00B4580B" w:rsidRDefault="007F4DBD" w:rsidP="008271A7">
      <w:pPr>
        <w:spacing w:line="360" w:lineRule="auto"/>
        <w:rPr>
          <w:shd w:val="clear" w:color="auto" w:fill="FFFFFF"/>
        </w:rPr>
      </w:pPr>
      <w:r w:rsidRPr="00B4580B">
        <w:rPr>
          <w:shd w:val="clear" w:color="auto" w:fill="FFFFFF"/>
        </w:rPr>
        <w:t xml:space="preserve">  </w:t>
      </w:r>
      <w:r>
        <w:rPr>
          <w:shd w:val="clear" w:color="auto" w:fill="FFFFFF"/>
        </w:rPr>
        <w:t xml:space="preserve">             -  MONDHER </w:t>
      </w:r>
      <w:r w:rsidRPr="00B4580B">
        <w:rPr>
          <w:shd w:val="clear" w:color="auto" w:fill="FFFFFF"/>
        </w:rPr>
        <w:t>Ghazali</w:t>
      </w:r>
      <w:r w:rsidRPr="00B4580B">
        <w:t xml:space="preserve"> :</w:t>
      </w:r>
      <w:r w:rsidRPr="00B4580B">
        <w:rPr>
          <w:shd w:val="clear" w:color="auto" w:fill="FFFFFF"/>
        </w:rPr>
        <w:t> DG</w:t>
      </w:r>
    </w:p>
    <w:p w:rsidR="007F4DBD" w:rsidRDefault="007F4DBD" w:rsidP="008271A7">
      <w:pPr>
        <w:spacing w:line="360" w:lineRule="auto"/>
        <w:rPr>
          <w:shd w:val="clear" w:color="auto" w:fill="FFFFFF"/>
        </w:rPr>
      </w:pPr>
      <w:r>
        <w:rPr>
          <w:shd w:val="clear" w:color="auto" w:fill="FFFFFF"/>
        </w:rPr>
        <w:t xml:space="preserve">              </w:t>
      </w:r>
      <w:r w:rsidRPr="00B4580B">
        <w:rPr>
          <w:shd w:val="clear" w:color="auto" w:fill="FFFFFF"/>
        </w:rPr>
        <w:t xml:space="preserve">-Alexandre  May mat </w:t>
      </w:r>
      <w:r w:rsidRPr="00B4580B">
        <w:t>:</w:t>
      </w:r>
      <w:r w:rsidRPr="00B4580B">
        <w:rPr>
          <w:shd w:val="clear" w:color="auto" w:fill="FFFFFF"/>
        </w:rPr>
        <w:t xml:space="preserve"> président du conseil d’administration   </w:t>
      </w:r>
    </w:p>
    <w:p w:rsidR="007F4DBD" w:rsidRPr="00450A4B" w:rsidRDefault="007F4DBD" w:rsidP="008271A7">
      <w:pPr>
        <w:spacing w:line="360" w:lineRule="auto"/>
        <w:rPr>
          <w:shd w:val="clear" w:color="auto" w:fill="FFFFFF"/>
        </w:rPr>
      </w:pPr>
      <w:r w:rsidRPr="007F4DBD">
        <w:rPr>
          <w:u w:val="single"/>
        </w:rPr>
        <w:t>Nombre d’agence</w:t>
      </w:r>
      <w:r w:rsidRPr="00B4580B">
        <w:t xml:space="preserve"> :</w:t>
      </w:r>
      <w:r>
        <w:rPr>
          <w:shd w:val="clear" w:color="auto" w:fill="FFFFFF"/>
        </w:rPr>
        <w:t xml:space="preserve">   </w:t>
      </w:r>
      <w:r w:rsidRPr="00B4580B">
        <w:rPr>
          <w:shd w:val="clear" w:color="auto" w:fill="FFFFFF"/>
        </w:rPr>
        <w:t>130 agences sur le territoire dont 30 agences dans la région du grand Tunis</w:t>
      </w:r>
    </w:p>
    <w:p w:rsidR="004F6A01" w:rsidRPr="007F4DBD" w:rsidRDefault="00AF6F61" w:rsidP="008271A7">
      <w:pPr>
        <w:spacing w:line="360" w:lineRule="auto"/>
        <w:rPr>
          <w:shd w:val="clear" w:color="auto" w:fill="FFFFFF"/>
        </w:rPr>
      </w:pPr>
      <w:r w:rsidRPr="00450A4B">
        <w:rPr>
          <w:u w:val="single"/>
          <w:shd w:val="clear" w:color="auto" w:fill="FFFFFF"/>
        </w:rPr>
        <w:t>Les sociétés</w:t>
      </w:r>
      <w:r w:rsidR="00DC5CE8" w:rsidRPr="00450A4B">
        <w:rPr>
          <w:u w:val="single"/>
          <w:shd w:val="clear" w:color="auto" w:fill="FFFFFF"/>
        </w:rPr>
        <w:t xml:space="preserve"> </w:t>
      </w:r>
      <w:r w:rsidR="006A639D" w:rsidRPr="00450A4B">
        <w:rPr>
          <w:u w:val="single"/>
          <w:shd w:val="clear" w:color="auto" w:fill="FFFFFF"/>
        </w:rPr>
        <w:t>apparentées</w:t>
      </w:r>
      <w:r w:rsidR="00DC5CE8" w:rsidRPr="007F4DBD">
        <w:rPr>
          <w:shd w:val="clear" w:color="auto" w:fill="FFFFFF"/>
        </w:rPr>
        <w:t xml:space="preserve"> </w:t>
      </w:r>
      <w:r w:rsidR="004F6A01" w:rsidRPr="00B4580B">
        <w:t>:</w:t>
      </w:r>
      <w:r w:rsidR="004F6A01" w:rsidRPr="007F4DBD">
        <w:rPr>
          <w:shd w:val="clear" w:color="auto" w:fill="FFFFFF"/>
        </w:rPr>
        <w:t> </w:t>
      </w:r>
    </w:p>
    <w:p w:rsidR="004F6A01" w:rsidRPr="00B4580B" w:rsidRDefault="007F4DBD" w:rsidP="008271A7">
      <w:pPr>
        <w:rPr>
          <w:shd w:val="clear" w:color="auto" w:fill="FFFFFF"/>
        </w:rPr>
      </w:pPr>
      <w:r>
        <w:rPr>
          <w:shd w:val="clear" w:color="auto" w:fill="FFFFFF"/>
        </w:rPr>
        <w:t xml:space="preserve">     </w:t>
      </w:r>
      <w:r w:rsidR="00450A4B">
        <w:rPr>
          <w:shd w:val="clear" w:color="auto" w:fill="FFFFFF"/>
        </w:rPr>
        <w:t xml:space="preserve">     </w:t>
      </w:r>
      <w:r>
        <w:rPr>
          <w:shd w:val="clear" w:color="auto" w:fill="FFFFFF"/>
        </w:rPr>
        <w:t xml:space="preserve"> </w:t>
      </w:r>
      <w:r w:rsidR="004F6A01" w:rsidRPr="00B4580B">
        <w:rPr>
          <w:shd w:val="clear" w:color="auto" w:fill="FFFFFF"/>
        </w:rPr>
        <w:t xml:space="preserve">- International SICAR </w:t>
      </w:r>
      <w:r w:rsidR="004F6A01" w:rsidRPr="00B4580B">
        <w:t>:</w:t>
      </w:r>
      <w:r w:rsidR="004F6A01" w:rsidRPr="00B4580B">
        <w:rPr>
          <w:shd w:val="clear" w:color="auto" w:fill="FFFFFF"/>
        </w:rPr>
        <w:t xml:space="preserve"> Société d’investissement </w:t>
      </w:r>
      <w:proofErr w:type="gramStart"/>
      <w:r w:rsidR="004F6A01" w:rsidRPr="00B4580B">
        <w:rPr>
          <w:shd w:val="clear" w:color="auto" w:fill="FFFFFF"/>
        </w:rPr>
        <w:t>a</w:t>
      </w:r>
      <w:proofErr w:type="gramEnd"/>
      <w:r w:rsidR="004F6A01" w:rsidRPr="00B4580B">
        <w:rPr>
          <w:shd w:val="clear" w:color="auto" w:fill="FFFFFF"/>
        </w:rPr>
        <w:t xml:space="preserve"> capital risque</w:t>
      </w:r>
    </w:p>
    <w:p w:rsidR="004F6A01" w:rsidRPr="00B4580B" w:rsidRDefault="007F4DBD" w:rsidP="00B4580B">
      <w:pPr>
        <w:rPr>
          <w:shd w:val="clear" w:color="auto" w:fill="FFFFFF"/>
        </w:rPr>
      </w:pPr>
      <w:r>
        <w:rPr>
          <w:shd w:val="clear" w:color="auto" w:fill="FFFFFF"/>
        </w:rPr>
        <w:t xml:space="preserve">   </w:t>
      </w:r>
      <w:r w:rsidR="00450A4B">
        <w:rPr>
          <w:shd w:val="clear" w:color="auto" w:fill="FFFFFF"/>
        </w:rPr>
        <w:t xml:space="preserve">   </w:t>
      </w:r>
      <w:r>
        <w:rPr>
          <w:shd w:val="clear" w:color="auto" w:fill="FFFFFF"/>
        </w:rPr>
        <w:t xml:space="preserve">   </w:t>
      </w:r>
      <w:r w:rsidR="004F6A01" w:rsidRPr="00B4580B">
        <w:rPr>
          <w:shd w:val="clear" w:color="auto" w:fill="FFFFFF"/>
        </w:rPr>
        <w:t xml:space="preserve">-UIB Finance </w:t>
      </w:r>
      <w:r w:rsidR="004F6A01" w:rsidRPr="00B4580B">
        <w:t>:</w:t>
      </w:r>
      <w:r w:rsidR="004F6A01" w:rsidRPr="00B4580B">
        <w:rPr>
          <w:shd w:val="clear" w:color="auto" w:fill="FFFFFF"/>
        </w:rPr>
        <w:t> Société Intermédiaire en bourse</w:t>
      </w:r>
    </w:p>
    <w:p w:rsidR="006E2C12" w:rsidRPr="00B4580B" w:rsidRDefault="007F4DBD" w:rsidP="00B4580B">
      <w:pPr>
        <w:rPr>
          <w:shd w:val="clear" w:color="auto" w:fill="FFFFFF"/>
        </w:rPr>
      </w:pPr>
      <w:r>
        <w:rPr>
          <w:shd w:val="clear" w:color="auto" w:fill="FFFFFF"/>
        </w:rPr>
        <w:t xml:space="preserve">    </w:t>
      </w:r>
      <w:r w:rsidR="00450A4B">
        <w:rPr>
          <w:shd w:val="clear" w:color="auto" w:fill="FFFFFF"/>
        </w:rPr>
        <w:t xml:space="preserve">   </w:t>
      </w:r>
      <w:r>
        <w:rPr>
          <w:shd w:val="clear" w:color="auto" w:fill="FFFFFF"/>
        </w:rPr>
        <w:t xml:space="preserve">  </w:t>
      </w:r>
      <w:r w:rsidR="004F6A01" w:rsidRPr="00B4580B">
        <w:rPr>
          <w:shd w:val="clear" w:color="auto" w:fill="FFFFFF"/>
        </w:rPr>
        <w:t xml:space="preserve">-International de recouvrement de créances </w:t>
      </w:r>
      <w:r w:rsidR="004F6A01" w:rsidRPr="00B4580B">
        <w:t>:</w:t>
      </w:r>
      <w:r w:rsidR="004F6A01" w:rsidRPr="00B4580B">
        <w:rPr>
          <w:shd w:val="clear" w:color="auto" w:fill="FFFFFF"/>
        </w:rPr>
        <w:t xml:space="preserve"> Société de recouvrements de créances pour </w:t>
      </w:r>
      <w:r>
        <w:rPr>
          <w:shd w:val="clear" w:color="auto" w:fill="FFFFFF"/>
        </w:rPr>
        <w:t xml:space="preserve">   </w:t>
      </w:r>
      <w:r w:rsidR="00450A4B">
        <w:rPr>
          <w:shd w:val="clear" w:color="auto" w:fill="FFFFFF"/>
        </w:rPr>
        <w:t xml:space="preserve"> </w:t>
      </w:r>
      <w:r w:rsidR="004F6A01" w:rsidRPr="00B4580B">
        <w:rPr>
          <w:shd w:val="clear" w:color="auto" w:fill="FFFFFF"/>
        </w:rPr>
        <w:t>les comptes de tiers</w:t>
      </w:r>
    </w:p>
    <w:p w:rsidR="00450A4B" w:rsidRPr="008271A7" w:rsidRDefault="008271A7" w:rsidP="008271A7">
      <w:pPr>
        <w:rPr>
          <w:b/>
          <w:shd w:val="clear" w:color="auto" w:fill="FFFFFF"/>
        </w:rPr>
      </w:pPr>
      <w:r w:rsidRPr="008271A7">
        <w:rPr>
          <w:b/>
          <w:shd w:val="clear" w:color="auto" w:fill="FFFFFF"/>
        </w:rPr>
        <w:t>Logo :</w:t>
      </w:r>
    </w:p>
    <w:p w:rsidR="00450A4B" w:rsidRDefault="001C12CA" w:rsidP="00450A4B">
      <w:pPr>
        <w:keepNext/>
        <w:jc w:val="center"/>
      </w:pPr>
      <w:r>
        <w:rPr>
          <w:noProof/>
          <w:shd w:val="clear" w:color="auto" w:fill="FFFFFF"/>
          <w:lang w:eastAsia="fr-FR"/>
        </w:rPr>
        <w:drawing>
          <wp:inline distT="0" distB="0" distL="0" distR="0">
            <wp:extent cx="1971675" cy="971550"/>
            <wp:effectExtent l="19050" t="0" r="0" b="0"/>
            <wp:docPr id="2" name="Imag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7"/>
                    <a:stretch>
                      <a:fillRect/>
                    </a:stretch>
                  </pic:blipFill>
                  <pic:spPr>
                    <a:xfrm>
                      <a:off x="0" y="0"/>
                      <a:ext cx="2005202" cy="988071"/>
                    </a:xfrm>
                    <a:prstGeom prst="rect">
                      <a:avLst/>
                    </a:prstGeom>
                  </pic:spPr>
                </pic:pic>
              </a:graphicData>
            </a:graphic>
          </wp:inline>
        </w:drawing>
      </w:r>
    </w:p>
    <w:p w:rsidR="00450A4B" w:rsidRPr="00E37E5B" w:rsidRDefault="00450A4B" w:rsidP="00E37E5B">
      <w:pPr>
        <w:pStyle w:val="Lgende"/>
        <w:jc w:val="center"/>
        <w:rPr>
          <w:shd w:val="clear" w:color="auto" w:fill="FFFFFF"/>
        </w:rPr>
      </w:pPr>
      <w:r>
        <w:t xml:space="preserve">Figure </w:t>
      </w:r>
      <w:fldSimple w:instr=" SEQ Figure \* ARABIC ">
        <w:r>
          <w:rPr>
            <w:noProof/>
          </w:rPr>
          <w:t>1</w:t>
        </w:r>
      </w:fldSimple>
      <w:r>
        <w:t xml:space="preserve"> : Logo &lt;UIB&gt;</w:t>
      </w:r>
    </w:p>
    <w:p w:rsidR="00EF7F09" w:rsidRDefault="00EF7F09" w:rsidP="00450A4B">
      <w:pPr>
        <w:rPr>
          <w:b/>
          <w:shd w:val="clear" w:color="auto" w:fill="FFFFFF"/>
        </w:rPr>
      </w:pPr>
      <w:r w:rsidRPr="008271A7">
        <w:rPr>
          <w:rFonts w:cs="Times New Roman"/>
          <w:b/>
          <w:color w:val="000000" w:themeColor="text1"/>
          <w:szCs w:val="24"/>
          <w:shd w:val="clear" w:color="auto" w:fill="FFFFFF"/>
        </w:rPr>
        <w:t xml:space="preserve">L’organigramme  général de l’UIB </w:t>
      </w:r>
      <w:r w:rsidRPr="008271A7">
        <w:rPr>
          <w:b/>
          <w:shd w:val="clear" w:color="auto" w:fill="FFFFFF"/>
        </w:rPr>
        <w:t>:</w:t>
      </w:r>
    </w:p>
    <w:p w:rsidR="00AE3CD7" w:rsidRDefault="00AE3CD7" w:rsidP="00450A4B">
      <w:pPr>
        <w:rPr>
          <w:b/>
          <w:shd w:val="clear" w:color="auto" w:fill="FFFFFF"/>
        </w:rPr>
      </w:pPr>
    </w:p>
    <w:p w:rsidR="00AE3CD7" w:rsidRDefault="00AE3CD7" w:rsidP="00450A4B">
      <w:pPr>
        <w:rPr>
          <w:b/>
          <w:shd w:val="clear" w:color="auto" w:fill="FFFFFF"/>
        </w:rPr>
      </w:pPr>
    </w:p>
    <w:p w:rsidR="00AE3CD7" w:rsidRDefault="00AE3CD7" w:rsidP="00450A4B">
      <w:pPr>
        <w:rPr>
          <w:b/>
          <w:shd w:val="clear" w:color="auto" w:fill="FFFFFF"/>
        </w:rPr>
      </w:pPr>
    </w:p>
    <w:p w:rsidR="00AE3CD7" w:rsidRDefault="00AE3CD7" w:rsidP="00450A4B">
      <w:pPr>
        <w:rPr>
          <w:b/>
          <w:shd w:val="clear" w:color="auto" w:fill="FFFFFF"/>
        </w:rPr>
      </w:pPr>
    </w:p>
    <w:p w:rsidR="00AE3CD7" w:rsidRDefault="00AE3CD7" w:rsidP="00450A4B">
      <w:pPr>
        <w:rPr>
          <w:b/>
          <w:shd w:val="clear" w:color="auto" w:fill="FFFFFF"/>
        </w:rPr>
      </w:pPr>
    </w:p>
    <w:p w:rsidR="00AE3CD7" w:rsidRDefault="00AE3CD7" w:rsidP="00450A4B">
      <w:pPr>
        <w:rPr>
          <w:b/>
          <w:shd w:val="clear" w:color="auto" w:fill="FFFFFF"/>
        </w:rPr>
      </w:pPr>
    </w:p>
    <w:p w:rsidR="00AE3CD7" w:rsidRDefault="00AE3CD7" w:rsidP="00450A4B">
      <w:pPr>
        <w:rPr>
          <w:b/>
          <w:shd w:val="clear" w:color="auto" w:fill="FFFFFF"/>
        </w:rPr>
      </w:pPr>
    </w:p>
    <w:p w:rsidR="00AE3CD7" w:rsidRPr="008271A7" w:rsidRDefault="00AE3CD7" w:rsidP="00450A4B">
      <w:pPr>
        <w:rPr>
          <w:b/>
          <w:shd w:val="clear" w:color="auto" w:fill="FFFFFF"/>
        </w:rPr>
      </w:pPr>
    </w:p>
    <w:p w:rsidR="00450A4B" w:rsidRPr="00450A4B" w:rsidRDefault="00890778" w:rsidP="004364FD">
      <w:pPr>
        <w:tabs>
          <w:tab w:val="left" w:pos="3045"/>
        </w:tabs>
        <w:rPr>
          <w:shd w:val="clear" w:color="auto" w:fill="FFFFFF"/>
        </w:rPr>
      </w:pPr>
      <w:r>
        <w:rPr>
          <w:noProof/>
          <w:lang w:eastAsia="fr-FR"/>
        </w:rPr>
        <w:lastRenderedPageBreak/>
        <w:pict>
          <v:roundrect id="_x0000_s1033" style="position:absolute;margin-left:176.65pt;margin-top:13.7pt;width:119.25pt;height:36pt;z-index:251665408" arcsize="10923f" fillcolor="#fabf8f [1945]" strokecolor="#fabf8f [1945]" strokeweight="1pt">
            <v:fill color2="#fde9d9 [665]" angle="-45" focus="-50%" type="gradient"/>
            <v:shadow on="t" type="perspective" color="#974706 [1609]" opacity=".5" offset="1pt" offset2="-3pt"/>
            <v:textbox>
              <w:txbxContent>
                <w:p w:rsidR="00A42635" w:rsidRPr="004364FD" w:rsidRDefault="00A42635" w:rsidP="004364FD">
                  <w:pPr>
                    <w:jc w:val="center"/>
                    <w:rPr>
                      <w:b/>
                    </w:rPr>
                  </w:pPr>
                  <w:r w:rsidRPr="004364FD">
                    <w:rPr>
                      <w:b/>
                    </w:rPr>
                    <w:t>Présidence</w:t>
                  </w:r>
                </w:p>
              </w:txbxContent>
            </v:textbox>
          </v:roundrect>
        </w:pict>
      </w:r>
      <w:r w:rsidR="004364FD">
        <w:rPr>
          <w:shd w:val="clear" w:color="auto" w:fill="FFFFFF"/>
        </w:rPr>
        <w:tab/>
      </w:r>
    </w:p>
    <w:p w:rsidR="00EF7F09" w:rsidRDefault="00EF7F09" w:rsidP="001C12CA">
      <w:pPr>
        <w:jc w:val="center"/>
        <w:rPr>
          <w:shd w:val="clear" w:color="auto" w:fill="FFFFFF"/>
        </w:rPr>
      </w:pPr>
    </w:p>
    <w:p w:rsidR="00EF7F09" w:rsidRDefault="00890778" w:rsidP="001C12CA">
      <w:pPr>
        <w:jc w:val="center"/>
        <w:rPr>
          <w:shd w:val="clear" w:color="auto" w:fill="FFFFFF"/>
        </w:rPr>
      </w:pPr>
      <w:r>
        <w:rPr>
          <w:noProof/>
          <w:lang w:eastAsia="fr-FR"/>
        </w:rPr>
        <w:pict>
          <v:roundrect id="_x0000_s1034" style="position:absolute;left:0;text-align:left;margin-left:176.65pt;margin-top:17.45pt;width:119.25pt;height:33.75pt;z-index:251666432" arcsize="10923f" fillcolor="#c2d69b [1942]" strokecolor="#c2d69b [1942]" strokeweight="1pt">
            <v:fill color2="#eaf1dd [662]" angle="-45" focus="-50%" type="gradient"/>
            <v:shadow on="t" type="perspective" color="#4e6128 [1606]" opacity=".5" offset="1pt" offset2="-3pt"/>
            <v:textbox>
              <w:txbxContent>
                <w:p w:rsidR="00A42635" w:rsidRPr="004364FD" w:rsidRDefault="00A42635" w:rsidP="004364FD">
                  <w:pPr>
                    <w:jc w:val="center"/>
                    <w:rPr>
                      <w:b/>
                    </w:rPr>
                  </w:pPr>
                  <w:r w:rsidRPr="004364FD">
                    <w:rPr>
                      <w:b/>
                    </w:rPr>
                    <w:t>Direction général</w:t>
                  </w:r>
                </w:p>
              </w:txbxContent>
            </v:textbox>
          </v:roundrect>
        </w:pict>
      </w:r>
    </w:p>
    <w:p w:rsidR="004364FD" w:rsidRDefault="004364FD" w:rsidP="001C12CA">
      <w:pPr>
        <w:jc w:val="center"/>
        <w:rPr>
          <w:shd w:val="clear" w:color="auto" w:fill="FFFFFF"/>
        </w:rPr>
      </w:pPr>
    </w:p>
    <w:p w:rsidR="004364FD" w:rsidRDefault="00890778" w:rsidP="001C12CA">
      <w:pPr>
        <w:jc w:val="center"/>
        <w:rPr>
          <w:shd w:val="clear" w:color="auto" w:fill="FFFFFF"/>
        </w:rPr>
      </w:pPr>
      <w:r>
        <w:rPr>
          <w:noProof/>
          <w:lang w:eastAsia="fr-FR"/>
        </w:rPr>
        <w:pict>
          <v:shapetype id="_x0000_t32" coordsize="21600,21600" o:spt="32" o:oned="t" path="m,l21600,21600e" filled="f">
            <v:path arrowok="t" fillok="f" o:connecttype="none"/>
            <o:lock v:ext="edit" shapetype="t"/>
          </v:shapetype>
          <v:shape id="_x0000_s1042" type="#_x0000_t32" style="position:absolute;left:0;text-align:left;margin-left:238.15pt;margin-top:3.95pt;width:0;height:162pt;z-index:251674624" o:connectortype="straight" strokecolor="#9bbb59 [3206]" strokeweight="2.5pt">
            <v:shadow color="#868686"/>
          </v:shape>
        </w:pict>
      </w:r>
      <w:r>
        <w:rPr>
          <w:noProof/>
          <w:lang w:eastAsia="fr-FR"/>
        </w:rPr>
        <w:pict>
          <v:roundrect id="_x0000_s1035" style="position:absolute;left:0;text-align:left;margin-left:3.4pt;margin-top:20.45pt;width:109.5pt;height:57pt;z-index:251667456" arcsize="10923f" fillcolor="#c2d69b [1942]" strokecolor="#c2d69b [1942]" strokeweight="1pt">
            <v:fill color2="#eaf1dd [662]" angle="-45" focus="-50%" type="gradient"/>
            <v:shadow on="t" type="perspective" color="#4e6128 [1606]" opacity=".5" offset="1pt" offset2="-3pt"/>
            <v:textbox>
              <w:txbxContent>
                <w:p w:rsidR="00A42635" w:rsidRPr="004364FD" w:rsidRDefault="00A42635" w:rsidP="004364FD">
                  <w:pPr>
                    <w:jc w:val="center"/>
                    <w:rPr>
                      <w:b/>
                    </w:rPr>
                  </w:pPr>
                  <w:r w:rsidRPr="004364FD">
                    <w:rPr>
                      <w:b/>
                    </w:rPr>
                    <w:t>Service Communication</w:t>
                  </w:r>
                </w:p>
              </w:txbxContent>
            </v:textbox>
          </v:roundrect>
        </w:pict>
      </w:r>
      <w:r>
        <w:rPr>
          <w:noProof/>
          <w:lang w:eastAsia="fr-FR"/>
        </w:rPr>
        <w:pict>
          <v:roundrect id="_x0000_s1036" style="position:absolute;left:0;text-align:left;margin-left:316.15pt;margin-top:20.45pt;width:134.25pt;height:51.75pt;z-index:251668480" arcsize="10923f" fillcolor="#c2d69b [1942]" strokecolor="#c2d69b [1942]" strokeweight="1pt">
            <v:fill color2="#eaf1dd [662]" angle="-45" focus="-50%" type="gradient"/>
            <v:shadow on="t" type="perspective" color="#4e6128 [1606]" opacity=".5" offset="1pt" offset2="-3pt"/>
            <v:textbox>
              <w:txbxContent>
                <w:p w:rsidR="00A42635" w:rsidRPr="004364FD" w:rsidRDefault="00A42635" w:rsidP="004364FD">
                  <w:pPr>
                    <w:jc w:val="center"/>
                    <w:rPr>
                      <w:b/>
                    </w:rPr>
                  </w:pPr>
                  <w:r w:rsidRPr="004364FD">
                    <w:rPr>
                      <w:b/>
                    </w:rPr>
                    <w:t>Direction</w:t>
                  </w:r>
                </w:p>
                <w:p w:rsidR="00A42635" w:rsidRPr="004364FD" w:rsidRDefault="00A42635" w:rsidP="004364FD">
                  <w:pPr>
                    <w:jc w:val="center"/>
                    <w:rPr>
                      <w:b/>
                    </w:rPr>
                  </w:pPr>
                  <w:r w:rsidRPr="004364FD">
                    <w:rPr>
                      <w:b/>
                    </w:rPr>
                    <w:t>Conformité et Risque</w:t>
                  </w:r>
                </w:p>
              </w:txbxContent>
            </v:textbox>
          </v:roundrect>
        </w:pict>
      </w:r>
    </w:p>
    <w:p w:rsidR="004364FD" w:rsidRDefault="00890778" w:rsidP="001C12CA">
      <w:pPr>
        <w:jc w:val="center"/>
        <w:rPr>
          <w:shd w:val="clear" w:color="auto" w:fill="FFFFFF"/>
        </w:rPr>
      </w:pPr>
      <w:r>
        <w:rPr>
          <w:noProof/>
          <w:lang w:eastAsia="fr-FR"/>
        </w:rPr>
        <w:pict>
          <v:shape id="_x0000_s1044" type="#_x0000_t32" style="position:absolute;left:0;text-align:left;margin-left:112.9pt;margin-top:8.1pt;width:125.25pt;height:.75pt;flip:y;z-index:251676672" o:connectortype="straight" strokecolor="#9bbb59 [3206]" strokeweight="2.5pt">
            <v:shadow color="#868686"/>
          </v:shape>
        </w:pict>
      </w:r>
    </w:p>
    <w:p w:rsidR="004364FD" w:rsidRDefault="00890778" w:rsidP="001C12CA">
      <w:pPr>
        <w:jc w:val="center"/>
        <w:rPr>
          <w:shd w:val="clear" w:color="auto" w:fill="FFFFFF"/>
        </w:rPr>
      </w:pPr>
      <w:r>
        <w:rPr>
          <w:noProof/>
          <w:lang w:eastAsia="fr-FR"/>
        </w:rPr>
        <w:pict>
          <v:shape id="_x0000_s1043" type="#_x0000_t32" style="position:absolute;left:0;text-align:left;margin-left:238.15pt;margin-top:4.75pt;width:78pt;height:0;z-index:251675648" o:connectortype="straight" strokecolor="#9bbb59 [3206]" strokeweight="2.5pt">
            <v:shadow color="#868686"/>
          </v:shape>
        </w:pict>
      </w:r>
    </w:p>
    <w:p w:rsidR="004364FD" w:rsidRDefault="004364FD" w:rsidP="001C12CA">
      <w:pPr>
        <w:jc w:val="center"/>
        <w:rPr>
          <w:shd w:val="clear" w:color="auto" w:fill="FFFFFF"/>
        </w:rPr>
      </w:pPr>
    </w:p>
    <w:p w:rsidR="004364FD" w:rsidRDefault="00890778" w:rsidP="001C12CA">
      <w:pPr>
        <w:jc w:val="center"/>
        <w:rPr>
          <w:shd w:val="clear" w:color="auto" w:fill="FFFFFF"/>
        </w:rPr>
      </w:pPr>
      <w:r>
        <w:rPr>
          <w:noProof/>
          <w:lang w:eastAsia="fr-FR"/>
        </w:rPr>
        <w:pict>
          <v:shape id="_x0000_s1046" type="#_x0000_t32" style="position:absolute;left:0;text-align:left;margin-left:146.65pt;margin-top:25pt;width:0;height:37.5pt;flip:y;z-index:251678720" o:connectortype="straight" strokecolor="#9bbb59 [3206]" strokeweight="2.5pt">
            <v:shadow color="#868686"/>
          </v:shape>
        </w:pict>
      </w:r>
      <w:r>
        <w:rPr>
          <w:noProof/>
          <w:lang w:eastAsia="fr-FR"/>
        </w:rPr>
        <w:pict>
          <v:shape id="_x0000_s1049" type="#_x0000_t32" style="position:absolute;left:0;text-align:left;margin-left:37.9pt;margin-top:25pt;width:422.25pt;height:0;flip:x;z-index:251681792" o:connectortype="straight" strokecolor="#9bbb59 [3206]" strokeweight="2.5pt">
            <v:shadow color="#868686"/>
          </v:shape>
        </w:pict>
      </w:r>
      <w:r>
        <w:rPr>
          <w:noProof/>
          <w:lang w:eastAsia="fr-FR"/>
        </w:rPr>
        <w:pict>
          <v:shape id="_x0000_s1048" type="#_x0000_t32" style="position:absolute;left:0;text-align:left;margin-left:460.15pt;margin-top:25pt;width:0;height:37.5pt;flip:y;z-index:251680768" o:connectortype="straight" strokecolor="#9bbb59 [3206]" strokeweight="2.5pt">
            <v:shadow color="#868686"/>
          </v:shape>
        </w:pict>
      </w:r>
      <w:r>
        <w:rPr>
          <w:noProof/>
          <w:lang w:eastAsia="fr-FR"/>
        </w:rPr>
        <w:pict>
          <v:shape id="_x0000_s1047" type="#_x0000_t32" style="position:absolute;left:0;text-align:left;margin-left:364.9pt;margin-top:25pt;width:0;height:37.5pt;flip:y;z-index:251679744" o:connectortype="straight" strokecolor="#9bbb59 [3206]" strokeweight="2.5pt">
            <v:shadow color="#868686"/>
          </v:shape>
        </w:pict>
      </w:r>
      <w:r>
        <w:rPr>
          <w:noProof/>
          <w:lang w:eastAsia="fr-FR"/>
        </w:rPr>
        <w:pict>
          <v:shape id="_x0000_s1045" type="#_x0000_t32" style="position:absolute;left:0;text-align:left;margin-left:37.15pt;margin-top:25pt;width:.75pt;height:37.5pt;flip:y;z-index:251677696" o:connectortype="straight" strokecolor="#9bbb59 [3206]" strokeweight="2.5pt">
            <v:shadow color="#868686"/>
          </v:shape>
        </w:pict>
      </w:r>
    </w:p>
    <w:p w:rsidR="004364FD" w:rsidRDefault="004364FD" w:rsidP="001C12CA">
      <w:pPr>
        <w:jc w:val="center"/>
        <w:rPr>
          <w:shd w:val="clear" w:color="auto" w:fill="FFFFFF"/>
        </w:rPr>
      </w:pPr>
    </w:p>
    <w:p w:rsidR="004364FD" w:rsidRDefault="00AE3CD7" w:rsidP="001C12CA">
      <w:pPr>
        <w:jc w:val="center"/>
        <w:rPr>
          <w:shd w:val="clear" w:color="auto" w:fill="FFFFFF"/>
        </w:rPr>
      </w:pPr>
      <w:r>
        <w:rPr>
          <w:noProof/>
          <w:lang w:eastAsia="fr-FR"/>
        </w:rPr>
        <w:pict>
          <v:roundrect id="_x0000_s1041" style="position:absolute;left:0;text-align:left;margin-left:406.15pt;margin-top:10.75pt;width:85.5pt;height:53.25pt;z-index:251673600" arcsize="10923f" fillcolor="#c2d69b [1942]" strokecolor="#c2d69b [1942]" strokeweight="1pt">
            <v:fill color2="#eaf1dd [662]" angle="-45" focus="-50%" type="gradient"/>
            <v:shadow on="t" type="perspective" color="#4e6128 [1606]" opacity=".5" offset="1pt" offset2="-3pt"/>
            <v:textbox>
              <w:txbxContent>
                <w:p w:rsidR="00A42635" w:rsidRPr="00E37E5B" w:rsidRDefault="00A42635" w:rsidP="00E37E5B">
                  <w:pPr>
                    <w:jc w:val="center"/>
                    <w:rPr>
                      <w:b/>
                      <w:sz w:val="22"/>
                    </w:rPr>
                  </w:pPr>
                  <w:r w:rsidRPr="00E37E5B">
                    <w:rPr>
                      <w:b/>
                      <w:sz w:val="22"/>
                    </w:rPr>
                    <w:t>Direction</w:t>
                  </w:r>
                </w:p>
                <w:p w:rsidR="00A42635" w:rsidRPr="00E37E5B" w:rsidRDefault="00A42635" w:rsidP="00E37E5B">
                  <w:pPr>
                    <w:jc w:val="center"/>
                    <w:rPr>
                      <w:b/>
                      <w:sz w:val="22"/>
                    </w:rPr>
                  </w:pPr>
                  <w:r w:rsidRPr="00E37E5B">
                    <w:rPr>
                      <w:b/>
                      <w:sz w:val="22"/>
                    </w:rPr>
                    <w:t>Ressources</w:t>
                  </w:r>
                </w:p>
              </w:txbxContent>
            </v:textbox>
          </v:roundrect>
        </w:pict>
      </w:r>
      <w:r>
        <w:rPr>
          <w:noProof/>
          <w:lang w:eastAsia="fr-FR"/>
        </w:rPr>
        <w:pict>
          <v:roundrect id="_x0000_s1040" style="position:absolute;left:0;text-align:left;margin-left:301.9pt;margin-top:10.75pt;width:99.75pt;height:53.25pt;z-index:251672576" arcsize="10923f" fillcolor="#c2d69b [1942]" strokecolor="#c2d69b [1942]" strokeweight="1pt">
            <v:fill color2="#eaf1dd [662]" angle="-45" focus="-50%" type="gradient"/>
            <v:shadow on="t" type="perspective" color="#4e6128 [1606]" opacity=".5" offset="1pt" offset2="-3pt"/>
            <v:textbox>
              <w:txbxContent>
                <w:p w:rsidR="00A42635" w:rsidRPr="00E37E5B" w:rsidRDefault="00A42635" w:rsidP="00E37E5B">
                  <w:pPr>
                    <w:jc w:val="center"/>
                    <w:rPr>
                      <w:b/>
                      <w:sz w:val="22"/>
                    </w:rPr>
                  </w:pPr>
                  <w:r w:rsidRPr="00E37E5B">
                    <w:rPr>
                      <w:b/>
                      <w:sz w:val="22"/>
                    </w:rPr>
                    <w:t>Direction</w:t>
                  </w:r>
                </w:p>
                <w:p w:rsidR="00A42635" w:rsidRPr="00E37E5B" w:rsidRDefault="00A42635" w:rsidP="00E37E5B">
                  <w:pPr>
                    <w:jc w:val="center"/>
                    <w:rPr>
                      <w:b/>
                      <w:sz w:val="22"/>
                    </w:rPr>
                  </w:pPr>
                  <w:r w:rsidRPr="00E37E5B">
                    <w:rPr>
                      <w:b/>
                      <w:sz w:val="22"/>
                    </w:rPr>
                    <w:t>Administ</w:t>
                  </w:r>
                  <w:r>
                    <w:rPr>
                      <w:b/>
                      <w:sz w:val="22"/>
                    </w:rPr>
                    <w:t xml:space="preserve">ratif </w:t>
                  </w:r>
                  <w:r w:rsidRPr="00E37E5B">
                    <w:rPr>
                      <w:b/>
                      <w:sz w:val="22"/>
                    </w:rPr>
                    <w:t>et Financière</w:t>
                  </w:r>
                </w:p>
              </w:txbxContent>
            </v:textbox>
          </v:roundrect>
        </w:pict>
      </w:r>
      <w:r>
        <w:rPr>
          <w:noProof/>
          <w:lang w:eastAsia="fr-FR"/>
        </w:rPr>
        <w:pict>
          <v:roundrect id="_x0000_s1039" style="position:absolute;left:0;text-align:left;margin-left:204.4pt;margin-top:10.75pt;width:92.25pt;height:53.25pt;z-index:251671552" arcsize="10923f" fillcolor="#c2d69b [1942]" strokecolor="#c2d69b [1942]" strokeweight="1pt">
            <v:fill color2="#eaf1dd [662]" angle="-45" focus="-50%" type="gradient"/>
            <v:shadow on="t" type="perspective" color="#4e6128 [1606]" opacity=".5" offset="1pt" offset2="-3pt"/>
            <v:textbox>
              <w:txbxContent>
                <w:p w:rsidR="00A42635" w:rsidRPr="004364FD" w:rsidRDefault="00A42635" w:rsidP="004364FD">
                  <w:pPr>
                    <w:jc w:val="center"/>
                    <w:rPr>
                      <w:b/>
                      <w:sz w:val="22"/>
                    </w:rPr>
                  </w:pPr>
                  <w:r w:rsidRPr="004364FD">
                    <w:rPr>
                      <w:b/>
                      <w:sz w:val="22"/>
                    </w:rPr>
                    <w:t>Direction</w:t>
                  </w:r>
                </w:p>
                <w:p w:rsidR="00A42635" w:rsidRPr="004364FD" w:rsidRDefault="00A42635" w:rsidP="004364FD">
                  <w:pPr>
                    <w:jc w:val="center"/>
                    <w:rPr>
                      <w:sz w:val="22"/>
                    </w:rPr>
                  </w:pPr>
                  <w:r w:rsidRPr="004364FD">
                    <w:rPr>
                      <w:b/>
                      <w:sz w:val="22"/>
                    </w:rPr>
                    <w:t>Opérations</w:t>
                  </w:r>
                </w:p>
              </w:txbxContent>
            </v:textbox>
          </v:roundrect>
        </w:pict>
      </w:r>
      <w:r>
        <w:rPr>
          <w:noProof/>
          <w:lang w:eastAsia="fr-FR"/>
        </w:rPr>
        <w:pict>
          <v:roundrect id="_x0000_s1038" style="position:absolute;left:0;text-align:left;margin-left:97.15pt;margin-top:10.75pt;width:94.5pt;height:53.25pt;z-index:251670528" arcsize="10923f" fillcolor="#c2d69b [1942]" strokecolor="#c2d69b [1942]" strokeweight="1pt">
            <v:fill color2="#eaf1dd [662]" angle="-45" focus="-50%" type="gradient"/>
            <v:shadow on="t" type="perspective" color="#4e6128 [1606]" opacity=".5" offset="1pt" offset2="-3pt"/>
            <v:textbox>
              <w:txbxContent>
                <w:p w:rsidR="00A42635" w:rsidRPr="004364FD" w:rsidRDefault="00A42635" w:rsidP="004364FD">
                  <w:pPr>
                    <w:jc w:val="center"/>
                    <w:rPr>
                      <w:b/>
                      <w:sz w:val="22"/>
                    </w:rPr>
                  </w:pPr>
                  <w:r w:rsidRPr="004364FD">
                    <w:rPr>
                      <w:b/>
                      <w:sz w:val="22"/>
                    </w:rPr>
                    <w:t>Direction</w:t>
                  </w:r>
                </w:p>
                <w:p w:rsidR="00A42635" w:rsidRPr="004364FD" w:rsidRDefault="00A42635" w:rsidP="004364FD">
                  <w:pPr>
                    <w:jc w:val="center"/>
                    <w:rPr>
                      <w:b/>
                      <w:sz w:val="22"/>
                    </w:rPr>
                  </w:pPr>
                  <w:r w:rsidRPr="004364FD">
                    <w:rPr>
                      <w:b/>
                      <w:sz w:val="22"/>
                    </w:rPr>
                    <w:t>Développement</w:t>
                  </w:r>
                </w:p>
              </w:txbxContent>
            </v:textbox>
          </v:roundrect>
        </w:pict>
      </w:r>
      <w:r>
        <w:rPr>
          <w:noProof/>
          <w:lang w:eastAsia="fr-FR"/>
        </w:rPr>
        <w:pict>
          <v:roundrect id="_x0000_s1037" style="position:absolute;left:0;text-align:left;margin-left:-31.85pt;margin-top:10.75pt;width:120.75pt;height:53.25pt;z-index:251669504" arcsize="10923f" fillcolor="#c2d69b [1942]" strokecolor="#c2d69b [1942]" strokeweight="1pt">
            <v:fill color2="#eaf1dd [662]" angle="-45" focus="-50%" type="gradient"/>
            <v:shadow on="t" type="perspective" color="#4e6128 [1606]" opacity=".5" offset="1pt" offset2="-3pt"/>
            <v:textbox>
              <w:txbxContent>
                <w:p w:rsidR="00A42635" w:rsidRPr="004364FD" w:rsidRDefault="00A42635" w:rsidP="004364FD">
                  <w:pPr>
                    <w:jc w:val="center"/>
                    <w:rPr>
                      <w:b/>
                      <w:sz w:val="22"/>
                    </w:rPr>
                  </w:pPr>
                  <w:r w:rsidRPr="004364FD">
                    <w:rPr>
                      <w:b/>
                      <w:sz w:val="22"/>
                    </w:rPr>
                    <w:t>Direction</w:t>
                  </w:r>
                </w:p>
                <w:p w:rsidR="00A42635" w:rsidRPr="004364FD" w:rsidRDefault="00A42635" w:rsidP="004364FD">
                  <w:pPr>
                    <w:jc w:val="center"/>
                    <w:rPr>
                      <w:b/>
                      <w:sz w:val="22"/>
                    </w:rPr>
                  </w:pPr>
                  <w:r w:rsidRPr="004364FD">
                    <w:rPr>
                      <w:b/>
                      <w:sz w:val="22"/>
                    </w:rPr>
                    <w:t>Stratégie et RSE</w:t>
                  </w:r>
                </w:p>
              </w:txbxContent>
            </v:textbox>
          </v:roundrect>
        </w:pict>
      </w:r>
    </w:p>
    <w:p w:rsidR="004364FD" w:rsidRDefault="004364FD" w:rsidP="001C12CA">
      <w:pPr>
        <w:jc w:val="center"/>
        <w:rPr>
          <w:shd w:val="clear" w:color="auto" w:fill="FFFFFF"/>
        </w:rPr>
      </w:pPr>
    </w:p>
    <w:p w:rsidR="004364FD" w:rsidRDefault="004364FD" w:rsidP="001C12CA">
      <w:pPr>
        <w:jc w:val="center"/>
        <w:rPr>
          <w:shd w:val="clear" w:color="auto" w:fill="FFFFFF"/>
        </w:rPr>
      </w:pPr>
    </w:p>
    <w:p w:rsidR="00E37E5B" w:rsidRDefault="00E37E5B" w:rsidP="00E37E5B">
      <w:pPr>
        <w:pStyle w:val="Lgende"/>
        <w:jc w:val="center"/>
        <w:rPr>
          <w:shd w:val="clear" w:color="auto" w:fill="FFFFFF"/>
        </w:rPr>
      </w:pPr>
      <w:r>
        <w:t xml:space="preserve">Figure </w:t>
      </w:r>
      <w:fldSimple w:instr=" SEQ Figure \* ARABIC ">
        <w:r>
          <w:rPr>
            <w:noProof/>
          </w:rPr>
          <w:t>1</w:t>
        </w:r>
      </w:fldSimple>
      <w:r>
        <w:t xml:space="preserve"> : Organigramme général de l’UIB </w:t>
      </w:r>
    </w:p>
    <w:p w:rsidR="004364FD" w:rsidRPr="00B4580B" w:rsidRDefault="004364FD" w:rsidP="001C12CA">
      <w:pPr>
        <w:jc w:val="center"/>
        <w:rPr>
          <w:shd w:val="clear" w:color="auto" w:fill="FFFFFF"/>
        </w:rPr>
      </w:pPr>
    </w:p>
    <w:p w:rsidR="006E2C12" w:rsidRPr="00C342FA" w:rsidRDefault="006E2C12" w:rsidP="00B4580B">
      <w:pPr>
        <w:rPr>
          <w:b/>
          <w:szCs w:val="24"/>
          <w:shd w:val="clear" w:color="auto" w:fill="FFFFFF"/>
        </w:rPr>
      </w:pPr>
      <w:r w:rsidRPr="00C342FA">
        <w:rPr>
          <w:b/>
          <w:szCs w:val="24"/>
          <w:shd w:val="clear" w:color="auto" w:fill="FFFFFF"/>
        </w:rPr>
        <w:t>2- Historique de l'UIB</w:t>
      </w:r>
      <w:r w:rsidRPr="00C342FA">
        <w:rPr>
          <w:b/>
          <w:szCs w:val="24"/>
        </w:rPr>
        <w:t xml:space="preserve"> </w:t>
      </w:r>
      <w:r w:rsidRPr="00C342FA">
        <w:rPr>
          <w:b/>
          <w:szCs w:val="24"/>
          <w:shd w:val="clear" w:color="auto" w:fill="FFFFFF"/>
        </w:rPr>
        <w:t>:</w:t>
      </w:r>
    </w:p>
    <w:p w:rsidR="00E332C9" w:rsidRPr="00B4580B" w:rsidRDefault="00450A4B" w:rsidP="00450A4B">
      <w:pPr>
        <w:spacing w:after="0" w:line="360" w:lineRule="auto"/>
        <w:rPr>
          <w:shd w:val="clear" w:color="auto" w:fill="FFFFFF"/>
        </w:rPr>
      </w:pPr>
      <w:r>
        <w:rPr>
          <w:shd w:val="clear" w:color="auto" w:fill="FFFFFF"/>
        </w:rPr>
        <w:t xml:space="preserve">   </w:t>
      </w:r>
      <w:r w:rsidR="00E332C9" w:rsidRPr="00B4580B">
        <w:rPr>
          <w:shd w:val="clear" w:color="auto" w:fill="FFFFFF"/>
        </w:rPr>
        <w:t>L’UIB</w:t>
      </w:r>
      <w:r w:rsidR="005550FA" w:rsidRPr="00B4580B">
        <w:rPr>
          <w:shd w:val="clear" w:color="auto" w:fill="FFFFFF"/>
        </w:rPr>
        <w:t xml:space="preserve"> </w:t>
      </w:r>
      <w:r w:rsidR="00E332C9" w:rsidRPr="00B4580B">
        <w:rPr>
          <w:shd w:val="clear" w:color="auto" w:fill="FFFFFF"/>
        </w:rPr>
        <w:t xml:space="preserve">est une banque commerciale prive en Tunisie , il existe depuis les </w:t>
      </w:r>
      <w:r w:rsidR="005550FA" w:rsidRPr="00B4580B">
        <w:rPr>
          <w:shd w:val="clear" w:color="auto" w:fill="FFFFFF"/>
        </w:rPr>
        <w:t>années</w:t>
      </w:r>
      <w:r w:rsidR="00E332C9" w:rsidRPr="00B4580B">
        <w:rPr>
          <w:shd w:val="clear" w:color="auto" w:fill="FFFFFF"/>
        </w:rPr>
        <w:t xml:space="preserve"> 1964 , elle fait partie du groupe </w:t>
      </w:r>
      <w:r w:rsidR="005550FA" w:rsidRPr="00B4580B">
        <w:rPr>
          <w:shd w:val="clear" w:color="auto" w:fill="FFFFFF"/>
        </w:rPr>
        <w:t>société</w:t>
      </w:r>
      <w:r w:rsidR="00E332C9" w:rsidRPr="00B4580B">
        <w:rPr>
          <w:shd w:val="clear" w:color="auto" w:fill="FFFFFF"/>
        </w:rPr>
        <w:t xml:space="preserve"> </w:t>
      </w:r>
      <w:r w:rsidR="005550FA" w:rsidRPr="00B4580B">
        <w:rPr>
          <w:shd w:val="clear" w:color="auto" w:fill="FFFFFF"/>
        </w:rPr>
        <w:t>générale</w:t>
      </w:r>
      <w:r w:rsidR="00E332C9" w:rsidRPr="00B4580B">
        <w:rPr>
          <w:shd w:val="clear" w:color="auto" w:fill="FFFFFF"/>
        </w:rPr>
        <w:t xml:space="preserve"> , l'un </w:t>
      </w:r>
      <w:r w:rsidR="00966E46" w:rsidRPr="00B4580B">
        <w:rPr>
          <w:shd w:val="clear" w:color="auto" w:fill="FFFFFF"/>
        </w:rPr>
        <w:t xml:space="preserve">des premiers groupes bancaires internationaux , elle se </w:t>
      </w:r>
      <w:r w:rsidR="005550FA" w:rsidRPr="00B4580B">
        <w:rPr>
          <w:shd w:val="clear" w:color="auto" w:fill="FFFFFF"/>
        </w:rPr>
        <w:t>caractérise</w:t>
      </w:r>
      <w:r w:rsidR="00966E46" w:rsidRPr="00B4580B">
        <w:rPr>
          <w:shd w:val="clear" w:color="auto" w:fill="FFFFFF"/>
        </w:rPr>
        <w:t xml:space="preserve"> par les </w:t>
      </w:r>
      <w:r w:rsidR="005550FA" w:rsidRPr="00B4580B">
        <w:rPr>
          <w:shd w:val="clear" w:color="auto" w:fill="FFFFFF"/>
        </w:rPr>
        <w:t>opérations</w:t>
      </w:r>
      <w:r w:rsidR="00966E46" w:rsidRPr="00B4580B">
        <w:rPr>
          <w:shd w:val="clear" w:color="auto" w:fill="FFFFFF"/>
        </w:rPr>
        <w:t xml:space="preserve"> de finance</w:t>
      </w:r>
      <w:r w:rsidR="00B411F2" w:rsidRPr="00B4580B">
        <w:rPr>
          <w:shd w:val="clear" w:color="auto" w:fill="FFFFFF"/>
        </w:rPr>
        <w:t xml:space="preserve">ment </w:t>
      </w:r>
      <w:r w:rsidR="00966E46" w:rsidRPr="00B4580B">
        <w:rPr>
          <w:shd w:val="clear" w:color="auto" w:fill="FFFFFF"/>
        </w:rPr>
        <w:t>internationa</w:t>
      </w:r>
      <w:r w:rsidR="00B411F2" w:rsidRPr="00B4580B">
        <w:rPr>
          <w:shd w:val="clear" w:color="auto" w:fill="FFFFFF"/>
        </w:rPr>
        <w:t>le ,</w:t>
      </w:r>
      <w:r w:rsidR="00291705">
        <w:rPr>
          <w:shd w:val="clear" w:color="auto" w:fill="FFFFFF"/>
        </w:rPr>
        <w:t xml:space="preserve"> </w:t>
      </w:r>
      <w:r w:rsidR="00966E46" w:rsidRPr="00B4580B">
        <w:rPr>
          <w:shd w:val="clear" w:color="auto" w:fill="FFFFFF"/>
        </w:rPr>
        <w:t xml:space="preserve">son </w:t>
      </w:r>
      <w:r w:rsidR="005550FA" w:rsidRPr="00B4580B">
        <w:rPr>
          <w:shd w:val="clear" w:color="auto" w:fill="FFFFFF"/>
        </w:rPr>
        <w:t>modèle</w:t>
      </w:r>
      <w:r w:rsidR="00966E46" w:rsidRPr="00B4580B">
        <w:rPr>
          <w:shd w:val="clear" w:color="auto" w:fill="FFFFFF"/>
        </w:rPr>
        <w:t xml:space="preserve"> est un </w:t>
      </w:r>
      <w:r w:rsidR="005550FA" w:rsidRPr="00B4580B">
        <w:rPr>
          <w:shd w:val="clear" w:color="auto" w:fill="FFFFFF"/>
        </w:rPr>
        <w:t>modèle</w:t>
      </w:r>
      <w:r w:rsidR="00966E46" w:rsidRPr="00B4580B">
        <w:rPr>
          <w:shd w:val="clear" w:color="auto" w:fill="FFFFFF"/>
        </w:rPr>
        <w:t xml:space="preserve"> d'une banque universelle qui consiste a offrir une gamme </w:t>
      </w:r>
      <w:r w:rsidR="005550FA" w:rsidRPr="00B4580B">
        <w:rPr>
          <w:shd w:val="clear" w:color="auto" w:fill="FFFFFF"/>
        </w:rPr>
        <w:t>complète</w:t>
      </w:r>
      <w:r w:rsidR="00966E46" w:rsidRPr="00B4580B">
        <w:rPr>
          <w:shd w:val="clear" w:color="auto" w:fill="FFFFFF"/>
        </w:rPr>
        <w:t xml:space="preserve"> de services a tout type de </w:t>
      </w:r>
      <w:r w:rsidR="005550FA" w:rsidRPr="00B4580B">
        <w:rPr>
          <w:shd w:val="clear" w:color="auto" w:fill="FFFFFF"/>
        </w:rPr>
        <w:t>clientèle</w:t>
      </w:r>
      <w:r w:rsidR="00966E46" w:rsidRPr="00B4580B">
        <w:rPr>
          <w:shd w:val="clear" w:color="auto" w:fill="FFFFFF"/>
        </w:rPr>
        <w:t xml:space="preserve"> ( Grandes </w:t>
      </w:r>
      <w:r w:rsidR="005550FA" w:rsidRPr="00B4580B">
        <w:rPr>
          <w:shd w:val="clear" w:color="auto" w:fill="FFFFFF"/>
        </w:rPr>
        <w:t>entreprises</w:t>
      </w:r>
      <w:r w:rsidR="00966E46" w:rsidRPr="00B4580B">
        <w:rPr>
          <w:shd w:val="clear" w:color="auto" w:fill="FFFFFF"/>
        </w:rPr>
        <w:t xml:space="preserve"> , </w:t>
      </w:r>
      <w:r w:rsidR="005550FA" w:rsidRPr="00B4580B">
        <w:rPr>
          <w:shd w:val="clear" w:color="auto" w:fill="FFFFFF"/>
        </w:rPr>
        <w:t>PME, Professionnels</w:t>
      </w:r>
      <w:r w:rsidR="00966E46" w:rsidRPr="00B4580B">
        <w:rPr>
          <w:shd w:val="clear" w:color="auto" w:fill="FFFFFF"/>
        </w:rPr>
        <w:t xml:space="preserve"> ,Particuliers ...) </w:t>
      </w:r>
      <w:r w:rsidR="005550FA" w:rsidRPr="00B4580B">
        <w:rPr>
          <w:shd w:val="clear" w:color="auto" w:fill="FFFFFF"/>
        </w:rPr>
        <w:t>.</w:t>
      </w:r>
    </w:p>
    <w:p w:rsidR="005550FA" w:rsidRPr="00B4580B" w:rsidRDefault="00450A4B" w:rsidP="00450A4B">
      <w:pPr>
        <w:spacing w:after="0" w:line="360" w:lineRule="auto"/>
        <w:rPr>
          <w:shd w:val="clear" w:color="auto" w:fill="FFFFFF"/>
        </w:rPr>
      </w:pPr>
      <w:r>
        <w:rPr>
          <w:shd w:val="clear" w:color="auto" w:fill="FFFFFF"/>
        </w:rPr>
        <w:t xml:space="preserve">   </w:t>
      </w:r>
      <w:r w:rsidR="005550FA" w:rsidRPr="00B4580B">
        <w:rPr>
          <w:shd w:val="clear" w:color="auto" w:fill="FFFFFF"/>
        </w:rPr>
        <w:t xml:space="preserve">Depuis les années 1986, la banque a connue un fort développement elle ouvre des agences dans l’ensemble du pays. Ainsi, en 2002 le groupe société générale acquiert 52 </w:t>
      </w:r>
      <w:r w:rsidR="00B411F2" w:rsidRPr="00B4580B">
        <w:rPr>
          <w:shd w:val="clear" w:color="auto" w:fill="FFFFFF"/>
        </w:rPr>
        <w:t>capitaux de L’ UIB</w:t>
      </w:r>
      <w:r w:rsidR="005550FA" w:rsidRPr="00B4580B">
        <w:rPr>
          <w:shd w:val="clear" w:color="auto" w:fill="FFFFFF"/>
        </w:rPr>
        <w:t xml:space="preserve"> .En effet, en 2003, la banque se caractérise par le lancement de chantiers</w:t>
      </w:r>
      <w:r w:rsidR="00B411F2" w:rsidRPr="00B4580B">
        <w:rPr>
          <w:shd w:val="clear" w:color="auto" w:fill="FFFFFF"/>
        </w:rPr>
        <w:t xml:space="preserve">  d</w:t>
      </w:r>
      <w:r w:rsidR="005550FA" w:rsidRPr="00B4580B">
        <w:rPr>
          <w:shd w:val="clear" w:color="auto" w:fill="FFFFFF"/>
        </w:rPr>
        <w:t xml:space="preserve">e remise </w:t>
      </w:r>
      <w:r w:rsidR="00B411F2" w:rsidRPr="00B4580B">
        <w:rPr>
          <w:shd w:val="clear" w:color="auto" w:fill="FFFFFF"/>
        </w:rPr>
        <w:t>à</w:t>
      </w:r>
      <w:r w:rsidR="005550FA" w:rsidRPr="00B4580B">
        <w:rPr>
          <w:shd w:val="clear" w:color="auto" w:fill="FFFFFF"/>
        </w:rPr>
        <w:t xml:space="preserve"> niveau</w:t>
      </w:r>
      <w:r w:rsidR="008F6872" w:rsidRPr="00B4580B">
        <w:rPr>
          <w:shd w:val="clear" w:color="auto" w:fill="FFFFFF"/>
        </w:rPr>
        <w:t xml:space="preserve"> et le ciblant </w:t>
      </w:r>
      <w:r w:rsidR="006554A4" w:rsidRPr="00B4580B">
        <w:rPr>
          <w:shd w:val="clear" w:color="auto" w:fill="FFFFFF"/>
        </w:rPr>
        <w:t>particulièrement</w:t>
      </w:r>
      <w:r w:rsidR="008F6872" w:rsidRPr="00B4580B">
        <w:rPr>
          <w:shd w:val="clear" w:color="auto" w:fill="FFFFFF"/>
        </w:rPr>
        <w:t xml:space="preserve"> </w:t>
      </w:r>
      <w:r w:rsidR="006554A4" w:rsidRPr="00B4580B">
        <w:rPr>
          <w:shd w:val="clear" w:color="auto" w:fill="FFFFFF"/>
        </w:rPr>
        <w:t>l’informatique,</w:t>
      </w:r>
      <w:r w:rsidR="008F6872" w:rsidRPr="00B4580B">
        <w:rPr>
          <w:shd w:val="clear" w:color="auto" w:fill="FFFFFF"/>
        </w:rPr>
        <w:t xml:space="preserve"> la formation </w:t>
      </w:r>
      <w:r w:rsidR="006554A4" w:rsidRPr="00B4580B">
        <w:rPr>
          <w:shd w:val="clear" w:color="auto" w:fill="FFFFFF"/>
        </w:rPr>
        <w:t>personnel,</w:t>
      </w:r>
      <w:r w:rsidR="008F6872" w:rsidRPr="00B4580B">
        <w:rPr>
          <w:shd w:val="clear" w:color="auto" w:fill="FFFFFF"/>
        </w:rPr>
        <w:t xml:space="preserve"> la </w:t>
      </w:r>
      <w:r w:rsidR="006554A4" w:rsidRPr="00B4580B">
        <w:rPr>
          <w:shd w:val="clear" w:color="auto" w:fill="FFFFFF"/>
        </w:rPr>
        <w:t>rénovation</w:t>
      </w:r>
      <w:r w:rsidR="008F6872" w:rsidRPr="00B4580B">
        <w:rPr>
          <w:shd w:val="clear" w:color="auto" w:fill="FFFFFF"/>
        </w:rPr>
        <w:t xml:space="preserve"> de l’offre commerciale et l’assainissement </w:t>
      </w:r>
      <w:r w:rsidR="006554A4" w:rsidRPr="00B4580B">
        <w:rPr>
          <w:shd w:val="clear" w:color="auto" w:fill="FFFFFF"/>
        </w:rPr>
        <w:t>financière</w:t>
      </w:r>
      <w:r w:rsidR="008F6872" w:rsidRPr="00B4580B">
        <w:rPr>
          <w:shd w:val="clear" w:color="auto" w:fill="FFFFFF"/>
        </w:rPr>
        <w:t xml:space="preserve"> de la banque </w:t>
      </w:r>
      <w:r w:rsidR="006554A4" w:rsidRPr="00B4580B">
        <w:rPr>
          <w:shd w:val="clear" w:color="auto" w:fill="FFFFFF"/>
        </w:rPr>
        <w:t>.Durant la période 2004 et 2008 la banque a connue une augmentation de capital elle passe de 106 000 000 DT a 196 000 000 DT.</w:t>
      </w:r>
    </w:p>
    <w:p w:rsidR="00FF688C" w:rsidRPr="00C342FA" w:rsidRDefault="00F259D1" w:rsidP="00B4580B">
      <w:pPr>
        <w:rPr>
          <w:rFonts w:cs="Times New Roman"/>
          <w:b/>
          <w:szCs w:val="24"/>
          <w:shd w:val="clear" w:color="auto" w:fill="FFFFFF"/>
        </w:rPr>
      </w:pPr>
      <w:r w:rsidRPr="00C342FA">
        <w:rPr>
          <w:rFonts w:cs="Times New Roman"/>
          <w:b/>
          <w:szCs w:val="24"/>
          <w:shd w:val="clear" w:color="auto" w:fill="FFFFFF"/>
        </w:rPr>
        <w:t>3</w:t>
      </w:r>
      <w:r w:rsidR="00B4580B" w:rsidRPr="00C342FA">
        <w:rPr>
          <w:rFonts w:cs="Times New Roman"/>
          <w:b/>
          <w:szCs w:val="24"/>
          <w:shd w:val="clear" w:color="auto" w:fill="FFFFFF"/>
        </w:rPr>
        <w:t xml:space="preserve">- l’activité de L’UIB : </w:t>
      </w:r>
    </w:p>
    <w:p w:rsidR="00DE1CFF" w:rsidRPr="00C24F47" w:rsidRDefault="008271A7" w:rsidP="00C24F47">
      <w:pPr>
        <w:rPr>
          <w:shd w:val="clear" w:color="auto" w:fill="FFFFFF"/>
        </w:rPr>
      </w:pPr>
      <w:r>
        <w:rPr>
          <w:shd w:val="clear" w:color="auto" w:fill="FFFFFF"/>
        </w:rPr>
        <w:lastRenderedPageBreak/>
        <w:t xml:space="preserve">   </w:t>
      </w:r>
      <w:r w:rsidR="008C0949" w:rsidRPr="00DE1CFF">
        <w:rPr>
          <w:shd w:val="clear" w:color="auto" w:fill="FFFFFF"/>
        </w:rPr>
        <w:t xml:space="preserve">L’activité  principale </w:t>
      </w:r>
      <w:r w:rsidR="00DE1CFF">
        <w:rPr>
          <w:shd w:val="clear" w:color="auto" w:fill="FFFFFF"/>
        </w:rPr>
        <w:t xml:space="preserve">de l’UIB consiste généralement </w:t>
      </w:r>
      <w:r w:rsidR="00DE1CFF" w:rsidRPr="00DE1CFF">
        <w:rPr>
          <w:shd w:val="clear" w:color="auto" w:fill="FFFFFF"/>
        </w:rPr>
        <w:t xml:space="preserve"> </w:t>
      </w:r>
      <w:r w:rsidR="007679C0">
        <w:rPr>
          <w:shd w:val="clear" w:color="auto" w:fill="FFFFFF"/>
        </w:rPr>
        <w:t>à</w:t>
      </w:r>
      <w:r w:rsidR="00127B82">
        <w:rPr>
          <w:shd w:val="clear" w:color="auto" w:fill="FFFFFF"/>
        </w:rPr>
        <w:t xml:space="preserve"> </w:t>
      </w:r>
      <w:r w:rsidR="00DE1CFF" w:rsidRPr="00DE1CFF">
        <w:rPr>
          <w:shd w:val="clear" w:color="auto" w:fill="FFFFFF"/>
        </w:rPr>
        <w:t>collecte</w:t>
      </w:r>
      <w:r w:rsidR="00DE1CFF">
        <w:rPr>
          <w:shd w:val="clear" w:color="auto" w:fill="FFFFFF"/>
        </w:rPr>
        <w:t>r</w:t>
      </w:r>
      <w:r w:rsidR="00DE1CFF" w:rsidRPr="00DE1CFF">
        <w:rPr>
          <w:shd w:val="clear" w:color="auto" w:fill="FFFFFF"/>
        </w:rPr>
        <w:t xml:space="preserve"> des dépôts</w:t>
      </w:r>
      <w:r w:rsidR="00127B82">
        <w:rPr>
          <w:shd w:val="clear" w:color="auto" w:fill="FFFFFF"/>
        </w:rPr>
        <w:t xml:space="preserve"> et</w:t>
      </w:r>
      <w:r w:rsidR="00DE1CFF">
        <w:rPr>
          <w:shd w:val="clear" w:color="auto" w:fill="FFFFFF"/>
        </w:rPr>
        <w:t xml:space="preserve"> </w:t>
      </w:r>
      <w:r w:rsidR="00127B82">
        <w:rPr>
          <w:shd w:val="clear" w:color="auto" w:fill="FFFFFF"/>
        </w:rPr>
        <w:t xml:space="preserve">d’accorder les </w:t>
      </w:r>
      <w:r w:rsidR="00C24F47">
        <w:rPr>
          <w:shd w:val="clear" w:color="auto" w:fill="FFFFFF"/>
        </w:rPr>
        <w:t>crédits</w:t>
      </w:r>
      <w:r w:rsidR="00127B82">
        <w:rPr>
          <w:shd w:val="clear" w:color="auto" w:fill="FFFFFF"/>
        </w:rPr>
        <w:t xml:space="preserve"> </w:t>
      </w:r>
      <w:r w:rsidR="00DE1CFF">
        <w:rPr>
          <w:shd w:val="clear" w:color="auto" w:fill="FFFFFF"/>
        </w:rPr>
        <w:t xml:space="preserve">des </w:t>
      </w:r>
      <w:r w:rsidR="00C24F47">
        <w:rPr>
          <w:shd w:val="clear" w:color="auto" w:fill="FFFFFF"/>
        </w:rPr>
        <w:t>différents</w:t>
      </w:r>
      <w:r w:rsidR="00DE1CFF">
        <w:rPr>
          <w:shd w:val="clear" w:color="auto" w:fill="FFFFFF"/>
        </w:rPr>
        <w:t xml:space="preserve"> </w:t>
      </w:r>
      <w:r w:rsidR="00127B82">
        <w:rPr>
          <w:shd w:val="clear" w:color="auto" w:fill="FFFFFF"/>
        </w:rPr>
        <w:t xml:space="preserve">agents </w:t>
      </w:r>
      <w:r w:rsidR="00C24F47">
        <w:rPr>
          <w:shd w:val="clear" w:color="auto" w:fill="FFFFFF"/>
        </w:rPr>
        <w:t>économiques, quelle</w:t>
      </w:r>
      <w:r w:rsidR="00127B82">
        <w:rPr>
          <w:shd w:val="clear" w:color="auto" w:fill="FFFFFF"/>
        </w:rPr>
        <w:t xml:space="preserve"> que soit leur </w:t>
      </w:r>
      <w:r w:rsidR="00C24F47">
        <w:rPr>
          <w:shd w:val="clear" w:color="auto" w:fill="FFFFFF"/>
        </w:rPr>
        <w:t>durée</w:t>
      </w:r>
      <w:r w:rsidR="00127B82">
        <w:rPr>
          <w:shd w:val="clear" w:color="auto" w:fill="FFFFFF"/>
        </w:rPr>
        <w:t xml:space="preserve"> et leur forme </w:t>
      </w:r>
      <w:r w:rsidR="007679C0">
        <w:rPr>
          <w:shd w:val="clear" w:color="auto" w:fill="FFFFFF"/>
        </w:rPr>
        <w:t>elles comprennent</w:t>
      </w:r>
      <w:r w:rsidR="00127B82">
        <w:rPr>
          <w:shd w:val="clear" w:color="auto" w:fill="FFFFFF"/>
        </w:rPr>
        <w:t xml:space="preserve"> aussi </w:t>
      </w:r>
      <w:r w:rsidR="008C0949" w:rsidRPr="00DE1CFF">
        <w:rPr>
          <w:shd w:val="clear" w:color="auto" w:fill="FFFFFF"/>
        </w:rPr>
        <w:t>:</w:t>
      </w:r>
      <w:r w:rsidR="00DE1CFF" w:rsidRPr="00C24F47">
        <w:rPr>
          <w:shd w:val="clear" w:color="auto" w:fill="FFFFFF"/>
        </w:rPr>
        <w:t xml:space="preserve"> </w:t>
      </w:r>
    </w:p>
    <w:p w:rsidR="00127B82" w:rsidRDefault="00C24F47" w:rsidP="009E06A7">
      <w:pPr>
        <w:pStyle w:val="Paragraphedeliste"/>
        <w:numPr>
          <w:ilvl w:val="0"/>
          <w:numId w:val="1"/>
        </w:numPr>
        <w:rPr>
          <w:shd w:val="clear" w:color="auto" w:fill="FFFFFF"/>
        </w:rPr>
      </w:pPr>
      <w:r>
        <w:rPr>
          <w:shd w:val="clear" w:color="auto" w:fill="FFFFFF"/>
        </w:rPr>
        <w:t>Sécuriser</w:t>
      </w:r>
      <w:r w:rsidR="00127B82">
        <w:rPr>
          <w:shd w:val="clear" w:color="auto" w:fill="FFFFFF"/>
        </w:rPr>
        <w:t xml:space="preserve"> les </w:t>
      </w:r>
      <w:r>
        <w:rPr>
          <w:shd w:val="clear" w:color="auto" w:fill="FFFFFF"/>
        </w:rPr>
        <w:t>opérations</w:t>
      </w:r>
      <w:r w:rsidR="00127B82">
        <w:rPr>
          <w:shd w:val="clear" w:color="auto" w:fill="FFFFFF"/>
        </w:rPr>
        <w:t xml:space="preserve"> de commerce international pour le compte des operateurs </w:t>
      </w:r>
      <w:r>
        <w:rPr>
          <w:shd w:val="clear" w:color="auto" w:fill="FFFFFF"/>
        </w:rPr>
        <w:t>économiques ;</w:t>
      </w:r>
    </w:p>
    <w:p w:rsidR="00C24F47" w:rsidRDefault="00C24F47" w:rsidP="009E06A7">
      <w:pPr>
        <w:pStyle w:val="Paragraphedeliste"/>
        <w:numPr>
          <w:ilvl w:val="0"/>
          <w:numId w:val="1"/>
        </w:numPr>
        <w:rPr>
          <w:shd w:val="clear" w:color="auto" w:fill="FFFFFF"/>
        </w:rPr>
      </w:pPr>
      <w:r>
        <w:rPr>
          <w:shd w:val="clear" w:color="auto" w:fill="FFFFFF"/>
        </w:rPr>
        <w:t xml:space="preserve">Conseil et assistance en gestion de patrimoine, gestion financières, ingénierie financière et tous services destines </w:t>
      </w:r>
      <w:r w:rsidR="00FE4220">
        <w:rPr>
          <w:shd w:val="clear" w:color="auto" w:fill="FFFFFF"/>
        </w:rPr>
        <w:t>à</w:t>
      </w:r>
      <w:r>
        <w:rPr>
          <w:shd w:val="clear" w:color="auto" w:fill="FFFFFF"/>
        </w:rPr>
        <w:t xml:space="preserve"> faciliter la création,  la croissance et la restructuration d’entreprise ;</w:t>
      </w:r>
    </w:p>
    <w:p w:rsidR="00AF6F61" w:rsidRDefault="00C24F47" w:rsidP="009E06A7">
      <w:pPr>
        <w:pStyle w:val="Paragraphedeliste"/>
        <w:numPr>
          <w:ilvl w:val="0"/>
          <w:numId w:val="1"/>
        </w:numPr>
        <w:rPr>
          <w:shd w:val="clear" w:color="auto" w:fill="FFFFFF"/>
        </w:rPr>
      </w:pPr>
      <w:r>
        <w:rPr>
          <w:shd w:val="clear" w:color="auto" w:fill="FFFFFF"/>
        </w:rPr>
        <w:t>Fournir aux clients et gérer les moyens de paiement ;</w:t>
      </w:r>
      <w:r w:rsidR="00DE307E">
        <w:rPr>
          <w:shd w:val="clear" w:color="auto" w:fill="FFFFFF"/>
        </w:rPr>
        <w:t xml:space="preserve"> </w:t>
      </w:r>
    </w:p>
    <w:p w:rsidR="00DE307E" w:rsidRDefault="00DE307E" w:rsidP="009E06A7">
      <w:pPr>
        <w:pStyle w:val="Paragraphedeliste"/>
        <w:numPr>
          <w:ilvl w:val="0"/>
          <w:numId w:val="1"/>
        </w:numPr>
        <w:rPr>
          <w:shd w:val="clear" w:color="auto" w:fill="FFFFFF"/>
        </w:rPr>
      </w:pPr>
      <w:r>
        <w:rPr>
          <w:shd w:val="clear" w:color="auto" w:fill="FFFFFF"/>
        </w:rPr>
        <w:t>Assurer un service de change et de caisse ;</w:t>
      </w:r>
    </w:p>
    <w:p w:rsidR="00C55C5C" w:rsidRDefault="00C55C5C" w:rsidP="00C55C5C">
      <w:pPr>
        <w:pStyle w:val="Paragraphedeliste"/>
        <w:rPr>
          <w:shd w:val="clear" w:color="auto" w:fill="FFFFFF"/>
        </w:rPr>
      </w:pPr>
    </w:p>
    <w:p w:rsidR="00C342FA" w:rsidRPr="00C342FA" w:rsidRDefault="00C55C5C" w:rsidP="009E06A7">
      <w:pPr>
        <w:pStyle w:val="Paragraphedeliste"/>
        <w:numPr>
          <w:ilvl w:val="0"/>
          <w:numId w:val="9"/>
        </w:numPr>
        <w:spacing w:after="0" w:line="360" w:lineRule="auto"/>
        <w:rPr>
          <w:b/>
          <w:sz w:val="28"/>
          <w:szCs w:val="28"/>
          <w:shd w:val="clear" w:color="auto" w:fill="FFFFFF"/>
        </w:rPr>
      </w:pPr>
      <w:r w:rsidRPr="00C342FA">
        <w:rPr>
          <w:b/>
          <w:sz w:val="28"/>
          <w:szCs w:val="28"/>
          <w:shd w:val="clear" w:color="auto" w:fill="FFFFFF"/>
        </w:rPr>
        <w:t>Organisation de l’agence UIB SILIANA :</w:t>
      </w:r>
    </w:p>
    <w:p w:rsidR="007947F0" w:rsidRDefault="00C342FA" w:rsidP="00AE3CD7">
      <w:pPr>
        <w:spacing w:after="0" w:line="360" w:lineRule="auto"/>
        <w:rPr>
          <w:shd w:val="clear" w:color="auto" w:fill="FFFFFF"/>
        </w:rPr>
      </w:pPr>
      <w:r w:rsidRPr="00C342FA">
        <w:rPr>
          <w:b/>
          <w:shd w:val="clear" w:color="auto" w:fill="FFFFFF"/>
        </w:rPr>
        <w:t xml:space="preserve"> </w:t>
      </w:r>
      <w:r>
        <w:rPr>
          <w:b/>
          <w:shd w:val="clear" w:color="auto" w:fill="FFFFFF"/>
        </w:rPr>
        <w:t xml:space="preserve">  </w:t>
      </w:r>
      <w:r w:rsidRPr="00C342FA">
        <w:rPr>
          <w:b/>
          <w:shd w:val="clear" w:color="auto" w:fill="FFFFFF"/>
        </w:rPr>
        <w:t>1. L’organigramme</w:t>
      </w:r>
      <w:r w:rsidR="00C55C5C" w:rsidRPr="00C342FA">
        <w:rPr>
          <w:b/>
          <w:shd w:val="clear" w:color="auto" w:fill="FFFFFF"/>
        </w:rPr>
        <w:t xml:space="preserve"> de L’agence UIB SILIANA</w:t>
      </w:r>
      <w:r w:rsidR="00AE3CD7">
        <w:rPr>
          <w:shd w:val="clear" w:color="auto" w:fill="FFFFFF"/>
        </w:rPr>
        <w:t xml:space="preserve"> </w:t>
      </w:r>
    </w:p>
    <w:p w:rsidR="007947F0" w:rsidRDefault="007947F0" w:rsidP="007947F0">
      <w:pPr>
        <w:rPr>
          <w:shd w:val="clear" w:color="auto" w:fill="FFFFFF"/>
        </w:rPr>
      </w:pPr>
    </w:p>
    <w:p w:rsidR="007947F0" w:rsidRPr="007947F0" w:rsidRDefault="007947F0" w:rsidP="007947F0">
      <w:pPr>
        <w:rPr>
          <w:shd w:val="clear" w:color="auto" w:fill="FFFFFF"/>
        </w:rPr>
      </w:pPr>
    </w:p>
    <w:p w:rsidR="008271A7" w:rsidRDefault="00890778" w:rsidP="006F609B">
      <w:pPr>
        <w:pStyle w:val="Paragraphedeliste"/>
        <w:rPr>
          <w:shd w:val="clear" w:color="auto" w:fill="FFFFFF"/>
        </w:rPr>
      </w:pPr>
      <w:r>
        <w:rPr>
          <w:noProof/>
          <w:lang w:eastAsia="fr-FR"/>
        </w:rPr>
        <w:pict>
          <v:roundrect id="_x0000_s1026" style="position:absolute;left:0;text-align:left;margin-left:147.4pt;margin-top:3.65pt;width:121.5pt;height:38.25pt;z-index:251658240" arcsize="10923f" fillcolor="white [3201]" strokecolor="#92cddc [1944]" strokeweight="1pt">
            <v:fill color2="#b6dde8 [1304]" focusposition="1" focussize="" focus="100%" type="gradient"/>
            <v:shadow on="t" type="perspective" color="#205867 [1608]" opacity=".5" offset="1pt" offset2="-3pt"/>
            <v:textbox>
              <w:txbxContent>
                <w:p w:rsidR="00A42635" w:rsidRPr="008271A7" w:rsidRDefault="00A42635" w:rsidP="008271A7">
                  <w:pPr>
                    <w:jc w:val="center"/>
                    <w:rPr>
                      <w:b/>
                    </w:rPr>
                  </w:pPr>
                  <w:r w:rsidRPr="008271A7">
                    <w:rPr>
                      <w:b/>
                    </w:rPr>
                    <w:t>Chef d’agence</w:t>
                  </w:r>
                </w:p>
              </w:txbxContent>
            </v:textbox>
          </v:roundrect>
        </w:pict>
      </w:r>
    </w:p>
    <w:p w:rsidR="008271A7" w:rsidRDefault="008271A7" w:rsidP="006F609B">
      <w:pPr>
        <w:pStyle w:val="Paragraphedeliste"/>
        <w:rPr>
          <w:shd w:val="clear" w:color="auto" w:fill="FFFFFF"/>
        </w:rPr>
      </w:pPr>
    </w:p>
    <w:p w:rsidR="008271A7" w:rsidRDefault="00890778" w:rsidP="006F609B">
      <w:pPr>
        <w:pStyle w:val="Paragraphedeliste"/>
        <w:rPr>
          <w:shd w:val="clear" w:color="auto" w:fill="FFFFFF"/>
        </w:rPr>
      </w:pPr>
      <w:r>
        <w:rPr>
          <w:noProof/>
          <w:lang w:eastAsia="fr-FR"/>
        </w:rPr>
        <w:pict>
          <v:shape id="_x0000_s1032" type="#_x0000_t32" style="position:absolute;left:0;text-align:left;margin-left:208.15pt;margin-top:10.15pt;width:0;height:32.25pt;z-index:251664384" o:connectortype="straight" strokecolor="#4bacc6 [3208]" strokeweight="2.5pt">
            <v:shadow color="#868686"/>
          </v:shape>
        </w:pict>
      </w:r>
    </w:p>
    <w:p w:rsidR="008271A7" w:rsidRDefault="008271A7" w:rsidP="006F609B">
      <w:pPr>
        <w:pStyle w:val="Paragraphedeliste"/>
        <w:rPr>
          <w:shd w:val="clear" w:color="auto" w:fill="FFFFFF"/>
        </w:rPr>
      </w:pPr>
    </w:p>
    <w:p w:rsidR="008271A7" w:rsidRDefault="00890778" w:rsidP="006F609B">
      <w:pPr>
        <w:pStyle w:val="Paragraphedeliste"/>
        <w:rPr>
          <w:shd w:val="clear" w:color="auto" w:fill="FFFFFF"/>
        </w:rPr>
      </w:pPr>
      <w:r>
        <w:rPr>
          <w:noProof/>
          <w:lang w:eastAsia="fr-FR"/>
        </w:rPr>
        <w:pict>
          <v:shape id="_x0000_s1031" type="#_x0000_t32" style="position:absolute;left:0;text-align:left;margin-left:85.15pt;margin-top:10.65pt;width:240.75pt;height:0;flip:x;z-index:251663360" o:connectortype="straight" strokecolor="#4bacc6 [3208]" strokeweight="2.5pt">
            <v:shadow color="#868686"/>
          </v:shape>
        </w:pict>
      </w:r>
      <w:r>
        <w:rPr>
          <w:noProof/>
          <w:lang w:eastAsia="fr-FR"/>
        </w:rPr>
        <w:pict>
          <v:shape id="_x0000_s1030" type="#_x0000_t32" style="position:absolute;left:0;text-align:left;margin-left:325.9pt;margin-top:10.65pt;width:0;height:23.25pt;flip:y;z-index:251662336" o:connectortype="straight" strokecolor="#4bacc6 [3208]" strokeweight="2.5pt">
            <v:shadow color="#868686"/>
          </v:shape>
        </w:pict>
      </w:r>
      <w:r>
        <w:rPr>
          <w:noProof/>
          <w:lang w:eastAsia="fr-FR"/>
        </w:rPr>
        <w:pict>
          <v:shape id="_x0000_s1029" type="#_x0000_t32" style="position:absolute;left:0;text-align:left;margin-left:85.15pt;margin-top:10.65pt;width:0;height:23.25pt;z-index:251661312" o:connectortype="straight" strokecolor="#4bacc6 [3208]" strokeweight="2.5pt">
            <v:shadow color="#868686"/>
          </v:shape>
        </w:pict>
      </w:r>
    </w:p>
    <w:p w:rsidR="008271A7" w:rsidRDefault="008271A7" w:rsidP="006F609B">
      <w:pPr>
        <w:pStyle w:val="Paragraphedeliste"/>
        <w:rPr>
          <w:shd w:val="clear" w:color="auto" w:fill="FFFFFF"/>
        </w:rPr>
      </w:pPr>
    </w:p>
    <w:p w:rsidR="008271A7" w:rsidRDefault="00890778" w:rsidP="006F609B">
      <w:pPr>
        <w:pStyle w:val="Paragraphedeliste"/>
        <w:rPr>
          <w:shd w:val="clear" w:color="auto" w:fill="FFFFFF"/>
        </w:rPr>
      </w:pPr>
      <w:r>
        <w:rPr>
          <w:noProof/>
          <w:lang w:eastAsia="fr-FR"/>
        </w:rPr>
        <w:pict>
          <v:roundrect id="_x0000_s1028" style="position:absolute;left:0;text-align:left;margin-left:275.65pt;margin-top:2.15pt;width:103.5pt;height:55.5pt;z-index:251660288" arcsize="10923f" fillcolor="white [3201]" strokecolor="#92cddc [1944]" strokeweight="1pt">
            <v:fill color2="#b6dde8 [1304]" focusposition="1" focussize="" focus="100%" type="gradient"/>
            <v:shadow on="t" type="perspective" color="#205867 [1608]" opacity=".5" offset="1pt" offset2="-3pt"/>
            <v:textbox>
              <w:txbxContent>
                <w:p w:rsidR="00A42635" w:rsidRPr="008271A7" w:rsidRDefault="00A42635" w:rsidP="008271A7">
                  <w:pPr>
                    <w:jc w:val="center"/>
                    <w:rPr>
                      <w:b/>
                    </w:rPr>
                  </w:pPr>
                  <w:r w:rsidRPr="008271A7">
                    <w:rPr>
                      <w:b/>
                    </w:rPr>
                    <w:t>Conseiller de la clientèle</w:t>
                  </w:r>
                </w:p>
                <w:p w:rsidR="00A42635" w:rsidRDefault="00A42635"/>
              </w:txbxContent>
            </v:textbox>
          </v:roundrect>
        </w:pict>
      </w:r>
      <w:r>
        <w:rPr>
          <w:noProof/>
          <w:lang w:eastAsia="fr-FR"/>
        </w:rPr>
        <w:pict>
          <v:roundrect id="_x0000_s1027" style="position:absolute;left:0;text-align:left;margin-left:37.15pt;margin-top:2.15pt;width:99.75pt;height:60pt;z-index:251659264" arcsize="10923f" fillcolor="white [3201]" strokecolor="#92cddc [1944]" strokeweight="1pt">
            <v:fill color2="#b6dde8 [1304]" focusposition="1" focussize="" focus="100%" type="gradient"/>
            <v:shadow on="t" type="perspective" color="#205867 [1608]" opacity=".5" offset="1pt" offset2="-3pt"/>
            <v:textbox>
              <w:txbxContent>
                <w:p w:rsidR="00A42635" w:rsidRPr="008271A7" w:rsidRDefault="00A42635" w:rsidP="008271A7">
                  <w:pPr>
                    <w:jc w:val="center"/>
                    <w:rPr>
                      <w:b/>
                    </w:rPr>
                  </w:pPr>
                  <w:r w:rsidRPr="008271A7">
                    <w:rPr>
                      <w:b/>
                    </w:rPr>
                    <w:t>Caissier</w:t>
                  </w:r>
                </w:p>
              </w:txbxContent>
            </v:textbox>
          </v:roundrect>
        </w:pict>
      </w:r>
    </w:p>
    <w:p w:rsidR="008271A7" w:rsidRDefault="008271A7" w:rsidP="006F609B">
      <w:pPr>
        <w:pStyle w:val="Paragraphedeliste"/>
        <w:rPr>
          <w:shd w:val="clear" w:color="auto" w:fill="FFFFFF"/>
        </w:rPr>
      </w:pPr>
    </w:p>
    <w:p w:rsidR="008271A7" w:rsidRDefault="008271A7" w:rsidP="006F609B">
      <w:pPr>
        <w:pStyle w:val="Paragraphedeliste"/>
        <w:rPr>
          <w:shd w:val="clear" w:color="auto" w:fill="FFFFFF"/>
        </w:rPr>
      </w:pPr>
    </w:p>
    <w:p w:rsidR="008271A7" w:rsidRPr="00C342FA" w:rsidRDefault="008271A7" w:rsidP="00C342FA">
      <w:pPr>
        <w:rPr>
          <w:shd w:val="clear" w:color="auto" w:fill="FFFFFF"/>
        </w:rPr>
      </w:pPr>
    </w:p>
    <w:p w:rsidR="008271A7" w:rsidRPr="00C342FA" w:rsidRDefault="008271A7" w:rsidP="00C342FA">
      <w:pPr>
        <w:pStyle w:val="Lgende"/>
        <w:jc w:val="center"/>
        <w:rPr>
          <w:shd w:val="clear" w:color="auto" w:fill="FFFFFF"/>
        </w:rPr>
      </w:pPr>
      <w:r>
        <w:t xml:space="preserve">Figure 3 : </w:t>
      </w:r>
      <w:r w:rsidR="00C342FA">
        <w:t>Organigramme de l’agence UIB_Siliana</w:t>
      </w:r>
    </w:p>
    <w:p w:rsidR="00C342FA" w:rsidRDefault="00C342FA" w:rsidP="00C342FA">
      <w:pPr>
        <w:rPr>
          <w:shd w:val="clear" w:color="auto" w:fill="FFFFFF"/>
        </w:rPr>
      </w:pPr>
    </w:p>
    <w:p w:rsidR="00325217" w:rsidRPr="00C342FA" w:rsidRDefault="00C342FA" w:rsidP="00C342FA">
      <w:pPr>
        <w:rPr>
          <w:b/>
          <w:shd w:val="clear" w:color="auto" w:fill="FFFFFF"/>
        </w:rPr>
      </w:pPr>
      <w:r>
        <w:rPr>
          <w:b/>
          <w:shd w:val="clear" w:color="auto" w:fill="FFFFFF"/>
        </w:rPr>
        <w:t xml:space="preserve"> </w:t>
      </w:r>
      <w:r w:rsidR="00C55C5C" w:rsidRPr="00C342FA">
        <w:rPr>
          <w:b/>
          <w:shd w:val="clear" w:color="auto" w:fill="FFFFFF"/>
        </w:rPr>
        <w:t>2. Les tâches et les responsabilités dans chaque service :</w:t>
      </w:r>
    </w:p>
    <w:p w:rsidR="00ED7534" w:rsidRPr="00C342FA" w:rsidRDefault="00ED7534" w:rsidP="009E06A7">
      <w:pPr>
        <w:pStyle w:val="Paragraphedeliste"/>
        <w:numPr>
          <w:ilvl w:val="0"/>
          <w:numId w:val="10"/>
        </w:numPr>
        <w:rPr>
          <w:shd w:val="clear" w:color="auto" w:fill="FFFFFF"/>
        </w:rPr>
      </w:pPr>
      <w:r w:rsidRPr="00C342FA">
        <w:rPr>
          <w:shd w:val="clear" w:color="auto" w:fill="FFFFFF"/>
        </w:rPr>
        <w:t>Le chef d’agence:</w:t>
      </w:r>
      <w:r w:rsidR="00C342FA" w:rsidRPr="00C342FA">
        <w:rPr>
          <w:shd w:val="clear" w:color="auto" w:fill="FFFFFF"/>
        </w:rPr>
        <w:t xml:space="preserve"> </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Réglementations d'importation et d'exportation</w:t>
      </w:r>
      <w:r w:rsidR="00754D06">
        <w:rPr>
          <w:shd w:val="clear" w:color="auto" w:fill="FFFFFF"/>
        </w:rPr>
        <w:t>.</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 Superviser le travail de chaque employé. </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Recherche d'actualités commerciales </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Superviser toutes les opérations</w:t>
      </w:r>
      <w:r w:rsidR="00754D06">
        <w:rPr>
          <w:shd w:val="clear" w:color="auto" w:fill="FFFFFF"/>
        </w:rPr>
        <w:t>.</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 Le responsable de l'agence est la première personne responsable de la confirmation des documents signés pour tous les documents. </w:t>
      </w:r>
    </w:p>
    <w:p w:rsidR="00754D06" w:rsidRDefault="00C342FA" w:rsidP="00754D06">
      <w:pPr>
        <w:rPr>
          <w:shd w:val="clear" w:color="auto" w:fill="FFFFFF"/>
        </w:rPr>
      </w:pPr>
      <w:r>
        <w:rPr>
          <w:shd w:val="clear" w:color="auto" w:fill="FFFFFF"/>
        </w:rPr>
        <w:lastRenderedPageBreak/>
        <w:t xml:space="preserve">               </w:t>
      </w:r>
      <w:r w:rsidR="00754D06" w:rsidRPr="00754D06">
        <w:rPr>
          <w:shd w:val="clear" w:color="auto" w:fill="FFFFFF"/>
        </w:rPr>
        <w:t>- Il vérifie le fonctionnement du compteur et fait un rapport annuel.</w:t>
      </w:r>
    </w:p>
    <w:p w:rsidR="00754D06" w:rsidRPr="00C342FA" w:rsidRDefault="00754D06" w:rsidP="009E06A7">
      <w:pPr>
        <w:pStyle w:val="Paragraphedeliste"/>
        <w:numPr>
          <w:ilvl w:val="0"/>
          <w:numId w:val="10"/>
        </w:numPr>
        <w:rPr>
          <w:shd w:val="clear" w:color="auto" w:fill="FFFFFF"/>
        </w:rPr>
      </w:pPr>
      <w:r w:rsidRPr="00C342FA">
        <w:rPr>
          <w:shd w:val="clear" w:color="auto" w:fill="FFFFFF"/>
        </w:rPr>
        <w:t>Caissier</w:t>
      </w:r>
      <w:r w:rsidR="00D53867" w:rsidRPr="00C342FA">
        <w:rPr>
          <w:shd w:val="clear" w:color="auto" w:fill="FFFFFF"/>
        </w:rPr>
        <w:t xml:space="preserve"> :</w:t>
      </w:r>
    </w:p>
    <w:p w:rsidR="00754D06" w:rsidRDefault="00C342FA" w:rsidP="00754D06">
      <w:pPr>
        <w:rPr>
          <w:shd w:val="clear" w:color="auto" w:fill="FFFFFF"/>
        </w:rPr>
      </w:pPr>
      <w:r>
        <w:rPr>
          <w:shd w:val="clear" w:color="auto" w:fill="FFFFFF"/>
        </w:rPr>
        <w:t xml:space="preserve">             </w:t>
      </w:r>
      <w:r w:rsidR="00754D06">
        <w:rPr>
          <w:shd w:val="clear" w:color="auto" w:fill="FFFFFF"/>
        </w:rPr>
        <w:t>-</w:t>
      </w:r>
      <w:r w:rsidR="00754D06" w:rsidRPr="00754D06">
        <w:rPr>
          <w:shd w:val="clear" w:color="auto" w:fill="FFFFFF"/>
        </w:rPr>
        <w:t xml:space="preserve">Arrêtez la journée comptable. </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Commandes du compteur arrière en fin de journée.</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 Remise des cartes et chèques.</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 Définir des notes.</w:t>
      </w:r>
    </w:p>
    <w:p w:rsidR="00754D06" w:rsidRDefault="00C342FA" w:rsidP="00754D06">
      <w:pPr>
        <w:rPr>
          <w:shd w:val="clear" w:color="auto" w:fill="FFFFFF"/>
        </w:rPr>
      </w:pPr>
      <w:r>
        <w:rPr>
          <w:shd w:val="clear" w:color="auto" w:fill="FFFFFF"/>
        </w:rPr>
        <w:t xml:space="preserve">         </w:t>
      </w:r>
      <w:r w:rsidR="00754D06" w:rsidRPr="00754D06">
        <w:rPr>
          <w:shd w:val="clear" w:color="auto" w:fill="FFFFFF"/>
        </w:rPr>
        <w:t xml:space="preserve"> -Chargement ou déchargement DAB</w:t>
      </w:r>
    </w:p>
    <w:p w:rsidR="00754D06" w:rsidRDefault="00C342FA" w:rsidP="00754D06">
      <w:pPr>
        <w:rPr>
          <w:shd w:val="clear" w:color="auto" w:fill="FFFFFF"/>
        </w:rPr>
      </w:pPr>
      <w:r>
        <w:rPr>
          <w:shd w:val="clear" w:color="auto" w:fill="FFFFFF"/>
        </w:rPr>
        <w:t xml:space="preserve">           </w:t>
      </w:r>
      <w:r w:rsidR="00754D06">
        <w:rPr>
          <w:shd w:val="clear" w:color="auto" w:fill="FFFFFF"/>
        </w:rPr>
        <w:t xml:space="preserve">- Chéquier de télé </w:t>
      </w:r>
      <w:r w:rsidR="00D53867">
        <w:rPr>
          <w:shd w:val="clear" w:color="auto" w:fill="FFFFFF"/>
        </w:rPr>
        <w:t>compensation</w:t>
      </w:r>
      <w:r w:rsidR="00D53867" w:rsidRPr="00754D06">
        <w:rPr>
          <w:shd w:val="clear" w:color="auto" w:fill="FFFFFF"/>
        </w:rPr>
        <w:t>.</w:t>
      </w:r>
    </w:p>
    <w:p w:rsidR="00754D06" w:rsidRPr="00C342FA" w:rsidRDefault="00D53867" w:rsidP="009E06A7">
      <w:pPr>
        <w:pStyle w:val="Paragraphedeliste"/>
        <w:numPr>
          <w:ilvl w:val="0"/>
          <w:numId w:val="10"/>
        </w:numPr>
        <w:rPr>
          <w:shd w:val="clear" w:color="auto" w:fill="FFFFFF"/>
        </w:rPr>
      </w:pPr>
      <w:r w:rsidRPr="00C342FA">
        <w:rPr>
          <w:shd w:val="clear" w:color="auto" w:fill="FFFFFF"/>
        </w:rPr>
        <w:t>Conseiller à la clientèle :</w:t>
      </w:r>
    </w:p>
    <w:p w:rsidR="00D53867" w:rsidRDefault="00C342FA" w:rsidP="00754D06">
      <w:pPr>
        <w:rPr>
          <w:shd w:val="clear" w:color="auto" w:fill="FFFFFF"/>
        </w:rPr>
      </w:pPr>
      <w:r>
        <w:rPr>
          <w:shd w:val="clear" w:color="auto" w:fill="FFFFFF"/>
        </w:rPr>
        <w:t xml:space="preserve">           </w:t>
      </w:r>
      <w:r w:rsidR="00754D06" w:rsidRPr="00754D06">
        <w:rPr>
          <w:shd w:val="clear" w:color="auto" w:fill="FFFFFF"/>
        </w:rPr>
        <w:t>- Gestion des prêts personnels.</w:t>
      </w:r>
    </w:p>
    <w:p w:rsidR="00D53867" w:rsidRDefault="00C342FA" w:rsidP="00754D06">
      <w:pPr>
        <w:rPr>
          <w:shd w:val="clear" w:color="auto" w:fill="FFFFFF"/>
        </w:rPr>
      </w:pPr>
      <w:r>
        <w:rPr>
          <w:shd w:val="clear" w:color="auto" w:fill="FFFFFF"/>
        </w:rPr>
        <w:t xml:space="preserve">          </w:t>
      </w:r>
      <w:r w:rsidR="00754D06" w:rsidRPr="00754D06">
        <w:rPr>
          <w:shd w:val="clear" w:color="auto" w:fill="FFFFFF"/>
        </w:rPr>
        <w:t xml:space="preserve"> - Ouvrir des comptes bancaires pour les clients qui souhaitent déposer des fonds. </w:t>
      </w:r>
    </w:p>
    <w:p w:rsidR="00D53867" w:rsidRDefault="00C342FA" w:rsidP="00754D06">
      <w:pPr>
        <w:rPr>
          <w:shd w:val="clear" w:color="auto" w:fill="FFFFFF"/>
        </w:rPr>
      </w:pPr>
      <w:r>
        <w:rPr>
          <w:shd w:val="clear" w:color="auto" w:fill="FFFFFF"/>
        </w:rPr>
        <w:t xml:space="preserve">          </w:t>
      </w:r>
      <w:r w:rsidR="00754D06" w:rsidRPr="00754D06">
        <w:rPr>
          <w:shd w:val="clear" w:color="auto" w:fill="FFFFFF"/>
        </w:rPr>
        <w:t xml:space="preserve">- Fournir des relevés de compte bancaire et divulguer l'identité bancaire aux clients. </w:t>
      </w:r>
    </w:p>
    <w:p w:rsidR="00263A80" w:rsidRPr="00754D06" w:rsidRDefault="00C342FA" w:rsidP="00754D06">
      <w:pPr>
        <w:rPr>
          <w:shd w:val="clear" w:color="auto" w:fill="FFFFFF"/>
        </w:rPr>
      </w:pPr>
      <w:r>
        <w:rPr>
          <w:shd w:val="clear" w:color="auto" w:fill="FFFFFF"/>
        </w:rPr>
        <w:t xml:space="preserve">           </w:t>
      </w:r>
      <w:r w:rsidR="00754D06" w:rsidRPr="00754D06">
        <w:rPr>
          <w:shd w:val="clear" w:color="auto" w:fill="FFFFFF"/>
        </w:rPr>
        <w:t>- Consultation des comptes.</w:t>
      </w:r>
    </w:p>
    <w:p w:rsidR="004C0DCE" w:rsidRPr="00C342FA" w:rsidRDefault="00C342FA" w:rsidP="00C342FA">
      <w:pPr>
        <w:rPr>
          <w:b/>
          <w:shd w:val="clear" w:color="auto" w:fill="FFFFFF"/>
        </w:rPr>
      </w:pPr>
      <w:r>
        <w:rPr>
          <w:b/>
          <w:shd w:val="clear" w:color="auto" w:fill="FFFFFF"/>
        </w:rPr>
        <w:t xml:space="preserve"> </w:t>
      </w:r>
      <w:r w:rsidR="00D53867" w:rsidRPr="00C342FA">
        <w:rPr>
          <w:b/>
          <w:shd w:val="clear" w:color="auto" w:fill="FFFFFF"/>
        </w:rPr>
        <w:t>3.</w:t>
      </w:r>
      <w:r w:rsidR="001554F1" w:rsidRPr="00C342FA">
        <w:rPr>
          <w:b/>
          <w:shd w:val="clear" w:color="auto" w:fill="FFFFFF"/>
        </w:rPr>
        <w:t xml:space="preserve"> </w:t>
      </w:r>
      <w:r w:rsidR="00291705" w:rsidRPr="00C342FA">
        <w:rPr>
          <w:b/>
          <w:shd w:val="clear" w:color="auto" w:fill="FFFFFF"/>
        </w:rPr>
        <w:t xml:space="preserve">présentation des produits et services offerts par L’UIB: </w:t>
      </w:r>
    </w:p>
    <w:p w:rsidR="004C0DCE" w:rsidRPr="00C342FA" w:rsidRDefault="004C0DCE" w:rsidP="009E06A7">
      <w:pPr>
        <w:pStyle w:val="Paragraphedeliste"/>
        <w:numPr>
          <w:ilvl w:val="0"/>
          <w:numId w:val="11"/>
        </w:numPr>
        <w:rPr>
          <w:b/>
          <w:shd w:val="clear" w:color="auto" w:fill="FFFFFF"/>
        </w:rPr>
      </w:pPr>
      <w:r w:rsidRPr="00C342FA">
        <w:rPr>
          <w:b/>
          <w:shd w:val="clear" w:color="auto" w:fill="FFFFFF"/>
        </w:rPr>
        <w:t>Les services :</w:t>
      </w:r>
    </w:p>
    <w:p w:rsidR="004C0DCE" w:rsidRDefault="00C342FA" w:rsidP="00291705">
      <w:pPr>
        <w:rPr>
          <w:shd w:val="clear" w:color="auto" w:fill="FFFFFF"/>
        </w:rPr>
      </w:pPr>
      <w:r>
        <w:rPr>
          <w:shd w:val="clear" w:color="auto" w:fill="FFFFFF"/>
        </w:rPr>
        <w:t xml:space="preserve">    </w:t>
      </w:r>
      <w:r w:rsidR="004C0DCE">
        <w:rPr>
          <w:shd w:val="clear" w:color="auto" w:fill="FFFFFF"/>
        </w:rPr>
        <w:t>L’UIB met à la disposition des clients divers services  suivants</w:t>
      </w:r>
      <w:r w:rsidR="004C0DCE" w:rsidRPr="00B4580B">
        <w:rPr>
          <w:shd w:val="clear" w:color="auto" w:fill="FFFFFF"/>
        </w:rPr>
        <w:t>:</w:t>
      </w:r>
    </w:p>
    <w:p w:rsidR="00CF1682" w:rsidRPr="00904D78" w:rsidRDefault="007F10C2" w:rsidP="00CF1682">
      <w:pPr>
        <w:rPr>
          <w:b/>
          <w:shd w:val="clear" w:color="auto" w:fill="FFFFFF"/>
        </w:rPr>
      </w:pPr>
      <w:r w:rsidRPr="00904D78">
        <w:rPr>
          <w:b/>
          <w:u w:val="single"/>
          <w:shd w:val="clear" w:color="auto" w:fill="FFFFFF"/>
        </w:rPr>
        <w:t xml:space="preserve"> Les comptes bancaires</w:t>
      </w:r>
      <w:r w:rsidRPr="00904D78">
        <w:rPr>
          <w:b/>
          <w:shd w:val="clear" w:color="auto" w:fill="FFFFFF"/>
        </w:rPr>
        <w:t xml:space="preserve"> :</w:t>
      </w:r>
      <w:r w:rsidR="00CF1682" w:rsidRPr="00904D78">
        <w:rPr>
          <w:b/>
          <w:shd w:val="clear" w:color="auto" w:fill="FFFFFF"/>
        </w:rPr>
        <w:t xml:space="preserve"> </w:t>
      </w:r>
    </w:p>
    <w:p w:rsidR="007F10C2" w:rsidRDefault="00CF1682" w:rsidP="00CF1682">
      <w:pPr>
        <w:rPr>
          <w:shd w:val="clear" w:color="auto" w:fill="FFFFFF"/>
        </w:rPr>
      </w:pPr>
      <w:r w:rsidRPr="00CF1682">
        <w:rPr>
          <w:shd w:val="clear" w:color="auto" w:fill="FFFFFF"/>
        </w:rPr>
        <w:t>Les résidents tunisiens, personnes physiques capables, peuvent ouvrir un compte courant pour les dépôts à vue en dinars au point de vente. Ils peuvent ouvrir un compte courant au nom de la personne physique ou au nom de plusieurs personnes physiques après signature d'une facture</w:t>
      </w:r>
      <w:r>
        <w:rPr>
          <w:shd w:val="clear" w:color="auto" w:fill="FFFFFF"/>
        </w:rPr>
        <w:t xml:space="preserve"> de </w:t>
      </w:r>
      <w:r w:rsidRPr="00CF1682">
        <w:rPr>
          <w:shd w:val="clear" w:color="auto" w:fill="FFFFFF"/>
        </w:rPr>
        <w:t>compte joint, qui fonctionne en deux temps</w:t>
      </w:r>
      <w:r>
        <w:rPr>
          <w:shd w:val="clear" w:color="auto" w:fill="FFFFFF"/>
        </w:rPr>
        <w:t xml:space="preserve"> </w:t>
      </w:r>
      <w:r w:rsidRPr="00B4580B">
        <w:rPr>
          <w:shd w:val="clear" w:color="auto" w:fill="FFFFFF"/>
        </w:rPr>
        <w:t>:</w:t>
      </w:r>
    </w:p>
    <w:p w:rsidR="00CF1682" w:rsidRDefault="00CF1682" w:rsidP="009E06A7">
      <w:pPr>
        <w:pStyle w:val="Paragraphedeliste"/>
        <w:numPr>
          <w:ilvl w:val="0"/>
          <w:numId w:val="3"/>
        </w:numPr>
        <w:rPr>
          <w:shd w:val="clear" w:color="auto" w:fill="FFFFFF"/>
        </w:rPr>
      </w:pPr>
      <w:r>
        <w:rPr>
          <w:shd w:val="clear" w:color="auto" w:fill="FFFFFF"/>
        </w:rPr>
        <w:t xml:space="preserve">Signatures séparées </w:t>
      </w:r>
    </w:p>
    <w:p w:rsidR="00CF1682" w:rsidRDefault="00CF1682" w:rsidP="009E06A7">
      <w:pPr>
        <w:pStyle w:val="Paragraphedeliste"/>
        <w:numPr>
          <w:ilvl w:val="0"/>
          <w:numId w:val="3"/>
        </w:numPr>
        <w:rPr>
          <w:shd w:val="clear" w:color="auto" w:fill="FFFFFF"/>
        </w:rPr>
      </w:pPr>
      <w:r>
        <w:rPr>
          <w:shd w:val="clear" w:color="auto" w:fill="FFFFFF"/>
        </w:rPr>
        <w:t xml:space="preserve">Signatures jointe </w:t>
      </w:r>
    </w:p>
    <w:p w:rsidR="0094440B" w:rsidRDefault="0094440B" w:rsidP="0094440B">
      <w:pPr>
        <w:pStyle w:val="Paragraphedeliste"/>
        <w:rPr>
          <w:shd w:val="clear" w:color="auto" w:fill="FFFFFF"/>
        </w:rPr>
      </w:pPr>
      <w:r>
        <w:rPr>
          <w:shd w:val="clear" w:color="auto" w:fill="FFFFFF"/>
        </w:rPr>
        <w:t>Un comptes courants permet au client de</w:t>
      </w:r>
      <w:r w:rsidRPr="00B4580B">
        <w:rPr>
          <w:shd w:val="clear" w:color="auto" w:fill="FFFFFF"/>
        </w:rPr>
        <w:t>:</w:t>
      </w:r>
    </w:p>
    <w:p w:rsidR="0094440B" w:rsidRDefault="0094440B" w:rsidP="009E06A7">
      <w:pPr>
        <w:pStyle w:val="Paragraphedeliste"/>
        <w:numPr>
          <w:ilvl w:val="0"/>
          <w:numId w:val="4"/>
        </w:numPr>
        <w:rPr>
          <w:shd w:val="clear" w:color="auto" w:fill="FFFFFF"/>
        </w:rPr>
      </w:pPr>
      <w:r>
        <w:rPr>
          <w:shd w:val="clear" w:color="auto" w:fill="FFFFFF"/>
        </w:rPr>
        <w:t>Retirer de l’argent ;</w:t>
      </w:r>
    </w:p>
    <w:p w:rsidR="0094440B" w:rsidRDefault="0094440B" w:rsidP="009E06A7">
      <w:pPr>
        <w:pStyle w:val="Paragraphedeliste"/>
        <w:numPr>
          <w:ilvl w:val="0"/>
          <w:numId w:val="4"/>
        </w:numPr>
        <w:rPr>
          <w:shd w:val="clear" w:color="auto" w:fill="FFFFFF"/>
        </w:rPr>
      </w:pPr>
      <w:r>
        <w:rPr>
          <w:shd w:val="clear" w:color="auto" w:fill="FFFFFF"/>
        </w:rPr>
        <w:t>Payer le cheque émis sur compte ;</w:t>
      </w:r>
    </w:p>
    <w:p w:rsidR="0094440B" w:rsidRDefault="0094440B" w:rsidP="009E06A7">
      <w:pPr>
        <w:pStyle w:val="Paragraphedeliste"/>
        <w:numPr>
          <w:ilvl w:val="0"/>
          <w:numId w:val="4"/>
        </w:numPr>
        <w:rPr>
          <w:shd w:val="clear" w:color="auto" w:fill="FFFFFF"/>
        </w:rPr>
      </w:pPr>
      <w:r>
        <w:rPr>
          <w:shd w:val="clear" w:color="auto" w:fill="FFFFFF"/>
        </w:rPr>
        <w:t>Transfert d’émission ;</w:t>
      </w:r>
    </w:p>
    <w:p w:rsidR="0094440B" w:rsidRDefault="0094440B" w:rsidP="009E06A7">
      <w:pPr>
        <w:pStyle w:val="Paragraphedeliste"/>
        <w:numPr>
          <w:ilvl w:val="0"/>
          <w:numId w:val="4"/>
        </w:numPr>
        <w:rPr>
          <w:shd w:val="clear" w:color="auto" w:fill="FFFFFF"/>
        </w:rPr>
      </w:pPr>
      <w:r>
        <w:rPr>
          <w:shd w:val="clear" w:color="auto" w:fill="FFFFFF"/>
        </w:rPr>
        <w:t>Virement ;</w:t>
      </w:r>
    </w:p>
    <w:p w:rsidR="0094440B" w:rsidRDefault="0094440B" w:rsidP="009E06A7">
      <w:pPr>
        <w:pStyle w:val="Paragraphedeliste"/>
        <w:numPr>
          <w:ilvl w:val="0"/>
          <w:numId w:val="4"/>
        </w:numPr>
        <w:rPr>
          <w:shd w:val="clear" w:color="auto" w:fill="FFFFFF"/>
        </w:rPr>
      </w:pPr>
      <w:r>
        <w:rPr>
          <w:shd w:val="clear" w:color="auto" w:fill="FFFFFF"/>
        </w:rPr>
        <w:t>Paiement en espèce ;</w:t>
      </w:r>
    </w:p>
    <w:p w:rsidR="0094440B" w:rsidRDefault="0094440B" w:rsidP="009E06A7">
      <w:pPr>
        <w:pStyle w:val="Paragraphedeliste"/>
        <w:numPr>
          <w:ilvl w:val="0"/>
          <w:numId w:val="4"/>
        </w:numPr>
        <w:rPr>
          <w:shd w:val="clear" w:color="auto" w:fill="FFFFFF"/>
        </w:rPr>
      </w:pPr>
      <w:r>
        <w:rPr>
          <w:shd w:val="clear" w:color="auto" w:fill="FFFFFF"/>
        </w:rPr>
        <w:t>Paiement par chèques ;</w:t>
      </w:r>
    </w:p>
    <w:p w:rsidR="0094440B" w:rsidRDefault="0094440B" w:rsidP="009E06A7">
      <w:pPr>
        <w:pStyle w:val="Paragraphedeliste"/>
        <w:numPr>
          <w:ilvl w:val="0"/>
          <w:numId w:val="4"/>
        </w:numPr>
        <w:rPr>
          <w:shd w:val="clear" w:color="auto" w:fill="FFFFFF"/>
        </w:rPr>
      </w:pPr>
      <w:r>
        <w:rPr>
          <w:shd w:val="clear" w:color="auto" w:fill="FFFFFF"/>
        </w:rPr>
        <w:t>Recevoir les envois de fonds ;</w:t>
      </w:r>
    </w:p>
    <w:p w:rsidR="0094440B" w:rsidRDefault="0094440B" w:rsidP="009E06A7">
      <w:pPr>
        <w:pStyle w:val="Paragraphedeliste"/>
        <w:numPr>
          <w:ilvl w:val="0"/>
          <w:numId w:val="4"/>
        </w:numPr>
        <w:rPr>
          <w:shd w:val="clear" w:color="auto" w:fill="FFFFFF"/>
        </w:rPr>
      </w:pPr>
      <w:r>
        <w:rPr>
          <w:shd w:val="clear" w:color="auto" w:fill="FFFFFF"/>
        </w:rPr>
        <w:t>Intérêts payables.</w:t>
      </w:r>
    </w:p>
    <w:p w:rsidR="0094440B" w:rsidRDefault="0094440B" w:rsidP="0094440B">
      <w:pPr>
        <w:pStyle w:val="Paragraphedeliste"/>
        <w:ind w:left="1440"/>
        <w:rPr>
          <w:shd w:val="clear" w:color="auto" w:fill="FFFFFF"/>
        </w:rPr>
      </w:pPr>
    </w:p>
    <w:p w:rsidR="00CF1682" w:rsidRPr="00904D78" w:rsidRDefault="0094440B" w:rsidP="00904D78">
      <w:pPr>
        <w:rPr>
          <w:b/>
          <w:shd w:val="clear" w:color="auto" w:fill="FFFFFF"/>
        </w:rPr>
      </w:pPr>
      <w:r w:rsidRPr="00904D78">
        <w:rPr>
          <w:b/>
          <w:shd w:val="clear" w:color="auto" w:fill="FFFFFF"/>
        </w:rPr>
        <w:t>Les</w:t>
      </w:r>
      <w:r w:rsidR="00CF1682" w:rsidRPr="00904D78">
        <w:rPr>
          <w:b/>
          <w:shd w:val="clear" w:color="auto" w:fill="FFFFFF"/>
        </w:rPr>
        <w:t xml:space="preserve"> comptes courants:</w:t>
      </w:r>
    </w:p>
    <w:p w:rsidR="00CF1682" w:rsidRDefault="00904D78" w:rsidP="00CF1682">
      <w:pPr>
        <w:rPr>
          <w:shd w:val="clear" w:color="auto" w:fill="FFFFFF"/>
        </w:rPr>
      </w:pPr>
      <w:r>
        <w:rPr>
          <w:shd w:val="clear" w:color="auto" w:fill="FFFFFF"/>
        </w:rPr>
        <w:t xml:space="preserve"> </w:t>
      </w:r>
      <w:r w:rsidR="00CF1682">
        <w:rPr>
          <w:shd w:val="clear" w:color="auto" w:fill="FFFFFF"/>
        </w:rPr>
        <w:t xml:space="preserve">Certains personnes morales en </w:t>
      </w:r>
      <w:r w:rsidR="0094440B">
        <w:rPr>
          <w:shd w:val="clear" w:color="auto" w:fill="FFFFFF"/>
        </w:rPr>
        <w:t>Tunisie</w:t>
      </w:r>
      <w:r w:rsidR="00CF1682">
        <w:rPr>
          <w:shd w:val="clear" w:color="auto" w:fill="FFFFFF"/>
        </w:rPr>
        <w:t xml:space="preserve"> peuvent ouvrir des comptes courants pour les </w:t>
      </w:r>
      <w:r w:rsidR="0094440B">
        <w:rPr>
          <w:shd w:val="clear" w:color="auto" w:fill="FFFFFF"/>
        </w:rPr>
        <w:t>dépôts</w:t>
      </w:r>
      <w:r w:rsidR="00CF1682">
        <w:rPr>
          <w:shd w:val="clear" w:color="auto" w:fill="FFFFFF"/>
        </w:rPr>
        <w:t xml:space="preserve"> </w:t>
      </w:r>
      <w:r w:rsidR="0094440B">
        <w:rPr>
          <w:shd w:val="clear" w:color="auto" w:fill="FFFFFF"/>
        </w:rPr>
        <w:t>revenants</w:t>
      </w:r>
      <w:r w:rsidR="00CF1682">
        <w:rPr>
          <w:shd w:val="clear" w:color="auto" w:fill="FFFFFF"/>
        </w:rPr>
        <w:t xml:space="preserve"> de leurs </w:t>
      </w:r>
      <w:r w:rsidR="0094440B">
        <w:rPr>
          <w:shd w:val="clear" w:color="auto" w:fill="FFFFFF"/>
        </w:rPr>
        <w:t>activité</w:t>
      </w:r>
      <w:r w:rsidR="00CF1682">
        <w:rPr>
          <w:shd w:val="clear" w:color="auto" w:fill="FFFFFF"/>
        </w:rPr>
        <w:t xml:space="preserve"> </w:t>
      </w:r>
      <w:r w:rsidR="0094440B">
        <w:rPr>
          <w:shd w:val="clear" w:color="auto" w:fill="FFFFFF"/>
        </w:rPr>
        <w:t>.il consiste d’un compte commercial.</w:t>
      </w:r>
    </w:p>
    <w:p w:rsidR="00045C09" w:rsidRPr="00904D78" w:rsidRDefault="00045C09" w:rsidP="00904D78">
      <w:pPr>
        <w:rPr>
          <w:shd w:val="clear" w:color="auto" w:fill="FFFFFF"/>
        </w:rPr>
      </w:pPr>
      <w:r w:rsidRPr="00904D78">
        <w:rPr>
          <w:b/>
          <w:shd w:val="clear" w:color="auto" w:fill="FFFFFF"/>
        </w:rPr>
        <w:t xml:space="preserve"> Le</w:t>
      </w:r>
      <w:r w:rsidR="0094440B" w:rsidRPr="00904D78">
        <w:rPr>
          <w:b/>
          <w:shd w:val="clear" w:color="auto" w:fill="FFFFFF"/>
        </w:rPr>
        <w:t xml:space="preserve"> compte </w:t>
      </w:r>
      <w:r w:rsidR="00D02E92" w:rsidRPr="00904D78">
        <w:rPr>
          <w:b/>
          <w:shd w:val="clear" w:color="auto" w:fill="FFFFFF"/>
        </w:rPr>
        <w:t>PLATINE</w:t>
      </w:r>
      <w:r w:rsidR="00D02E92" w:rsidRPr="00904D78">
        <w:rPr>
          <w:shd w:val="clear" w:color="auto" w:fill="FFFFFF"/>
        </w:rPr>
        <w:t xml:space="preserve"> :</w:t>
      </w:r>
    </w:p>
    <w:p w:rsidR="00045C09" w:rsidRDefault="00904D78" w:rsidP="00CF1682">
      <w:pPr>
        <w:rPr>
          <w:shd w:val="clear" w:color="auto" w:fill="FFFFFF"/>
        </w:rPr>
      </w:pPr>
      <w:r>
        <w:rPr>
          <w:shd w:val="clear" w:color="auto" w:fill="FFFFFF"/>
        </w:rPr>
        <w:t xml:space="preserve"> </w:t>
      </w:r>
      <w:r w:rsidR="00D4560C">
        <w:rPr>
          <w:shd w:val="clear" w:color="auto" w:fill="FFFFFF"/>
        </w:rPr>
        <w:t>I</w:t>
      </w:r>
      <w:r w:rsidR="00045C09" w:rsidRPr="00045C09">
        <w:rPr>
          <w:shd w:val="clear" w:color="auto" w:fill="FFFFFF"/>
        </w:rPr>
        <w:t>l s'agit d'un compte de dépôt qui vous offre une tranquillité d'esprit et une flexibilité totales pour tous les types d'opérations bancaires. C'est un service premium pour les clients d'être un client privilégié de l'UIB</w:t>
      </w:r>
      <w:r w:rsidR="00045C09">
        <w:rPr>
          <w:shd w:val="clear" w:color="auto" w:fill="FFFFFF"/>
        </w:rPr>
        <w:t>.</w:t>
      </w:r>
    </w:p>
    <w:p w:rsidR="00045C09" w:rsidRPr="00904D78" w:rsidRDefault="00045C09" w:rsidP="00904D78">
      <w:pPr>
        <w:rPr>
          <w:b/>
          <w:shd w:val="clear" w:color="auto" w:fill="FFFFFF"/>
        </w:rPr>
      </w:pPr>
      <w:r w:rsidRPr="00904D78">
        <w:rPr>
          <w:b/>
          <w:shd w:val="clear" w:color="auto" w:fill="FFFFFF"/>
        </w:rPr>
        <w:t>Le d’épargne Dari :</w:t>
      </w:r>
    </w:p>
    <w:p w:rsidR="00045C09" w:rsidRDefault="00904D78" w:rsidP="00CF1682">
      <w:pPr>
        <w:rPr>
          <w:shd w:val="clear" w:color="auto" w:fill="FFFFFF"/>
        </w:rPr>
      </w:pPr>
      <w:r>
        <w:rPr>
          <w:shd w:val="clear" w:color="auto" w:fill="FFFFFF"/>
        </w:rPr>
        <w:t xml:space="preserve"> </w:t>
      </w:r>
      <w:r w:rsidR="00D4560C">
        <w:rPr>
          <w:shd w:val="clear" w:color="auto" w:fill="FFFFFF"/>
        </w:rPr>
        <w:t>O</w:t>
      </w:r>
      <w:r w:rsidR="00D4560C" w:rsidRPr="00D4560C">
        <w:rPr>
          <w:shd w:val="clear" w:color="auto" w:fill="FFFFFF"/>
        </w:rPr>
        <w:t>ffrir aux clients une rémunération d'épargne intéressante pour bénéficier de prêts qui financent différents types d'investissements immobiliers dans des conditions spécifiques</w:t>
      </w:r>
      <w:r w:rsidR="00D4560C">
        <w:rPr>
          <w:shd w:val="clear" w:color="auto" w:fill="FFFFFF"/>
        </w:rPr>
        <w:t>.</w:t>
      </w:r>
    </w:p>
    <w:p w:rsidR="00D4560C" w:rsidRPr="00904D78" w:rsidRDefault="0038156A" w:rsidP="00904D78">
      <w:pPr>
        <w:rPr>
          <w:b/>
          <w:shd w:val="clear" w:color="auto" w:fill="FFFFFF"/>
        </w:rPr>
      </w:pPr>
      <w:r w:rsidRPr="00904D78">
        <w:rPr>
          <w:b/>
          <w:shd w:val="clear" w:color="auto" w:fill="FFFFFF"/>
        </w:rPr>
        <w:t>Les</w:t>
      </w:r>
      <w:r w:rsidR="00D4560C" w:rsidRPr="00904D78">
        <w:rPr>
          <w:b/>
          <w:shd w:val="clear" w:color="auto" w:fill="FFFFFF"/>
        </w:rPr>
        <w:t xml:space="preserve"> </w:t>
      </w:r>
      <w:r w:rsidR="005244AE" w:rsidRPr="00904D78">
        <w:rPr>
          <w:b/>
          <w:shd w:val="clear" w:color="auto" w:fill="FFFFFF"/>
        </w:rPr>
        <w:t>compte</w:t>
      </w:r>
      <w:r w:rsidR="00D4560C" w:rsidRPr="00904D78">
        <w:rPr>
          <w:b/>
          <w:shd w:val="clear" w:color="auto" w:fill="FFFFFF"/>
        </w:rPr>
        <w:t xml:space="preserve"> d’épargnes KINZ:</w:t>
      </w:r>
    </w:p>
    <w:p w:rsidR="00396C8F" w:rsidRDefault="00904D78" w:rsidP="00D4560C">
      <w:pPr>
        <w:rPr>
          <w:shd w:val="clear" w:color="auto" w:fill="FFFFFF"/>
        </w:rPr>
      </w:pPr>
      <w:r>
        <w:rPr>
          <w:shd w:val="clear" w:color="auto" w:fill="FFFFFF"/>
        </w:rPr>
        <w:t xml:space="preserve"> </w:t>
      </w:r>
      <w:r w:rsidR="00396C8F" w:rsidRPr="00396C8F">
        <w:rPr>
          <w:shd w:val="clear" w:color="auto" w:fill="FFFFFF"/>
        </w:rPr>
        <w:t xml:space="preserve">Il s'agit d'un compte d'épargne flexible et rentable qui peut être alimenté de différentes manières. Avec ce produit, le client peut économiser à son rythme et son argent peut être utilisé gratuitement. Le compte d'épargne KINZ propose un choix de supports de compte flexibles : livret ou carte. </w:t>
      </w:r>
    </w:p>
    <w:p w:rsidR="00396C8F" w:rsidRPr="00904D78" w:rsidRDefault="00396C8F" w:rsidP="00904D78">
      <w:pPr>
        <w:rPr>
          <w:b/>
          <w:shd w:val="clear" w:color="auto" w:fill="FFFFFF"/>
        </w:rPr>
      </w:pPr>
      <w:r w:rsidRPr="00904D78">
        <w:rPr>
          <w:b/>
          <w:shd w:val="clear" w:color="auto" w:fill="FFFFFF"/>
        </w:rPr>
        <w:t>Les compte d’épargnes OMNIA :</w:t>
      </w:r>
    </w:p>
    <w:p w:rsidR="005244AE" w:rsidRDefault="00396C8F" w:rsidP="00D4560C">
      <w:pPr>
        <w:rPr>
          <w:shd w:val="clear" w:color="auto" w:fill="FFFFFF"/>
        </w:rPr>
      </w:pPr>
      <w:r w:rsidRPr="00396C8F">
        <w:rPr>
          <w:shd w:val="clear" w:color="auto" w:fill="FFFFFF"/>
        </w:rPr>
        <w:t xml:space="preserve"> Il s'agit d'un produit d'investissement qui permet aux clients particuliers d'accumuler une épargne rémunérée dans le temps pour accéder à un crédit permettant de financer divers projets.</w:t>
      </w:r>
    </w:p>
    <w:p w:rsidR="00396C8F" w:rsidRPr="00904D78" w:rsidRDefault="00396C8F" w:rsidP="009E06A7">
      <w:pPr>
        <w:pStyle w:val="Paragraphedeliste"/>
        <w:numPr>
          <w:ilvl w:val="0"/>
          <w:numId w:val="11"/>
        </w:numPr>
        <w:rPr>
          <w:b/>
          <w:shd w:val="clear" w:color="auto" w:fill="FFFFFF"/>
        </w:rPr>
      </w:pPr>
      <w:r w:rsidRPr="00904D78">
        <w:rPr>
          <w:b/>
          <w:shd w:val="clear" w:color="auto" w:fill="FFFFFF"/>
        </w:rPr>
        <w:t>Les opération</w:t>
      </w:r>
      <w:r w:rsidR="00904D78" w:rsidRPr="00904D78">
        <w:rPr>
          <w:b/>
          <w:shd w:val="clear" w:color="auto" w:fill="FFFFFF"/>
        </w:rPr>
        <w:t>s</w:t>
      </w:r>
      <w:r w:rsidRPr="00904D78">
        <w:rPr>
          <w:b/>
          <w:shd w:val="clear" w:color="auto" w:fill="FFFFFF"/>
        </w:rPr>
        <w:t xml:space="preserve"> d’encaissement et de décaissement :</w:t>
      </w:r>
    </w:p>
    <w:p w:rsidR="009922A1" w:rsidRPr="003818FF" w:rsidRDefault="009922A1" w:rsidP="00396C8F">
      <w:pPr>
        <w:rPr>
          <w:b/>
          <w:shd w:val="clear" w:color="auto" w:fill="FFFFFF"/>
        </w:rPr>
      </w:pPr>
      <w:r w:rsidRPr="003818FF">
        <w:rPr>
          <w:b/>
          <w:shd w:val="clear" w:color="auto" w:fill="FFFFFF"/>
        </w:rPr>
        <w:t>Versement :</w:t>
      </w:r>
    </w:p>
    <w:p w:rsidR="009922A1" w:rsidRPr="009922A1" w:rsidRDefault="009922A1" w:rsidP="009E06A7">
      <w:pPr>
        <w:pStyle w:val="Paragraphedeliste"/>
        <w:numPr>
          <w:ilvl w:val="0"/>
          <w:numId w:val="5"/>
        </w:numPr>
        <w:rPr>
          <w:shd w:val="clear" w:color="auto" w:fill="FFFFFF"/>
        </w:rPr>
      </w:pPr>
      <w:r w:rsidRPr="009922A1">
        <w:rPr>
          <w:shd w:val="clear" w:color="auto" w:fill="FFFFFF"/>
        </w:rPr>
        <w:t>Versement espèces :</w:t>
      </w:r>
    </w:p>
    <w:p w:rsidR="009922A1" w:rsidRPr="009922A1" w:rsidRDefault="009922A1" w:rsidP="009922A1">
      <w:pPr>
        <w:rPr>
          <w:shd w:val="clear" w:color="auto" w:fill="FFFFFF"/>
        </w:rPr>
      </w:pPr>
      <w:r w:rsidRPr="009922A1">
        <w:rPr>
          <w:shd w:val="clear" w:color="auto" w:fill="FFFFFF"/>
        </w:rPr>
        <w:t>Cette opération comprend le traitement des fonds à la banque par le titulaire du compte ou un tiers, on distingue :</w:t>
      </w:r>
    </w:p>
    <w:p w:rsidR="009922A1" w:rsidRPr="009922A1" w:rsidRDefault="009922A1" w:rsidP="00904D78">
      <w:pPr>
        <w:pStyle w:val="Paragraphedeliste"/>
        <w:ind w:left="1440"/>
        <w:rPr>
          <w:shd w:val="clear" w:color="auto" w:fill="FFFFFF"/>
        </w:rPr>
      </w:pPr>
      <w:r w:rsidRPr="009922A1">
        <w:rPr>
          <w:shd w:val="clear" w:color="auto" w:fill="FFFFFF"/>
        </w:rPr>
        <w:t>Espèces versées par le client sur son compte auprès de l'agence.</w:t>
      </w:r>
    </w:p>
    <w:p w:rsidR="009922A1" w:rsidRPr="009922A1" w:rsidRDefault="009922A1" w:rsidP="009E06A7">
      <w:pPr>
        <w:pStyle w:val="Paragraphedeliste"/>
        <w:numPr>
          <w:ilvl w:val="0"/>
          <w:numId w:val="6"/>
        </w:numPr>
        <w:rPr>
          <w:shd w:val="clear" w:color="auto" w:fill="FFFFFF"/>
        </w:rPr>
      </w:pPr>
      <w:r w:rsidRPr="009922A1">
        <w:rPr>
          <w:shd w:val="clear" w:color="auto" w:fill="FFFFFF"/>
        </w:rPr>
        <w:t>Espèces versées par des tiers aux clients de l'agence.</w:t>
      </w:r>
    </w:p>
    <w:p w:rsidR="009922A1" w:rsidRPr="009922A1" w:rsidRDefault="009922A1" w:rsidP="009E06A7">
      <w:pPr>
        <w:pStyle w:val="Paragraphedeliste"/>
        <w:numPr>
          <w:ilvl w:val="0"/>
          <w:numId w:val="6"/>
        </w:numPr>
        <w:rPr>
          <w:shd w:val="clear" w:color="auto" w:fill="FFFFFF"/>
        </w:rPr>
      </w:pPr>
      <w:r w:rsidRPr="009922A1">
        <w:rPr>
          <w:shd w:val="clear" w:color="auto" w:fill="FFFFFF"/>
        </w:rPr>
        <w:t>Paiement par un titulaire de compte ou un tiers par un chèque en espèces versé au bénéficiaire à partir d'un compte ouvert auprès d'un établissement autre que l'émetteur : Cette opération consiste à déposer des fonds dans une banque sous une forme écrite appelée chèque, on distingue :</w:t>
      </w:r>
    </w:p>
    <w:p w:rsidR="009922A1" w:rsidRPr="00846C7F" w:rsidRDefault="009922A1" w:rsidP="009E06A7">
      <w:pPr>
        <w:pStyle w:val="Paragraphedeliste"/>
        <w:numPr>
          <w:ilvl w:val="0"/>
          <w:numId w:val="6"/>
        </w:numPr>
        <w:rPr>
          <w:shd w:val="clear" w:color="auto" w:fill="FFFFFF"/>
        </w:rPr>
      </w:pPr>
      <w:r w:rsidRPr="00846C7F">
        <w:rPr>
          <w:shd w:val="clear" w:color="auto" w:fill="FFFFFF"/>
        </w:rPr>
        <w:t>Un chèque de règlement tiré par le client sur place pour son compte à l'agence</w:t>
      </w:r>
      <w:r w:rsidR="00846C7F">
        <w:rPr>
          <w:shd w:val="clear" w:color="auto" w:fill="FFFFFF"/>
        </w:rPr>
        <w:t>.</w:t>
      </w:r>
    </w:p>
    <w:p w:rsidR="009922A1" w:rsidRPr="00846C7F" w:rsidRDefault="009922A1" w:rsidP="009E06A7">
      <w:pPr>
        <w:pStyle w:val="Paragraphedeliste"/>
        <w:numPr>
          <w:ilvl w:val="1"/>
          <w:numId w:val="5"/>
        </w:numPr>
        <w:rPr>
          <w:shd w:val="clear" w:color="auto" w:fill="FFFFFF"/>
        </w:rPr>
      </w:pPr>
      <w:r w:rsidRPr="00846C7F">
        <w:rPr>
          <w:shd w:val="clear" w:color="auto" w:fill="FFFFFF"/>
        </w:rPr>
        <w:t>Paiement hors site par chèque effectué par le client sur un compte ouvert dans une autre agence</w:t>
      </w:r>
      <w:r w:rsidR="00846C7F">
        <w:rPr>
          <w:shd w:val="clear" w:color="auto" w:fill="FFFFFF"/>
        </w:rPr>
        <w:t>.</w:t>
      </w:r>
    </w:p>
    <w:p w:rsidR="009922A1" w:rsidRPr="00846C7F" w:rsidRDefault="00B441A7" w:rsidP="009E06A7">
      <w:pPr>
        <w:pStyle w:val="Paragraphedeliste"/>
        <w:numPr>
          <w:ilvl w:val="0"/>
          <w:numId w:val="5"/>
        </w:numPr>
        <w:rPr>
          <w:shd w:val="clear" w:color="auto" w:fill="FFFFFF"/>
        </w:rPr>
      </w:pPr>
      <w:r>
        <w:rPr>
          <w:shd w:val="clear" w:color="auto" w:fill="FFFFFF"/>
        </w:rPr>
        <w:lastRenderedPageBreak/>
        <w:t xml:space="preserve">Versement </w:t>
      </w:r>
      <w:r w:rsidR="009922A1" w:rsidRPr="00846C7F">
        <w:rPr>
          <w:shd w:val="clear" w:color="auto" w:fill="FFFFFF"/>
        </w:rPr>
        <w:t>épargne :</w:t>
      </w:r>
    </w:p>
    <w:p w:rsidR="00396C8F" w:rsidRDefault="009922A1" w:rsidP="009922A1">
      <w:pPr>
        <w:rPr>
          <w:shd w:val="clear" w:color="auto" w:fill="FFFFFF"/>
        </w:rPr>
      </w:pPr>
      <w:r w:rsidRPr="009922A1">
        <w:rPr>
          <w:shd w:val="clear" w:color="auto" w:fill="FFFFFF"/>
        </w:rPr>
        <w:t>Cette opération consiste à effectuer un dépôt sur un compte d'épargne et peut être effectuée par le titulaire du compte, effectuant des paiements institutionnels pour le bénéficia</w:t>
      </w:r>
      <w:r w:rsidR="00846C7F">
        <w:rPr>
          <w:shd w:val="clear" w:color="auto" w:fill="FFFFFF"/>
        </w:rPr>
        <w:t xml:space="preserve">ire comme n'importe qui d'autre se trouvant intéressée. </w:t>
      </w:r>
    </w:p>
    <w:p w:rsidR="00B441A7" w:rsidRPr="00B441A7" w:rsidRDefault="00B441A7" w:rsidP="009E06A7">
      <w:pPr>
        <w:pStyle w:val="Paragraphedeliste"/>
        <w:numPr>
          <w:ilvl w:val="0"/>
          <w:numId w:val="7"/>
        </w:numPr>
        <w:rPr>
          <w:shd w:val="clear" w:color="auto" w:fill="FFFFFF"/>
        </w:rPr>
      </w:pPr>
      <w:r w:rsidRPr="00B441A7">
        <w:rPr>
          <w:shd w:val="clear" w:color="auto" w:fill="FFFFFF"/>
        </w:rPr>
        <w:t xml:space="preserve">Versement d’effet commerce </w:t>
      </w:r>
      <w:r w:rsidR="008E1521" w:rsidRPr="00846C7F">
        <w:rPr>
          <w:shd w:val="clear" w:color="auto" w:fill="FFFFFF"/>
        </w:rPr>
        <w:t>:</w:t>
      </w:r>
    </w:p>
    <w:p w:rsidR="00B441A7" w:rsidRPr="00B441A7" w:rsidRDefault="00B441A7" w:rsidP="00B441A7">
      <w:pPr>
        <w:rPr>
          <w:shd w:val="clear" w:color="auto" w:fill="FFFFFF"/>
        </w:rPr>
      </w:pPr>
      <w:r w:rsidRPr="00B441A7">
        <w:rPr>
          <w:shd w:val="clear" w:color="auto" w:fill="FFFFFF"/>
        </w:rPr>
        <w:t>Cette opération comprend le remplissage du bon de livraison. Il existe deux cas, dans le premier cas, le remettant est cli</w:t>
      </w:r>
      <w:r w:rsidR="001554F1">
        <w:rPr>
          <w:shd w:val="clear" w:color="auto" w:fill="FFFFFF"/>
        </w:rPr>
        <w:t>ent de la même agence bancaire.</w:t>
      </w:r>
      <w:r w:rsidRPr="00B441A7">
        <w:rPr>
          <w:shd w:val="clear" w:color="auto" w:fill="FFFFFF"/>
        </w:rPr>
        <w:t>pas efficacement. Dans le second cas, l'expéditeur est client d'un autre établissement, auquel cas l'établissement destinataire rembourse son effet à l'échéance de vérification et doit verser à la banque de l'expéditeur le montant requis.</w:t>
      </w:r>
    </w:p>
    <w:p w:rsidR="00B441A7" w:rsidRPr="003818FF" w:rsidRDefault="008E1521" w:rsidP="00B441A7">
      <w:pPr>
        <w:rPr>
          <w:b/>
          <w:shd w:val="clear" w:color="auto" w:fill="FFFFFF"/>
        </w:rPr>
      </w:pPr>
      <w:r w:rsidRPr="003818FF">
        <w:rPr>
          <w:b/>
          <w:shd w:val="clear" w:color="auto" w:fill="FFFFFF"/>
        </w:rPr>
        <w:t>Retraits :</w:t>
      </w:r>
    </w:p>
    <w:p w:rsidR="00B441A7" w:rsidRPr="00B441A7" w:rsidRDefault="00B441A7" w:rsidP="009E06A7">
      <w:pPr>
        <w:pStyle w:val="Paragraphedeliste"/>
        <w:numPr>
          <w:ilvl w:val="0"/>
          <w:numId w:val="7"/>
        </w:numPr>
        <w:rPr>
          <w:shd w:val="clear" w:color="auto" w:fill="FFFFFF"/>
        </w:rPr>
      </w:pPr>
      <w:r w:rsidRPr="00B441A7">
        <w:rPr>
          <w:shd w:val="clear" w:color="auto" w:fill="FFFFFF"/>
        </w:rPr>
        <w:t>Retirer de l'argent d'un compte d'épargne</w:t>
      </w:r>
      <w:r w:rsidR="008E1521" w:rsidRPr="008E1521">
        <w:rPr>
          <w:shd w:val="clear" w:color="auto" w:fill="FFFFFF"/>
        </w:rPr>
        <w:t xml:space="preserve"> </w:t>
      </w:r>
      <w:r w:rsidR="008E1521" w:rsidRPr="00846C7F">
        <w:rPr>
          <w:shd w:val="clear" w:color="auto" w:fill="FFFFFF"/>
        </w:rPr>
        <w:t>:</w:t>
      </w:r>
    </w:p>
    <w:p w:rsidR="008E1521" w:rsidRPr="008E1521" w:rsidRDefault="00B441A7" w:rsidP="008E1521">
      <w:pPr>
        <w:rPr>
          <w:shd w:val="clear" w:color="auto" w:fill="FFFFFF"/>
        </w:rPr>
      </w:pPr>
      <w:r w:rsidRPr="00B441A7">
        <w:rPr>
          <w:shd w:val="clear" w:color="auto" w:fill="FFFFFF"/>
        </w:rPr>
        <w:t xml:space="preserve"> Si le titulaire du compte d'épargne veut retirer des fonds du compte, il doit présenter ce livret et la carte nationale d'identité au personnel du guichet qui remplira le formulaire de retrait, enregistrera l'opération et rédigera le mettre à jour le compte d'épargne.</w:t>
      </w:r>
    </w:p>
    <w:p w:rsidR="008E1521" w:rsidRPr="004318AF" w:rsidRDefault="008E1521" w:rsidP="009E06A7">
      <w:pPr>
        <w:pStyle w:val="Paragraphedeliste"/>
        <w:numPr>
          <w:ilvl w:val="0"/>
          <w:numId w:val="7"/>
        </w:numPr>
        <w:rPr>
          <w:shd w:val="clear" w:color="auto" w:fill="FFFFFF"/>
        </w:rPr>
      </w:pPr>
      <w:r>
        <w:rPr>
          <w:shd w:val="clear" w:color="auto" w:fill="FFFFFF"/>
        </w:rPr>
        <w:t>Retrait</w:t>
      </w:r>
      <w:r w:rsidR="00B441A7" w:rsidRPr="00B441A7">
        <w:rPr>
          <w:shd w:val="clear" w:color="auto" w:fill="FFFFFF"/>
        </w:rPr>
        <w:t xml:space="preserve"> du compte courant</w:t>
      </w:r>
      <w:r w:rsidRPr="00846C7F">
        <w:rPr>
          <w:shd w:val="clear" w:color="auto" w:fill="FFFFFF"/>
        </w:rPr>
        <w:t xml:space="preserve"> :</w:t>
      </w:r>
    </w:p>
    <w:p w:rsidR="008E1521" w:rsidRDefault="008E1521" w:rsidP="00B441A7">
      <w:pPr>
        <w:rPr>
          <w:shd w:val="clear" w:color="auto" w:fill="FFFFFF"/>
        </w:rPr>
      </w:pPr>
      <w:r w:rsidRPr="008E1521">
        <w:rPr>
          <w:shd w:val="clear" w:color="auto" w:fill="FFFFFF"/>
        </w:rPr>
        <w:t>Cette opération comprend tout type de retrait par chèque. Le rôle du caissier est de vérifier l'exactitude de la signature du client, l'existence du lieu et de la date de paiement, ainsi que le bénéficiaire chargé d'encaisser ce chèque.</w:t>
      </w:r>
    </w:p>
    <w:p w:rsidR="008E1521" w:rsidRPr="004318AF" w:rsidRDefault="008E1521" w:rsidP="004318AF">
      <w:pPr>
        <w:rPr>
          <w:shd w:val="clear" w:color="auto" w:fill="FFFFFF"/>
        </w:rPr>
      </w:pPr>
      <w:r w:rsidRPr="003818FF">
        <w:rPr>
          <w:b/>
          <w:shd w:val="clear" w:color="auto" w:fill="FFFFFF"/>
        </w:rPr>
        <w:t>Les chèques</w:t>
      </w:r>
      <w:r w:rsidR="004318AF" w:rsidRPr="004318AF">
        <w:rPr>
          <w:shd w:val="clear" w:color="auto" w:fill="FFFFFF"/>
        </w:rPr>
        <w:t xml:space="preserve"> </w:t>
      </w:r>
      <w:r w:rsidRPr="004318AF">
        <w:rPr>
          <w:shd w:val="clear" w:color="auto" w:fill="FFFFFF"/>
        </w:rPr>
        <w:t>:</w:t>
      </w:r>
    </w:p>
    <w:p w:rsidR="008E1521" w:rsidRDefault="008E1521" w:rsidP="00B441A7">
      <w:pPr>
        <w:rPr>
          <w:shd w:val="clear" w:color="auto" w:fill="FFFFFF"/>
        </w:rPr>
      </w:pPr>
      <w:r w:rsidRPr="008E1521">
        <w:rPr>
          <w:shd w:val="clear" w:color="auto" w:fill="FFFFFF"/>
        </w:rPr>
        <w:t xml:space="preserve">Un chèque est un moyen biblique de payer une autre personne en utilisant une ligne bancaire. Un chèque produit est un titre utilisé par un tireur pour effectuer un prélèvement total ou partiel au profit de lui-même ou d'un tiers et le créditer sur le compte du pneu. Il existe plusieurs types de chèques, les plus </w:t>
      </w:r>
      <w:r w:rsidR="003818FF">
        <w:rPr>
          <w:shd w:val="clear" w:color="auto" w:fill="FFFFFF"/>
        </w:rPr>
        <w:t>connus et les plus utiles sont :</w:t>
      </w:r>
    </w:p>
    <w:p w:rsidR="003818FF" w:rsidRDefault="003818FF" w:rsidP="00B441A7">
      <w:pPr>
        <w:rPr>
          <w:shd w:val="clear" w:color="auto" w:fill="FFFFFF"/>
        </w:rPr>
      </w:pPr>
    </w:p>
    <w:p w:rsidR="008E1521" w:rsidRDefault="003818FF" w:rsidP="00B441A7">
      <w:pPr>
        <w:rPr>
          <w:shd w:val="clear" w:color="auto" w:fill="FFFFFF"/>
        </w:rPr>
      </w:pPr>
      <w:r>
        <w:rPr>
          <w:shd w:val="clear" w:color="auto" w:fill="FFFFFF"/>
        </w:rPr>
        <w:t xml:space="preserve">            </w:t>
      </w:r>
      <w:r w:rsidR="008E1521" w:rsidRPr="008E1521">
        <w:rPr>
          <w:shd w:val="clear" w:color="auto" w:fill="FFFFFF"/>
        </w:rPr>
        <w:t xml:space="preserve"> - Chèque bancaire.</w:t>
      </w:r>
    </w:p>
    <w:p w:rsidR="008E1521" w:rsidRDefault="003818FF" w:rsidP="00B441A7">
      <w:pPr>
        <w:rPr>
          <w:shd w:val="clear" w:color="auto" w:fill="FFFFFF"/>
        </w:rPr>
      </w:pPr>
      <w:r>
        <w:rPr>
          <w:shd w:val="clear" w:color="auto" w:fill="FFFFFF"/>
        </w:rPr>
        <w:t xml:space="preserve">            </w:t>
      </w:r>
      <w:r w:rsidR="008E1521" w:rsidRPr="008E1521">
        <w:rPr>
          <w:shd w:val="clear" w:color="auto" w:fill="FFFFFF"/>
        </w:rPr>
        <w:t xml:space="preserve"> - Chèques barrés.</w:t>
      </w:r>
    </w:p>
    <w:p w:rsidR="008E1521" w:rsidRDefault="003818FF" w:rsidP="00B441A7">
      <w:pPr>
        <w:rPr>
          <w:shd w:val="clear" w:color="auto" w:fill="FFFFFF"/>
        </w:rPr>
      </w:pPr>
      <w:r>
        <w:rPr>
          <w:shd w:val="clear" w:color="auto" w:fill="FFFFFF"/>
        </w:rPr>
        <w:t xml:space="preserve">            </w:t>
      </w:r>
      <w:r w:rsidR="008E1521" w:rsidRPr="008E1521">
        <w:rPr>
          <w:shd w:val="clear" w:color="auto" w:fill="FFFFFF"/>
        </w:rPr>
        <w:t xml:space="preserve"> </w:t>
      </w:r>
      <w:r w:rsidR="008E1521">
        <w:rPr>
          <w:shd w:val="clear" w:color="auto" w:fill="FFFFFF"/>
        </w:rPr>
        <w:t>-</w:t>
      </w:r>
      <w:r w:rsidR="008E1521" w:rsidRPr="008E1521">
        <w:rPr>
          <w:shd w:val="clear" w:color="auto" w:fill="FFFFFF"/>
        </w:rPr>
        <w:t>Chèque certifié.</w:t>
      </w:r>
    </w:p>
    <w:p w:rsidR="008E1521" w:rsidRDefault="003818FF" w:rsidP="00B441A7">
      <w:pPr>
        <w:rPr>
          <w:shd w:val="clear" w:color="auto" w:fill="FFFFFF"/>
        </w:rPr>
      </w:pPr>
      <w:r>
        <w:rPr>
          <w:shd w:val="clear" w:color="auto" w:fill="FFFFFF"/>
        </w:rPr>
        <w:t xml:space="preserve">            </w:t>
      </w:r>
      <w:r w:rsidR="008E1521" w:rsidRPr="008E1521">
        <w:rPr>
          <w:shd w:val="clear" w:color="auto" w:fill="FFFFFF"/>
        </w:rPr>
        <w:t xml:space="preserve"> - Chèques endossés. </w:t>
      </w:r>
    </w:p>
    <w:p w:rsidR="001603A1" w:rsidRPr="003818FF" w:rsidRDefault="004318AF" w:rsidP="004318AF">
      <w:pPr>
        <w:jc w:val="both"/>
        <w:rPr>
          <w:b/>
          <w:shd w:val="clear" w:color="auto" w:fill="FFFFFF"/>
        </w:rPr>
      </w:pPr>
      <w:r>
        <w:rPr>
          <w:shd w:val="clear" w:color="auto" w:fill="FFFFFF"/>
        </w:rPr>
        <w:t xml:space="preserve"> </w:t>
      </w:r>
      <w:r w:rsidRPr="003818FF">
        <w:rPr>
          <w:b/>
          <w:shd w:val="clear" w:color="auto" w:fill="FFFFFF"/>
        </w:rPr>
        <w:t xml:space="preserve">Les </w:t>
      </w:r>
      <w:r w:rsidR="008E1521" w:rsidRPr="003818FF">
        <w:rPr>
          <w:b/>
          <w:shd w:val="clear" w:color="auto" w:fill="FFFFFF"/>
        </w:rPr>
        <w:t>Crédit</w:t>
      </w:r>
      <w:r w:rsidRPr="003818FF">
        <w:rPr>
          <w:b/>
          <w:shd w:val="clear" w:color="auto" w:fill="FFFFFF"/>
        </w:rPr>
        <w:t xml:space="preserve"> :</w:t>
      </w:r>
    </w:p>
    <w:p w:rsidR="008E1521" w:rsidRPr="003818FF" w:rsidRDefault="008E1521" w:rsidP="009E06A7">
      <w:pPr>
        <w:pStyle w:val="Paragraphedeliste"/>
        <w:numPr>
          <w:ilvl w:val="0"/>
          <w:numId w:val="10"/>
        </w:numPr>
        <w:rPr>
          <w:shd w:val="clear" w:color="auto" w:fill="FFFFFF"/>
        </w:rPr>
      </w:pPr>
      <w:r w:rsidRPr="003818FF">
        <w:rPr>
          <w:shd w:val="clear" w:color="auto" w:fill="FFFFFF"/>
        </w:rPr>
        <w:t>Crédit</w:t>
      </w:r>
      <w:r w:rsidR="001603A1" w:rsidRPr="003818FF">
        <w:rPr>
          <w:shd w:val="clear" w:color="auto" w:fill="FFFFFF"/>
        </w:rPr>
        <w:t xml:space="preserve"> EXPRESSO </w:t>
      </w:r>
      <w:r w:rsidR="004318AF" w:rsidRPr="003818FF">
        <w:rPr>
          <w:shd w:val="clear" w:color="auto" w:fill="FFFFFF"/>
        </w:rPr>
        <w:t>:</w:t>
      </w:r>
    </w:p>
    <w:p w:rsidR="008E1521" w:rsidRDefault="003818FF" w:rsidP="00B441A7">
      <w:pPr>
        <w:rPr>
          <w:shd w:val="clear" w:color="auto" w:fill="FFFFFF"/>
        </w:rPr>
      </w:pPr>
      <w:r>
        <w:rPr>
          <w:shd w:val="clear" w:color="auto" w:fill="FFFFFF"/>
        </w:rPr>
        <w:lastRenderedPageBreak/>
        <w:t xml:space="preserve">         </w:t>
      </w:r>
      <w:r w:rsidR="008E1521" w:rsidRPr="008E1521">
        <w:rPr>
          <w:shd w:val="clear" w:color="auto" w:fill="FFFFFF"/>
        </w:rPr>
        <w:t>Il s'agit d'un crédit à la consommation polyvalent qui est accordé aux clients sans justificatif d'achat pour couvrir l'ensemble de leurs dépenses</w:t>
      </w:r>
      <w:r w:rsidR="001603A1">
        <w:rPr>
          <w:shd w:val="clear" w:color="auto" w:fill="FFFFFF"/>
        </w:rPr>
        <w:t>.</w:t>
      </w:r>
    </w:p>
    <w:p w:rsidR="001603A1" w:rsidRPr="003818FF" w:rsidRDefault="001603A1" w:rsidP="009E06A7">
      <w:pPr>
        <w:pStyle w:val="Paragraphedeliste"/>
        <w:numPr>
          <w:ilvl w:val="0"/>
          <w:numId w:val="10"/>
        </w:numPr>
        <w:rPr>
          <w:shd w:val="clear" w:color="auto" w:fill="FFFFFF"/>
        </w:rPr>
      </w:pPr>
      <w:r w:rsidRPr="003818FF">
        <w:rPr>
          <w:shd w:val="clear" w:color="auto" w:fill="FFFFFF"/>
        </w:rPr>
        <w:t>Crédit AUTO :</w:t>
      </w:r>
    </w:p>
    <w:p w:rsidR="00165236" w:rsidRDefault="003818FF" w:rsidP="00B441A7">
      <w:pPr>
        <w:rPr>
          <w:shd w:val="clear" w:color="auto" w:fill="FFFFFF"/>
        </w:rPr>
      </w:pPr>
      <w:r>
        <w:rPr>
          <w:shd w:val="clear" w:color="auto" w:fill="FFFFFF"/>
        </w:rPr>
        <w:t xml:space="preserve">        </w:t>
      </w:r>
      <w:r w:rsidR="00165236" w:rsidRPr="00165236">
        <w:rPr>
          <w:shd w:val="clear" w:color="auto" w:fill="FFFFFF"/>
        </w:rPr>
        <w:t>Pour les particuliers souhaitant financer une voiture neuve ou d'occasion jusqu'à 3 ans.</w:t>
      </w:r>
    </w:p>
    <w:p w:rsidR="00165236" w:rsidRPr="003818FF" w:rsidRDefault="00165236" w:rsidP="009E06A7">
      <w:pPr>
        <w:pStyle w:val="Paragraphedeliste"/>
        <w:numPr>
          <w:ilvl w:val="0"/>
          <w:numId w:val="10"/>
        </w:numPr>
        <w:rPr>
          <w:shd w:val="clear" w:color="auto" w:fill="FFFFFF"/>
        </w:rPr>
      </w:pPr>
      <w:r w:rsidRPr="003818FF">
        <w:rPr>
          <w:shd w:val="clear" w:color="auto" w:fill="FFFFFF"/>
        </w:rPr>
        <w:t>Crédit immobiliers :</w:t>
      </w:r>
    </w:p>
    <w:p w:rsidR="00165236" w:rsidRDefault="003818FF" w:rsidP="00B441A7">
      <w:pPr>
        <w:rPr>
          <w:shd w:val="clear" w:color="auto" w:fill="FFFFFF"/>
        </w:rPr>
      </w:pPr>
      <w:r>
        <w:rPr>
          <w:shd w:val="clear" w:color="auto" w:fill="FFFFFF"/>
        </w:rPr>
        <w:t xml:space="preserve">         </w:t>
      </w:r>
      <w:r w:rsidR="00165236" w:rsidRPr="00165236">
        <w:rPr>
          <w:shd w:val="clear" w:color="auto" w:fill="FFFFFF"/>
        </w:rPr>
        <w:t xml:space="preserve"> Disponibles pour tous ceux qui souhaitent acheter une maison neuve ou d'occasion, construire ou rénover une maison ou même acheter un terrain. </w:t>
      </w:r>
    </w:p>
    <w:p w:rsidR="00165236" w:rsidRPr="003818FF" w:rsidRDefault="003818FF" w:rsidP="00B441A7">
      <w:pPr>
        <w:rPr>
          <w:b/>
          <w:shd w:val="clear" w:color="auto" w:fill="FFFFFF"/>
        </w:rPr>
      </w:pPr>
      <w:r>
        <w:rPr>
          <w:b/>
          <w:shd w:val="clear" w:color="auto" w:fill="FFFFFF"/>
        </w:rPr>
        <w:t xml:space="preserve">Les </w:t>
      </w:r>
      <w:r w:rsidR="00292B7F" w:rsidRPr="003818FF">
        <w:rPr>
          <w:b/>
          <w:shd w:val="clear" w:color="auto" w:fill="FFFFFF"/>
        </w:rPr>
        <w:t xml:space="preserve"> </w:t>
      </w:r>
      <w:r w:rsidR="00165236" w:rsidRPr="003818FF">
        <w:rPr>
          <w:b/>
          <w:shd w:val="clear" w:color="auto" w:fill="FFFFFF"/>
        </w:rPr>
        <w:t>Produits</w:t>
      </w:r>
      <w:r>
        <w:rPr>
          <w:b/>
          <w:shd w:val="clear" w:color="auto" w:fill="FFFFFF"/>
        </w:rPr>
        <w:t> :</w:t>
      </w:r>
    </w:p>
    <w:p w:rsidR="00165236" w:rsidRDefault="003818FF" w:rsidP="00B441A7">
      <w:pPr>
        <w:rPr>
          <w:shd w:val="clear" w:color="auto" w:fill="FFFFFF"/>
        </w:rPr>
      </w:pPr>
      <w:r>
        <w:rPr>
          <w:shd w:val="clear" w:color="auto" w:fill="FFFFFF"/>
        </w:rPr>
        <w:t xml:space="preserve"> </w:t>
      </w:r>
      <w:r w:rsidR="00165236" w:rsidRPr="00165236">
        <w:rPr>
          <w:shd w:val="clear" w:color="auto" w:fill="FFFFFF"/>
        </w:rPr>
        <w:t xml:space="preserve"> Il existe plusieurs types de produits dans UIB </w:t>
      </w:r>
      <w:r w:rsidR="001554F1" w:rsidRPr="00292B7F">
        <w:rPr>
          <w:shd w:val="clear" w:color="auto" w:fill="FFFFFF"/>
        </w:rPr>
        <w:t>:</w:t>
      </w:r>
    </w:p>
    <w:p w:rsidR="00165236" w:rsidRPr="003818FF" w:rsidRDefault="00292B7F" w:rsidP="009E06A7">
      <w:pPr>
        <w:pStyle w:val="Paragraphedeliste"/>
        <w:numPr>
          <w:ilvl w:val="0"/>
          <w:numId w:val="10"/>
        </w:numPr>
        <w:rPr>
          <w:shd w:val="clear" w:color="auto" w:fill="FFFFFF"/>
        </w:rPr>
      </w:pPr>
      <w:r w:rsidRPr="003818FF">
        <w:rPr>
          <w:shd w:val="clear" w:color="auto" w:fill="FFFFFF"/>
        </w:rPr>
        <w:t xml:space="preserve">UIB </w:t>
      </w:r>
      <w:r w:rsidR="00165236" w:rsidRPr="003818FF">
        <w:rPr>
          <w:shd w:val="clear" w:color="auto" w:fill="FFFFFF"/>
        </w:rPr>
        <w:t>phone :</w:t>
      </w:r>
    </w:p>
    <w:p w:rsidR="00165236" w:rsidRDefault="003818FF" w:rsidP="00B441A7">
      <w:pPr>
        <w:rPr>
          <w:shd w:val="clear" w:color="auto" w:fill="FFFFFF"/>
        </w:rPr>
      </w:pPr>
      <w:r>
        <w:rPr>
          <w:shd w:val="clear" w:color="auto" w:fill="FFFFFF"/>
        </w:rPr>
        <w:t xml:space="preserve">         </w:t>
      </w:r>
      <w:r w:rsidR="00165236" w:rsidRPr="00165236">
        <w:rPr>
          <w:shd w:val="clear" w:color="auto" w:fill="FFFFFF"/>
        </w:rPr>
        <w:t xml:space="preserve"> Affiche le solde du compte et le montant enregistré au cours des 5 dernières fois. L'abonnement U</w:t>
      </w:r>
      <w:r w:rsidR="00292B7F">
        <w:rPr>
          <w:shd w:val="clear" w:color="auto" w:fill="FFFFFF"/>
        </w:rPr>
        <w:t xml:space="preserve">IB </w:t>
      </w:r>
      <w:r w:rsidR="00165236" w:rsidRPr="00165236">
        <w:rPr>
          <w:shd w:val="clear" w:color="auto" w:fill="FFFFFF"/>
        </w:rPr>
        <w:t xml:space="preserve"> est gratuit pour les utilisateurs de Tunisie Télécom. </w:t>
      </w:r>
    </w:p>
    <w:p w:rsidR="00CF2C05" w:rsidRPr="003818FF" w:rsidRDefault="00292B7F" w:rsidP="009E06A7">
      <w:pPr>
        <w:pStyle w:val="Paragraphedeliste"/>
        <w:numPr>
          <w:ilvl w:val="0"/>
          <w:numId w:val="10"/>
        </w:numPr>
        <w:rPr>
          <w:shd w:val="clear" w:color="auto" w:fill="FFFFFF"/>
        </w:rPr>
      </w:pPr>
      <w:r w:rsidRPr="003818FF">
        <w:rPr>
          <w:shd w:val="clear" w:color="auto" w:fill="FFFFFF"/>
        </w:rPr>
        <w:t xml:space="preserve"> </w:t>
      </w:r>
      <w:r w:rsidR="003818FF" w:rsidRPr="003818FF">
        <w:rPr>
          <w:shd w:val="clear" w:color="auto" w:fill="FFFFFF"/>
        </w:rPr>
        <w:t>MESSAGE :</w:t>
      </w:r>
    </w:p>
    <w:p w:rsidR="00165236" w:rsidRPr="00292B7F" w:rsidRDefault="00165236" w:rsidP="00292B7F">
      <w:pPr>
        <w:pStyle w:val="Paragraphedeliste"/>
        <w:rPr>
          <w:shd w:val="clear" w:color="auto" w:fill="FFFFFF"/>
        </w:rPr>
      </w:pPr>
      <w:r w:rsidRPr="00292B7F">
        <w:rPr>
          <w:shd w:val="clear" w:color="auto" w:fill="FFFFFF"/>
        </w:rPr>
        <w:t xml:space="preserve"> Il s'agit d'un service qui informe les clients de l'état de leurs comptes de dépôt par SMS. </w:t>
      </w:r>
    </w:p>
    <w:p w:rsidR="00CF2C05" w:rsidRPr="003818FF" w:rsidRDefault="00165236" w:rsidP="009E06A7">
      <w:pPr>
        <w:pStyle w:val="Paragraphedeliste"/>
        <w:numPr>
          <w:ilvl w:val="0"/>
          <w:numId w:val="10"/>
        </w:numPr>
        <w:rPr>
          <w:shd w:val="clear" w:color="auto" w:fill="FFFFFF"/>
        </w:rPr>
      </w:pPr>
      <w:r w:rsidRPr="003818FF">
        <w:rPr>
          <w:shd w:val="clear" w:color="auto" w:fill="FFFFFF"/>
        </w:rPr>
        <w:t>Western Union :</w:t>
      </w:r>
    </w:p>
    <w:p w:rsidR="00165236" w:rsidRDefault="00165236" w:rsidP="00292B7F">
      <w:pPr>
        <w:pStyle w:val="Paragraphedeliste"/>
        <w:rPr>
          <w:shd w:val="clear" w:color="auto" w:fill="FFFFFF"/>
        </w:rPr>
      </w:pPr>
      <w:r w:rsidRPr="00292B7F">
        <w:rPr>
          <w:shd w:val="clear" w:color="auto" w:fill="FFFFFF"/>
        </w:rPr>
        <w:t xml:space="preserve"> C'est l'un des principaux services bancaires : pensez à un service de transfert d'argent depuis l'étranger pour des destinataires en Tunisie, un service fiable, rapide, facile, sécurisé et gratuit.</w:t>
      </w:r>
    </w:p>
    <w:p w:rsidR="00CF2C05" w:rsidRPr="003818FF" w:rsidRDefault="001A05B6" w:rsidP="009E06A7">
      <w:pPr>
        <w:pStyle w:val="Paragraphedeliste"/>
        <w:numPr>
          <w:ilvl w:val="0"/>
          <w:numId w:val="10"/>
        </w:numPr>
        <w:rPr>
          <w:shd w:val="clear" w:color="auto" w:fill="FFFFFF"/>
        </w:rPr>
      </w:pPr>
      <w:r w:rsidRPr="003818FF">
        <w:rPr>
          <w:shd w:val="clear" w:color="auto" w:fill="FFFFFF"/>
        </w:rPr>
        <w:t>Les</w:t>
      </w:r>
      <w:r w:rsidR="00CF2C05" w:rsidRPr="003818FF">
        <w:rPr>
          <w:shd w:val="clear" w:color="auto" w:fill="FFFFFF"/>
        </w:rPr>
        <w:t xml:space="preserve"> produits monétiques :</w:t>
      </w:r>
    </w:p>
    <w:p w:rsidR="00CF2C05" w:rsidRDefault="00CF2C05" w:rsidP="00B441A7">
      <w:pPr>
        <w:rPr>
          <w:shd w:val="clear" w:color="auto" w:fill="FFFFFF"/>
        </w:rPr>
      </w:pPr>
      <w:r w:rsidRPr="00CF2C05">
        <w:rPr>
          <w:shd w:val="clear" w:color="auto" w:fill="FFFFFF"/>
        </w:rPr>
        <w:t>Les produits de paiement principalement basés sur les cartes bancaires électroniques sont les suivants :</w:t>
      </w:r>
    </w:p>
    <w:p w:rsidR="00CF2C05" w:rsidRPr="001A05B6" w:rsidRDefault="00CF2C05" w:rsidP="009E06A7">
      <w:pPr>
        <w:pStyle w:val="Paragraphedeliste"/>
        <w:numPr>
          <w:ilvl w:val="0"/>
          <w:numId w:val="8"/>
        </w:numPr>
        <w:rPr>
          <w:shd w:val="clear" w:color="auto" w:fill="FFFFFF"/>
        </w:rPr>
      </w:pPr>
      <w:r w:rsidRPr="001A05B6">
        <w:rPr>
          <w:shd w:val="clear" w:color="auto" w:fill="FFFFFF"/>
        </w:rPr>
        <w:t xml:space="preserve">VISA Electron : </w:t>
      </w:r>
    </w:p>
    <w:p w:rsidR="00CF2C05" w:rsidRDefault="00CF2C05" w:rsidP="00B441A7">
      <w:pPr>
        <w:rPr>
          <w:shd w:val="clear" w:color="auto" w:fill="FFFFFF"/>
        </w:rPr>
      </w:pPr>
      <w:r w:rsidRPr="00CF2C05">
        <w:rPr>
          <w:shd w:val="clear" w:color="auto" w:fill="FFFFFF"/>
        </w:rPr>
        <w:t xml:space="preserve">Il s'agit d'une carte qui permet les retraits et les achats auprès </w:t>
      </w:r>
      <w:r w:rsidR="001A05B6">
        <w:rPr>
          <w:shd w:val="clear" w:color="auto" w:fill="FFFFFF"/>
        </w:rPr>
        <w:t>des commerçants dans les limites d’un plafond d’utilisation.</w:t>
      </w:r>
    </w:p>
    <w:p w:rsidR="00CF2C05" w:rsidRPr="001A05B6" w:rsidRDefault="00CF2C05" w:rsidP="009E06A7">
      <w:pPr>
        <w:pStyle w:val="Paragraphedeliste"/>
        <w:numPr>
          <w:ilvl w:val="0"/>
          <w:numId w:val="8"/>
        </w:numPr>
        <w:rPr>
          <w:shd w:val="clear" w:color="auto" w:fill="FFFFFF"/>
        </w:rPr>
      </w:pPr>
      <w:r w:rsidRPr="001A05B6">
        <w:rPr>
          <w:shd w:val="clear" w:color="auto" w:fill="FFFFFF"/>
        </w:rPr>
        <w:t>OXEGENE :</w:t>
      </w:r>
    </w:p>
    <w:p w:rsidR="001A05B6" w:rsidRDefault="00CF2C05" w:rsidP="00B441A7">
      <w:pPr>
        <w:rPr>
          <w:shd w:val="clear" w:color="auto" w:fill="FFFFFF"/>
        </w:rPr>
      </w:pPr>
      <w:r w:rsidRPr="00CF2C05">
        <w:rPr>
          <w:shd w:val="clear" w:color="auto" w:fill="FFFFFF"/>
        </w:rPr>
        <w:t xml:space="preserve"> La Carte OXEGENE est une carte de retrait et d'achat qui permet à son titulaire d'utiliser des avances sur revenus mensuelles.</w:t>
      </w:r>
    </w:p>
    <w:p w:rsidR="001A05B6" w:rsidRPr="001A05B6" w:rsidRDefault="00CF2C05" w:rsidP="009E06A7">
      <w:pPr>
        <w:pStyle w:val="Paragraphedeliste"/>
        <w:numPr>
          <w:ilvl w:val="0"/>
          <w:numId w:val="8"/>
        </w:numPr>
        <w:rPr>
          <w:shd w:val="clear" w:color="auto" w:fill="FFFFFF"/>
        </w:rPr>
      </w:pPr>
      <w:r w:rsidRPr="001A05B6">
        <w:rPr>
          <w:shd w:val="clear" w:color="auto" w:fill="FFFFFF"/>
        </w:rPr>
        <w:t xml:space="preserve">Mastercard : </w:t>
      </w:r>
    </w:p>
    <w:p w:rsidR="001A05B6" w:rsidRDefault="00CF2C05" w:rsidP="00B441A7">
      <w:pPr>
        <w:rPr>
          <w:shd w:val="clear" w:color="auto" w:fill="FFFFFF"/>
        </w:rPr>
      </w:pPr>
      <w:r w:rsidRPr="00CF2C05">
        <w:rPr>
          <w:shd w:val="clear" w:color="auto" w:fill="FFFFFF"/>
        </w:rPr>
        <w:t xml:space="preserve">Les cartes nationales et internationales permettent les retraits et les achats chez les commerçants en Tunisie et à l'étranger. </w:t>
      </w:r>
    </w:p>
    <w:p w:rsidR="001A05B6" w:rsidRPr="001A05B6" w:rsidRDefault="001A05B6" w:rsidP="009E06A7">
      <w:pPr>
        <w:pStyle w:val="Paragraphedeliste"/>
        <w:numPr>
          <w:ilvl w:val="0"/>
          <w:numId w:val="8"/>
        </w:numPr>
        <w:rPr>
          <w:shd w:val="clear" w:color="auto" w:fill="FFFFFF"/>
        </w:rPr>
      </w:pPr>
      <w:r w:rsidRPr="001A05B6">
        <w:rPr>
          <w:shd w:val="clear" w:color="auto" w:fill="FFFFFF"/>
        </w:rPr>
        <w:t>SAF</w:t>
      </w:r>
      <w:r w:rsidR="00CF2C05" w:rsidRPr="001A05B6">
        <w:rPr>
          <w:shd w:val="clear" w:color="auto" w:fill="FFFFFF"/>
        </w:rPr>
        <w:t xml:space="preserve">ARD CARDE : </w:t>
      </w:r>
    </w:p>
    <w:p w:rsidR="001A05B6" w:rsidRDefault="00CF2C05" w:rsidP="00B441A7">
      <w:pPr>
        <w:rPr>
          <w:shd w:val="clear" w:color="auto" w:fill="FFFFFF"/>
        </w:rPr>
      </w:pPr>
      <w:r w:rsidRPr="00CF2C05">
        <w:rPr>
          <w:shd w:val="clear" w:color="auto" w:fill="FFFFFF"/>
        </w:rPr>
        <w:lastRenderedPageBreak/>
        <w:t xml:space="preserve">Il s'agit d'une carte internationale de retraite et de paiement que les clients peuvent utiliser exclusivement à l'étranger pour bénéficier d'une indemnité de déplacement annuelle. </w:t>
      </w:r>
    </w:p>
    <w:p w:rsidR="001A05B6" w:rsidRPr="001A05B6" w:rsidRDefault="00CF2C05" w:rsidP="009E06A7">
      <w:pPr>
        <w:pStyle w:val="Paragraphedeliste"/>
        <w:numPr>
          <w:ilvl w:val="0"/>
          <w:numId w:val="8"/>
        </w:numPr>
        <w:rPr>
          <w:shd w:val="clear" w:color="auto" w:fill="FFFFFF"/>
        </w:rPr>
      </w:pPr>
      <w:r w:rsidRPr="001A05B6">
        <w:rPr>
          <w:shd w:val="clear" w:color="auto" w:fill="FFFFFF"/>
        </w:rPr>
        <w:t>KIT :</w:t>
      </w:r>
    </w:p>
    <w:p w:rsidR="007A7AC5" w:rsidRDefault="00CF2C05" w:rsidP="00B441A7">
      <w:pPr>
        <w:rPr>
          <w:shd w:val="clear" w:color="auto" w:fill="FFFFFF"/>
        </w:rPr>
      </w:pPr>
      <w:r w:rsidRPr="00CF2C05">
        <w:rPr>
          <w:shd w:val="clear" w:color="auto" w:fill="FFFFFF"/>
        </w:rPr>
        <w:t xml:space="preserve"> </w:t>
      </w:r>
      <w:r w:rsidR="001A05B6">
        <w:rPr>
          <w:shd w:val="clear" w:color="auto" w:fill="FFFFFF"/>
        </w:rPr>
        <w:t xml:space="preserve"> Le</w:t>
      </w:r>
      <w:r w:rsidRPr="00CF2C05">
        <w:rPr>
          <w:shd w:val="clear" w:color="auto" w:fill="FFFFFF"/>
        </w:rPr>
        <w:t xml:space="preserve"> KIT est un produit regroupant plusieurs produits et services bancaires de la catégorie banque au quotidien vendus indissociablement à un tarif mensuel unique.</w:t>
      </w:r>
    </w:p>
    <w:p w:rsidR="00060D10" w:rsidRPr="003818FF" w:rsidRDefault="00060D10" w:rsidP="00060D10">
      <w:pPr>
        <w:rPr>
          <w:b/>
          <w:shd w:val="clear" w:color="auto" w:fill="FFFFFF"/>
        </w:rPr>
      </w:pPr>
      <w:r w:rsidRPr="003818FF">
        <w:rPr>
          <w:b/>
          <w:shd w:val="clear" w:color="auto" w:fill="FFFFFF"/>
        </w:rPr>
        <w:t>Bancassurances :</w:t>
      </w:r>
    </w:p>
    <w:p w:rsidR="004A0B20" w:rsidRPr="004A0B20" w:rsidRDefault="004A0B20" w:rsidP="009E06A7">
      <w:pPr>
        <w:pStyle w:val="Paragraphedeliste"/>
        <w:numPr>
          <w:ilvl w:val="0"/>
          <w:numId w:val="8"/>
        </w:numPr>
        <w:rPr>
          <w:shd w:val="clear" w:color="auto" w:fill="FFFFFF"/>
        </w:rPr>
      </w:pPr>
      <w:r w:rsidRPr="004A0B20">
        <w:rPr>
          <w:shd w:val="clear" w:color="auto" w:fill="FFFFFF"/>
        </w:rPr>
        <w:t xml:space="preserve">Assurance JOKER </w:t>
      </w:r>
      <w:r w:rsidRPr="00060D10">
        <w:rPr>
          <w:shd w:val="clear" w:color="auto" w:fill="FFFFFF"/>
        </w:rPr>
        <w:t>:</w:t>
      </w:r>
    </w:p>
    <w:p w:rsidR="004A0B20" w:rsidRDefault="004A0B20" w:rsidP="00060D10">
      <w:pPr>
        <w:rPr>
          <w:shd w:val="clear" w:color="auto" w:fill="FFFFFF"/>
        </w:rPr>
      </w:pPr>
      <w:r>
        <w:rPr>
          <w:shd w:val="clear" w:color="auto" w:fill="FFFFFF"/>
        </w:rPr>
        <w:t xml:space="preserve">Le </w:t>
      </w:r>
      <w:r w:rsidRPr="004A0B20">
        <w:rPr>
          <w:shd w:val="clear" w:color="auto" w:fill="FFFFFF"/>
        </w:rPr>
        <w:t xml:space="preserve">JOKER est une assurance qui protège le client contre la perte ou le vol de ses cartes et chéquiers, avant même qu'il ne s'y oppose. </w:t>
      </w:r>
    </w:p>
    <w:p w:rsidR="004A0B20" w:rsidRPr="004A0B20" w:rsidRDefault="004A0B20" w:rsidP="009E06A7">
      <w:pPr>
        <w:pStyle w:val="Paragraphedeliste"/>
        <w:numPr>
          <w:ilvl w:val="0"/>
          <w:numId w:val="8"/>
        </w:numPr>
        <w:rPr>
          <w:shd w:val="clear" w:color="auto" w:fill="FFFFFF"/>
        </w:rPr>
      </w:pPr>
      <w:r w:rsidRPr="004A0B20">
        <w:rPr>
          <w:shd w:val="clear" w:color="auto" w:fill="FFFFFF"/>
        </w:rPr>
        <w:t>Assistance voyage :</w:t>
      </w:r>
    </w:p>
    <w:p w:rsidR="00AE3CD7" w:rsidRDefault="004A0B20" w:rsidP="00060D10">
      <w:pPr>
        <w:rPr>
          <w:shd w:val="clear" w:color="auto" w:fill="FFFFFF"/>
        </w:rPr>
      </w:pPr>
      <w:r>
        <w:rPr>
          <w:shd w:val="clear" w:color="auto" w:fill="FFFFFF"/>
        </w:rPr>
        <w:t>L’</w:t>
      </w:r>
      <w:r w:rsidRPr="004A0B20">
        <w:rPr>
          <w:shd w:val="clear" w:color="auto" w:fill="FFFFFF"/>
        </w:rPr>
        <w:t>Assistance voyage</w:t>
      </w:r>
      <w:r>
        <w:rPr>
          <w:shd w:val="clear" w:color="auto" w:fill="FFFFFF"/>
        </w:rPr>
        <w:t xml:space="preserve"> </w:t>
      </w:r>
      <w:r w:rsidRPr="004A0B20">
        <w:rPr>
          <w:shd w:val="clear" w:color="auto" w:fill="FFFFFF"/>
        </w:rPr>
        <w:t>est un produit de bancassurance qui incite ses souscripteurs à se prémunir contre les aléas qui pourraient leur arriver lors d'un voyage à l'étranger, avec de multiples garanties</w:t>
      </w:r>
      <w:r>
        <w:rPr>
          <w:shd w:val="clear" w:color="auto" w:fill="FFFFFF"/>
        </w:rPr>
        <w:t>.</w:t>
      </w:r>
    </w:p>
    <w:p w:rsidR="00AE3CD7" w:rsidRDefault="00AE3CD7" w:rsidP="00060D10">
      <w:pPr>
        <w:rPr>
          <w:shd w:val="clear" w:color="auto" w:fill="FFFFFF"/>
        </w:rPr>
      </w:pPr>
    </w:p>
    <w:p w:rsidR="00AE3CD7" w:rsidRPr="007D33E6" w:rsidRDefault="00AE3CD7" w:rsidP="00AE3CD7">
      <w:pPr>
        <w:rPr>
          <w:b/>
          <w:shd w:val="clear" w:color="auto" w:fill="FFFFFF"/>
        </w:rPr>
      </w:pPr>
      <w:r w:rsidRPr="007D33E6">
        <w:rPr>
          <w:b/>
          <w:shd w:val="clear" w:color="auto" w:fill="FFFFFF"/>
        </w:rPr>
        <w:t>Conclusion :</w:t>
      </w:r>
    </w:p>
    <w:p w:rsidR="00AE3CD7" w:rsidRDefault="00AE3CD7" w:rsidP="00AE3CD7">
      <w:pPr>
        <w:rPr>
          <w:shd w:val="clear" w:color="auto" w:fill="FFFFFF"/>
        </w:rPr>
      </w:pPr>
      <w:r w:rsidRPr="007D33E6">
        <w:rPr>
          <w:shd w:val="clear" w:color="auto" w:fill="FFFFFF"/>
        </w:rPr>
        <w:t>Ce chapitre a été consacre a la présentation de la</w:t>
      </w:r>
      <w:r>
        <w:rPr>
          <w:shd w:val="clear" w:color="auto" w:fill="FFFFFF"/>
        </w:rPr>
        <w:t xml:space="preserve"> banque et de son environnement</w:t>
      </w:r>
      <w:r w:rsidRPr="007D33E6">
        <w:rPr>
          <w:shd w:val="clear" w:color="auto" w:fill="FFFFFF"/>
        </w:rPr>
        <w:t>. Nous avons présenté le système bancaire tunisien et ses composantes, introduisant ainsi l'institution UIB SILIANA et mettant en avant ses différents produits</w:t>
      </w:r>
    </w:p>
    <w:p w:rsidR="00AE3CD7" w:rsidRDefault="00AE3CD7" w:rsidP="00060D10">
      <w:pPr>
        <w:rPr>
          <w:shd w:val="clear" w:color="auto" w:fill="FFFFFF"/>
        </w:rPr>
      </w:pPr>
    </w:p>
    <w:p w:rsidR="00AE3CD7" w:rsidRDefault="00AE3CD7" w:rsidP="00060D10">
      <w:pPr>
        <w:rPr>
          <w:shd w:val="clear" w:color="auto" w:fill="FFFFFF"/>
        </w:rPr>
      </w:pPr>
    </w:p>
    <w:p w:rsidR="00AE3CD7" w:rsidRDefault="00AE3CD7" w:rsidP="00060D10">
      <w:pPr>
        <w:rPr>
          <w:shd w:val="clear" w:color="auto" w:fill="FFFFFF"/>
        </w:rPr>
      </w:pPr>
    </w:p>
    <w:p w:rsidR="00AE3CD7" w:rsidRDefault="00AE3CD7" w:rsidP="00060D10">
      <w:pPr>
        <w:rPr>
          <w:shd w:val="clear" w:color="auto" w:fill="FFFFFF"/>
        </w:rPr>
      </w:pPr>
    </w:p>
    <w:p w:rsidR="00AE3CD7" w:rsidRDefault="00AE3CD7" w:rsidP="00060D10">
      <w:pPr>
        <w:rPr>
          <w:shd w:val="clear" w:color="auto" w:fill="FFFFFF"/>
        </w:rPr>
      </w:pPr>
    </w:p>
    <w:p w:rsidR="00AE3CD7" w:rsidRDefault="00AE3CD7" w:rsidP="00060D10">
      <w:pPr>
        <w:rPr>
          <w:shd w:val="clear" w:color="auto" w:fill="FFFFFF"/>
        </w:rPr>
      </w:pPr>
    </w:p>
    <w:p w:rsidR="00AE3CD7" w:rsidRDefault="00AE3CD7" w:rsidP="00060D10">
      <w:pPr>
        <w:rPr>
          <w:shd w:val="clear" w:color="auto" w:fill="FFFFFF"/>
        </w:rPr>
      </w:pPr>
    </w:p>
    <w:p w:rsidR="00AE3CD7" w:rsidRDefault="00AE3CD7" w:rsidP="00060D10">
      <w:pPr>
        <w:rPr>
          <w:shd w:val="clear" w:color="auto" w:fill="FFFFFF"/>
        </w:rPr>
      </w:pPr>
    </w:p>
    <w:p w:rsidR="00AE3CD7" w:rsidRDefault="00AE3CD7" w:rsidP="00060D10">
      <w:pPr>
        <w:rPr>
          <w:shd w:val="clear" w:color="auto" w:fill="FFFFFF"/>
        </w:rPr>
      </w:pPr>
    </w:p>
    <w:p w:rsidR="00AE3CD7" w:rsidRDefault="00AE3CD7" w:rsidP="00060D10">
      <w:pPr>
        <w:rPr>
          <w:shd w:val="clear" w:color="auto" w:fill="FFFFFF"/>
        </w:rPr>
      </w:pPr>
    </w:p>
    <w:p w:rsidR="00AE3CD7" w:rsidRDefault="00AE3CD7" w:rsidP="00060D10">
      <w:pPr>
        <w:rPr>
          <w:shd w:val="clear" w:color="auto" w:fill="FFFFFF"/>
        </w:rPr>
      </w:pPr>
    </w:p>
    <w:p w:rsidR="00AE3CD7" w:rsidRPr="00060D10" w:rsidRDefault="00AE3CD7" w:rsidP="00060D10">
      <w:pPr>
        <w:rPr>
          <w:shd w:val="clear" w:color="auto" w:fill="FFFFFF"/>
        </w:rPr>
      </w:pPr>
    </w:p>
    <w:p w:rsidR="0098335D" w:rsidRDefault="0098335D" w:rsidP="0098335D">
      <w:pPr>
        <w:jc w:val="center"/>
        <w:rPr>
          <w:b/>
          <w:sz w:val="32"/>
          <w:szCs w:val="32"/>
        </w:rPr>
      </w:pPr>
      <w:r w:rsidRPr="007F4128">
        <w:rPr>
          <w:b/>
          <w:sz w:val="36"/>
          <w:szCs w:val="36"/>
        </w:rPr>
        <w:lastRenderedPageBreak/>
        <w:t>Chapitre 2</w:t>
      </w:r>
      <w:r w:rsidRPr="00F82FAA">
        <w:rPr>
          <w:b/>
          <w:sz w:val="32"/>
          <w:szCs w:val="32"/>
        </w:rPr>
        <w:t xml:space="preserve"> :   </w:t>
      </w:r>
      <w:r w:rsidRPr="007F4128">
        <w:rPr>
          <w:sz w:val="36"/>
          <w:szCs w:val="36"/>
        </w:rPr>
        <w:t>Les tâches effectuées et observées au sein de l’agence UIB Silia</w:t>
      </w:r>
      <w:r w:rsidRPr="00F82FAA">
        <w:rPr>
          <w:b/>
          <w:sz w:val="32"/>
          <w:szCs w:val="32"/>
        </w:rPr>
        <w:t>na.</w:t>
      </w:r>
    </w:p>
    <w:p w:rsidR="009A3B1A" w:rsidRDefault="009A3B1A" w:rsidP="0098335D">
      <w:pPr>
        <w:jc w:val="center"/>
        <w:rPr>
          <w:b/>
          <w:sz w:val="32"/>
          <w:szCs w:val="32"/>
        </w:rPr>
      </w:pPr>
    </w:p>
    <w:p w:rsidR="0098335D" w:rsidRPr="00C01C64" w:rsidRDefault="007F4128" w:rsidP="0098335D">
      <w:pPr>
        <w:rPr>
          <w:szCs w:val="24"/>
        </w:rPr>
      </w:pPr>
      <w:r>
        <w:rPr>
          <w:szCs w:val="24"/>
        </w:rPr>
        <w:t xml:space="preserve">     </w:t>
      </w:r>
      <w:r w:rsidR="009A3B1A">
        <w:rPr>
          <w:szCs w:val="24"/>
        </w:rPr>
        <w:t xml:space="preserve">  </w:t>
      </w:r>
      <w:r w:rsidR="0098335D" w:rsidRPr="00C01C64">
        <w:rPr>
          <w:szCs w:val="24"/>
        </w:rPr>
        <w:t>Lors de mon stage à l'Union Bancaire Internationale, j'ai eu l'opportunité d'explorer différentes missions qui m'ont permis d'appréhender le monde du travail bancaire et de développer mes compétences professionnelles.</w:t>
      </w:r>
    </w:p>
    <w:p w:rsidR="0098335D" w:rsidRDefault="0098335D" w:rsidP="0098335D">
      <w:pPr>
        <w:rPr>
          <w:szCs w:val="24"/>
        </w:rPr>
      </w:pPr>
      <w:r w:rsidRPr="00C01C64">
        <w:rPr>
          <w:szCs w:val="24"/>
        </w:rPr>
        <w:t xml:space="preserve"> Dans ce chapitre, je décrirai ce que j'ai observé et les tâches que le personnel de la banque acc</w:t>
      </w:r>
      <w:r>
        <w:rPr>
          <w:szCs w:val="24"/>
        </w:rPr>
        <w:t>omplit au sein de l’institution, et présenter les trois taches que j’ai effectuées.</w:t>
      </w:r>
    </w:p>
    <w:p w:rsidR="0098335D" w:rsidRPr="009A3B1A" w:rsidRDefault="0098335D" w:rsidP="0098335D">
      <w:pPr>
        <w:rPr>
          <w:b/>
          <w:sz w:val="32"/>
          <w:szCs w:val="32"/>
          <w:u w:val="single"/>
        </w:rPr>
      </w:pPr>
      <w:r w:rsidRPr="009A3B1A">
        <w:rPr>
          <w:b/>
          <w:sz w:val="32"/>
          <w:szCs w:val="32"/>
          <w:u w:val="single"/>
        </w:rPr>
        <w:t>Section 1:   Les tâches observées :</w:t>
      </w:r>
    </w:p>
    <w:p w:rsidR="0098335D" w:rsidRPr="00FD5740" w:rsidRDefault="009A3B1A" w:rsidP="0098335D">
      <w:pPr>
        <w:rPr>
          <w:szCs w:val="24"/>
        </w:rPr>
      </w:pPr>
      <w:r>
        <w:rPr>
          <w:szCs w:val="24"/>
        </w:rPr>
        <w:t xml:space="preserve">  </w:t>
      </w:r>
      <w:r w:rsidR="0098335D" w:rsidRPr="00FD5740">
        <w:rPr>
          <w:szCs w:val="24"/>
        </w:rPr>
        <w:t xml:space="preserve">Les activités de l'agence se résument en trois activités principales, à savoir </w:t>
      </w:r>
      <w:r w:rsidR="0098335D">
        <w:rPr>
          <w:szCs w:val="24"/>
        </w:rPr>
        <w:t xml:space="preserve">l’octroi </w:t>
      </w:r>
      <w:r w:rsidR="0098335D" w:rsidRPr="00FD5740">
        <w:rPr>
          <w:szCs w:val="24"/>
        </w:rPr>
        <w:t>de crédit, l'ouverture de compte et les opérations</w:t>
      </w:r>
      <w:r w:rsidR="0098335D">
        <w:rPr>
          <w:szCs w:val="24"/>
        </w:rPr>
        <w:t xml:space="preserve"> </w:t>
      </w:r>
      <w:r w:rsidR="0098335D" w:rsidRPr="00FD5740">
        <w:rPr>
          <w:szCs w:val="24"/>
        </w:rPr>
        <w:t xml:space="preserve">de contrepartie. </w:t>
      </w:r>
    </w:p>
    <w:p w:rsidR="0098335D" w:rsidRPr="009A3B1A" w:rsidRDefault="0098335D" w:rsidP="00AE3CD7">
      <w:pPr>
        <w:pStyle w:val="Paragraphedeliste"/>
        <w:numPr>
          <w:ilvl w:val="0"/>
          <w:numId w:val="15"/>
        </w:numPr>
        <w:rPr>
          <w:b/>
          <w:sz w:val="32"/>
          <w:szCs w:val="32"/>
        </w:rPr>
      </w:pPr>
      <w:r w:rsidRPr="009A3B1A">
        <w:rPr>
          <w:b/>
          <w:sz w:val="32"/>
          <w:szCs w:val="32"/>
        </w:rPr>
        <w:t>Procédures de crédit :</w:t>
      </w:r>
    </w:p>
    <w:p w:rsidR="0098335D" w:rsidRPr="001E2C99" w:rsidRDefault="0098335D" w:rsidP="0098335D">
      <w:pPr>
        <w:rPr>
          <w:szCs w:val="24"/>
        </w:rPr>
      </w:pPr>
      <w:r w:rsidRPr="001E2C99">
        <w:rPr>
          <w:szCs w:val="24"/>
        </w:rPr>
        <w:t>La procédure d'attribution des crédits se déroulera dans des conditions bien précises. De plus, le dossier de crédit doit être structuré à travers un ensemble de documents.</w:t>
      </w:r>
    </w:p>
    <w:p w:rsidR="0098335D" w:rsidRPr="009A3B1A" w:rsidRDefault="0098335D" w:rsidP="00AE3CD7">
      <w:pPr>
        <w:pStyle w:val="Paragraphedeliste"/>
        <w:numPr>
          <w:ilvl w:val="0"/>
          <w:numId w:val="16"/>
        </w:numPr>
        <w:rPr>
          <w:b/>
          <w:szCs w:val="24"/>
        </w:rPr>
      </w:pPr>
      <w:r w:rsidRPr="009A3B1A">
        <w:rPr>
          <w:b/>
          <w:szCs w:val="24"/>
        </w:rPr>
        <w:t xml:space="preserve">Conditions nécessaires à l'octroi de prêts aux salariés de longue durée du secteur privé : </w:t>
      </w:r>
    </w:p>
    <w:p w:rsidR="0098335D" w:rsidRPr="00BE31E6" w:rsidRDefault="0098335D" w:rsidP="0098335D">
      <w:pPr>
        <w:pStyle w:val="Paragraphedeliste"/>
        <w:rPr>
          <w:szCs w:val="24"/>
        </w:rPr>
      </w:pPr>
      <w:r w:rsidRPr="00BE31E6">
        <w:rPr>
          <w:szCs w:val="24"/>
        </w:rPr>
        <w:t>Les employés du secteur privé doivent répondre aux critères suivants :</w:t>
      </w:r>
    </w:p>
    <w:p w:rsidR="0098335D" w:rsidRPr="001E2C99" w:rsidRDefault="009A3B1A" w:rsidP="009A3B1A">
      <w:pPr>
        <w:pStyle w:val="Paragraphedeliste"/>
        <w:jc w:val="both"/>
        <w:rPr>
          <w:szCs w:val="24"/>
        </w:rPr>
      </w:pPr>
      <w:r>
        <w:rPr>
          <w:szCs w:val="24"/>
        </w:rPr>
        <w:t>-</w:t>
      </w:r>
      <w:r w:rsidR="0098335D" w:rsidRPr="001E2C99">
        <w:rPr>
          <w:szCs w:val="24"/>
        </w:rPr>
        <w:t>Salaire résidence</w:t>
      </w:r>
    </w:p>
    <w:p w:rsidR="0098335D" w:rsidRPr="001E2C99" w:rsidRDefault="009A3B1A" w:rsidP="009A3B1A">
      <w:pPr>
        <w:pStyle w:val="Paragraphedeliste"/>
        <w:jc w:val="both"/>
        <w:rPr>
          <w:szCs w:val="24"/>
        </w:rPr>
      </w:pPr>
      <w:r>
        <w:rPr>
          <w:szCs w:val="24"/>
        </w:rPr>
        <w:t>-</w:t>
      </w:r>
      <w:r w:rsidR="0098335D" w:rsidRPr="001E2C99">
        <w:rPr>
          <w:szCs w:val="24"/>
        </w:rPr>
        <w:t>Posséder au moins 3 mois de qualifications bancaires.</w:t>
      </w:r>
    </w:p>
    <w:p w:rsidR="0098335D" w:rsidRPr="001E2C99" w:rsidRDefault="009A3B1A" w:rsidP="009A3B1A">
      <w:pPr>
        <w:pStyle w:val="Paragraphedeliste"/>
        <w:jc w:val="both"/>
        <w:rPr>
          <w:szCs w:val="24"/>
        </w:rPr>
      </w:pPr>
      <w:r>
        <w:rPr>
          <w:szCs w:val="24"/>
        </w:rPr>
        <w:t>-</w:t>
      </w:r>
      <w:r w:rsidR="0098335D" w:rsidRPr="001E2C99">
        <w:rPr>
          <w:szCs w:val="24"/>
        </w:rPr>
        <w:t>Propose un salaire entre 500 DT et 600DT.</w:t>
      </w:r>
    </w:p>
    <w:p w:rsidR="009A3B1A" w:rsidRPr="009A3B1A" w:rsidRDefault="007F4128" w:rsidP="009A3B1A">
      <w:pPr>
        <w:rPr>
          <w:rFonts w:cs="Times New Roman"/>
          <w:b/>
          <w:szCs w:val="24"/>
        </w:rPr>
      </w:pPr>
      <w:r>
        <w:rPr>
          <w:rFonts w:cs="Times New Roman"/>
          <w:b/>
          <w:szCs w:val="24"/>
        </w:rPr>
        <w:t xml:space="preserve">       </w:t>
      </w:r>
      <w:r w:rsidR="009A3B1A" w:rsidRPr="009A3B1A">
        <w:rPr>
          <w:rFonts w:cs="Times New Roman"/>
          <w:b/>
          <w:szCs w:val="24"/>
        </w:rPr>
        <w:t>2) Conditions</w:t>
      </w:r>
      <w:r w:rsidR="0098335D" w:rsidRPr="009A3B1A">
        <w:rPr>
          <w:rFonts w:cs="Times New Roman"/>
          <w:b/>
          <w:szCs w:val="24"/>
        </w:rPr>
        <w:t xml:space="preserve"> nécessaires à l'octroi de prêts aux agents de longue durée du secteur </w:t>
      </w:r>
      <w:r w:rsidR="009A3B1A">
        <w:rPr>
          <w:rFonts w:cs="Times New Roman"/>
          <w:b/>
          <w:szCs w:val="24"/>
        </w:rPr>
        <w:t xml:space="preserve">  </w:t>
      </w:r>
      <w:r w:rsidR="0098335D" w:rsidRPr="009A3B1A">
        <w:rPr>
          <w:rFonts w:cs="Times New Roman"/>
          <w:b/>
          <w:szCs w:val="24"/>
        </w:rPr>
        <w:t xml:space="preserve">public </w:t>
      </w:r>
    </w:p>
    <w:p w:rsidR="0098335D" w:rsidRPr="001E2C99" w:rsidRDefault="0098335D" w:rsidP="0098335D">
      <w:pPr>
        <w:pStyle w:val="Paragraphedeliste"/>
        <w:ind w:left="765"/>
        <w:rPr>
          <w:szCs w:val="24"/>
        </w:rPr>
      </w:pPr>
      <w:r w:rsidRPr="001E2C99">
        <w:rPr>
          <w:szCs w:val="24"/>
        </w:rPr>
        <w:t>En général, les travailleurs du secteur public sont tenus de tenir compte des conditions suivantes :</w:t>
      </w:r>
    </w:p>
    <w:p w:rsidR="0098335D" w:rsidRPr="001E2C99" w:rsidRDefault="009A3B1A" w:rsidP="009A3B1A">
      <w:pPr>
        <w:pStyle w:val="Paragraphedeliste"/>
        <w:jc w:val="both"/>
        <w:rPr>
          <w:szCs w:val="24"/>
        </w:rPr>
      </w:pPr>
      <w:r>
        <w:rPr>
          <w:szCs w:val="24"/>
        </w:rPr>
        <w:t>-</w:t>
      </w:r>
      <w:r w:rsidR="0098335D" w:rsidRPr="001E2C99">
        <w:rPr>
          <w:szCs w:val="24"/>
        </w:rPr>
        <w:t>Obtenez un compte courant.</w:t>
      </w:r>
    </w:p>
    <w:p w:rsidR="0098335D" w:rsidRPr="001E2C99" w:rsidRDefault="009A3B1A" w:rsidP="009A3B1A">
      <w:pPr>
        <w:pStyle w:val="Paragraphedeliste"/>
        <w:jc w:val="both"/>
        <w:rPr>
          <w:szCs w:val="24"/>
        </w:rPr>
      </w:pPr>
      <w:r>
        <w:rPr>
          <w:szCs w:val="24"/>
        </w:rPr>
        <w:t>-</w:t>
      </w:r>
      <w:r w:rsidR="0098335D" w:rsidRPr="001E2C99">
        <w:rPr>
          <w:szCs w:val="24"/>
        </w:rPr>
        <w:t>Posséder au moins un mois de diplôme bancaire.</w:t>
      </w:r>
    </w:p>
    <w:p w:rsidR="0098335D" w:rsidRDefault="009A3B1A" w:rsidP="009A3B1A">
      <w:pPr>
        <w:pStyle w:val="Paragraphedeliste"/>
        <w:jc w:val="both"/>
        <w:rPr>
          <w:szCs w:val="24"/>
        </w:rPr>
      </w:pPr>
      <w:r>
        <w:rPr>
          <w:szCs w:val="24"/>
        </w:rPr>
        <w:t>-</w:t>
      </w:r>
      <w:r w:rsidR="0098335D" w:rsidRPr="001E2C99">
        <w:rPr>
          <w:szCs w:val="24"/>
        </w:rPr>
        <w:t>Bénéficiez d'un salaire minimum de 450DT.</w:t>
      </w:r>
    </w:p>
    <w:p w:rsidR="0098335D" w:rsidRPr="005F5550" w:rsidRDefault="0098335D" w:rsidP="0098335D">
      <w:pPr>
        <w:pStyle w:val="Paragraphedeliste"/>
        <w:jc w:val="both"/>
        <w:rPr>
          <w:b/>
          <w:szCs w:val="24"/>
        </w:rPr>
      </w:pPr>
    </w:p>
    <w:p w:rsidR="009A3B1A" w:rsidRPr="009A3B1A" w:rsidRDefault="009A3B1A" w:rsidP="009A3B1A">
      <w:pPr>
        <w:jc w:val="both"/>
        <w:rPr>
          <w:b/>
          <w:szCs w:val="24"/>
        </w:rPr>
      </w:pPr>
      <w:r>
        <w:rPr>
          <w:b/>
          <w:szCs w:val="24"/>
        </w:rPr>
        <w:t xml:space="preserve">   </w:t>
      </w:r>
      <w:proofErr w:type="gramStart"/>
      <w:r>
        <w:rPr>
          <w:b/>
          <w:szCs w:val="24"/>
        </w:rPr>
        <w:t>3)</w:t>
      </w:r>
      <w:r w:rsidR="0098335D" w:rsidRPr="009A3B1A">
        <w:rPr>
          <w:b/>
          <w:szCs w:val="24"/>
        </w:rPr>
        <w:t>Le</w:t>
      </w:r>
      <w:proofErr w:type="gramEnd"/>
      <w:r w:rsidR="0098335D" w:rsidRPr="009A3B1A">
        <w:rPr>
          <w:b/>
          <w:szCs w:val="24"/>
        </w:rPr>
        <w:t xml:space="preserve"> dossier de crédit : </w:t>
      </w:r>
    </w:p>
    <w:p w:rsidR="0098335D" w:rsidRDefault="0098335D" w:rsidP="0098335D">
      <w:pPr>
        <w:pStyle w:val="Paragraphedeliste"/>
        <w:ind w:left="765"/>
        <w:jc w:val="both"/>
        <w:rPr>
          <w:szCs w:val="24"/>
        </w:rPr>
      </w:pPr>
      <w:r w:rsidRPr="0047536B">
        <w:rPr>
          <w:szCs w:val="24"/>
        </w:rPr>
        <w:t>Un dossier de crédit est un document qui contient plusieurs données sur la situation financière d'un client. Il peut définir et comprendre le niveau d'endettement du client, mais aussi s'il sera en mesure de rembourser la dette à son échéance.</w:t>
      </w:r>
    </w:p>
    <w:p w:rsidR="0098335D" w:rsidRDefault="0098335D" w:rsidP="0098335D">
      <w:pPr>
        <w:pStyle w:val="Paragraphedeliste"/>
        <w:ind w:left="765"/>
        <w:jc w:val="both"/>
        <w:rPr>
          <w:szCs w:val="24"/>
        </w:rPr>
      </w:pPr>
      <w:r w:rsidRPr="0047536B">
        <w:rPr>
          <w:szCs w:val="24"/>
        </w:rPr>
        <w:t xml:space="preserve"> Tous les dossiers de crédit doivent contenir les documents suivants :</w:t>
      </w:r>
    </w:p>
    <w:p w:rsidR="0098335D" w:rsidRPr="0065660F" w:rsidRDefault="009A3B1A" w:rsidP="009A3B1A">
      <w:pPr>
        <w:pStyle w:val="Paragraphedeliste"/>
        <w:jc w:val="both"/>
        <w:rPr>
          <w:szCs w:val="24"/>
        </w:rPr>
      </w:pPr>
      <w:r>
        <w:rPr>
          <w:szCs w:val="24"/>
        </w:rPr>
        <w:t>-</w:t>
      </w:r>
      <w:r w:rsidR="0098335D" w:rsidRPr="0065660F">
        <w:rPr>
          <w:szCs w:val="24"/>
        </w:rPr>
        <w:t xml:space="preserve">Fournir un formulaire de crédit. </w:t>
      </w:r>
    </w:p>
    <w:p w:rsidR="0098335D" w:rsidRPr="0065660F" w:rsidRDefault="009A3B1A" w:rsidP="009A3B1A">
      <w:pPr>
        <w:pStyle w:val="Paragraphedeliste"/>
        <w:jc w:val="both"/>
        <w:rPr>
          <w:szCs w:val="24"/>
        </w:rPr>
      </w:pPr>
      <w:r>
        <w:rPr>
          <w:szCs w:val="24"/>
        </w:rPr>
        <w:lastRenderedPageBreak/>
        <w:t>-</w:t>
      </w:r>
      <w:r w:rsidR="0098335D" w:rsidRPr="0065660F">
        <w:rPr>
          <w:szCs w:val="24"/>
        </w:rPr>
        <w:t>Détenir une copie de la Carte d'Identité Nationale  CIN.</w:t>
      </w:r>
    </w:p>
    <w:p w:rsidR="0098335D" w:rsidRPr="0065660F" w:rsidRDefault="009A3B1A" w:rsidP="009A3B1A">
      <w:pPr>
        <w:pStyle w:val="Paragraphedeliste"/>
        <w:jc w:val="both"/>
        <w:rPr>
          <w:szCs w:val="24"/>
        </w:rPr>
      </w:pPr>
      <w:r>
        <w:rPr>
          <w:szCs w:val="24"/>
        </w:rPr>
        <w:t>-</w:t>
      </w:r>
      <w:r w:rsidR="0098335D" w:rsidRPr="0065660F">
        <w:rPr>
          <w:szCs w:val="24"/>
        </w:rPr>
        <w:t xml:space="preserve">Mettre en place une copie de la facture. </w:t>
      </w:r>
    </w:p>
    <w:p w:rsidR="0098335D" w:rsidRPr="0065660F" w:rsidRDefault="009A3B1A" w:rsidP="009A3B1A">
      <w:pPr>
        <w:pStyle w:val="Paragraphedeliste"/>
        <w:jc w:val="both"/>
        <w:rPr>
          <w:szCs w:val="24"/>
        </w:rPr>
      </w:pPr>
      <w:r>
        <w:rPr>
          <w:szCs w:val="24"/>
        </w:rPr>
        <w:t>-</w:t>
      </w:r>
      <w:r w:rsidR="0098335D" w:rsidRPr="0065660F">
        <w:rPr>
          <w:szCs w:val="24"/>
        </w:rPr>
        <w:t>Fournir trois fiches de paie pour les employés du secteur privé.</w:t>
      </w:r>
    </w:p>
    <w:p w:rsidR="0098335D" w:rsidRPr="0065660F" w:rsidRDefault="009A3B1A" w:rsidP="009A3B1A">
      <w:pPr>
        <w:pStyle w:val="Paragraphedeliste"/>
        <w:jc w:val="both"/>
        <w:rPr>
          <w:szCs w:val="24"/>
        </w:rPr>
      </w:pPr>
      <w:r>
        <w:rPr>
          <w:szCs w:val="24"/>
        </w:rPr>
        <w:t>-</w:t>
      </w:r>
      <w:r w:rsidR="0098335D" w:rsidRPr="0065660F">
        <w:rPr>
          <w:szCs w:val="24"/>
        </w:rPr>
        <w:t xml:space="preserve">Créer une masse salariale unique pour le public. </w:t>
      </w:r>
    </w:p>
    <w:p w:rsidR="0098335D" w:rsidRPr="0065660F" w:rsidRDefault="009A3B1A" w:rsidP="009A3B1A">
      <w:pPr>
        <w:pStyle w:val="Paragraphedeliste"/>
        <w:jc w:val="both"/>
        <w:rPr>
          <w:szCs w:val="24"/>
        </w:rPr>
      </w:pPr>
      <w:r>
        <w:rPr>
          <w:szCs w:val="24"/>
        </w:rPr>
        <w:t>-</w:t>
      </w:r>
      <w:r w:rsidR="0098335D" w:rsidRPr="0065660F">
        <w:rPr>
          <w:szCs w:val="24"/>
        </w:rPr>
        <w:t>Avoir une preuve d'emploi.</w:t>
      </w:r>
    </w:p>
    <w:p w:rsidR="009A3B1A" w:rsidRDefault="009A3B1A" w:rsidP="009A3B1A">
      <w:pPr>
        <w:pStyle w:val="Paragraphedeliste"/>
        <w:jc w:val="both"/>
        <w:rPr>
          <w:szCs w:val="24"/>
        </w:rPr>
      </w:pPr>
      <w:r>
        <w:rPr>
          <w:szCs w:val="24"/>
        </w:rPr>
        <w:t>-</w:t>
      </w:r>
      <w:r w:rsidR="0098335D" w:rsidRPr="0065660F">
        <w:rPr>
          <w:szCs w:val="24"/>
        </w:rPr>
        <w:t xml:space="preserve">Fournir des notes de crédit. </w:t>
      </w:r>
    </w:p>
    <w:p w:rsidR="0098335D" w:rsidRPr="009A3B1A" w:rsidRDefault="009A3B1A" w:rsidP="009A3B1A">
      <w:pPr>
        <w:pStyle w:val="Paragraphedeliste"/>
        <w:jc w:val="both"/>
        <w:rPr>
          <w:szCs w:val="24"/>
        </w:rPr>
      </w:pPr>
      <w:r>
        <w:rPr>
          <w:szCs w:val="24"/>
        </w:rPr>
        <w:t>-</w:t>
      </w:r>
      <w:r w:rsidR="0098335D" w:rsidRPr="009A3B1A">
        <w:rPr>
          <w:szCs w:val="24"/>
        </w:rPr>
        <w:t xml:space="preserve">Il existe un relevé de compte client. </w:t>
      </w:r>
    </w:p>
    <w:p w:rsidR="0098335D" w:rsidRPr="0065660F" w:rsidRDefault="009A3B1A" w:rsidP="009A3B1A">
      <w:pPr>
        <w:pStyle w:val="Paragraphedeliste"/>
        <w:jc w:val="both"/>
        <w:rPr>
          <w:szCs w:val="24"/>
        </w:rPr>
      </w:pPr>
      <w:r>
        <w:rPr>
          <w:szCs w:val="24"/>
        </w:rPr>
        <w:t>-</w:t>
      </w:r>
      <w:r w:rsidR="0098335D" w:rsidRPr="0065660F">
        <w:rPr>
          <w:szCs w:val="24"/>
        </w:rPr>
        <w:t xml:space="preserve">Développer des formulaires de recherche de crédit. </w:t>
      </w:r>
    </w:p>
    <w:p w:rsidR="0098335D" w:rsidRPr="0065660F" w:rsidRDefault="009A3B1A" w:rsidP="009A3B1A">
      <w:pPr>
        <w:pStyle w:val="Paragraphedeliste"/>
        <w:jc w:val="both"/>
        <w:rPr>
          <w:szCs w:val="24"/>
        </w:rPr>
      </w:pPr>
      <w:r>
        <w:rPr>
          <w:szCs w:val="24"/>
        </w:rPr>
        <w:t>-</w:t>
      </w:r>
      <w:r w:rsidR="0098335D" w:rsidRPr="0065660F">
        <w:rPr>
          <w:szCs w:val="24"/>
        </w:rPr>
        <w:t>Soumettre un formulaire de décision.</w:t>
      </w:r>
    </w:p>
    <w:p w:rsidR="0098335D" w:rsidRPr="0065660F" w:rsidRDefault="009A3B1A" w:rsidP="009A3B1A">
      <w:pPr>
        <w:pStyle w:val="Paragraphedeliste"/>
        <w:jc w:val="both"/>
        <w:rPr>
          <w:szCs w:val="24"/>
        </w:rPr>
      </w:pPr>
      <w:r>
        <w:rPr>
          <w:szCs w:val="24"/>
        </w:rPr>
        <w:t>-</w:t>
      </w:r>
      <w:r w:rsidR="0098335D" w:rsidRPr="0065660F">
        <w:rPr>
          <w:szCs w:val="24"/>
        </w:rPr>
        <w:t>Élaborer un tableau de calcul du ratio d'endettement.</w:t>
      </w:r>
    </w:p>
    <w:p w:rsidR="0098335D" w:rsidRPr="0065660F" w:rsidRDefault="009A3B1A" w:rsidP="009A3B1A">
      <w:pPr>
        <w:pStyle w:val="Paragraphedeliste"/>
        <w:jc w:val="both"/>
        <w:rPr>
          <w:szCs w:val="24"/>
        </w:rPr>
      </w:pPr>
      <w:r>
        <w:rPr>
          <w:szCs w:val="24"/>
        </w:rPr>
        <w:t>-</w:t>
      </w:r>
      <w:r w:rsidR="0098335D" w:rsidRPr="0065660F">
        <w:rPr>
          <w:szCs w:val="24"/>
        </w:rPr>
        <w:t>Détenir un certificat de pension.</w:t>
      </w:r>
    </w:p>
    <w:p w:rsidR="0098335D" w:rsidRPr="009A3B1A" w:rsidRDefault="009A3B1A" w:rsidP="009A3B1A">
      <w:pPr>
        <w:jc w:val="both"/>
        <w:rPr>
          <w:b/>
          <w:szCs w:val="24"/>
        </w:rPr>
      </w:pPr>
      <w:r>
        <w:rPr>
          <w:b/>
          <w:szCs w:val="24"/>
        </w:rPr>
        <w:t>4)</w:t>
      </w:r>
      <w:r w:rsidRPr="009A3B1A">
        <w:rPr>
          <w:b/>
          <w:szCs w:val="24"/>
        </w:rPr>
        <w:t xml:space="preserve"> Le</w:t>
      </w:r>
      <w:r w:rsidR="0098335D" w:rsidRPr="009A3B1A">
        <w:rPr>
          <w:b/>
          <w:szCs w:val="24"/>
        </w:rPr>
        <w:t xml:space="preserve"> processus d’octroi d’un crédit : </w:t>
      </w:r>
    </w:p>
    <w:p w:rsidR="0098335D" w:rsidRPr="0065660F" w:rsidRDefault="0098335D" w:rsidP="0098335D">
      <w:pPr>
        <w:rPr>
          <w:rFonts w:cs="Times New Roman"/>
          <w:szCs w:val="24"/>
        </w:rPr>
      </w:pPr>
      <w:r w:rsidRPr="0065660F">
        <w:rPr>
          <w:rFonts w:cs="Times New Roman"/>
          <w:szCs w:val="24"/>
        </w:rPr>
        <w:t xml:space="preserve">Le crédit peut être un élément essentiel lorsqu'il est utilisé dans le cadre d'un plan de financement global. Ainsi, le crédit permet d'atteindre des objectifs à moyen et long terme. </w:t>
      </w:r>
    </w:p>
    <w:p w:rsidR="0098335D" w:rsidRPr="0065660F" w:rsidRDefault="0098335D" w:rsidP="0098335D">
      <w:r w:rsidRPr="0065660F">
        <w:t xml:space="preserve"> Dans une agence bancaire, les différentes étapes de décaissement d'un crédit sont les suivantes :</w:t>
      </w:r>
    </w:p>
    <w:p w:rsidR="0098335D" w:rsidRPr="0065660F" w:rsidRDefault="009A3B1A" w:rsidP="009A3B1A">
      <w:pPr>
        <w:pStyle w:val="Paragraphedeliste"/>
        <w:rPr>
          <w:rFonts w:cs="Times New Roman"/>
          <w:szCs w:val="24"/>
        </w:rPr>
      </w:pPr>
      <w:r>
        <w:rPr>
          <w:rFonts w:cs="Times New Roman"/>
          <w:szCs w:val="24"/>
        </w:rPr>
        <w:t>-</w:t>
      </w:r>
      <w:r w:rsidR="0098335D" w:rsidRPr="0065660F">
        <w:rPr>
          <w:rFonts w:cs="Times New Roman"/>
          <w:szCs w:val="24"/>
        </w:rPr>
        <w:t>Le reçu du client et préciser les conditions liées à l'accréditif tel que conseillé par la banque.</w:t>
      </w:r>
    </w:p>
    <w:p w:rsidR="0098335D" w:rsidRPr="0065660F" w:rsidRDefault="009A3B1A" w:rsidP="009A3B1A">
      <w:pPr>
        <w:pStyle w:val="Paragraphedeliste"/>
        <w:rPr>
          <w:rFonts w:cs="Times New Roman"/>
          <w:szCs w:val="24"/>
        </w:rPr>
      </w:pPr>
      <w:r>
        <w:rPr>
          <w:rFonts w:cs="Times New Roman"/>
          <w:szCs w:val="24"/>
        </w:rPr>
        <w:t>-</w:t>
      </w:r>
      <w:r w:rsidR="0098335D" w:rsidRPr="0065660F">
        <w:rPr>
          <w:rFonts w:cs="Times New Roman"/>
          <w:szCs w:val="24"/>
        </w:rPr>
        <w:t>Vérifier que les transferts salariaux sont constants.</w:t>
      </w:r>
    </w:p>
    <w:p w:rsidR="0098335D" w:rsidRPr="0065660F" w:rsidRDefault="009A3B1A" w:rsidP="009A3B1A">
      <w:pPr>
        <w:pStyle w:val="Paragraphedeliste"/>
        <w:rPr>
          <w:rFonts w:cs="Times New Roman"/>
          <w:szCs w:val="24"/>
        </w:rPr>
      </w:pPr>
      <w:r>
        <w:rPr>
          <w:rFonts w:cs="Times New Roman"/>
          <w:szCs w:val="24"/>
        </w:rPr>
        <w:t>-</w:t>
      </w:r>
      <w:r w:rsidR="0098335D" w:rsidRPr="0065660F">
        <w:rPr>
          <w:rFonts w:cs="Times New Roman"/>
          <w:szCs w:val="24"/>
        </w:rPr>
        <w:t>Vérifiez les caractères exclus.</w:t>
      </w:r>
    </w:p>
    <w:p w:rsidR="0098335D" w:rsidRPr="0065660F" w:rsidRDefault="009A3B1A" w:rsidP="009A3B1A">
      <w:pPr>
        <w:pStyle w:val="Paragraphedeliste"/>
        <w:rPr>
          <w:rFonts w:cs="Times New Roman"/>
          <w:szCs w:val="24"/>
        </w:rPr>
      </w:pPr>
      <w:r>
        <w:rPr>
          <w:rFonts w:cs="Times New Roman"/>
          <w:szCs w:val="24"/>
        </w:rPr>
        <w:t>-</w:t>
      </w:r>
      <w:r w:rsidR="0098335D" w:rsidRPr="0065660F">
        <w:rPr>
          <w:rFonts w:cs="Times New Roman"/>
          <w:szCs w:val="24"/>
        </w:rPr>
        <w:t xml:space="preserve">Valider la capacité de remboursement du client en simulant le tableau de calcul du ratio d'endettement disponible. </w:t>
      </w:r>
    </w:p>
    <w:p w:rsidR="0098335D" w:rsidRPr="0065660F" w:rsidRDefault="009A3B1A" w:rsidP="009A3B1A">
      <w:pPr>
        <w:pStyle w:val="Paragraphedeliste"/>
        <w:rPr>
          <w:rFonts w:cs="Times New Roman"/>
          <w:szCs w:val="24"/>
        </w:rPr>
      </w:pPr>
      <w:r>
        <w:rPr>
          <w:rFonts w:cs="Times New Roman"/>
          <w:szCs w:val="24"/>
        </w:rPr>
        <w:t>-</w:t>
      </w:r>
      <w:r w:rsidR="0098335D" w:rsidRPr="0065660F">
        <w:rPr>
          <w:rFonts w:cs="Times New Roman"/>
          <w:szCs w:val="24"/>
        </w:rPr>
        <w:t xml:space="preserve">Suggérer une période de crédit et une date d’expiration appropriée à la situation du client. </w:t>
      </w:r>
    </w:p>
    <w:p w:rsidR="0098335D" w:rsidRDefault="009A3B1A" w:rsidP="009A3B1A">
      <w:pPr>
        <w:pStyle w:val="Paragraphedeliste"/>
        <w:rPr>
          <w:rFonts w:cs="Times New Roman"/>
          <w:szCs w:val="24"/>
        </w:rPr>
      </w:pPr>
      <w:r>
        <w:rPr>
          <w:rFonts w:cs="Times New Roman"/>
          <w:szCs w:val="24"/>
        </w:rPr>
        <w:t>-</w:t>
      </w:r>
      <w:r w:rsidR="0098335D" w:rsidRPr="0065660F">
        <w:rPr>
          <w:rFonts w:cs="Times New Roman"/>
          <w:szCs w:val="24"/>
        </w:rPr>
        <w:t>Élaborer des synthèses en faisant des commentaires sur des documents en identifiant des logiciels de recherche de crédit</w:t>
      </w:r>
      <w:r w:rsidR="0098335D">
        <w:rPr>
          <w:rFonts w:cs="Times New Roman"/>
          <w:szCs w:val="24"/>
        </w:rPr>
        <w:t xml:space="preserve"> </w:t>
      </w:r>
    </w:p>
    <w:p w:rsidR="0098335D" w:rsidRPr="009A3B1A" w:rsidRDefault="009A3B1A" w:rsidP="009A3B1A">
      <w:pPr>
        <w:rPr>
          <w:rFonts w:cs="Times New Roman"/>
          <w:b/>
          <w:szCs w:val="24"/>
        </w:rPr>
      </w:pPr>
      <w:r w:rsidRPr="009A3B1A">
        <w:rPr>
          <w:rFonts w:cs="Times New Roman"/>
          <w:b/>
          <w:szCs w:val="24"/>
        </w:rPr>
        <w:t>5)</w:t>
      </w:r>
      <w:r w:rsidR="007F4128">
        <w:rPr>
          <w:rFonts w:cs="Times New Roman"/>
          <w:b/>
          <w:szCs w:val="24"/>
        </w:rPr>
        <w:t xml:space="preserve"> </w:t>
      </w:r>
      <w:r w:rsidR="0098335D" w:rsidRPr="009A3B1A">
        <w:rPr>
          <w:rFonts w:cs="Times New Roman"/>
          <w:b/>
          <w:szCs w:val="24"/>
        </w:rPr>
        <w:t>Les cas d’avis possible</w:t>
      </w:r>
      <w:r w:rsidR="0098335D" w:rsidRPr="009A3B1A">
        <w:rPr>
          <w:b/>
          <w:szCs w:val="24"/>
        </w:rPr>
        <w:t xml:space="preserve"> :</w:t>
      </w:r>
    </w:p>
    <w:tbl>
      <w:tblPr>
        <w:tblW w:w="0" w:type="auto"/>
        <w:tblBorders>
          <w:top w:val="single" w:sz="2" w:space="0" w:color="9CC2E5"/>
          <w:bottom w:val="single" w:sz="2" w:space="0" w:color="9CC2E5"/>
          <w:insideH w:val="single" w:sz="2" w:space="0" w:color="9CC2E5"/>
          <w:insideV w:val="single" w:sz="2" w:space="0" w:color="9CC2E5"/>
        </w:tblBorders>
        <w:tblLook w:val="04A0"/>
      </w:tblPr>
      <w:tblGrid>
        <w:gridCol w:w="4635"/>
        <w:gridCol w:w="4652"/>
      </w:tblGrid>
      <w:tr w:rsidR="00AE2E2D" w:rsidRPr="009C3F95" w:rsidTr="00A42635">
        <w:tc>
          <w:tcPr>
            <w:tcW w:w="4635" w:type="dxa"/>
            <w:tcBorders>
              <w:top w:val="nil"/>
              <w:bottom w:val="single" w:sz="12" w:space="0" w:color="9CC2E5"/>
              <w:right w:val="nil"/>
            </w:tcBorders>
            <w:shd w:val="clear" w:color="auto" w:fill="FFFFFF"/>
          </w:tcPr>
          <w:p w:rsidR="00AE2E2D" w:rsidRPr="009C3F95" w:rsidRDefault="00AE2E2D" w:rsidP="00A42635">
            <w:pPr>
              <w:widowControl w:val="0"/>
              <w:autoSpaceDE w:val="0"/>
              <w:autoSpaceDN w:val="0"/>
              <w:adjustRightInd w:val="0"/>
              <w:snapToGrid w:val="0"/>
              <w:spacing w:after="0" w:line="360" w:lineRule="auto"/>
              <w:rPr>
                <w:b/>
                <w:bCs/>
                <w:szCs w:val="24"/>
              </w:rPr>
            </w:pPr>
          </w:p>
        </w:tc>
        <w:tc>
          <w:tcPr>
            <w:tcW w:w="4652" w:type="dxa"/>
            <w:tcBorders>
              <w:top w:val="nil"/>
              <w:left w:val="nil"/>
              <w:bottom w:val="single" w:sz="12" w:space="0" w:color="9CC2E5"/>
            </w:tcBorders>
            <w:shd w:val="clear" w:color="auto" w:fill="FFFFFF"/>
          </w:tcPr>
          <w:p w:rsidR="00AE2E2D" w:rsidRPr="009C3F95" w:rsidRDefault="00AE2E2D" w:rsidP="00A42635">
            <w:pPr>
              <w:widowControl w:val="0"/>
              <w:autoSpaceDE w:val="0"/>
              <w:autoSpaceDN w:val="0"/>
              <w:adjustRightInd w:val="0"/>
              <w:snapToGrid w:val="0"/>
              <w:spacing w:after="0" w:line="360" w:lineRule="auto"/>
              <w:rPr>
                <w:b/>
                <w:bCs/>
                <w:szCs w:val="24"/>
              </w:rPr>
            </w:pPr>
          </w:p>
        </w:tc>
      </w:tr>
      <w:tr w:rsidR="00AE2E2D" w:rsidRPr="007A4143" w:rsidTr="00A42635">
        <w:tc>
          <w:tcPr>
            <w:tcW w:w="4635" w:type="dxa"/>
            <w:shd w:val="clear" w:color="auto" w:fill="DEEAF6"/>
          </w:tcPr>
          <w:p w:rsidR="00AE2E2D" w:rsidRPr="007A4143" w:rsidRDefault="00AE2E2D" w:rsidP="00A42635">
            <w:pPr>
              <w:rPr>
                <w:rFonts w:asciiTheme="majorBidi" w:hAnsiTheme="majorBidi" w:cstheme="majorBidi"/>
                <w:b/>
                <w:bCs/>
                <w:szCs w:val="24"/>
              </w:rPr>
            </w:pPr>
            <w:r w:rsidRPr="009C3F95">
              <w:rPr>
                <w:b/>
                <w:bCs/>
                <w:color w:val="1F4E79"/>
                <w:szCs w:val="24"/>
              </w:rPr>
              <w:t>Titre</w:t>
            </w:r>
            <w:r>
              <w:rPr>
                <w:b/>
                <w:bCs/>
                <w:color w:val="1F4E79"/>
                <w:szCs w:val="24"/>
              </w:rPr>
              <w:t xml:space="preserve"> En cas d’avis favorable</w:t>
            </w:r>
          </w:p>
        </w:tc>
        <w:tc>
          <w:tcPr>
            <w:tcW w:w="4652" w:type="dxa"/>
            <w:shd w:val="clear" w:color="auto" w:fill="DEEAF6"/>
          </w:tcPr>
          <w:p w:rsidR="00AE2E2D" w:rsidRPr="009C3F95" w:rsidRDefault="00AE2E2D" w:rsidP="00A42635">
            <w:pPr>
              <w:widowControl w:val="0"/>
              <w:autoSpaceDE w:val="0"/>
              <w:autoSpaceDN w:val="0"/>
              <w:adjustRightInd w:val="0"/>
              <w:snapToGrid w:val="0"/>
              <w:spacing w:after="0" w:line="360" w:lineRule="auto"/>
              <w:rPr>
                <w:b/>
                <w:bCs/>
                <w:szCs w:val="24"/>
              </w:rPr>
            </w:pPr>
            <w:r>
              <w:rPr>
                <w:b/>
                <w:bCs/>
                <w:color w:val="1F4E79"/>
                <w:szCs w:val="24"/>
              </w:rPr>
              <w:t>En cas d’avis défavorable</w:t>
            </w:r>
          </w:p>
        </w:tc>
      </w:tr>
      <w:tr w:rsidR="00AE2E2D" w:rsidRPr="007A4143" w:rsidTr="00A42635">
        <w:tc>
          <w:tcPr>
            <w:tcW w:w="4635" w:type="dxa"/>
          </w:tcPr>
          <w:p w:rsidR="00AE2E2D" w:rsidRPr="00AE2E2D" w:rsidRDefault="00AE2E2D" w:rsidP="00AE2E2D">
            <w:pPr>
              <w:rPr>
                <w:szCs w:val="24"/>
              </w:rPr>
            </w:pPr>
            <w:r w:rsidRPr="00AE2E2D">
              <w:rPr>
                <w:szCs w:val="24"/>
              </w:rPr>
              <w:t>Fournir la version LC dès réception de la décision, puis justifier le tarif et le premier délai.</w:t>
            </w:r>
          </w:p>
          <w:p w:rsidR="00AE2E2D" w:rsidRPr="00AE2E2D" w:rsidRDefault="00AE2E2D" w:rsidP="00AE2E2D">
            <w:pPr>
              <w:rPr>
                <w:szCs w:val="24"/>
              </w:rPr>
            </w:pPr>
            <w:r>
              <w:rPr>
                <w:szCs w:val="24"/>
              </w:rPr>
              <w:t xml:space="preserve"> -</w:t>
            </w:r>
            <w:r w:rsidRPr="00AE2E2D">
              <w:rPr>
                <w:szCs w:val="24"/>
              </w:rPr>
              <w:t xml:space="preserve"> Contactez le client et informez-le que les documents contractuels doivent être vérifiés et signés. </w:t>
            </w:r>
          </w:p>
          <w:p w:rsidR="00AE2E2D" w:rsidRPr="00AE2E2D" w:rsidRDefault="00AE2E2D" w:rsidP="00AE2E2D">
            <w:pPr>
              <w:rPr>
                <w:szCs w:val="24"/>
              </w:rPr>
            </w:pPr>
            <w:r>
              <w:rPr>
                <w:szCs w:val="24"/>
              </w:rPr>
              <w:t>-</w:t>
            </w:r>
            <w:r w:rsidRPr="00AE2E2D">
              <w:rPr>
                <w:szCs w:val="24"/>
              </w:rPr>
              <w:t xml:space="preserve"> Développer l'assurance-vie à travers ce système. </w:t>
            </w:r>
          </w:p>
          <w:p w:rsidR="00AE2E2D" w:rsidRPr="00AE2E2D" w:rsidRDefault="00AE2E2D" w:rsidP="00AE2E2D">
            <w:pPr>
              <w:rPr>
                <w:szCs w:val="24"/>
              </w:rPr>
            </w:pPr>
            <w:r>
              <w:rPr>
                <w:szCs w:val="24"/>
              </w:rPr>
              <w:lastRenderedPageBreak/>
              <w:t>-</w:t>
            </w:r>
            <w:r w:rsidRPr="00AE2E2D">
              <w:rPr>
                <w:szCs w:val="24"/>
              </w:rPr>
              <w:t xml:space="preserve"> Présentation des frais d'installation en fonction des débits en compte.</w:t>
            </w:r>
          </w:p>
          <w:p w:rsidR="00AE2E2D" w:rsidRPr="00AE2E2D" w:rsidRDefault="00AE2E2D" w:rsidP="00AE2E2D">
            <w:pPr>
              <w:rPr>
                <w:szCs w:val="24"/>
              </w:rPr>
            </w:pPr>
            <w:r>
              <w:rPr>
                <w:szCs w:val="24"/>
              </w:rPr>
              <w:t>-</w:t>
            </w:r>
            <w:r w:rsidRPr="00AE2E2D">
              <w:rPr>
                <w:szCs w:val="24"/>
              </w:rPr>
              <w:t xml:space="preserve"> Recevoir un document signé par le client avec un cachet de signature et un cachet approuvés. </w:t>
            </w:r>
          </w:p>
          <w:p w:rsidR="00AE2E2D" w:rsidRPr="00AE2E2D" w:rsidRDefault="00AE2E2D" w:rsidP="00AE2E2D">
            <w:pPr>
              <w:rPr>
                <w:szCs w:val="24"/>
              </w:rPr>
            </w:pPr>
            <w:r>
              <w:rPr>
                <w:szCs w:val="24"/>
              </w:rPr>
              <w:t>-</w:t>
            </w:r>
            <w:r w:rsidRPr="00AE2E2D">
              <w:rPr>
                <w:szCs w:val="24"/>
              </w:rPr>
              <w:t xml:space="preserve"> Vérifier l'intégrité des soumissions des clients. </w:t>
            </w:r>
          </w:p>
          <w:p w:rsidR="00AE2E2D" w:rsidRPr="00AE2E2D" w:rsidRDefault="00AE2E2D" w:rsidP="00AE2E2D">
            <w:pPr>
              <w:rPr>
                <w:szCs w:val="24"/>
              </w:rPr>
            </w:pPr>
            <w:r>
              <w:rPr>
                <w:szCs w:val="24"/>
              </w:rPr>
              <w:t>-</w:t>
            </w:r>
            <w:r w:rsidRPr="00AE2E2D">
              <w:rPr>
                <w:szCs w:val="24"/>
              </w:rPr>
              <w:t xml:space="preserve"> Transmission au gestionnaire habilité émetteur pour signature. </w:t>
            </w:r>
          </w:p>
          <w:p w:rsidR="00AE2E2D" w:rsidRPr="00AE2E2D" w:rsidRDefault="00AE2E2D" w:rsidP="00AE2E2D">
            <w:pPr>
              <w:rPr>
                <w:szCs w:val="24"/>
              </w:rPr>
            </w:pPr>
            <w:r>
              <w:rPr>
                <w:szCs w:val="24"/>
              </w:rPr>
              <w:t>-</w:t>
            </w:r>
            <w:r w:rsidRPr="00AE2E2D">
              <w:rPr>
                <w:szCs w:val="24"/>
              </w:rPr>
              <w:t xml:space="preserve">Procédures de déverrouillage électronique. </w:t>
            </w:r>
          </w:p>
          <w:p w:rsidR="00AE2E2D" w:rsidRPr="007A4143" w:rsidRDefault="00AE2E2D" w:rsidP="00AE2E2D">
            <w:pPr>
              <w:rPr>
                <w:rFonts w:asciiTheme="majorBidi" w:hAnsiTheme="majorBidi" w:cstheme="majorBidi"/>
                <w:b/>
                <w:bCs/>
                <w:szCs w:val="24"/>
              </w:rPr>
            </w:pPr>
            <w:r>
              <w:rPr>
                <w:szCs w:val="24"/>
              </w:rPr>
              <w:t>-</w:t>
            </w:r>
            <w:r w:rsidRPr="005C296D">
              <w:rPr>
                <w:szCs w:val="24"/>
              </w:rPr>
              <w:t xml:space="preserve"> Le conseiller clientèle débloque les fonds sur le compte client.</w:t>
            </w:r>
          </w:p>
        </w:tc>
        <w:tc>
          <w:tcPr>
            <w:tcW w:w="4652" w:type="dxa"/>
          </w:tcPr>
          <w:p w:rsidR="00AE2E2D" w:rsidRPr="0065660F" w:rsidRDefault="00AE2E2D" w:rsidP="00AE2E2D">
            <w:r>
              <w:rPr>
                <w:szCs w:val="24"/>
              </w:rPr>
              <w:lastRenderedPageBreak/>
              <w:t xml:space="preserve">  Le cas d’avis défavorable est liée a</w:t>
            </w:r>
            <w:r w:rsidRPr="0065660F">
              <w:t xml:space="preserve"> :</w:t>
            </w:r>
          </w:p>
          <w:p w:rsidR="00AE2E2D" w:rsidRPr="00AE2E2D" w:rsidRDefault="00AE2E2D" w:rsidP="00AE2E2D">
            <w:pPr>
              <w:spacing w:after="0" w:line="240" w:lineRule="auto"/>
              <w:rPr>
                <w:szCs w:val="24"/>
              </w:rPr>
            </w:pPr>
            <w:r>
              <w:rPr>
                <w:szCs w:val="24"/>
              </w:rPr>
              <w:t>-</w:t>
            </w:r>
            <w:r w:rsidRPr="00AE2E2D">
              <w:rPr>
                <w:szCs w:val="24"/>
              </w:rPr>
              <w:t>La demande d’un montant de remboursement est très élevée.</w:t>
            </w:r>
          </w:p>
          <w:p w:rsidR="00AE2E2D" w:rsidRPr="00AE2E2D" w:rsidRDefault="00AE2E2D" w:rsidP="00AE2E2D">
            <w:pPr>
              <w:spacing w:after="0" w:line="240" w:lineRule="auto"/>
              <w:rPr>
                <w:szCs w:val="24"/>
              </w:rPr>
            </w:pPr>
            <w:r>
              <w:rPr>
                <w:szCs w:val="24"/>
              </w:rPr>
              <w:t>-</w:t>
            </w:r>
            <w:r w:rsidRPr="00AE2E2D">
              <w:rPr>
                <w:szCs w:val="24"/>
              </w:rPr>
              <w:t xml:space="preserve">Avoir un compte client récent ou nouveau. </w:t>
            </w:r>
          </w:p>
          <w:p w:rsidR="00AE2E2D" w:rsidRPr="00AE2E2D" w:rsidRDefault="00AE2E2D" w:rsidP="00AE2E2D">
            <w:pPr>
              <w:spacing w:after="0" w:line="240" w:lineRule="auto"/>
              <w:rPr>
                <w:szCs w:val="24"/>
              </w:rPr>
            </w:pPr>
            <w:r>
              <w:rPr>
                <w:szCs w:val="24"/>
              </w:rPr>
              <w:t>-</w:t>
            </w:r>
            <w:r w:rsidRPr="00AE2E2D">
              <w:rPr>
                <w:szCs w:val="24"/>
              </w:rPr>
              <w:t xml:space="preserve">Le client travaille dans le secteur privé avec certains risques. </w:t>
            </w:r>
          </w:p>
          <w:p w:rsidR="00AE2E2D" w:rsidRPr="00F44721" w:rsidRDefault="00AE2E2D" w:rsidP="00AE2E2D">
            <w:pPr>
              <w:spacing w:after="0" w:line="240" w:lineRule="auto"/>
            </w:pPr>
            <w:r>
              <w:rPr>
                <w:szCs w:val="24"/>
              </w:rPr>
              <w:t>-</w:t>
            </w:r>
            <w:r w:rsidRPr="00AE2E2D">
              <w:rPr>
                <w:szCs w:val="24"/>
              </w:rPr>
              <w:t>En cas d'avis défavorables, nous traiterons comme suit</w:t>
            </w:r>
            <w:r w:rsidRPr="0065660F">
              <w:t xml:space="preserve"> :</w:t>
            </w:r>
          </w:p>
          <w:p w:rsidR="00AE2E2D" w:rsidRPr="00AE2E2D" w:rsidRDefault="00AE2E2D" w:rsidP="00AE2E2D">
            <w:pPr>
              <w:spacing w:after="0" w:line="240" w:lineRule="auto"/>
              <w:rPr>
                <w:szCs w:val="24"/>
              </w:rPr>
            </w:pPr>
            <w:r>
              <w:rPr>
                <w:szCs w:val="24"/>
              </w:rPr>
              <w:t>-</w:t>
            </w:r>
            <w:r w:rsidRPr="00AE2E2D">
              <w:rPr>
                <w:szCs w:val="24"/>
              </w:rPr>
              <w:t xml:space="preserve">Communiquer la décision de refus au conseiller clientèle. </w:t>
            </w:r>
          </w:p>
          <w:p w:rsidR="00AE2E2D" w:rsidRPr="00AE2E2D" w:rsidRDefault="00AE2E2D" w:rsidP="00AE2E2D">
            <w:pPr>
              <w:spacing w:after="0" w:line="240" w:lineRule="auto"/>
              <w:rPr>
                <w:szCs w:val="24"/>
              </w:rPr>
            </w:pPr>
            <w:r>
              <w:rPr>
                <w:szCs w:val="24"/>
              </w:rPr>
              <w:lastRenderedPageBreak/>
              <w:t>-</w:t>
            </w:r>
            <w:r w:rsidRPr="00AE2E2D">
              <w:rPr>
                <w:szCs w:val="24"/>
              </w:rPr>
              <w:t xml:space="preserve">Aviser le client que sa demande de crédit a été refusée. </w:t>
            </w:r>
          </w:p>
          <w:p w:rsidR="00AE2E2D" w:rsidRPr="007A4143" w:rsidRDefault="00AE2E2D" w:rsidP="00AE2E2D">
            <w:pPr>
              <w:rPr>
                <w:rFonts w:asciiTheme="majorBidi" w:hAnsiTheme="majorBidi" w:cstheme="majorBidi"/>
                <w:szCs w:val="24"/>
              </w:rPr>
            </w:pPr>
            <w:r w:rsidRPr="00F44721">
              <w:rPr>
                <w:szCs w:val="24"/>
              </w:rPr>
              <w:t>Dépôt de dossier de crédit</w:t>
            </w:r>
          </w:p>
        </w:tc>
      </w:tr>
    </w:tbl>
    <w:p w:rsidR="00AE2E2D" w:rsidRPr="007F4128" w:rsidRDefault="007F4128" w:rsidP="00DD76F5">
      <w:pPr>
        <w:pStyle w:val="Lgende"/>
        <w:rPr>
          <w:bCs w:val="0"/>
          <w:color w:val="auto"/>
          <w:sz w:val="24"/>
          <w:szCs w:val="24"/>
        </w:rPr>
      </w:pPr>
      <w:r>
        <w:rPr>
          <w:bCs w:val="0"/>
          <w:color w:val="auto"/>
          <w:sz w:val="24"/>
          <w:szCs w:val="24"/>
        </w:rPr>
        <w:lastRenderedPageBreak/>
        <w:t xml:space="preserve">      </w:t>
      </w:r>
      <w:r w:rsidR="00DD76F5">
        <w:rPr>
          <w:bCs w:val="0"/>
          <w:color w:val="auto"/>
          <w:sz w:val="24"/>
          <w:szCs w:val="24"/>
        </w:rPr>
        <w:t xml:space="preserve">                    </w:t>
      </w:r>
      <w:r>
        <w:rPr>
          <w:bCs w:val="0"/>
          <w:color w:val="auto"/>
          <w:sz w:val="24"/>
          <w:szCs w:val="24"/>
        </w:rPr>
        <w:t xml:space="preserve">                 </w:t>
      </w:r>
      <w:r w:rsidR="00DD76F5" w:rsidRPr="00DD76F5">
        <w:rPr>
          <w:bCs w:val="0"/>
          <w:i/>
          <w:color w:val="auto"/>
          <w:sz w:val="24"/>
          <w:szCs w:val="24"/>
        </w:rPr>
        <w:t xml:space="preserve"> </w:t>
      </w:r>
      <w:r w:rsidR="00DD76F5" w:rsidRPr="00DD76F5">
        <w:rPr>
          <w:i/>
        </w:rPr>
        <w:t xml:space="preserve">Tableau </w:t>
      </w:r>
      <w:r w:rsidR="00890778" w:rsidRPr="00DD76F5">
        <w:rPr>
          <w:i/>
        </w:rPr>
        <w:fldChar w:fldCharType="begin"/>
      </w:r>
      <w:r w:rsidR="00DD76F5" w:rsidRPr="00DD76F5">
        <w:rPr>
          <w:i/>
        </w:rPr>
        <w:instrText xml:space="preserve"> SEQ Tableau \* ARABIC </w:instrText>
      </w:r>
      <w:r w:rsidR="00890778" w:rsidRPr="00DD76F5">
        <w:rPr>
          <w:i/>
        </w:rPr>
        <w:fldChar w:fldCharType="separate"/>
      </w:r>
      <w:r w:rsidR="00DD76F5" w:rsidRPr="00DD76F5">
        <w:rPr>
          <w:i/>
          <w:noProof/>
        </w:rPr>
        <w:t>1</w:t>
      </w:r>
      <w:r w:rsidR="00890778" w:rsidRPr="00DD76F5">
        <w:rPr>
          <w:i/>
        </w:rPr>
        <w:fldChar w:fldCharType="end"/>
      </w:r>
      <w:r w:rsidR="00DD76F5" w:rsidRPr="00DD76F5">
        <w:rPr>
          <w:i/>
        </w:rPr>
        <w:t>: les cas d’avis possibles</w:t>
      </w:r>
    </w:p>
    <w:p w:rsidR="00AE2E2D" w:rsidRDefault="00AE2E2D" w:rsidP="0098335D">
      <w:pPr>
        <w:jc w:val="center"/>
        <w:rPr>
          <w:b/>
          <w:szCs w:val="24"/>
        </w:rPr>
      </w:pPr>
    </w:p>
    <w:p w:rsidR="00AE2E2D" w:rsidRDefault="00AE2E2D" w:rsidP="0098335D">
      <w:pPr>
        <w:jc w:val="center"/>
        <w:rPr>
          <w:b/>
          <w:szCs w:val="24"/>
        </w:rPr>
      </w:pPr>
    </w:p>
    <w:p w:rsidR="0098335D" w:rsidRPr="00DD76F5" w:rsidRDefault="0098335D" w:rsidP="00AE3CD7">
      <w:pPr>
        <w:pStyle w:val="Paragraphedeliste"/>
        <w:numPr>
          <w:ilvl w:val="0"/>
          <w:numId w:val="15"/>
        </w:numPr>
        <w:rPr>
          <w:b/>
          <w:sz w:val="28"/>
          <w:szCs w:val="28"/>
        </w:rPr>
      </w:pPr>
      <w:r w:rsidRPr="00DD76F5">
        <w:rPr>
          <w:b/>
          <w:sz w:val="28"/>
          <w:szCs w:val="28"/>
        </w:rPr>
        <w:t xml:space="preserve"> Le guichet :   </w:t>
      </w:r>
    </w:p>
    <w:p w:rsidR="0098335D" w:rsidRDefault="00DD76F5" w:rsidP="0098335D">
      <w:pPr>
        <w:rPr>
          <w:b/>
          <w:szCs w:val="24"/>
        </w:rPr>
      </w:pPr>
      <w:r>
        <w:rPr>
          <w:b/>
          <w:szCs w:val="24"/>
        </w:rPr>
        <w:t>1)</w:t>
      </w:r>
      <w:r w:rsidRPr="00BD5EA9">
        <w:rPr>
          <w:b/>
          <w:szCs w:val="24"/>
        </w:rPr>
        <w:t xml:space="preserve"> Les</w:t>
      </w:r>
      <w:r w:rsidR="0098335D" w:rsidRPr="00BD5EA9">
        <w:rPr>
          <w:b/>
          <w:szCs w:val="24"/>
        </w:rPr>
        <w:t xml:space="preserve"> gestionnaires de trésorerie effectuent souvent plusieurs tâches, telles que</w:t>
      </w:r>
      <w:r w:rsidR="0098335D">
        <w:rPr>
          <w:b/>
          <w:szCs w:val="24"/>
        </w:rPr>
        <w:t xml:space="preserve"> </w:t>
      </w:r>
      <w:r w:rsidR="0098335D" w:rsidRPr="00BD5EA9">
        <w:rPr>
          <w:b/>
          <w:szCs w:val="24"/>
        </w:rPr>
        <w:t xml:space="preserve">: </w:t>
      </w:r>
    </w:p>
    <w:p w:rsidR="0098335D" w:rsidRPr="00BD5EA9" w:rsidRDefault="0098335D" w:rsidP="0098335D">
      <w:pPr>
        <w:rPr>
          <w:szCs w:val="24"/>
        </w:rPr>
      </w:pPr>
      <w:r w:rsidRPr="00BD5EA9">
        <w:rPr>
          <w:szCs w:val="24"/>
        </w:rPr>
        <w:t xml:space="preserve">• Supervision des journées comptables.  </w:t>
      </w:r>
    </w:p>
    <w:p w:rsidR="0098335D" w:rsidRPr="00BD5EA9" w:rsidRDefault="0098335D" w:rsidP="0098335D">
      <w:pPr>
        <w:rPr>
          <w:szCs w:val="24"/>
        </w:rPr>
      </w:pPr>
      <w:r w:rsidRPr="00BD5EA9">
        <w:rPr>
          <w:szCs w:val="24"/>
        </w:rPr>
        <w:t xml:space="preserve">• Rédaction et révision de chapitres internes. </w:t>
      </w:r>
    </w:p>
    <w:p w:rsidR="0098335D" w:rsidRPr="00BD5EA9" w:rsidRDefault="0098335D" w:rsidP="0098335D">
      <w:pPr>
        <w:rPr>
          <w:szCs w:val="24"/>
        </w:rPr>
      </w:pPr>
      <w:r w:rsidRPr="00BD5EA9">
        <w:rPr>
          <w:szCs w:val="24"/>
        </w:rPr>
        <w:t>• Saisir les dossiers scolaires.</w:t>
      </w:r>
    </w:p>
    <w:p w:rsidR="0098335D" w:rsidRPr="00BD5EA9" w:rsidRDefault="0098335D" w:rsidP="0098335D">
      <w:pPr>
        <w:rPr>
          <w:szCs w:val="24"/>
        </w:rPr>
      </w:pPr>
      <w:r w:rsidRPr="00BD5EA9">
        <w:rPr>
          <w:szCs w:val="24"/>
        </w:rPr>
        <w:t xml:space="preserve"> • Vérifiez les chèques et factures impayés.</w:t>
      </w:r>
    </w:p>
    <w:p w:rsidR="0098335D" w:rsidRPr="00BD5EA9" w:rsidRDefault="0098335D" w:rsidP="0098335D">
      <w:pPr>
        <w:rPr>
          <w:szCs w:val="24"/>
        </w:rPr>
      </w:pPr>
      <w:r w:rsidRPr="00BD5EA9">
        <w:rPr>
          <w:szCs w:val="24"/>
        </w:rPr>
        <w:t xml:space="preserve"> • Confirmation des transactions d'investissement.</w:t>
      </w:r>
    </w:p>
    <w:p w:rsidR="0098335D" w:rsidRPr="00BD5EA9" w:rsidRDefault="0098335D" w:rsidP="0098335D">
      <w:pPr>
        <w:rPr>
          <w:szCs w:val="24"/>
        </w:rPr>
      </w:pPr>
      <w:r w:rsidRPr="00BD5EA9">
        <w:rPr>
          <w:szCs w:val="24"/>
        </w:rPr>
        <w:t xml:space="preserve"> • Surveillance des cartes, codes et chéquiers.</w:t>
      </w:r>
    </w:p>
    <w:p w:rsidR="0098335D" w:rsidRPr="00BD5EA9" w:rsidRDefault="0098335D" w:rsidP="0098335D">
      <w:pPr>
        <w:rPr>
          <w:szCs w:val="24"/>
        </w:rPr>
      </w:pPr>
      <w:r w:rsidRPr="00BD5EA9">
        <w:rPr>
          <w:szCs w:val="24"/>
        </w:rPr>
        <w:t xml:space="preserve"> • Contrôle et alimentation du distributeur.</w:t>
      </w:r>
    </w:p>
    <w:p w:rsidR="0098335D" w:rsidRPr="00BD5EA9" w:rsidRDefault="0098335D" w:rsidP="0098335D">
      <w:pPr>
        <w:rPr>
          <w:szCs w:val="24"/>
        </w:rPr>
      </w:pPr>
      <w:r w:rsidRPr="00BD5EA9">
        <w:rPr>
          <w:szCs w:val="24"/>
        </w:rPr>
        <w:t xml:space="preserve"> • Vérifier les besoins de l'institution en dinars et devises étrangères.</w:t>
      </w:r>
    </w:p>
    <w:p w:rsidR="0098335D" w:rsidRPr="00BD5EA9" w:rsidRDefault="0098335D" w:rsidP="0098335D">
      <w:pPr>
        <w:rPr>
          <w:szCs w:val="24"/>
        </w:rPr>
      </w:pPr>
      <w:r w:rsidRPr="00BD5EA9">
        <w:rPr>
          <w:szCs w:val="24"/>
        </w:rPr>
        <w:t xml:space="preserve"> • Signaler les erreurs de registre et de distributeur.</w:t>
      </w:r>
    </w:p>
    <w:p w:rsidR="0098335D" w:rsidRPr="00BD5EA9" w:rsidRDefault="0098335D" w:rsidP="0098335D">
      <w:pPr>
        <w:rPr>
          <w:szCs w:val="24"/>
        </w:rPr>
      </w:pPr>
      <w:r w:rsidRPr="00BD5EA9">
        <w:rPr>
          <w:szCs w:val="24"/>
        </w:rPr>
        <w:t xml:space="preserve"> • Dépôt de jour fiscal sur GED. </w:t>
      </w:r>
    </w:p>
    <w:p w:rsidR="0098335D" w:rsidRDefault="0098335D" w:rsidP="009E06A7">
      <w:pPr>
        <w:pStyle w:val="Paragraphedeliste"/>
        <w:numPr>
          <w:ilvl w:val="0"/>
          <w:numId w:val="12"/>
        </w:numPr>
        <w:jc w:val="both"/>
        <w:rPr>
          <w:b/>
          <w:szCs w:val="24"/>
        </w:rPr>
      </w:pPr>
      <w:r w:rsidRPr="004C3757">
        <w:rPr>
          <w:b/>
          <w:szCs w:val="24"/>
        </w:rPr>
        <w:t>Les taches effectuées par les chargées d’accueil :</w:t>
      </w:r>
    </w:p>
    <w:p w:rsidR="0098335D" w:rsidRDefault="0098335D" w:rsidP="0098335D">
      <w:pPr>
        <w:jc w:val="both"/>
        <w:rPr>
          <w:b/>
          <w:szCs w:val="24"/>
        </w:rPr>
      </w:pPr>
      <w:r>
        <w:rPr>
          <w:szCs w:val="24"/>
        </w:rPr>
        <w:t>Les charges d’accueil déterminent diverses taches dont notamment</w:t>
      </w:r>
      <w:r w:rsidRPr="004C3757">
        <w:rPr>
          <w:b/>
          <w:szCs w:val="24"/>
        </w:rPr>
        <w:t>:</w:t>
      </w:r>
    </w:p>
    <w:p w:rsidR="00DD76F5" w:rsidRDefault="0098335D" w:rsidP="00AE3CD7">
      <w:pPr>
        <w:pStyle w:val="Paragraphedeliste"/>
        <w:numPr>
          <w:ilvl w:val="0"/>
          <w:numId w:val="17"/>
        </w:numPr>
        <w:jc w:val="both"/>
        <w:rPr>
          <w:b/>
          <w:szCs w:val="24"/>
        </w:rPr>
      </w:pPr>
      <w:r w:rsidRPr="00DD76F5">
        <w:rPr>
          <w:b/>
          <w:szCs w:val="24"/>
        </w:rPr>
        <w:lastRenderedPageBreak/>
        <w:t xml:space="preserve"> Les opérations en espèces :</w:t>
      </w:r>
      <w:r w:rsidR="00DD76F5">
        <w:rPr>
          <w:b/>
          <w:szCs w:val="24"/>
        </w:rPr>
        <w:t xml:space="preserve"> </w:t>
      </w:r>
    </w:p>
    <w:tbl>
      <w:tblPr>
        <w:tblW w:w="0" w:type="auto"/>
        <w:tblBorders>
          <w:top w:val="single" w:sz="2" w:space="0" w:color="9CC2E5"/>
          <w:bottom w:val="single" w:sz="2" w:space="0" w:color="9CC2E5"/>
          <w:insideH w:val="single" w:sz="2" w:space="0" w:color="9CC2E5"/>
          <w:insideV w:val="single" w:sz="2" w:space="0" w:color="9CC2E5"/>
        </w:tblBorders>
        <w:tblLook w:val="04A0"/>
      </w:tblPr>
      <w:tblGrid>
        <w:gridCol w:w="4635"/>
        <w:gridCol w:w="4652"/>
      </w:tblGrid>
      <w:tr w:rsidR="00DD76F5" w:rsidRPr="009C3F95" w:rsidTr="00A42635">
        <w:tc>
          <w:tcPr>
            <w:tcW w:w="4635" w:type="dxa"/>
            <w:shd w:val="clear" w:color="auto" w:fill="DEEAF6"/>
          </w:tcPr>
          <w:p w:rsidR="00DD76F5" w:rsidRPr="007A4143" w:rsidRDefault="00DD76F5" w:rsidP="00A42635">
            <w:pPr>
              <w:rPr>
                <w:rFonts w:asciiTheme="majorBidi" w:hAnsiTheme="majorBidi" w:cstheme="majorBidi"/>
                <w:b/>
                <w:bCs/>
                <w:szCs w:val="24"/>
              </w:rPr>
            </w:pPr>
            <w:r>
              <w:rPr>
                <w:b/>
                <w:bCs/>
                <w:color w:val="1F4E79"/>
                <w:szCs w:val="24"/>
              </w:rPr>
              <w:t xml:space="preserve">Dinars Tunisien </w:t>
            </w:r>
          </w:p>
        </w:tc>
        <w:tc>
          <w:tcPr>
            <w:tcW w:w="4652" w:type="dxa"/>
            <w:shd w:val="clear" w:color="auto" w:fill="DEEAF6"/>
          </w:tcPr>
          <w:p w:rsidR="00DD76F5" w:rsidRPr="009C3F95" w:rsidRDefault="00DD76F5" w:rsidP="00A42635">
            <w:pPr>
              <w:widowControl w:val="0"/>
              <w:autoSpaceDE w:val="0"/>
              <w:autoSpaceDN w:val="0"/>
              <w:adjustRightInd w:val="0"/>
              <w:snapToGrid w:val="0"/>
              <w:spacing w:after="0" w:line="360" w:lineRule="auto"/>
              <w:rPr>
                <w:b/>
                <w:bCs/>
                <w:szCs w:val="24"/>
              </w:rPr>
            </w:pPr>
            <w:r>
              <w:rPr>
                <w:b/>
                <w:bCs/>
                <w:color w:val="1F4E79"/>
                <w:szCs w:val="24"/>
              </w:rPr>
              <w:t>Devises</w:t>
            </w:r>
          </w:p>
        </w:tc>
      </w:tr>
      <w:tr w:rsidR="00DD76F5" w:rsidRPr="007A4143" w:rsidTr="00A42635">
        <w:tc>
          <w:tcPr>
            <w:tcW w:w="4635" w:type="dxa"/>
          </w:tcPr>
          <w:p w:rsidR="00DD76F5" w:rsidRPr="00C80CEB" w:rsidRDefault="00DD76F5" w:rsidP="00DD76F5">
            <w:pPr>
              <w:jc w:val="both"/>
              <w:rPr>
                <w:szCs w:val="24"/>
              </w:rPr>
            </w:pPr>
            <w:r>
              <w:rPr>
                <w:b/>
                <w:szCs w:val="24"/>
              </w:rPr>
              <w:t>-</w:t>
            </w:r>
            <w:r w:rsidRPr="00C80CEB">
              <w:rPr>
                <w:szCs w:val="24"/>
              </w:rPr>
              <w:t>Retrait espèces.</w:t>
            </w:r>
          </w:p>
          <w:p w:rsidR="00DD76F5" w:rsidRPr="00C80CEB" w:rsidRDefault="00DD76F5" w:rsidP="00DD76F5">
            <w:pPr>
              <w:jc w:val="both"/>
              <w:rPr>
                <w:szCs w:val="24"/>
              </w:rPr>
            </w:pPr>
            <w:r w:rsidRPr="00C80CEB">
              <w:rPr>
                <w:szCs w:val="24"/>
              </w:rPr>
              <w:t>-Versement espèces.</w:t>
            </w:r>
          </w:p>
          <w:p w:rsidR="00DD76F5" w:rsidRPr="007A4143" w:rsidRDefault="00DD76F5" w:rsidP="00DD76F5">
            <w:pPr>
              <w:rPr>
                <w:rFonts w:asciiTheme="majorBidi" w:hAnsiTheme="majorBidi" w:cstheme="majorBidi"/>
                <w:b/>
                <w:bCs/>
                <w:szCs w:val="24"/>
              </w:rPr>
            </w:pPr>
            <w:r w:rsidRPr="00C80CEB">
              <w:rPr>
                <w:szCs w:val="24"/>
              </w:rPr>
              <w:t>-Change espèces</w:t>
            </w:r>
          </w:p>
        </w:tc>
        <w:tc>
          <w:tcPr>
            <w:tcW w:w="4652" w:type="dxa"/>
          </w:tcPr>
          <w:p w:rsidR="00DD76F5" w:rsidRPr="00C80CEB" w:rsidRDefault="00DD76F5" w:rsidP="00DD76F5">
            <w:pPr>
              <w:jc w:val="both"/>
              <w:rPr>
                <w:szCs w:val="24"/>
              </w:rPr>
            </w:pPr>
            <w:r>
              <w:rPr>
                <w:szCs w:val="24"/>
              </w:rPr>
              <w:t xml:space="preserve">  </w:t>
            </w:r>
            <w:r w:rsidRPr="00C80CEB">
              <w:rPr>
                <w:szCs w:val="24"/>
              </w:rPr>
              <w:t>Achat devises.</w:t>
            </w:r>
          </w:p>
          <w:p w:rsidR="00DD76F5" w:rsidRPr="00C80CEB" w:rsidRDefault="00DD76F5" w:rsidP="00DD76F5">
            <w:pPr>
              <w:jc w:val="both"/>
              <w:rPr>
                <w:szCs w:val="24"/>
              </w:rPr>
            </w:pPr>
            <w:r w:rsidRPr="00C80CEB">
              <w:rPr>
                <w:szCs w:val="24"/>
              </w:rPr>
              <w:t>-Ventes devises.</w:t>
            </w:r>
          </w:p>
          <w:p w:rsidR="00DD76F5" w:rsidRPr="00C80CEB" w:rsidRDefault="00DD76F5" w:rsidP="00DD76F5">
            <w:pPr>
              <w:jc w:val="both"/>
              <w:rPr>
                <w:szCs w:val="24"/>
              </w:rPr>
            </w:pPr>
            <w:r w:rsidRPr="00C80CEB">
              <w:rPr>
                <w:szCs w:val="24"/>
              </w:rPr>
              <w:t>-Retraites devises.</w:t>
            </w:r>
          </w:p>
          <w:p w:rsidR="00DD76F5" w:rsidRPr="00C80CEB" w:rsidRDefault="00DD76F5" w:rsidP="00DD76F5">
            <w:pPr>
              <w:jc w:val="both"/>
              <w:rPr>
                <w:szCs w:val="24"/>
              </w:rPr>
            </w:pPr>
            <w:r w:rsidRPr="00C80CEB">
              <w:rPr>
                <w:szCs w:val="24"/>
              </w:rPr>
              <w:t>-versement devises.</w:t>
            </w:r>
          </w:p>
          <w:p w:rsidR="00DD76F5" w:rsidRPr="007A4143" w:rsidRDefault="00DD76F5" w:rsidP="00DD76F5">
            <w:pPr>
              <w:rPr>
                <w:rFonts w:asciiTheme="majorBidi" w:hAnsiTheme="majorBidi" w:cstheme="majorBidi"/>
                <w:szCs w:val="24"/>
              </w:rPr>
            </w:pPr>
            <w:r w:rsidRPr="00C80CEB">
              <w:rPr>
                <w:szCs w:val="24"/>
              </w:rPr>
              <w:t>-Change espèces en devises.</w:t>
            </w:r>
          </w:p>
          <w:p w:rsidR="00DD76F5" w:rsidRPr="007A4143" w:rsidRDefault="00DD76F5" w:rsidP="00A42635">
            <w:pPr>
              <w:rPr>
                <w:rFonts w:asciiTheme="majorBidi" w:hAnsiTheme="majorBidi" w:cstheme="majorBidi"/>
                <w:szCs w:val="24"/>
              </w:rPr>
            </w:pPr>
          </w:p>
        </w:tc>
      </w:tr>
    </w:tbl>
    <w:p w:rsidR="00DD76F5" w:rsidRPr="00200EA8" w:rsidRDefault="00DD76F5" w:rsidP="00DD76F5">
      <w:pPr>
        <w:pStyle w:val="Lgende"/>
        <w:rPr>
          <w:b w:val="0"/>
          <w:bCs w:val="0"/>
          <w:color w:val="auto"/>
          <w:sz w:val="24"/>
          <w:szCs w:val="22"/>
        </w:rPr>
      </w:pPr>
      <w:r>
        <w:rPr>
          <w:b w:val="0"/>
          <w:bCs w:val="0"/>
          <w:color w:val="auto"/>
          <w:sz w:val="24"/>
          <w:szCs w:val="22"/>
        </w:rPr>
        <w:t xml:space="preserve">                                              </w:t>
      </w:r>
      <w:r w:rsidRPr="00DD76F5">
        <w:rPr>
          <w:i/>
        </w:rPr>
        <w:t xml:space="preserve">Tableau </w:t>
      </w:r>
      <w:r>
        <w:rPr>
          <w:i/>
        </w:rPr>
        <w:t>2</w:t>
      </w:r>
      <w:r w:rsidR="00890778" w:rsidRPr="00DD76F5">
        <w:rPr>
          <w:i/>
        </w:rPr>
        <w:fldChar w:fldCharType="begin"/>
      </w:r>
      <w:r w:rsidRPr="00DD76F5">
        <w:rPr>
          <w:i/>
        </w:rPr>
        <w:instrText xml:space="preserve"> SEQ Tableau \* ARABIC </w:instrText>
      </w:r>
      <w:r w:rsidR="00890778" w:rsidRPr="00DD76F5">
        <w:rPr>
          <w:i/>
        </w:rPr>
        <w:fldChar w:fldCharType="separate"/>
      </w:r>
      <w:r w:rsidRPr="00DD76F5">
        <w:rPr>
          <w:i/>
          <w:noProof/>
        </w:rPr>
        <w:t>1</w:t>
      </w:r>
      <w:r w:rsidR="00890778" w:rsidRPr="00DD76F5">
        <w:rPr>
          <w:i/>
        </w:rPr>
        <w:fldChar w:fldCharType="end"/>
      </w:r>
      <w:r w:rsidRPr="00DD76F5">
        <w:rPr>
          <w:i/>
        </w:rPr>
        <w:t xml:space="preserve">: </w:t>
      </w:r>
      <w:r>
        <w:rPr>
          <w:i/>
        </w:rPr>
        <w:t xml:space="preserve">les opérations en espaces </w:t>
      </w:r>
    </w:p>
    <w:p w:rsidR="00DD76F5" w:rsidRPr="00DD76F5" w:rsidRDefault="00DD76F5" w:rsidP="00DD76F5">
      <w:pPr>
        <w:jc w:val="both"/>
        <w:rPr>
          <w:b/>
          <w:szCs w:val="24"/>
        </w:rPr>
      </w:pPr>
    </w:p>
    <w:p w:rsidR="0098335D" w:rsidRPr="00DD76F5" w:rsidRDefault="0098335D" w:rsidP="00AE3CD7">
      <w:pPr>
        <w:pStyle w:val="Paragraphedeliste"/>
        <w:numPr>
          <w:ilvl w:val="0"/>
          <w:numId w:val="17"/>
        </w:numPr>
        <w:rPr>
          <w:b/>
          <w:szCs w:val="24"/>
        </w:rPr>
      </w:pPr>
      <w:r w:rsidRPr="00DD76F5">
        <w:rPr>
          <w:rFonts w:cs="Times New Roman"/>
          <w:b/>
          <w:szCs w:val="24"/>
        </w:rPr>
        <w:t>Les opérations par chèques</w:t>
      </w:r>
      <w:r w:rsidRPr="00DD76F5">
        <w:rPr>
          <w:b/>
          <w:szCs w:val="24"/>
        </w:rPr>
        <w:t xml:space="preserve">: </w:t>
      </w:r>
    </w:p>
    <w:p w:rsidR="0098335D" w:rsidRPr="00BD5EA9" w:rsidRDefault="0098335D" w:rsidP="009E06A7">
      <w:pPr>
        <w:pStyle w:val="Paragraphedeliste"/>
        <w:numPr>
          <w:ilvl w:val="0"/>
          <w:numId w:val="12"/>
        </w:numPr>
        <w:rPr>
          <w:b/>
          <w:szCs w:val="24"/>
        </w:rPr>
      </w:pPr>
      <w:r w:rsidRPr="00BD5EA9">
        <w:rPr>
          <w:b/>
          <w:szCs w:val="24"/>
        </w:rPr>
        <w:t>Les transactions par chèque sont les suivantes :</w:t>
      </w:r>
    </w:p>
    <w:p w:rsidR="0098335D" w:rsidRPr="00BD5EA9" w:rsidRDefault="0098335D" w:rsidP="0098335D">
      <w:pPr>
        <w:rPr>
          <w:szCs w:val="24"/>
        </w:rPr>
      </w:pPr>
      <w:r>
        <w:rPr>
          <w:szCs w:val="24"/>
        </w:rPr>
        <w:t xml:space="preserve"> </w:t>
      </w:r>
      <w:r w:rsidRPr="00BD5EA9">
        <w:rPr>
          <w:szCs w:val="24"/>
        </w:rPr>
        <w:t xml:space="preserve">Paiement par chèque : </w:t>
      </w:r>
    </w:p>
    <w:p w:rsidR="0098335D" w:rsidRPr="00DD76F5" w:rsidRDefault="00DD76F5" w:rsidP="00DD76F5">
      <w:pPr>
        <w:rPr>
          <w:szCs w:val="24"/>
        </w:rPr>
      </w:pPr>
      <w:r>
        <w:rPr>
          <w:szCs w:val="24"/>
        </w:rPr>
        <w:t>-</w:t>
      </w:r>
      <w:r w:rsidR="0098335D" w:rsidRPr="00DD76F5">
        <w:rPr>
          <w:szCs w:val="24"/>
        </w:rPr>
        <w:t xml:space="preserve">Chèque place. </w:t>
      </w:r>
    </w:p>
    <w:p w:rsidR="0098335D" w:rsidRPr="00DD76F5" w:rsidRDefault="00DD76F5" w:rsidP="00DD76F5">
      <w:pPr>
        <w:rPr>
          <w:szCs w:val="24"/>
        </w:rPr>
      </w:pPr>
      <w:r>
        <w:rPr>
          <w:szCs w:val="24"/>
        </w:rPr>
        <w:t xml:space="preserve">-   </w:t>
      </w:r>
      <w:r w:rsidR="0098335D" w:rsidRPr="00DD76F5">
        <w:rPr>
          <w:szCs w:val="24"/>
        </w:rPr>
        <w:t>Chèques hors place.</w:t>
      </w:r>
    </w:p>
    <w:p w:rsidR="0098335D" w:rsidRPr="00DD76F5" w:rsidRDefault="00DD76F5" w:rsidP="00DD76F5">
      <w:pPr>
        <w:rPr>
          <w:szCs w:val="24"/>
        </w:rPr>
      </w:pPr>
      <w:r>
        <w:rPr>
          <w:szCs w:val="24"/>
        </w:rPr>
        <w:t>-</w:t>
      </w:r>
      <w:r w:rsidR="0098335D" w:rsidRPr="00DD76F5">
        <w:rPr>
          <w:szCs w:val="24"/>
        </w:rPr>
        <w:t xml:space="preserve"> Versement effet.</w:t>
      </w:r>
    </w:p>
    <w:p w:rsidR="0098335D" w:rsidRPr="00DD76F5" w:rsidRDefault="0098335D" w:rsidP="00AE3CD7">
      <w:pPr>
        <w:pStyle w:val="Paragraphedeliste"/>
        <w:numPr>
          <w:ilvl w:val="0"/>
          <w:numId w:val="17"/>
        </w:numPr>
        <w:rPr>
          <w:b/>
          <w:szCs w:val="24"/>
        </w:rPr>
      </w:pPr>
      <w:r w:rsidRPr="00DD76F5">
        <w:rPr>
          <w:b/>
          <w:szCs w:val="24"/>
        </w:rPr>
        <w:t xml:space="preserve">la typologie des virements dont notamment:  </w:t>
      </w:r>
    </w:p>
    <w:p w:rsidR="0098335D" w:rsidRPr="00BD5EA9" w:rsidRDefault="0098335D" w:rsidP="00AE3CD7">
      <w:pPr>
        <w:pStyle w:val="Paragraphedeliste"/>
        <w:numPr>
          <w:ilvl w:val="0"/>
          <w:numId w:val="13"/>
        </w:numPr>
        <w:rPr>
          <w:b/>
          <w:szCs w:val="24"/>
        </w:rPr>
      </w:pPr>
      <w:r w:rsidRPr="00DD76F5">
        <w:rPr>
          <w:szCs w:val="24"/>
        </w:rPr>
        <w:t>Il existe différents types de virements dont notamment</w:t>
      </w:r>
      <w:r w:rsidRPr="00BD5EA9">
        <w:rPr>
          <w:b/>
          <w:szCs w:val="24"/>
        </w:rPr>
        <w:t xml:space="preserve"> : </w:t>
      </w:r>
    </w:p>
    <w:p w:rsidR="0098335D" w:rsidRPr="00BD5EA9" w:rsidRDefault="0098335D" w:rsidP="0098335D">
      <w:pPr>
        <w:rPr>
          <w:szCs w:val="24"/>
        </w:rPr>
      </w:pPr>
      <w:r w:rsidRPr="00BD5EA9">
        <w:rPr>
          <w:b/>
          <w:szCs w:val="24"/>
        </w:rPr>
        <w:t xml:space="preserve"> </w:t>
      </w:r>
      <w:r w:rsidR="00DD76F5">
        <w:rPr>
          <w:b/>
          <w:szCs w:val="24"/>
        </w:rPr>
        <w:t>-</w:t>
      </w:r>
      <w:r w:rsidRPr="00BD5EA9">
        <w:rPr>
          <w:szCs w:val="24"/>
        </w:rPr>
        <w:t>Déplacez-vous au même endroit.</w:t>
      </w:r>
    </w:p>
    <w:p w:rsidR="0098335D" w:rsidRPr="00BD5EA9" w:rsidRDefault="00DD76F5" w:rsidP="0098335D">
      <w:pPr>
        <w:rPr>
          <w:szCs w:val="24"/>
        </w:rPr>
      </w:pPr>
      <w:r>
        <w:rPr>
          <w:szCs w:val="24"/>
        </w:rPr>
        <w:t xml:space="preserve"> -</w:t>
      </w:r>
      <w:r w:rsidR="0098335D" w:rsidRPr="00BD5EA9">
        <w:rPr>
          <w:szCs w:val="24"/>
        </w:rPr>
        <w:t xml:space="preserve"> Déplacez-vous vers un autre emplacement.</w:t>
      </w:r>
    </w:p>
    <w:p w:rsidR="0098335D" w:rsidRPr="00BD5EA9" w:rsidRDefault="00DD76F5" w:rsidP="0098335D">
      <w:pPr>
        <w:rPr>
          <w:szCs w:val="24"/>
        </w:rPr>
      </w:pPr>
      <w:r>
        <w:rPr>
          <w:szCs w:val="24"/>
        </w:rPr>
        <w:t xml:space="preserve"> -</w:t>
      </w:r>
      <w:r w:rsidR="0098335D" w:rsidRPr="00BD5EA9">
        <w:rPr>
          <w:szCs w:val="24"/>
        </w:rPr>
        <w:t xml:space="preserve"> Transferts multiples. </w:t>
      </w:r>
    </w:p>
    <w:p w:rsidR="0098335D" w:rsidRDefault="00DD76F5" w:rsidP="0098335D">
      <w:pPr>
        <w:rPr>
          <w:szCs w:val="24"/>
        </w:rPr>
      </w:pPr>
      <w:r>
        <w:rPr>
          <w:szCs w:val="24"/>
        </w:rPr>
        <w:t>-</w:t>
      </w:r>
      <w:r w:rsidR="0098335D" w:rsidRPr="00BD5EA9">
        <w:rPr>
          <w:szCs w:val="24"/>
        </w:rPr>
        <w:t>Transfert à l'étranger</w:t>
      </w:r>
      <w:r w:rsidR="0098335D">
        <w:rPr>
          <w:szCs w:val="24"/>
        </w:rPr>
        <w:t>.</w:t>
      </w:r>
    </w:p>
    <w:p w:rsidR="003268E6" w:rsidRDefault="003268E6" w:rsidP="0098335D">
      <w:pPr>
        <w:rPr>
          <w:szCs w:val="24"/>
        </w:rPr>
      </w:pPr>
    </w:p>
    <w:p w:rsidR="0098335D" w:rsidRPr="00DD76F5" w:rsidRDefault="000B6056" w:rsidP="0098335D">
      <w:pPr>
        <w:rPr>
          <w:b/>
          <w:sz w:val="32"/>
          <w:szCs w:val="32"/>
          <w:u w:val="single"/>
        </w:rPr>
      </w:pPr>
      <w:r w:rsidRPr="00DD76F5">
        <w:rPr>
          <w:b/>
          <w:sz w:val="32"/>
          <w:szCs w:val="32"/>
          <w:u w:val="single"/>
        </w:rPr>
        <w:t>Section 2</w:t>
      </w:r>
      <w:r w:rsidR="0098335D" w:rsidRPr="00DD76F5">
        <w:rPr>
          <w:b/>
          <w:sz w:val="32"/>
          <w:szCs w:val="32"/>
          <w:u w:val="single"/>
        </w:rPr>
        <w:t xml:space="preserve">:   Les tâches effectuées :  </w:t>
      </w:r>
    </w:p>
    <w:p w:rsidR="0098335D" w:rsidRDefault="0098335D" w:rsidP="0098335D">
      <w:pPr>
        <w:rPr>
          <w:szCs w:val="24"/>
        </w:rPr>
      </w:pPr>
      <w:r w:rsidRPr="00A55995">
        <w:rPr>
          <w:szCs w:val="24"/>
        </w:rPr>
        <w:t xml:space="preserve"> Au cours de mon stage j’assiste et  j’exerce les tâches de l'agence qui  se résument en trois activités principales :</w:t>
      </w:r>
    </w:p>
    <w:p w:rsidR="00C13C3A" w:rsidRDefault="00C13C3A" w:rsidP="0098335D">
      <w:pPr>
        <w:rPr>
          <w:szCs w:val="24"/>
        </w:rPr>
      </w:pPr>
    </w:p>
    <w:p w:rsidR="007F4128" w:rsidRDefault="007F4128" w:rsidP="0098335D">
      <w:pPr>
        <w:rPr>
          <w:szCs w:val="24"/>
        </w:rPr>
      </w:pPr>
    </w:p>
    <w:p w:rsidR="00C13C3A" w:rsidRPr="003268E6" w:rsidRDefault="00FC65FD" w:rsidP="00AE3CD7">
      <w:pPr>
        <w:pStyle w:val="Paragraphedeliste"/>
        <w:numPr>
          <w:ilvl w:val="0"/>
          <w:numId w:val="14"/>
        </w:numPr>
        <w:rPr>
          <w:b/>
          <w:sz w:val="32"/>
          <w:szCs w:val="32"/>
        </w:rPr>
      </w:pPr>
      <w:r w:rsidRPr="00DF1DF9">
        <w:rPr>
          <w:b/>
          <w:szCs w:val="24"/>
        </w:rPr>
        <w:lastRenderedPageBreak/>
        <w:t xml:space="preserve">OLCOM –  WORKFLOW   </w:t>
      </w:r>
      <w:r w:rsidR="00C13C3A">
        <w:rPr>
          <w:b/>
          <w:szCs w:val="24"/>
        </w:rPr>
        <w:t>(</w:t>
      </w:r>
      <w:r w:rsidRPr="00FC65FD">
        <w:rPr>
          <w:b/>
          <w:szCs w:val="24"/>
        </w:rPr>
        <w:t>L’ouverture des comptes</w:t>
      </w:r>
      <w:r w:rsidR="00C13C3A">
        <w:rPr>
          <w:b/>
          <w:szCs w:val="24"/>
        </w:rPr>
        <w:t>)</w:t>
      </w:r>
      <w:r w:rsidRPr="00FC65FD">
        <w:rPr>
          <w:b/>
          <w:szCs w:val="24"/>
        </w:rPr>
        <w:t xml:space="preserve"> :</w:t>
      </w:r>
      <w:r>
        <w:rPr>
          <w:b/>
          <w:szCs w:val="24"/>
        </w:rPr>
        <w:t xml:space="preserve"> </w:t>
      </w:r>
    </w:p>
    <w:p w:rsidR="008B73A6" w:rsidRPr="003268E6" w:rsidRDefault="003268E6" w:rsidP="003268E6">
      <w:pPr>
        <w:rPr>
          <w:b/>
          <w:szCs w:val="24"/>
        </w:rPr>
      </w:pPr>
      <w:r>
        <w:rPr>
          <w:b/>
          <w:szCs w:val="24"/>
        </w:rPr>
        <w:t>1)</w:t>
      </w:r>
      <w:r w:rsidRPr="003268E6">
        <w:rPr>
          <w:b/>
          <w:szCs w:val="24"/>
        </w:rPr>
        <w:t xml:space="preserve"> Les</w:t>
      </w:r>
      <w:r w:rsidR="008B73A6" w:rsidRPr="003268E6">
        <w:rPr>
          <w:b/>
          <w:szCs w:val="24"/>
        </w:rPr>
        <w:t xml:space="preserve"> </w:t>
      </w:r>
      <w:r w:rsidR="00C13C3A" w:rsidRPr="003268E6">
        <w:rPr>
          <w:b/>
          <w:szCs w:val="24"/>
        </w:rPr>
        <w:t xml:space="preserve"> </w:t>
      </w:r>
      <w:r w:rsidR="008B73A6" w:rsidRPr="003268E6">
        <w:rPr>
          <w:b/>
          <w:szCs w:val="24"/>
        </w:rPr>
        <w:t>étapes suivantes sont utilisées pour ouvrir un compte dans des circonstances normales et standard :</w:t>
      </w:r>
    </w:p>
    <w:p w:rsidR="008B73A6" w:rsidRPr="00003B52" w:rsidRDefault="00C13C3A" w:rsidP="00C13C3A">
      <w:pPr>
        <w:pStyle w:val="Paragraphedeliste"/>
        <w:rPr>
          <w:szCs w:val="24"/>
        </w:rPr>
      </w:pPr>
      <w:r>
        <w:rPr>
          <w:szCs w:val="24"/>
        </w:rPr>
        <w:t>-</w:t>
      </w:r>
      <w:r w:rsidR="008B73A6" w:rsidRPr="00003B52">
        <w:rPr>
          <w:szCs w:val="24"/>
        </w:rPr>
        <w:t>Créer une proposition de fichier client sur delta.</w:t>
      </w:r>
    </w:p>
    <w:p w:rsidR="008B73A6" w:rsidRPr="00003B52" w:rsidRDefault="00C13C3A" w:rsidP="00C13C3A">
      <w:pPr>
        <w:pStyle w:val="Paragraphedeliste"/>
        <w:rPr>
          <w:szCs w:val="24"/>
        </w:rPr>
      </w:pPr>
      <w:r>
        <w:rPr>
          <w:szCs w:val="24"/>
        </w:rPr>
        <w:t>-</w:t>
      </w:r>
      <w:r w:rsidR="008B73A6" w:rsidRPr="00003B52">
        <w:rPr>
          <w:szCs w:val="24"/>
        </w:rPr>
        <w:t xml:space="preserve">Vérifier que le lien conseillé lui a communiqué les documents requis pour ouvrir un compte. </w:t>
      </w:r>
    </w:p>
    <w:p w:rsidR="008B73A6" w:rsidRDefault="00C13C3A" w:rsidP="00C13C3A">
      <w:pPr>
        <w:pStyle w:val="Paragraphedeliste"/>
        <w:rPr>
          <w:szCs w:val="24"/>
        </w:rPr>
      </w:pPr>
      <w:r>
        <w:rPr>
          <w:szCs w:val="24"/>
        </w:rPr>
        <w:t>-</w:t>
      </w:r>
      <w:r w:rsidR="008B73A6" w:rsidRPr="008B73A6">
        <w:rPr>
          <w:szCs w:val="24"/>
        </w:rPr>
        <w:t>Le conseiller de Delta crée le compte et transmet le numéro de compte au client.</w:t>
      </w:r>
    </w:p>
    <w:p w:rsidR="008B73A6" w:rsidRDefault="00C13C3A" w:rsidP="00C13C3A">
      <w:pPr>
        <w:pStyle w:val="Paragraphedeliste"/>
        <w:rPr>
          <w:szCs w:val="24"/>
        </w:rPr>
      </w:pPr>
      <w:r>
        <w:rPr>
          <w:szCs w:val="24"/>
        </w:rPr>
        <w:t>-</w:t>
      </w:r>
      <w:r w:rsidR="008B73A6" w:rsidRPr="008B73A6">
        <w:rPr>
          <w:szCs w:val="24"/>
        </w:rPr>
        <w:t>Le processus par lequel un consultant crée la demande d'un client pour un outil.</w:t>
      </w:r>
    </w:p>
    <w:p w:rsidR="00C13C3A" w:rsidRDefault="00C13C3A" w:rsidP="00C13C3A">
      <w:pPr>
        <w:pStyle w:val="Paragraphedeliste"/>
        <w:rPr>
          <w:szCs w:val="24"/>
        </w:rPr>
      </w:pPr>
      <w:r>
        <w:rPr>
          <w:szCs w:val="24"/>
        </w:rPr>
        <w:t>-</w:t>
      </w:r>
      <w:r w:rsidR="008B73A6" w:rsidRPr="008B73A6">
        <w:rPr>
          <w:szCs w:val="24"/>
        </w:rPr>
        <w:t>Transférer le dossier au responsable d'agence pour vérification.</w:t>
      </w:r>
    </w:p>
    <w:p w:rsidR="008B73A6" w:rsidRPr="00C13C3A" w:rsidRDefault="008B73A6" w:rsidP="00C13C3A">
      <w:pPr>
        <w:pStyle w:val="Paragraphedeliste"/>
        <w:rPr>
          <w:szCs w:val="24"/>
        </w:rPr>
      </w:pPr>
      <w:r w:rsidRPr="00C13C3A">
        <w:rPr>
          <w:szCs w:val="24"/>
        </w:rPr>
        <w:t xml:space="preserve"> </w:t>
      </w:r>
    </w:p>
    <w:p w:rsidR="00C13C3A" w:rsidRPr="003268E6" w:rsidRDefault="003268E6" w:rsidP="003268E6">
      <w:pPr>
        <w:rPr>
          <w:szCs w:val="24"/>
        </w:rPr>
      </w:pPr>
      <w:r>
        <w:rPr>
          <w:b/>
          <w:szCs w:val="24"/>
        </w:rPr>
        <w:t>2)</w:t>
      </w:r>
      <w:r w:rsidRPr="003268E6">
        <w:rPr>
          <w:b/>
          <w:szCs w:val="24"/>
        </w:rPr>
        <w:t xml:space="preserve"> Les</w:t>
      </w:r>
      <w:r w:rsidR="008B73A6" w:rsidRPr="003268E6">
        <w:rPr>
          <w:b/>
          <w:szCs w:val="24"/>
        </w:rPr>
        <w:t xml:space="preserve"> étapes  de l’OLCOM :</w:t>
      </w:r>
      <w:r w:rsidR="008B73A6" w:rsidRPr="003268E6">
        <w:rPr>
          <w:szCs w:val="24"/>
        </w:rPr>
        <w:t xml:space="preserve"> </w:t>
      </w:r>
    </w:p>
    <w:p w:rsidR="008B73A6" w:rsidRDefault="008B73A6" w:rsidP="00AE3CD7">
      <w:pPr>
        <w:pStyle w:val="Paragraphedeliste"/>
        <w:numPr>
          <w:ilvl w:val="0"/>
          <w:numId w:val="13"/>
        </w:numPr>
        <w:rPr>
          <w:szCs w:val="24"/>
        </w:rPr>
      </w:pPr>
      <w:r w:rsidRPr="008B73A6">
        <w:rPr>
          <w:szCs w:val="24"/>
        </w:rPr>
        <w:t>Pour ouvrir un compte, nous devons suivre ces étapes :</w:t>
      </w:r>
    </w:p>
    <w:p w:rsidR="008B73A6" w:rsidRPr="00003B52" w:rsidRDefault="003268E6" w:rsidP="003268E6">
      <w:pPr>
        <w:pStyle w:val="Paragraphedeliste"/>
        <w:rPr>
          <w:szCs w:val="24"/>
        </w:rPr>
      </w:pPr>
      <w:r>
        <w:rPr>
          <w:szCs w:val="24"/>
        </w:rPr>
        <w:t>-</w:t>
      </w:r>
      <w:r w:rsidR="008B73A6" w:rsidRPr="00003B52">
        <w:rPr>
          <w:szCs w:val="24"/>
        </w:rPr>
        <w:t>Le client fournit à l'agence les documents importants nécessaires à l'ouverture d'un compte.</w:t>
      </w:r>
    </w:p>
    <w:p w:rsidR="008B73A6" w:rsidRDefault="003268E6" w:rsidP="003268E6">
      <w:pPr>
        <w:pStyle w:val="Paragraphedeliste"/>
        <w:rPr>
          <w:szCs w:val="24"/>
        </w:rPr>
      </w:pPr>
      <w:r>
        <w:rPr>
          <w:szCs w:val="24"/>
        </w:rPr>
        <w:t>-</w:t>
      </w:r>
      <w:r w:rsidR="008B73A6" w:rsidRPr="008B73A6">
        <w:rPr>
          <w:szCs w:val="24"/>
        </w:rPr>
        <w:t>Créer et fournir le RIB au client côté conseiller du compte delta.</w:t>
      </w:r>
    </w:p>
    <w:p w:rsidR="008B73A6" w:rsidRDefault="003268E6" w:rsidP="003268E6">
      <w:pPr>
        <w:pStyle w:val="Paragraphedeliste"/>
        <w:rPr>
          <w:szCs w:val="24"/>
        </w:rPr>
      </w:pPr>
      <w:r>
        <w:rPr>
          <w:szCs w:val="24"/>
        </w:rPr>
        <w:t>-</w:t>
      </w:r>
      <w:r w:rsidR="008B73A6" w:rsidRPr="008B73A6">
        <w:rPr>
          <w:szCs w:val="24"/>
        </w:rPr>
        <w:t>Créez une demande d'ouverture de compte sur l'outil OLCOM.</w:t>
      </w:r>
    </w:p>
    <w:p w:rsidR="00003B52" w:rsidRDefault="003268E6" w:rsidP="003268E6">
      <w:pPr>
        <w:pStyle w:val="Paragraphedeliste"/>
        <w:rPr>
          <w:szCs w:val="24"/>
        </w:rPr>
      </w:pPr>
      <w:r>
        <w:rPr>
          <w:szCs w:val="24"/>
        </w:rPr>
        <w:t>-</w:t>
      </w:r>
      <w:r w:rsidR="008B73A6" w:rsidRPr="008B73A6">
        <w:rPr>
          <w:szCs w:val="24"/>
        </w:rPr>
        <w:t>Scannez les fichiers et ajoutez-les à la requête créée sur OLCOM.</w:t>
      </w:r>
      <w:r w:rsidR="000C1EAA">
        <w:rPr>
          <w:szCs w:val="24"/>
        </w:rPr>
        <w:t xml:space="preserve"> </w:t>
      </w:r>
    </w:p>
    <w:p w:rsidR="000C1EAA" w:rsidRPr="003268E6" w:rsidRDefault="000C1EAA" w:rsidP="00AE3CD7">
      <w:pPr>
        <w:pStyle w:val="Paragraphedeliste"/>
        <w:numPr>
          <w:ilvl w:val="0"/>
          <w:numId w:val="13"/>
        </w:numPr>
        <w:rPr>
          <w:szCs w:val="24"/>
        </w:rPr>
      </w:pPr>
      <w:r w:rsidRPr="003268E6">
        <w:rPr>
          <w:szCs w:val="24"/>
        </w:rPr>
        <w:t>Ces Documents sont:</w:t>
      </w:r>
    </w:p>
    <w:p w:rsidR="0053140D" w:rsidRDefault="003268E6" w:rsidP="00B441A7">
      <w:pPr>
        <w:rPr>
          <w:shd w:val="clear" w:color="auto" w:fill="FFFFFF"/>
        </w:rPr>
      </w:pPr>
      <w:r>
        <w:rPr>
          <w:shd w:val="clear" w:color="auto" w:fill="FFFFFF"/>
        </w:rPr>
        <w:t xml:space="preserve">           </w:t>
      </w:r>
      <w:r w:rsidR="000C1EAA">
        <w:rPr>
          <w:shd w:val="clear" w:color="auto" w:fill="FFFFFF"/>
        </w:rPr>
        <w:t>-</w:t>
      </w:r>
      <w:r w:rsidR="0053140D" w:rsidRPr="0053140D">
        <w:rPr>
          <w:shd w:val="clear" w:color="auto" w:fill="FFFFFF"/>
        </w:rPr>
        <w:t>Etablir une Carte d'Identité</w:t>
      </w:r>
      <w:r w:rsidR="000C1EAA">
        <w:rPr>
          <w:shd w:val="clear" w:color="auto" w:fill="FFFFFF"/>
        </w:rPr>
        <w:t xml:space="preserve"> </w:t>
      </w:r>
      <w:r w:rsidR="000C1EAA" w:rsidRPr="0053140D">
        <w:rPr>
          <w:shd w:val="clear" w:color="auto" w:fill="FFFFFF"/>
        </w:rPr>
        <w:t>Nationale</w:t>
      </w:r>
      <w:r w:rsidR="0053140D" w:rsidRPr="0053140D">
        <w:rPr>
          <w:shd w:val="clear" w:color="auto" w:fill="FFFFFF"/>
        </w:rPr>
        <w:t xml:space="preserve"> CIN.</w:t>
      </w:r>
    </w:p>
    <w:p w:rsidR="0053140D" w:rsidRDefault="003268E6" w:rsidP="00B441A7">
      <w:pPr>
        <w:rPr>
          <w:shd w:val="clear" w:color="auto" w:fill="FFFFFF"/>
        </w:rPr>
      </w:pPr>
      <w:r>
        <w:rPr>
          <w:shd w:val="clear" w:color="auto" w:fill="FFFFFF"/>
        </w:rPr>
        <w:t xml:space="preserve">          </w:t>
      </w:r>
      <w:r w:rsidR="0053140D" w:rsidRPr="0053140D">
        <w:rPr>
          <w:shd w:val="clear" w:color="auto" w:fill="FFFFFF"/>
        </w:rPr>
        <w:t xml:space="preserve"> - Élaboration de documents KYC.</w:t>
      </w:r>
    </w:p>
    <w:p w:rsidR="0053140D" w:rsidRDefault="003268E6" w:rsidP="00B441A7">
      <w:pPr>
        <w:rPr>
          <w:shd w:val="clear" w:color="auto" w:fill="FFFFFF"/>
        </w:rPr>
      </w:pPr>
      <w:r>
        <w:rPr>
          <w:shd w:val="clear" w:color="auto" w:fill="FFFFFF"/>
        </w:rPr>
        <w:t xml:space="preserve">           </w:t>
      </w:r>
      <w:r w:rsidR="000C1EAA">
        <w:rPr>
          <w:shd w:val="clear" w:color="auto" w:fill="FFFFFF"/>
        </w:rPr>
        <w:t>-</w:t>
      </w:r>
      <w:r w:rsidR="0053140D" w:rsidRPr="0053140D">
        <w:rPr>
          <w:shd w:val="clear" w:color="auto" w:fill="FFFFFF"/>
        </w:rPr>
        <w:t xml:space="preserve"> Présentation de la convention d'ouverture de compte. </w:t>
      </w:r>
    </w:p>
    <w:p w:rsidR="0053140D" w:rsidRDefault="003268E6" w:rsidP="00B441A7">
      <w:pPr>
        <w:rPr>
          <w:shd w:val="clear" w:color="auto" w:fill="FFFFFF"/>
        </w:rPr>
      </w:pPr>
      <w:r>
        <w:rPr>
          <w:shd w:val="clear" w:color="auto" w:fill="FFFFFF"/>
        </w:rPr>
        <w:t xml:space="preserve">         </w:t>
      </w:r>
      <w:r w:rsidR="0053140D" w:rsidRPr="0053140D">
        <w:rPr>
          <w:shd w:val="clear" w:color="auto" w:fill="FFFFFF"/>
        </w:rPr>
        <w:t xml:space="preserve"> </w:t>
      </w:r>
      <w:r w:rsidR="000C1EAA">
        <w:rPr>
          <w:shd w:val="clear" w:color="auto" w:fill="FFFFFF"/>
        </w:rPr>
        <w:t>-</w:t>
      </w:r>
      <w:r w:rsidR="0053140D" w:rsidRPr="0053140D">
        <w:rPr>
          <w:shd w:val="clear" w:color="auto" w:fill="FFFFFF"/>
        </w:rPr>
        <w:t xml:space="preserve">Justificatif de domicile, c'est-à-dire facture d'électricité. </w:t>
      </w:r>
    </w:p>
    <w:p w:rsidR="0053140D" w:rsidRDefault="003268E6" w:rsidP="00B441A7">
      <w:pPr>
        <w:rPr>
          <w:shd w:val="clear" w:color="auto" w:fill="FFFFFF"/>
        </w:rPr>
      </w:pPr>
      <w:r>
        <w:rPr>
          <w:shd w:val="clear" w:color="auto" w:fill="FFFFFF"/>
        </w:rPr>
        <w:t xml:space="preserve">         </w:t>
      </w:r>
      <w:r w:rsidR="0053140D" w:rsidRPr="0053140D">
        <w:rPr>
          <w:shd w:val="clear" w:color="auto" w:fill="FFFFFF"/>
        </w:rPr>
        <w:t>- Fournir une preuve d'activité.</w:t>
      </w:r>
    </w:p>
    <w:p w:rsidR="0053140D" w:rsidRDefault="003268E6" w:rsidP="00B441A7">
      <w:pPr>
        <w:rPr>
          <w:shd w:val="clear" w:color="auto" w:fill="FFFFFF"/>
        </w:rPr>
      </w:pPr>
      <w:r>
        <w:rPr>
          <w:shd w:val="clear" w:color="auto" w:fill="FFFFFF"/>
        </w:rPr>
        <w:t xml:space="preserve">        </w:t>
      </w:r>
      <w:r w:rsidR="0053140D" w:rsidRPr="0053140D">
        <w:rPr>
          <w:shd w:val="clear" w:color="auto" w:fill="FFFFFF"/>
        </w:rPr>
        <w:t xml:space="preserve"> - Détermination des échantillons de signature.</w:t>
      </w:r>
    </w:p>
    <w:p w:rsidR="0053140D" w:rsidRDefault="003268E6" w:rsidP="00B441A7">
      <w:pPr>
        <w:rPr>
          <w:shd w:val="clear" w:color="auto" w:fill="FFFFFF"/>
        </w:rPr>
      </w:pPr>
      <w:r>
        <w:rPr>
          <w:shd w:val="clear" w:color="auto" w:fill="FFFFFF"/>
        </w:rPr>
        <w:t xml:space="preserve">        </w:t>
      </w:r>
      <w:r w:rsidR="0053140D" w:rsidRPr="0053140D">
        <w:rPr>
          <w:shd w:val="clear" w:color="auto" w:fill="FFFFFF"/>
        </w:rPr>
        <w:t xml:space="preserve"> - Exécuter les impressions liées aux paiements minimums. </w:t>
      </w:r>
    </w:p>
    <w:p w:rsidR="0053140D" w:rsidRDefault="003268E6" w:rsidP="00B441A7">
      <w:pPr>
        <w:rPr>
          <w:shd w:val="clear" w:color="auto" w:fill="FFFFFF"/>
        </w:rPr>
      </w:pPr>
      <w:r>
        <w:rPr>
          <w:shd w:val="clear" w:color="auto" w:fill="FFFFFF"/>
        </w:rPr>
        <w:t xml:space="preserve">           </w:t>
      </w:r>
      <w:r w:rsidR="0053140D" w:rsidRPr="0053140D">
        <w:rPr>
          <w:shd w:val="clear" w:color="auto" w:fill="FFFFFF"/>
        </w:rPr>
        <w:t>- Il y a une capture d'écran LABO en ligne.</w:t>
      </w:r>
    </w:p>
    <w:p w:rsidR="0053140D" w:rsidRDefault="003268E6" w:rsidP="00B441A7">
      <w:pPr>
        <w:rPr>
          <w:shd w:val="clear" w:color="auto" w:fill="FFFFFF"/>
        </w:rPr>
      </w:pPr>
      <w:r>
        <w:rPr>
          <w:shd w:val="clear" w:color="auto" w:fill="FFFFFF"/>
        </w:rPr>
        <w:t xml:space="preserve">      </w:t>
      </w:r>
      <w:r w:rsidR="0053140D" w:rsidRPr="0053140D">
        <w:rPr>
          <w:shd w:val="clear" w:color="auto" w:fill="FFFFFF"/>
        </w:rPr>
        <w:t xml:space="preserve"> </w:t>
      </w:r>
      <w:r>
        <w:rPr>
          <w:shd w:val="clear" w:color="auto" w:fill="FFFFFF"/>
        </w:rPr>
        <w:t xml:space="preserve">  </w:t>
      </w:r>
      <w:r w:rsidR="0053140D" w:rsidRPr="0053140D">
        <w:rPr>
          <w:shd w:val="clear" w:color="auto" w:fill="FFFFFF"/>
        </w:rPr>
        <w:t xml:space="preserve">- Il y a une capture d'écran OCR. </w:t>
      </w:r>
    </w:p>
    <w:p w:rsidR="0053140D" w:rsidRPr="003268E6" w:rsidRDefault="003268E6" w:rsidP="003268E6">
      <w:pPr>
        <w:rPr>
          <w:shd w:val="clear" w:color="auto" w:fill="FFFFFF"/>
        </w:rPr>
      </w:pPr>
      <w:r>
        <w:rPr>
          <w:shd w:val="clear" w:color="auto" w:fill="FFFFFF"/>
        </w:rPr>
        <w:t xml:space="preserve">         -</w:t>
      </w:r>
      <w:r w:rsidR="0053140D" w:rsidRPr="003268E6">
        <w:rPr>
          <w:shd w:val="clear" w:color="auto" w:fill="FFFFFF"/>
        </w:rPr>
        <w:t xml:space="preserve">Demande de vérification du directeur d'agence via l'outil OLCOM. </w:t>
      </w:r>
    </w:p>
    <w:p w:rsidR="000C1EAA" w:rsidRPr="003268E6" w:rsidRDefault="003268E6" w:rsidP="003268E6">
      <w:pPr>
        <w:rPr>
          <w:shd w:val="clear" w:color="auto" w:fill="FFFFFF"/>
        </w:rPr>
      </w:pPr>
      <w:r>
        <w:rPr>
          <w:shd w:val="clear" w:color="auto" w:fill="FFFFFF"/>
        </w:rPr>
        <w:t xml:space="preserve">      -</w:t>
      </w:r>
      <w:r w:rsidR="000C1EAA" w:rsidRPr="003268E6">
        <w:rPr>
          <w:shd w:val="clear" w:color="auto" w:fill="FFFFFF"/>
        </w:rPr>
        <w:t xml:space="preserve">Ouvrir l'archive du fichier. </w:t>
      </w:r>
    </w:p>
    <w:p w:rsidR="000C1EAA" w:rsidRPr="004630FF" w:rsidRDefault="004630FF" w:rsidP="004630FF">
      <w:pPr>
        <w:rPr>
          <w:b/>
          <w:shd w:val="clear" w:color="auto" w:fill="FFFFFF"/>
        </w:rPr>
      </w:pPr>
      <w:r>
        <w:rPr>
          <w:b/>
          <w:shd w:val="clear" w:color="auto" w:fill="FFFFFF"/>
        </w:rPr>
        <w:t xml:space="preserve">  </w:t>
      </w:r>
      <w:r w:rsidR="003268E6">
        <w:rPr>
          <w:b/>
          <w:shd w:val="clear" w:color="auto" w:fill="FFFFFF"/>
        </w:rPr>
        <w:t>3)</w:t>
      </w:r>
      <w:r w:rsidR="003268E6" w:rsidRPr="004630FF">
        <w:rPr>
          <w:b/>
          <w:shd w:val="clear" w:color="auto" w:fill="FFFFFF"/>
        </w:rPr>
        <w:t xml:space="preserve"> Le</w:t>
      </w:r>
      <w:r w:rsidRPr="004630FF">
        <w:rPr>
          <w:b/>
          <w:shd w:val="clear" w:color="auto" w:fill="FFFFFF"/>
        </w:rPr>
        <w:t xml:space="preserve"> contrôle des dossiers de crédit </w:t>
      </w:r>
      <w:r w:rsidRPr="004630FF">
        <w:rPr>
          <w:b/>
          <w:szCs w:val="24"/>
        </w:rPr>
        <w:t>:</w:t>
      </w:r>
    </w:p>
    <w:p w:rsidR="0053140D" w:rsidRPr="004630FF" w:rsidRDefault="003268E6" w:rsidP="00B441A7">
      <w:pPr>
        <w:rPr>
          <w:b/>
          <w:shd w:val="clear" w:color="auto" w:fill="FFFFFF"/>
        </w:rPr>
      </w:pPr>
      <w:r>
        <w:rPr>
          <w:b/>
          <w:shd w:val="clear" w:color="auto" w:fill="FFFFFF"/>
        </w:rPr>
        <w:t>a)</w:t>
      </w:r>
      <w:r w:rsidR="0053140D" w:rsidRPr="004630FF">
        <w:rPr>
          <w:b/>
          <w:shd w:val="clear" w:color="auto" w:fill="FFFFFF"/>
        </w:rPr>
        <w:t xml:space="preserve">le contrôle des dossiers de crédit suit </w:t>
      </w:r>
      <w:r w:rsidR="004630FF" w:rsidRPr="004630FF">
        <w:rPr>
          <w:b/>
          <w:shd w:val="clear" w:color="auto" w:fill="FFFFFF"/>
        </w:rPr>
        <w:t xml:space="preserve">généralement plusieurs étapes </w:t>
      </w:r>
      <w:r w:rsidR="004630FF" w:rsidRPr="004630FF">
        <w:rPr>
          <w:b/>
          <w:szCs w:val="24"/>
        </w:rPr>
        <w:t>:</w:t>
      </w:r>
    </w:p>
    <w:p w:rsidR="0053140D" w:rsidRPr="003268E6" w:rsidRDefault="003268E6" w:rsidP="003268E6">
      <w:pPr>
        <w:rPr>
          <w:shd w:val="clear" w:color="auto" w:fill="FFFFFF"/>
        </w:rPr>
      </w:pPr>
      <w:r>
        <w:rPr>
          <w:shd w:val="clear" w:color="auto" w:fill="FFFFFF"/>
        </w:rPr>
        <w:t>-D</w:t>
      </w:r>
      <w:r w:rsidRPr="003268E6">
        <w:rPr>
          <w:shd w:val="clear" w:color="auto" w:fill="FFFFFF"/>
        </w:rPr>
        <w:t>ébloquer</w:t>
      </w:r>
      <w:r w:rsidR="0053140D" w:rsidRPr="003268E6">
        <w:rPr>
          <w:shd w:val="clear" w:color="auto" w:fill="FFFFFF"/>
        </w:rPr>
        <w:t xml:space="preserve"> des crédits.</w:t>
      </w:r>
    </w:p>
    <w:p w:rsidR="0053140D" w:rsidRPr="003268E6" w:rsidRDefault="003268E6" w:rsidP="003268E6">
      <w:pPr>
        <w:rPr>
          <w:shd w:val="clear" w:color="auto" w:fill="FFFFFF"/>
        </w:rPr>
      </w:pPr>
      <w:r>
        <w:rPr>
          <w:shd w:val="clear" w:color="auto" w:fill="FFFFFF"/>
        </w:rPr>
        <w:lastRenderedPageBreak/>
        <w:t>-</w:t>
      </w:r>
      <w:r w:rsidR="0053140D" w:rsidRPr="003268E6">
        <w:rPr>
          <w:shd w:val="clear" w:color="auto" w:fill="FFFFFF"/>
        </w:rPr>
        <w:t xml:space="preserve">Préparer des copies de tous les documents du dossier. </w:t>
      </w:r>
    </w:p>
    <w:p w:rsidR="0053140D" w:rsidRPr="003268E6" w:rsidRDefault="003268E6" w:rsidP="003268E6">
      <w:pPr>
        <w:rPr>
          <w:shd w:val="clear" w:color="auto" w:fill="FFFFFF"/>
        </w:rPr>
      </w:pPr>
      <w:r>
        <w:rPr>
          <w:shd w:val="clear" w:color="auto" w:fill="FFFFFF"/>
        </w:rPr>
        <w:t>-</w:t>
      </w:r>
      <w:r w:rsidR="0053140D" w:rsidRPr="003268E6">
        <w:rPr>
          <w:shd w:val="clear" w:color="auto" w:fill="FFFFFF"/>
        </w:rPr>
        <w:t xml:space="preserve">Envoyez l'original au siège par courrier recommandé. </w:t>
      </w:r>
    </w:p>
    <w:p w:rsidR="00626EA5" w:rsidRPr="003268E6" w:rsidRDefault="003268E6" w:rsidP="003268E6">
      <w:pPr>
        <w:rPr>
          <w:shd w:val="clear" w:color="auto" w:fill="FFFFFF"/>
        </w:rPr>
      </w:pPr>
      <w:r>
        <w:rPr>
          <w:shd w:val="clear" w:color="auto" w:fill="FFFFFF"/>
        </w:rPr>
        <w:t>-</w:t>
      </w:r>
      <w:r w:rsidR="0053140D" w:rsidRPr="003268E6">
        <w:rPr>
          <w:shd w:val="clear" w:color="auto" w:fill="FFFFFF"/>
        </w:rPr>
        <w:t xml:space="preserve">Des copies sont archivées dans les archives de  </w:t>
      </w:r>
      <w:r w:rsidR="000C1EAA" w:rsidRPr="003268E6">
        <w:rPr>
          <w:shd w:val="clear" w:color="auto" w:fill="FFFFFF"/>
        </w:rPr>
        <w:t>l’agence.</w:t>
      </w:r>
      <w:r w:rsidR="00880B6D" w:rsidRPr="003268E6">
        <w:rPr>
          <w:shd w:val="clear" w:color="auto" w:fill="FFFFFF"/>
        </w:rPr>
        <w:t xml:space="preserve"> </w:t>
      </w:r>
    </w:p>
    <w:p w:rsidR="00880B6D" w:rsidRDefault="003268E6" w:rsidP="00880B6D">
      <w:pPr>
        <w:rPr>
          <w:b/>
          <w:szCs w:val="24"/>
        </w:rPr>
      </w:pPr>
      <w:proofErr w:type="gramStart"/>
      <w:r>
        <w:rPr>
          <w:b/>
          <w:shd w:val="clear" w:color="auto" w:fill="FFFFFF"/>
        </w:rPr>
        <w:t>b)</w:t>
      </w:r>
      <w:r w:rsidR="00880B6D" w:rsidRPr="00880B6D">
        <w:rPr>
          <w:b/>
          <w:shd w:val="clear" w:color="auto" w:fill="FFFFFF"/>
        </w:rPr>
        <w:t>Un</w:t>
      </w:r>
      <w:proofErr w:type="gramEnd"/>
      <w:r w:rsidR="00880B6D" w:rsidRPr="00880B6D">
        <w:rPr>
          <w:b/>
          <w:shd w:val="clear" w:color="auto" w:fill="FFFFFF"/>
        </w:rPr>
        <w:t xml:space="preserve"> cas pratique d’un dossier de crédit immobilier</w:t>
      </w:r>
      <w:r w:rsidR="00880B6D" w:rsidRPr="00880B6D">
        <w:rPr>
          <w:b/>
          <w:szCs w:val="24"/>
        </w:rPr>
        <w:t>:</w:t>
      </w:r>
      <w:r w:rsidR="00880B6D">
        <w:rPr>
          <w:b/>
          <w:szCs w:val="24"/>
        </w:rPr>
        <w:t xml:space="preserve"> </w:t>
      </w:r>
    </w:p>
    <w:p w:rsidR="001E5BAD" w:rsidRDefault="001E5BAD" w:rsidP="00880B6D">
      <w:pPr>
        <w:rPr>
          <w:szCs w:val="24"/>
        </w:rPr>
      </w:pPr>
      <w:r w:rsidRPr="001E5BAD">
        <w:rPr>
          <w:szCs w:val="24"/>
        </w:rPr>
        <w:t xml:space="preserve">A </w:t>
      </w:r>
      <w:r w:rsidR="00DF1DF9">
        <w:rPr>
          <w:szCs w:val="24"/>
        </w:rPr>
        <w:t>l'UIB, les crédits sont variés,</w:t>
      </w:r>
      <w:r w:rsidR="00DF1DF9" w:rsidRPr="001E5BAD">
        <w:rPr>
          <w:szCs w:val="24"/>
        </w:rPr>
        <w:t xml:space="preserve"> Le</w:t>
      </w:r>
      <w:r w:rsidRPr="001E5BAD">
        <w:rPr>
          <w:szCs w:val="24"/>
        </w:rPr>
        <w:t xml:space="preserve"> dossier de créd</w:t>
      </w:r>
      <w:r w:rsidR="00DF1DF9">
        <w:rPr>
          <w:szCs w:val="24"/>
        </w:rPr>
        <w:t>it doit contenir des documents</w:t>
      </w:r>
      <w:r w:rsidR="00DF1DF9" w:rsidRPr="00DF1DF9">
        <w:rPr>
          <w:szCs w:val="24"/>
        </w:rPr>
        <w:t xml:space="preserve"> </w:t>
      </w:r>
      <w:r w:rsidR="00DF1DF9" w:rsidRPr="000C1EAA">
        <w:rPr>
          <w:szCs w:val="24"/>
        </w:rPr>
        <w:t>:</w:t>
      </w:r>
    </w:p>
    <w:p w:rsidR="001E5BAD" w:rsidRPr="00DF1DF9" w:rsidRDefault="003268E6" w:rsidP="003268E6">
      <w:pPr>
        <w:pStyle w:val="Paragraphedeliste"/>
        <w:rPr>
          <w:szCs w:val="24"/>
        </w:rPr>
      </w:pPr>
      <w:r>
        <w:rPr>
          <w:szCs w:val="24"/>
        </w:rPr>
        <w:t>-</w:t>
      </w:r>
      <w:r w:rsidR="001E5BAD" w:rsidRPr="00DF1DF9">
        <w:rPr>
          <w:szCs w:val="24"/>
        </w:rPr>
        <w:t>Dossier de crédit.</w:t>
      </w:r>
    </w:p>
    <w:p w:rsidR="00DF1DF9" w:rsidRPr="00DF1DF9" w:rsidRDefault="003268E6" w:rsidP="003268E6">
      <w:pPr>
        <w:pStyle w:val="Paragraphedeliste"/>
        <w:rPr>
          <w:szCs w:val="24"/>
        </w:rPr>
      </w:pPr>
      <w:r>
        <w:rPr>
          <w:szCs w:val="24"/>
        </w:rPr>
        <w:t>-</w:t>
      </w:r>
      <w:r w:rsidR="001E5BAD" w:rsidRPr="00DF1DF9">
        <w:rPr>
          <w:szCs w:val="24"/>
        </w:rPr>
        <w:t>Copie de la Carte d'Identité</w:t>
      </w:r>
      <w:r w:rsidR="00DF1DF9" w:rsidRPr="00DF1DF9">
        <w:rPr>
          <w:szCs w:val="24"/>
        </w:rPr>
        <w:t xml:space="preserve"> Nationale</w:t>
      </w:r>
      <w:r w:rsidR="001E5BAD" w:rsidRPr="00DF1DF9">
        <w:rPr>
          <w:szCs w:val="24"/>
        </w:rPr>
        <w:t xml:space="preserve"> CIN.</w:t>
      </w:r>
    </w:p>
    <w:p w:rsidR="001E5BAD" w:rsidRPr="00DF1DF9" w:rsidRDefault="003268E6" w:rsidP="003268E6">
      <w:pPr>
        <w:pStyle w:val="Paragraphedeliste"/>
        <w:rPr>
          <w:szCs w:val="24"/>
        </w:rPr>
      </w:pPr>
      <w:r>
        <w:rPr>
          <w:szCs w:val="24"/>
        </w:rPr>
        <w:t>-</w:t>
      </w:r>
      <w:r w:rsidR="001E5BAD" w:rsidRPr="00DF1DF9">
        <w:rPr>
          <w:szCs w:val="24"/>
        </w:rPr>
        <w:t>Paie.</w:t>
      </w:r>
    </w:p>
    <w:p w:rsidR="001E5BAD" w:rsidRPr="00DF1DF9" w:rsidRDefault="003268E6" w:rsidP="003268E6">
      <w:pPr>
        <w:pStyle w:val="Paragraphedeliste"/>
        <w:rPr>
          <w:szCs w:val="24"/>
        </w:rPr>
      </w:pPr>
      <w:r>
        <w:rPr>
          <w:szCs w:val="24"/>
        </w:rPr>
        <w:t>-</w:t>
      </w:r>
      <w:r w:rsidR="001E5BAD" w:rsidRPr="00DF1DF9">
        <w:rPr>
          <w:szCs w:val="24"/>
        </w:rPr>
        <w:t>Certificat de droits d'utilisation.</w:t>
      </w:r>
    </w:p>
    <w:p w:rsidR="001E5BAD" w:rsidRPr="00DF1DF9" w:rsidRDefault="003268E6" w:rsidP="003268E6">
      <w:pPr>
        <w:pStyle w:val="Paragraphedeliste"/>
        <w:rPr>
          <w:szCs w:val="24"/>
        </w:rPr>
      </w:pPr>
      <w:r>
        <w:rPr>
          <w:szCs w:val="24"/>
        </w:rPr>
        <w:t>-</w:t>
      </w:r>
      <w:r w:rsidR="001E5BAD" w:rsidRPr="00DF1DF9">
        <w:rPr>
          <w:szCs w:val="24"/>
        </w:rPr>
        <w:t>Notes de crédit.</w:t>
      </w:r>
    </w:p>
    <w:p w:rsidR="001E5BAD" w:rsidRPr="00DF1DF9" w:rsidRDefault="003268E6" w:rsidP="003268E6">
      <w:pPr>
        <w:pStyle w:val="Paragraphedeliste"/>
        <w:rPr>
          <w:szCs w:val="24"/>
        </w:rPr>
      </w:pPr>
      <w:r>
        <w:rPr>
          <w:szCs w:val="24"/>
        </w:rPr>
        <w:t>-</w:t>
      </w:r>
      <w:r w:rsidR="001E5BAD" w:rsidRPr="00DF1DF9">
        <w:rPr>
          <w:szCs w:val="24"/>
        </w:rPr>
        <w:t xml:space="preserve">Extraits de comptes clients. </w:t>
      </w:r>
    </w:p>
    <w:p w:rsidR="001E5BAD" w:rsidRPr="00DF1DF9" w:rsidRDefault="003268E6" w:rsidP="003268E6">
      <w:pPr>
        <w:pStyle w:val="Paragraphedeliste"/>
        <w:rPr>
          <w:szCs w:val="24"/>
        </w:rPr>
      </w:pPr>
      <w:r>
        <w:rPr>
          <w:szCs w:val="24"/>
        </w:rPr>
        <w:t>-</w:t>
      </w:r>
      <w:r w:rsidR="001E5BAD" w:rsidRPr="00DF1DF9">
        <w:rPr>
          <w:szCs w:val="24"/>
        </w:rPr>
        <w:t>Formulaire d'étude de crédit.</w:t>
      </w:r>
    </w:p>
    <w:p w:rsidR="001E5BAD" w:rsidRPr="00DF1DF9" w:rsidRDefault="003268E6" w:rsidP="003268E6">
      <w:pPr>
        <w:pStyle w:val="Paragraphedeliste"/>
        <w:rPr>
          <w:szCs w:val="24"/>
        </w:rPr>
      </w:pPr>
      <w:r>
        <w:rPr>
          <w:szCs w:val="24"/>
        </w:rPr>
        <w:t>-</w:t>
      </w:r>
      <w:r w:rsidR="001E5BAD" w:rsidRPr="00DF1DF9">
        <w:rPr>
          <w:szCs w:val="24"/>
        </w:rPr>
        <w:t>Une table de calcul des ratios d'endettement.</w:t>
      </w:r>
    </w:p>
    <w:p w:rsidR="001E5BAD" w:rsidRPr="00DF1DF9" w:rsidRDefault="003268E6" w:rsidP="003268E6">
      <w:pPr>
        <w:pStyle w:val="Paragraphedeliste"/>
        <w:rPr>
          <w:szCs w:val="24"/>
        </w:rPr>
      </w:pPr>
      <w:r>
        <w:rPr>
          <w:szCs w:val="24"/>
        </w:rPr>
        <w:t>-</w:t>
      </w:r>
      <w:r w:rsidR="001E5BAD" w:rsidRPr="00DF1DF9">
        <w:rPr>
          <w:szCs w:val="24"/>
        </w:rPr>
        <w:t xml:space="preserve">Salaire par prélèvement automatique. </w:t>
      </w:r>
    </w:p>
    <w:p w:rsidR="001E5BAD" w:rsidRDefault="003268E6" w:rsidP="003268E6">
      <w:pPr>
        <w:pStyle w:val="Paragraphedeliste"/>
        <w:rPr>
          <w:szCs w:val="24"/>
        </w:rPr>
      </w:pPr>
      <w:r>
        <w:rPr>
          <w:szCs w:val="24"/>
        </w:rPr>
        <w:t>-</w:t>
      </w:r>
      <w:r w:rsidR="001E5BAD" w:rsidRPr="00DF1DF9">
        <w:rPr>
          <w:szCs w:val="24"/>
        </w:rPr>
        <w:t>U</w:t>
      </w:r>
      <w:r w:rsidR="008F2FCF" w:rsidRPr="00DF1DF9">
        <w:rPr>
          <w:szCs w:val="24"/>
        </w:rPr>
        <w:t>ne copie de l'assurance-crédit.</w:t>
      </w:r>
      <w:r w:rsidR="00096437">
        <w:rPr>
          <w:szCs w:val="24"/>
        </w:rPr>
        <w:t xml:space="preserve"> </w:t>
      </w:r>
    </w:p>
    <w:p w:rsidR="00096437" w:rsidRPr="00096437" w:rsidRDefault="003268E6" w:rsidP="00096437">
      <w:pPr>
        <w:rPr>
          <w:b/>
          <w:szCs w:val="24"/>
        </w:rPr>
      </w:pPr>
      <w:r>
        <w:rPr>
          <w:b/>
          <w:szCs w:val="24"/>
        </w:rPr>
        <w:t xml:space="preserve">4) </w:t>
      </w:r>
      <w:r w:rsidR="00096437" w:rsidRPr="00096437">
        <w:rPr>
          <w:b/>
          <w:szCs w:val="24"/>
        </w:rPr>
        <w:t>Le GED des journées comptables :</w:t>
      </w:r>
    </w:p>
    <w:p w:rsidR="008F2FCF" w:rsidRDefault="00096437" w:rsidP="00880B6D">
      <w:pPr>
        <w:rPr>
          <w:szCs w:val="24"/>
        </w:rPr>
      </w:pPr>
      <w:r>
        <w:rPr>
          <w:szCs w:val="24"/>
        </w:rPr>
        <w:t xml:space="preserve">GEB est un logiciel qui comporte </w:t>
      </w:r>
      <w:r w:rsidR="001E5BAD" w:rsidRPr="001E5BAD">
        <w:rPr>
          <w:szCs w:val="24"/>
        </w:rPr>
        <w:t xml:space="preserve"> le regroupement de toutes les journées comptables réalisées chaque jour pour faciliter la supervision du siège. </w:t>
      </w:r>
    </w:p>
    <w:p w:rsidR="00E8645C" w:rsidRPr="00E8645C" w:rsidRDefault="003268E6" w:rsidP="00880B6D">
      <w:pPr>
        <w:rPr>
          <w:b/>
          <w:szCs w:val="24"/>
        </w:rPr>
      </w:pPr>
      <w:r>
        <w:rPr>
          <w:b/>
          <w:szCs w:val="24"/>
        </w:rPr>
        <w:t>a)</w:t>
      </w:r>
      <w:r w:rsidR="00E8645C" w:rsidRPr="00E8645C">
        <w:rPr>
          <w:b/>
          <w:szCs w:val="24"/>
        </w:rPr>
        <w:t>Les étapes de GED journées comptable :</w:t>
      </w:r>
    </w:p>
    <w:p w:rsidR="00E8645C" w:rsidRDefault="001E5BAD" w:rsidP="00880B6D">
      <w:pPr>
        <w:rPr>
          <w:b/>
          <w:szCs w:val="24"/>
        </w:rPr>
      </w:pPr>
      <w:r w:rsidRPr="001E5BAD">
        <w:rPr>
          <w:szCs w:val="24"/>
        </w:rPr>
        <w:t xml:space="preserve"> Effectuez plusieurs étapes pour le regroupement des jours comptables.</w:t>
      </w:r>
      <w:r w:rsidR="00E8645C">
        <w:rPr>
          <w:szCs w:val="24"/>
        </w:rPr>
        <w:t xml:space="preserve"> En effet, c'est </w:t>
      </w:r>
      <w:r w:rsidR="00E8645C" w:rsidRPr="004630FF">
        <w:rPr>
          <w:b/>
          <w:szCs w:val="24"/>
        </w:rPr>
        <w:t>:</w:t>
      </w:r>
      <w:r w:rsidR="00E8645C">
        <w:rPr>
          <w:b/>
          <w:szCs w:val="24"/>
        </w:rPr>
        <w:t xml:space="preserve"> </w:t>
      </w:r>
    </w:p>
    <w:p w:rsidR="004D66C6" w:rsidRPr="004D66C6" w:rsidRDefault="003268E6" w:rsidP="003268E6">
      <w:pPr>
        <w:pStyle w:val="Paragraphedeliste"/>
        <w:rPr>
          <w:szCs w:val="24"/>
        </w:rPr>
      </w:pPr>
      <w:r>
        <w:rPr>
          <w:szCs w:val="24"/>
        </w:rPr>
        <w:t>--</w:t>
      </w:r>
      <w:r w:rsidR="004D66C6" w:rsidRPr="004D66C6">
        <w:rPr>
          <w:szCs w:val="24"/>
        </w:rPr>
        <w:t>Imprimer la page de séparation.</w:t>
      </w:r>
    </w:p>
    <w:p w:rsidR="004D66C6" w:rsidRPr="004D66C6" w:rsidRDefault="003268E6" w:rsidP="003268E6">
      <w:pPr>
        <w:pStyle w:val="Paragraphedeliste"/>
        <w:rPr>
          <w:szCs w:val="24"/>
        </w:rPr>
      </w:pPr>
      <w:r>
        <w:rPr>
          <w:szCs w:val="24"/>
        </w:rPr>
        <w:t>-</w:t>
      </w:r>
      <w:r w:rsidR="004D66C6" w:rsidRPr="004D66C6">
        <w:rPr>
          <w:szCs w:val="24"/>
        </w:rPr>
        <w:t>Scanner la journée comptable.</w:t>
      </w:r>
    </w:p>
    <w:p w:rsidR="003268E6" w:rsidRDefault="003268E6" w:rsidP="003268E6">
      <w:pPr>
        <w:pStyle w:val="Paragraphedeliste"/>
        <w:rPr>
          <w:szCs w:val="24"/>
        </w:rPr>
      </w:pPr>
      <w:r>
        <w:rPr>
          <w:szCs w:val="24"/>
        </w:rPr>
        <w:t>-</w:t>
      </w:r>
      <w:r w:rsidR="004D66C6" w:rsidRPr="004D66C6">
        <w:rPr>
          <w:szCs w:val="24"/>
        </w:rPr>
        <w:t>Envoyer au responsable de l’agence pour la validation.</w:t>
      </w:r>
    </w:p>
    <w:p w:rsidR="001E5BAD" w:rsidRPr="003268E6" w:rsidRDefault="003268E6" w:rsidP="003268E6">
      <w:pPr>
        <w:pStyle w:val="Paragraphedeliste"/>
        <w:rPr>
          <w:szCs w:val="24"/>
        </w:rPr>
      </w:pPr>
      <w:r>
        <w:rPr>
          <w:szCs w:val="24"/>
        </w:rPr>
        <w:t>-</w:t>
      </w:r>
      <w:r w:rsidR="001E5BAD" w:rsidRPr="003268E6">
        <w:rPr>
          <w:szCs w:val="24"/>
        </w:rPr>
        <w:t xml:space="preserve">Archiver la copie du jour en cours à l'agence et envoyer la date originale </w:t>
      </w:r>
      <w:r w:rsidR="00284817" w:rsidRPr="003268E6">
        <w:rPr>
          <w:szCs w:val="24"/>
        </w:rPr>
        <w:t>originale</w:t>
      </w:r>
      <w:r w:rsidR="007B4D5A" w:rsidRPr="003268E6">
        <w:rPr>
          <w:szCs w:val="24"/>
        </w:rPr>
        <w:t xml:space="preserve"> </w:t>
      </w:r>
      <w:r w:rsidR="001E5BAD" w:rsidRPr="003268E6">
        <w:rPr>
          <w:szCs w:val="24"/>
        </w:rPr>
        <w:t>au siège.</w:t>
      </w:r>
      <w:r w:rsidR="00284817" w:rsidRPr="003268E6">
        <w:rPr>
          <w:szCs w:val="24"/>
        </w:rPr>
        <w:t xml:space="preserve"> </w:t>
      </w:r>
    </w:p>
    <w:p w:rsidR="00284817" w:rsidRPr="003268E6" w:rsidRDefault="00284817" w:rsidP="00AE3CD7">
      <w:pPr>
        <w:pStyle w:val="Paragraphedeliste"/>
        <w:numPr>
          <w:ilvl w:val="0"/>
          <w:numId w:val="18"/>
        </w:numPr>
        <w:rPr>
          <w:b/>
          <w:szCs w:val="24"/>
        </w:rPr>
      </w:pPr>
      <w:r w:rsidRPr="003268E6">
        <w:rPr>
          <w:b/>
          <w:szCs w:val="24"/>
        </w:rPr>
        <w:t>-Les composantes d’une journée comptable :</w:t>
      </w:r>
    </w:p>
    <w:p w:rsidR="008D3D77" w:rsidRPr="008D3D77" w:rsidRDefault="008D3D77" w:rsidP="00284817">
      <w:pPr>
        <w:pStyle w:val="Paragraphedeliste"/>
        <w:rPr>
          <w:szCs w:val="24"/>
        </w:rPr>
      </w:pPr>
      <w:r>
        <w:rPr>
          <w:b/>
          <w:szCs w:val="24"/>
        </w:rPr>
        <w:t xml:space="preserve"> </w:t>
      </w:r>
      <w:r w:rsidRPr="008D3D77">
        <w:rPr>
          <w:szCs w:val="24"/>
        </w:rPr>
        <w:t>Une journée comptable est composée de :</w:t>
      </w:r>
    </w:p>
    <w:p w:rsidR="00284817" w:rsidRPr="008D3D77" w:rsidRDefault="003268E6" w:rsidP="003268E6">
      <w:pPr>
        <w:pStyle w:val="Paragraphedeliste"/>
        <w:rPr>
          <w:shd w:val="clear" w:color="auto" w:fill="FFFFFF"/>
        </w:rPr>
      </w:pPr>
      <w:r>
        <w:rPr>
          <w:shd w:val="clear" w:color="auto" w:fill="FFFFFF"/>
        </w:rPr>
        <w:t>-</w:t>
      </w:r>
      <w:r w:rsidR="00284817" w:rsidRPr="008D3D77">
        <w:rPr>
          <w:shd w:val="clear" w:color="auto" w:fill="FFFFFF"/>
        </w:rPr>
        <w:t>Préparez une déclaration de contrôle sommaire pour la journée comptable.</w:t>
      </w:r>
    </w:p>
    <w:p w:rsidR="00284817" w:rsidRPr="008D3D77" w:rsidRDefault="003268E6" w:rsidP="003268E6">
      <w:pPr>
        <w:pStyle w:val="Paragraphedeliste"/>
        <w:rPr>
          <w:shd w:val="clear" w:color="auto" w:fill="FFFFFF"/>
        </w:rPr>
      </w:pPr>
      <w:r>
        <w:rPr>
          <w:shd w:val="clear" w:color="auto" w:fill="FFFFFF"/>
        </w:rPr>
        <w:t>-</w:t>
      </w:r>
      <w:r w:rsidR="00284817" w:rsidRPr="008D3D77">
        <w:rPr>
          <w:shd w:val="clear" w:color="auto" w:fill="FFFFFF"/>
        </w:rPr>
        <w:t xml:space="preserve">Détermination des opérations de retrait et de paiement. </w:t>
      </w:r>
    </w:p>
    <w:p w:rsidR="00284817" w:rsidRPr="008D3D77" w:rsidRDefault="003268E6" w:rsidP="003268E6">
      <w:pPr>
        <w:pStyle w:val="Paragraphedeliste"/>
        <w:rPr>
          <w:shd w:val="clear" w:color="auto" w:fill="FFFFFF"/>
        </w:rPr>
      </w:pPr>
      <w:r>
        <w:rPr>
          <w:shd w:val="clear" w:color="auto" w:fill="FFFFFF"/>
        </w:rPr>
        <w:t>-</w:t>
      </w:r>
      <w:r w:rsidR="00284817" w:rsidRPr="008D3D77">
        <w:rPr>
          <w:shd w:val="clear" w:color="auto" w:fill="FFFFFF"/>
        </w:rPr>
        <w:t xml:space="preserve">Déterminer le retrait des fonds en devises étrangères et en dinars. </w:t>
      </w:r>
    </w:p>
    <w:p w:rsidR="00284817" w:rsidRPr="008D3D77" w:rsidRDefault="003268E6" w:rsidP="003268E6">
      <w:pPr>
        <w:pStyle w:val="Paragraphedeliste"/>
        <w:rPr>
          <w:shd w:val="clear" w:color="auto" w:fill="FFFFFF"/>
        </w:rPr>
      </w:pPr>
      <w:r>
        <w:rPr>
          <w:shd w:val="clear" w:color="auto" w:fill="FFFFFF"/>
        </w:rPr>
        <w:t>-</w:t>
      </w:r>
      <w:r w:rsidR="00284817" w:rsidRPr="008D3D77">
        <w:rPr>
          <w:shd w:val="clear" w:color="auto" w:fill="FFFFFF"/>
        </w:rPr>
        <w:t>Vérifier les transactions.</w:t>
      </w:r>
    </w:p>
    <w:p w:rsidR="00284817" w:rsidRPr="008D3D77" w:rsidRDefault="003268E6" w:rsidP="003268E6">
      <w:pPr>
        <w:pStyle w:val="Paragraphedeliste"/>
        <w:rPr>
          <w:shd w:val="clear" w:color="auto" w:fill="FFFFFF"/>
        </w:rPr>
      </w:pPr>
      <w:r>
        <w:rPr>
          <w:shd w:val="clear" w:color="auto" w:fill="FFFFFF"/>
        </w:rPr>
        <w:t>-</w:t>
      </w:r>
      <w:r w:rsidR="00284817" w:rsidRPr="008D3D77">
        <w:rPr>
          <w:shd w:val="clear" w:color="auto" w:fill="FFFFFF"/>
        </w:rPr>
        <w:t xml:space="preserve">Prise en compte de l'approbation des chapitres internes. </w:t>
      </w:r>
    </w:p>
    <w:p w:rsidR="00284817" w:rsidRPr="008D3D77" w:rsidRDefault="003268E6" w:rsidP="003268E6">
      <w:pPr>
        <w:pStyle w:val="Paragraphedeliste"/>
        <w:rPr>
          <w:shd w:val="clear" w:color="auto" w:fill="FFFFFF"/>
        </w:rPr>
      </w:pPr>
      <w:r>
        <w:rPr>
          <w:shd w:val="clear" w:color="auto" w:fill="FFFFFF"/>
        </w:rPr>
        <w:t>-</w:t>
      </w:r>
      <w:r w:rsidR="00284817" w:rsidRPr="008D3D77">
        <w:rPr>
          <w:shd w:val="clear" w:color="auto" w:fill="FFFFFF"/>
        </w:rPr>
        <w:t>Contrôler les impayés.</w:t>
      </w:r>
    </w:p>
    <w:p w:rsidR="00284817" w:rsidRPr="008D3D77" w:rsidRDefault="003268E6" w:rsidP="003268E6">
      <w:pPr>
        <w:pStyle w:val="Paragraphedeliste"/>
        <w:rPr>
          <w:shd w:val="clear" w:color="auto" w:fill="FFFFFF"/>
        </w:rPr>
      </w:pPr>
      <w:r>
        <w:rPr>
          <w:shd w:val="clear" w:color="auto" w:fill="FFFFFF"/>
        </w:rPr>
        <w:t>-</w:t>
      </w:r>
      <w:r w:rsidR="00284817" w:rsidRPr="008D3D77">
        <w:rPr>
          <w:shd w:val="clear" w:color="auto" w:fill="FFFFFF"/>
        </w:rPr>
        <w:t>Suivi de la trésorerie.</w:t>
      </w:r>
    </w:p>
    <w:p w:rsidR="00284817" w:rsidRPr="008D3D77" w:rsidRDefault="003268E6" w:rsidP="003268E6">
      <w:pPr>
        <w:pStyle w:val="Paragraphedeliste"/>
        <w:rPr>
          <w:shd w:val="clear" w:color="auto" w:fill="FFFFFF"/>
        </w:rPr>
      </w:pPr>
      <w:r>
        <w:rPr>
          <w:shd w:val="clear" w:color="auto" w:fill="FFFFFF"/>
        </w:rPr>
        <w:t>-</w:t>
      </w:r>
      <w:r w:rsidR="00284817" w:rsidRPr="008D3D77">
        <w:rPr>
          <w:shd w:val="clear" w:color="auto" w:fill="FFFFFF"/>
        </w:rPr>
        <w:t>Chèque de remise.</w:t>
      </w:r>
    </w:p>
    <w:p w:rsidR="00284817" w:rsidRPr="008D3D77" w:rsidRDefault="003268E6" w:rsidP="003268E6">
      <w:pPr>
        <w:pStyle w:val="Paragraphedeliste"/>
        <w:rPr>
          <w:shd w:val="clear" w:color="auto" w:fill="FFFFFF"/>
        </w:rPr>
      </w:pPr>
      <w:r>
        <w:rPr>
          <w:shd w:val="clear" w:color="auto" w:fill="FFFFFF"/>
        </w:rPr>
        <w:t>-</w:t>
      </w:r>
      <w:r w:rsidR="00284817" w:rsidRPr="008D3D77">
        <w:rPr>
          <w:shd w:val="clear" w:color="auto" w:fill="FFFFFF"/>
        </w:rPr>
        <w:t>Il existe d'importants journaux opérationnels.</w:t>
      </w:r>
    </w:p>
    <w:p w:rsidR="00284817" w:rsidRPr="008D3D77" w:rsidRDefault="003268E6" w:rsidP="003268E6">
      <w:pPr>
        <w:pStyle w:val="Paragraphedeliste"/>
        <w:rPr>
          <w:shd w:val="clear" w:color="auto" w:fill="FFFFFF"/>
        </w:rPr>
      </w:pPr>
      <w:r>
        <w:rPr>
          <w:shd w:val="clear" w:color="auto" w:fill="FFFFFF"/>
        </w:rPr>
        <w:t>-</w:t>
      </w:r>
      <w:r w:rsidR="00284817" w:rsidRPr="008D3D77">
        <w:rPr>
          <w:shd w:val="clear" w:color="auto" w:fill="FFFFFF"/>
        </w:rPr>
        <w:t>Créer des relevés de compte excédentaires.</w:t>
      </w:r>
    </w:p>
    <w:p w:rsidR="00284817" w:rsidRPr="008D3D77" w:rsidRDefault="007F4128" w:rsidP="007F4128">
      <w:pPr>
        <w:pStyle w:val="Paragraphedeliste"/>
        <w:rPr>
          <w:shd w:val="clear" w:color="auto" w:fill="FFFFFF"/>
        </w:rPr>
      </w:pPr>
      <w:r>
        <w:rPr>
          <w:shd w:val="clear" w:color="auto" w:fill="FFFFFF"/>
        </w:rPr>
        <w:lastRenderedPageBreak/>
        <w:t>-</w:t>
      </w:r>
      <w:r w:rsidR="00284817" w:rsidRPr="008D3D77">
        <w:rPr>
          <w:shd w:val="clear" w:color="auto" w:fill="FFFFFF"/>
        </w:rPr>
        <w:t>Etablissement d'un état de notification obligatoire de liste d'actions.</w:t>
      </w:r>
    </w:p>
    <w:p w:rsidR="00284817" w:rsidRPr="008D3D77" w:rsidRDefault="007F4128" w:rsidP="007F4128">
      <w:pPr>
        <w:pStyle w:val="Paragraphedeliste"/>
        <w:rPr>
          <w:shd w:val="clear" w:color="auto" w:fill="FFFFFF"/>
        </w:rPr>
      </w:pPr>
      <w:r>
        <w:rPr>
          <w:shd w:val="clear" w:color="auto" w:fill="FFFFFF"/>
        </w:rPr>
        <w:t>-</w:t>
      </w:r>
      <w:r w:rsidR="00284817" w:rsidRPr="008D3D77">
        <w:rPr>
          <w:shd w:val="clear" w:color="auto" w:fill="FFFFFF"/>
        </w:rPr>
        <w:t>Présentation des bordereaux de transfert émis.</w:t>
      </w:r>
    </w:p>
    <w:p w:rsidR="00284817" w:rsidRPr="008D3D77" w:rsidRDefault="007F4128" w:rsidP="007F4128">
      <w:pPr>
        <w:pStyle w:val="Paragraphedeliste"/>
        <w:rPr>
          <w:shd w:val="clear" w:color="auto" w:fill="FFFFFF"/>
        </w:rPr>
      </w:pPr>
      <w:r>
        <w:rPr>
          <w:shd w:val="clear" w:color="auto" w:fill="FFFFFF"/>
        </w:rPr>
        <w:t>-</w:t>
      </w:r>
      <w:r w:rsidR="00284817" w:rsidRPr="008D3D77">
        <w:rPr>
          <w:shd w:val="clear" w:color="auto" w:fill="FFFFFF"/>
        </w:rPr>
        <w:t xml:space="preserve">Contrôle des ordres de transfert. </w:t>
      </w:r>
    </w:p>
    <w:p w:rsidR="00880B6D" w:rsidRPr="008D3D77" w:rsidRDefault="007F4128" w:rsidP="007F4128">
      <w:pPr>
        <w:pStyle w:val="Paragraphedeliste"/>
        <w:rPr>
          <w:shd w:val="clear" w:color="auto" w:fill="FFFFFF"/>
        </w:rPr>
      </w:pPr>
      <w:r>
        <w:rPr>
          <w:shd w:val="clear" w:color="auto" w:fill="FFFFFF"/>
        </w:rPr>
        <w:t>-</w:t>
      </w:r>
      <w:r w:rsidR="00284817" w:rsidRPr="008D3D77">
        <w:rPr>
          <w:shd w:val="clear" w:color="auto" w:fill="FFFFFF"/>
        </w:rPr>
        <w:t>Préparer les rapports d'opérations non autorisées aux principaux caissiers des agences Siliana.</w:t>
      </w:r>
    </w:p>
    <w:p w:rsidR="00AE3CD7" w:rsidRPr="00B10023" w:rsidRDefault="00AE3CD7" w:rsidP="00AE3CD7">
      <w:pPr>
        <w:rPr>
          <w:b/>
          <w:sz w:val="32"/>
          <w:szCs w:val="32"/>
          <w:shd w:val="clear" w:color="auto" w:fill="FFFFFF"/>
        </w:rPr>
      </w:pPr>
      <w:r w:rsidRPr="00B10023">
        <w:rPr>
          <w:b/>
          <w:sz w:val="32"/>
          <w:szCs w:val="32"/>
          <w:shd w:val="clear" w:color="auto" w:fill="FFFFFF"/>
        </w:rPr>
        <w:t>Conclusion</w:t>
      </w:r>
      <w:r w:rsidRPr="00B10023">
        <w:rPr>
          <w:b/>
          <w:sz w:val="32"/>
          <w:szCs w:val="32"/>
        </w:rPr>
        <w:t>:</w:t>
      </w:r>
    </w:p>
    <w:p w:rsidR="00AE3CD7" w:rsidRDefault="00AE3CD7" w:rsidP="00AE3CD7">
      <w:pPr>
        <w:rPr>
          <w:shd w:val="clear" w:color="auto" w:fill="FFFFFF"/>
        </w:rPr>
      </w:pPr>
      <w:r w:rsidRPr="00B10023">
        <w:rPr>
          <w:shd w:val="clear" w:color="auto" w:fill="FFFFFF"/>
        </w:rPr>
        <w:t>Un stage dans un établissement bancaire est considéré comme une expérience suffisante et m'a beaucoup apporté tant sur le plan théorique que pratique. Personnellement, cela m'a permis d'enrichir mes connaissances et d'appliquer mes recherches à ma carrière. En fait, j'ai eu l'opportunité d'avoir une expérience acceptable et profitable. En effet, le modèle de travail m'a permis de voir le modèle de fonctionnement de ce type de micro</w:t>
      </w:r>
      <w:r>
        <w:rPr>
          <w:shd w:val="clear" w:color="auto" w:fill="FFFFFF"/>
        </w:rPr>
        <w:t>-</w:t>
      </w:r>
      <w:r w:rsidRPr="00B10023">
        <w:rPr>
          <w:shd w:val="clear" w:color="auto" w:fill="FFFFFF"/>
        </w:rPr>
        <w:t>finance et les points forts des différents travaux au sein de l'agence bancaire.</w:t>
      </w:r>
    </w:p>
    <w:p w:rsidR="00AE3CD7" w:rsidRDefault="00AE3CD7" w:rsidP="00AE3CD7">
      <w:pPr>
        <w:rPr>
          <w:shd w:val="clear" w:color="auto" w:fill="FFFFFF"/>
        </w:rPr>
      </w:pPr>
      <w:r w:rsidRPr="00B10023">
        <w:rPr>
          <w:shd w:val="clear" w:color="auto" w:fill="FFFFFF"/>
        </w:rPr>
        <w:t xml:space="preserve"> Dans le chapitre suivant, nous entrerons dans une étape intéressante en présentant les performances, les typologies, les méthodologies et les modèles d'évaluation pour mesurer l'incertitude des performances.</w:t>
      </w:r>
    </w:p>
    <w:p w:rsidR="00AE3CD7" w:rsidRDefault="00AE3CD7" w:rsidP="00AE3CD7">
      <w:pPr>
        <w:rPr>
          <w:shd w:val="clear" w:color="auto" w:fill="FFFFFF"/>
        </w:rPr>
      </w:pPr>
    </w:p>
    <w:p w:rsidR="0053140D" w:rsidRDefault="0053140D" w:rsidP="00B441A7">
      <w:pPr>
        <w:rPr>
          <w:shd w:val="clear" w:color="auto" w:fill="FFFFFF"/>
        </w:rPr>
      </w:pPr>
    </w:p>
    <w:p w:rsidR="00907056" w:rsidRDefault="00A23521" w:rsidP="00B441A7">
      <w:pPr>
        <w:rPr>
          <w:shd w:val="clear" w:color="auto" w:fill="FFFFFF"/>
        </w:rPr>
      </w:pPr>
      <w:r>
        <w:rPr>
          <w:shd w:val="clear" w:color="auto" w:fill="FFFFFF"/>
        </w:rPr>
        <w:t xml:space="preserve"> </w:t>
      </w:r>
    </w:p>
    <w:p w:rsidR="001A05B6" w:rsidRDefault="001A05B6" w:rsidP="00B441A7">
      <w:pPr>
        <w:rPr>
          <w:shd w:val="clear" w:color="auto" w:fill="FFFFFF"/>
        </w:rPr>
      </w:pPr>
    </w:p>
    <w:p w:rsidR="00A42635" w:rsidRDefault="00A42635" w:rsidP="00B441A7">
      <w:pPr>
        <w:rPr>
          <w:shd w:val="clear" w:color="auto" w:fill="FFFFFF"/>
        </w:rPr>
      </w:pPr>
    </w:p>
    <w:p w:rsidR="00A42635" w:rsidRDefault="00A42635" w:rsidP="00B441A7">
      <w:pPr>
        <w:rPr>
          <w:shd w:val="clear" w:color="auto" w:fill="FFFFFF"/>
        </w:rPr>
      </w:pPr>
    </w:p>
    <w:p w:rsidR="00A42635" w:rsidRDefault="00A42635" w:rsidP="00B441A7">
      <w:pPr>
        <w:rPr>
          <w:shd w:val="clear" w:color="auto" w:fill="FFFFFF"/>
        </w:rPr>
      </w:pPr>
    </w:p>
    <w:p w:rsidR="00A42635" w:rsidRDefault="00A42635" w:rsidP="00B441A7">
      <w:pPr>
        <w:rPr>
          <w:shd w:val="clear" w:color="auto" w:fill="FFFFFF"/>
        </w:rPr>
      </w:pPr>
    </w:p>
    <w:p w:rsidR="00A42635" w:rsidRDefault="00A42635" w:rsidP="00B441A7">
      <w:pPr>
        <w:rPr>
          <w:shd w:val="clear" w:color="auto" w:fill="FFFFFF"/>
        </w:rPr>
      </w:pPr>
    </w:p>
    <w:p w:rsidR="00A42635" w:rsidRDefault="00A42635" w:rsidP="00B441A7">
      <w:pPr>
        <w:rPr>
          <w:shd w:val="clear" w:color="auto" w:fill="FFFFFF"/>
        </w:rPr>
      </w:pPr>
    </w:p>
    <w:p w:rsidR="00A42635" w:rsidRDefault="00A42635" w:rsidP="00B441A7">
      <w:pPr>
        <w:rPr>
          <w:shd w:val="clear" w:color="auto" w:fill="FFFFFF"/>
        </w:rPr>
      </w:pPr>
    </w:p>
    <w:p w:rsidR="00A42635" w:rsidRDefault="00A42635" w:rsidP="00B441A7">
      <w:pPr>
        <w:rPr>
          <w:shd w:val="clear" w:color="auto" w:fill="FFFFFF"/>
        </w:rPr>
      </w:pPr>
    </w:p>
    <w:p w:rsidR="00A42635" w:rsidRDefault="00A42635" w:rsidP="00B441A7">
      <w:pPr>
        <w:rPr>
          <w:shd w:val="clear" w:color="auto" w:fill="FFFFFF"/>
        </w:rPr>
      </w:pPr>
    </w:p>
    <w:p w:rsidR="00A42635" w:rsidRDefault="00A42635" w:rsidP="00B441A7">
      <w:pPr>
        <w:rPr>
          <w:shd w:val="clear" w:color="auto" w:fill="FFFFFF"/>
        </w:rPr>
      </w:pPr>
    </w:p>
    <w:p w:rsidR="00A42635" w:rsidRDefault="00A42635" w:rsidP="00B441A7">
      <w:pPr>
        <w:rPr>
          <w:shd w:val="clear" w:color="auto" w:fill="FFFFFF"/>
        </w:rPr>
      </w:pPr>
    </w:p>
    <w:p w:rsidR="008069E9" w:rsidRDefault="008069E9" w:rsidP="00B441A7">
      <w:pPr>
        <w:rPr>
          <w:shd w:val="clear" w:color="auto" w:fill="FFFFFF"/>
        </w:rPr>
      </w:pPr>
    </w:p>
    <w:p w:rsidR="00A42635" w:rsidRDefault="00A42635" w:rsidP="00200EA8">
      <w:pPr>
        <w:jc w:val="center"/>
        <w:rPr>
          <w:b/>
          <w:sz w:val="36"/>
          <w:szCs w:val="36"/>
          <w:shd w:val="clear" w:color="auto" w:fill="FFFFFF"/>
        </w:rPr>
      </w:pPr>
      <w:r w:rsidRPr="00200EA8">
        <w:rPr>
          <w:b/>
          <w:sz w:val="36"/>
          <w:szCs w:val="36"/>
          <w:shd w:val="clear" w:color="auto" w:fill="FFFFFF"/>
        </w:rPr>
        <w:lastRenderedPageBreak/>
        <w:t xml:space="preserve">Chapitre 3 : </w:t>
      </w:r>
      <w:r w:rsidRPr="00200EA8">
        <w:rPr>
          <w:sz w:val="36"/>
          <w:szCs w:val="36"/>
          <w:shd w:val="clear" w:color="auto" w:fill="FFFFFF"/>
        </w:rPr>
        <w:t xml:space="preserve">L’effet de l’incertitude de la politique </w:t>
      </w:r>
      <w:r w:rsidR="00200EA8">
        <w:rPr>
          <w:sz w:val="36"/>
          <w:szCs w:val="36"/>
          <w:shd w:val="clear" w:color="auto" w:fill="FFFFFF"/>
        </w:rPr>
        <w:t xml:space="preserve">  </w:t>
      </w:r>
      <w:r w:rsidRPr="00200EA8">
        <w:rPr>
          <w:sz w:val="36"/>
          <w:szCs w:val="36"/>
          <w:shd w:val="clear" w:color="auto" w:fill="FFFFFF"/>
        </w:rPr>
        <w:t>économique sur la performance de l’UIB Siliana</w:t>
      </w:r>
    </w:p>
    <w:p w:rsidR="00200EA8" w:rsidRPr="00200EA8" w:rsidRDefault="00200EA8" w:rsidP="00200EA8">
      <w:pPr>
        <w:jc w:val="center"/>
        <w:rPr>
          <w:b/>
          <w:sz w:val="36"/>
          <w:szCs w:val="36"/>
          <w:shd w:val="clear" w:color="auto" w:fill="FFFFFF"/>
        </w:rPr>
      </w:pPr>
    </w:p>
    <w:p w:rsidR="00A42635" w:rsidRDefault="00A42635" w:rsidP="00A42635">
      <w:pPr>
        <w:rPr>
          <w:b/>
          <w:sz w:val="32"/>
          <w:szCs w:val="32"/>
          <w:u w:val="single"/>
          <w:shd w:val="clear" w:color="auto" w:fill="FFFFFF"/>
        </w:rPr>
      </w:pPr>
      <w:r w:rsidRPr="00200EA8">
        <w:rPr>
          <w:b/>
          <w:sz w:val="32"/>
          <w:szCs w:val="32"/>
          <w:u w:val="single"/>
          <w:shd w:val="clear" w:color="auto" w:fill="FFFFFF"/>
        </w:rPr>
        <w:t>Section 1 : Le concept de l’incerti</w:t>
      </w:r>
      <w:r w:rsidR="00200EA8">
        <w:rPr>
          <w:b/>
          <w:sz w:val="32"/>
          <w:szCs w:val="32"/>
          <w:u w:val="single"/>
          <w:shd w:val="clear" w:color="auto" w:fill="FFFFFF"/>
        </w:rPr>
        <w:t>tude de la politique économique</w:t>
      </w:r>
    </w:p>
    <w:p w:rsidR="00200EA8" w:rsidRPr="00200EA8" w:rsidRDefault="00200EA8" w:rsidP="00A42635">
      <w:pPr>
        <w:rPr>
          <w:b/>
          <w:sz w:val="32"/>
          <w:szCs w:val="32"/>
          <w:u w:val="single"/>
          <w:shd w:val="clear" w:color="auto" w:fill="FFFFFF"/>
        </w:rPr>
      </w:pPr>
    </w:p>
    <w:p w:rsidR="00A42635" w:rsidRPr="00200EA8" w:rsidRDefault="00A42635" w:rsidP="00AE3CD7">
      <w:pPr>
        <w:pStyle w:val="Paragraphedeliste"/>
        <w:numPr>
          <w:ilvl w:val="0"/>
          <w:numId w:val="21"/>
        </w:numPr>
        <w:rPr>
          <w:b/>
          <w:sz w:val="28"/>
          <w:szCs w:val="28"/>
          <w:shd w:val="clear" w:color="auto" w:fill="FFFFFF"/>
        </w:rPr>
      </w:pPr>
      <w:r w:rsidRPr="00200EA8">
        <w:rPr>
          <w:b/>
          <w:sz w:val="28"/>
          <w:szCs w:val="28"/>
          <w:shd w:val="clear" w:color="auto" w:fill="FFFFFF"/>
        </w:rPr>
        <w:t>L’identification de notion  l’incertitude de la politique économique :</w:t>
      </w:r>
    </w:p>
    <w:p w:rsidR="00A42635" w:rsidRPr="00F74DCC" w:rsidRDefault="00A42635" w:rsidP="00AE3CD7">
      <w:pPr>
        <w:numPr>
          <w:ilvl w:val="0"/>
          <w:numId w:val="19"/>
        </w:numPr>
        <w:rPr>
          <w:b/>
          <w:shd w:val="clear" w:color="auto" w:fill="FFFFFF"/>
        </w:rPr>
      </w:pPr>
      <w:r w:rsidRPr="00F74DCC">
        <w:rPr>
          <w:b/>
          <w:shd w:val="clear" w:color="auto" w:fill="FFFFFF"/>
        </w:rPr>
        <w:t xml:space="preserve">L’identification de  l’indice de mesure  l’incertitude de la politique économique : </w:t>
      </w:r>
      <w:r w:rsidRPr="00F74DCC">
        <w:rPr>
          <w:shd w:val="clear" w:color="auto" w:fill="FFFFFF"/>
        </w:rPr>
        <w:t xml:space="preserve">L'indice EPU est une mesure du niveau d'incertitude associé à la mise en œuvre des politiques économiques à travers les médias, la réglementation fiscale et les écarts par rapport aux prévisions des économistes. L'Examen Périodique Universel permet à la première méthode primitive d'estimer les niveaux d'incertitude et les comparaisons entre les pays et les grands événements économiques et géopolitiques. </w:t>
      </w:r>
    </w:p>
    <w:p w:rsidR="00A42635" w:rsidRPr="00200EA8" w:rsidRDefault="00A42635" w:rsidP="00AE3CD7">
      <w:pPr>
        <w:pStyle w:val="Paragraphedeliste"/>
        <w:numPr>
          <w:ilvl w:val="0"/>
          <w:numId w:val="14"/>
        </w:numPr>
        <w:rPr>
          <w:b/>
          <w:shd w:val="clear" w:color="auto" w:fill="FFFFFF"/>
        </w:rPr>
      </w:pPr>
      <w:r w:rsidRPr="00200EA8">
        <w:rPr>
          <w:b/>
          <w:shd w:val="clear" w:color="auto" w:fill="FFFFFF"/>
        </w:rPr>
        <w:t xml:space="preserve">L’identification de la notion de la performance : </w:t>
      </w:r>
    </w:p>
    <w:p w:rsidR="00A42635" w:rsidRPr="00F74DCC" w:rsidRDefault="00A42635" w:rsidP="00AE3CD7">
      <w:pPr>
        <w:numPr>
          <w:ilvl w:val="0"/>
          <w:numId w:val="22"/>
        </w:numPr>
        <w:rPr>
          <w:b/>
          <w:shd w:val="clear" w:color="auto" w:fill="FFFFFF"/>
        </w:rPr>
      </w:pPr>
      <w:r w:rsidRPr="00F74DCC">
        <w:rPr>
          <w:b/>
          <w:shd w:val="clear" w:color="auto" w:fill="FFFFFF"/>
        </w:rPr>
        <w:t>Définition :</w:t>
      </w:r>
    </w:p>
    <w:p w:rsidR="00A42635" w:rsidRPr="00F74DCC" w:rsidRDefault="00A42635" w:rsidP="00A42635">
      <w:pPr>
        <w:rPr>
          <w:shd w:val="clear" w:color="auto" w:fill="FFFFFF"/>
        </w:rPr>
      </w:pPr>
      <w:r w:rsidRPr="00F74DCC">
        <w:rPr>
          <w:shd w:val="clear" w:color="auto" w:fill="FFFFFF"/>
        </w:rPr>
        <w:t xml:space="preserve">Lorsque l'on s'intéresse aux processus décisionnels, la notion de performance occupe une place centrale. D'une manière générale, la performance est le fait qu'un objectif fixé soit atteint de manière pertinente. En d'autres termes, c'est une combinaison d'efficacité et d'efficience. En termes simples, la performance d'une organisation est sa capacité à atteindre ses objectifs préalablement identifiés. Le concept de performance intègre le terme efficacité, qui signifie la perspicacité qui prend et guide l'action jusqu'à son achèvement. La performance consiste à obtenir un résultat en fonction de l'objectif envisagé. Au sein de l'entreprise, les objectifs doivent être ; </w:t>
      </w:r>
    </w:p>
    <w:p w:rsidR="00A42635" w:rsidRPr="00F74DCC" w:rsidRDefault="00200EA8" w:rsidP="00A42635">
      <w:pPr>
        <w:rPr>
          <w:shd w:val="clear" w:color="auto" w:fill="FFFFFF"/>
        </w:rPr>
      </w:pPr>
      <w:r>
        <w:rPr>
          <w:shd w:val="clear" w:color="auto" w:fill="FFFFFF"/>
        </w:rPr>
        <w:t xml:space="preserve">               </w:t>
      </w:r>
      <w:r w:rsidR="00A42635" w:rsidRPr="00F74DCC">
        <w:rPr>
          <w:shd w:val="clear" w:color="auto" w:fill="FFFFFF"/>
        </w:rPr>
        <w:t xml:space="preserve">- En cohérence avec la stratégie de l'entreprise. </w:t>
      </w:r>
    </w:p>
    <w:p w:rsidR="00A42635" w:rsidRPr="00F74DCC" w:rsidRDefault="00200EA8" w:rsidP="00A42635">
      <w:pPr>
        <w:rPr>
          <w:shd w:val="clear" w:color="auto" w:fill="FFFFFF"/>
        </w:rPr>
      </w:pPr>
      <w:r>
        <w:rPr>
          <w:shd w:val="clear" w:color="auto" w:fill="FFFFFF"/>
        </w:rPr>
        <w:t xml:space="preserve">               </w:t>
      </w:r>
      <w:r w:rsidR="00A42635" w:rsidRPr="00F74DCC">
        <w:rPr>
          <w:shd w:val="clear" w:color="auto" w:fill="FFFFFF"/>
        </w:rPr>
        <w:t xml:space="preserve">- Préalablement déterminé et mesurable. </w:t>
      </w:r>
    </w:p>
    <w:p w:rsidR="00A42635" w:rsidRPr="00F74DCC" w:rsidRDefault="00200EA8" w:rsidP="00A42635">
      <w:pPr>
        <w:rPr>
          <w:shd w:val="clear" w:color="auto" w:fill="FFFFFF"/>
        </w:rPr>
      </w:pPr>
      <w:r>
        <w:rPr>
          <w:shd w:val="clear" w:color="auto" w:fill="FFFFFF"/>
        </w:rPr>
        <w:t xml:space="preserve">              </w:t>
      </w:r>
      <w:r w:rsidR="00A42635" w:rsidRPr="00F74DCC">
        <w:rPr>
          <w:shd w:val="clear" w:color="auto" w:fill="FFFFFF"/>
        </w:rPr>
        <w:t>- Suivi des résultats du plan.</w:t>
      </w:r>
    </w:p>
    <w:p w:rsidR="00A42635" w:rsidRPr="0085189F" w:rsidRDefault="00A42635" w:rsidP="00AE3CD7">
      <w:pPr>
        <w:pStyle w:val="Paragraphedeliste"/>
        <w:numPr>
          <w:ilvl w:val="0"/>
          <w:numId w:val="22"/>
        </w:numPr>
        <w:rPr>
          <w:b/>
          <w:shd w:val="clear" w:color="auto" w:fill="FFFFFF"/>
        </w:rPr>
      </w:pPr>
      <w:r w:rsidRPr="0085189F">
        <w:rPr>
          <w:b/>
          <w:shd w:val="clear" w:color="auto" w:fill="FFFFFF"/>
        </w:rPr>
        <w:t xml:space="preserve">La typologie de la performance :   </w:t>
      </w:r>
    </w:p>
    <w:p w:rsidR="00A42635" w:rsidRPr="00F74DCC" w:rsidRDefault="00A42635" w:rsidP="00A42635">
      <w:pPr>
        <w:rPr>
          <w:shd w:val="clear" w:color="auto" w:fill="FFFFFF"/>
        </w:rPr>
      </w:pPr>
      <w:r w:rsidRPr="00F74DCC">
        <w:rPr>
          <w:b/>
          <w:shd w:val="clear" w:color="auto" w:fill="FFFFFF"/>
        </w:rPr>
        <w:t xml:space="preserve">   </w:t>
      </w:r>
      <w:r w:rsidRPr="00F74DCC">
        <w:rPr>
          <w:shd w:val="clear" w:color="auto" w:fill="FFFFFF"/>
        </w:rPr>
        <w:t>Différentes évaluations de la performance d'une organisation dépendent des     participants : clients, employés, actionnaires, gestionnaires et prêteurs de fonds, car ils ont des objectifs différents à atteindre</w:t>
      </w:r>
    </w:p>
    <w:p w:rsidR="00200EA8" w:rsidRDefault="00A42635" w:rsidP="00B441A7">
      <w:pPr>
        <w:rPr>
          <w:b/>
          <w:shd w:val="clear" w:color="auto" w:fill="FFFFFF"/>
        </w:rPr>
      </w:pPr>
      <w:r w:rsidRPr="00F74DCC">
        <w:rPr>
          <w:shd w:val="clear" w:color="auto" w:fill="FFFFFF"/>
        </w:rPr>
        <w:t xml:space="preserve">Pour cela on distingue entre </w:t>
      </w:r>
      <w:r w:rsidRPr="00F74DCC">
        <w:rPr>
          <w:b/>
          <w:shd w:val="clear" w:color="auto" w:fill="FFFFFF"/>
        </w:rPr>
        <w:t xml:space="preserve">: </w:t>
      </w:r>
    </w:p>
    <w:p w:rsidR="00AE3CD7" w:rsidRDefault="00AE3CD7" w:rsidP="00B441A7">
      <w:pPr>
        <w:rPr>
          <w:b/>
          <w:shd w:val="clear" w:color="auto" w:fill="FFFFFF"/>
        </w:rPr>
      </w:pPr>
    </w:p>
    <w:tbl>
      <w:tblPr>
        <w:tblW w:w="0" w:type="auto"/>
        <w:tblBorders>
          <w:top w:val="single" w:sz="2" w:space="0" w:color="9CC2E5"/>
          <w:bottom w:val="single" w:sz="2" w:space="0" w:color="9CC2E5"/>
          <w:insideH w:val="single" w:sz="2" w:space="0" w:color="9CC2E5"/>
          <w:insideV w:val="single" w:sz="2" w:space="0" w:color="9CC2E5"/>
        </w:tblBorders>
        <w:tblLook w:val="04A0"/>
      </w:tblPr>
      <w:tblGrid>
        <w:gridCol w:w="4635"/>
        <w:gridCol w:w="4652"/>
      </w:tblGrid>
      <w:tr w:rsidR="00200EA8" w:rsidRPr="009C3F95" w:rsidTr="00A50A0D">
        <w:tc>
          <w:tcPr>
            <w:tcW w:w="4635" w:type="dxa"/>
            <w:shd w:val="clear" w:color="auto" w:fill="DEEAF6"/>
          </w:tcPr>
          <w:p w:rsidR="00200EA8" w:rsidRPr="007A4143" w:rsidRDefault="00200EA8" w:rsidP="00A50A0D">
            <w:pPr>
              <w:rPr>
                <w:rFonts w:asciiTheme="majorBidi" w:hAnsiTheme="majorBidi" w:cstheme="majorBidi"/>
                <w:b/>
                <w:bCs/>
                <w:szCs w:val="24"/>
              </w:rPr>
            </w:pPr>
            <w:r>
              <w:rPr>
                <w:b/>
                <w:bCs/>
                <w:color w:val="1F4E79"/>
                <w:szCs w:val="24"/>
              </w:rPr>
              <w:lastRenderedPageBreak/>
              <w:t>La performance externe</w:t>
            </w:r>
            <w:r>
              <w:rPr>
                <w:b/>
                <w:bCs/>
                <w:color w:val="1F4E79"/>
                <w:szCs w:val="24"/>
              </w:rPr>
              <w:t xml:space="preserve"> </w:t>
            </w:r>
          </w:p>
        </w:tc>
        <w:tc>
          <w:tcPr>
            <w:tcW w:w="4652" w:type="dxa"/>
            <w:shd w:val="clear" w:color="auto" w:fill="DEEAF6"/>
          </w:tcPr>
          <w:p w:rsidR="00200EA8" w:rsidRPr="009C3F95" w:rsidRDefault="00200EA8" w:rsidP="00A50A0D">
            <w:pPr>
              <w:widowControl w:val="0"/>
              <w:autoSpaceDE w:val="0"/>
              <w:autoSpaceDN w:val="0"/>
              <w:adjustRightInd w:val="0"/>
              <w:snapToGrid w:val="0"/>
              <w:spacing w:after="0" w:line="360" w:lineRule="auto"/>
              <w:rPr>
                <w:b/>
                <w:bCs/>
                <w:szCs w:val="24"/>
              </w:rPr>
            </w:pPr>
            <w:r>
              <w:rPr>
                <w:b/>
                <w:bCs/>
                <w:color w:val="1F4E79"/>
                <w:szCs w:val="24"/>
              </w:rPr>
              <w:t xml:space="preserve">La performance interne </w:t>
            </w:r>
          </w:p>
        </w:tc>
      </w:tr>
      <w:tr w:rsidR="00200EA8" w:rsidRPr="007A4143" w:rsidTr="00A50A0D">
        <w:tc>
          <w:tcPr>
            <w:tcW w:w="4635" w:type="dxa"/>
          </w:tcPr>
          <w:p w:rsidR="00200EA8" w:rsidRPr="00C80CEB" w:rsidRDefault="00200EA8" w:rsidP="00A50A0D">
            <w:pPr>
              <w:jc w:val="both"/>
              <w:rPr>
                <w:szCs w:val="24"/>
              </w:rPr>
            </w:pPr>
            <w:r>
              <w:rPr>
                <w:b/>
                <w:szCs w:val="24"/>
              </w:rPr>
              <w:t>-</w:t>
            </w:r>
            <w:r w:rsidRPr="00F74DCC">
              <w:rPr>
                <w:shd w:val="clear" w:color="auto" w:fill="FFFFFF"/>
              </w:rPr>
              <w:t xml:space="preserve"> Il se concentre sur les acteurs qui ont une relation contractuelle avec l'organisation.</w:t>
            </w:r>
          </w:p>
          <w:p w:rsidR="00200EA8" w:rsidRPr="00200EA8" w:rsidRDefault="00200EA8" w:rsidP="00200EA8">
            <w:pPr>
              <w:rPr>
                <w:shd w:val="clear" w:color="auto" w:fill="FFFFFF"/>
              </w:rPr>
            </w:pPr>
            <w:r w:rsidRPr="00C80CEB">
              <w:rPr>
                <w:szCs w:val="24"/>
              </w:rPr>
              <w:t>-</w:t>
            </w:r>
            <w:r w:rsidRPr="00F74DCC">
              <w:rPr>
                <w:shd w:val="clear" w:color="auto" w:fill="FFFFFF"/>
              </w:rPr>
              <w:t xml:space="preserve"> Dépend principalement des actionnaires et des aspects financiers.</w:t>
            </w:r>
          </w:p>
          <w:p w:rsidR="00200EA8" w:rsidRPr="00F74DCC" w:rsidRDefault="00200EA8" w:rsidP="00200EA8">
            <w:pPr>
              <w:rPr>
                <w:shd w:val="clear" w:color="auto" w:fill="FFFFFF"/>
              </w:rPr>
            </w:pPr>
            <w:r w:rsidRPr="00C80CEB">
              <w:rPr>
                <w:szCs w:val="24"/>
              </w:rPr>
              <w:t>-</w:t>
            </w:r>
            <w:r w:rsidRPr="00F74DCC">
              <w:rPr>
                <w:shd w:val="clear" w:color="auto" w:fill="FFFFFF"/>
              </w:rPr>
              <w:t>- Il se concentre sur les résultats actuels ou potentiels d'intérêt dans la génération et la communication d'informations financières. - Il génère une analyse financière des grands équilibres et initie auprès des différentes parties prenantes.</w:t>
            </w:r>
          </w:p>
          <w:p w:rsidR="00200EA8" w:rsidRPr="007A4143" w:rsidRDefault="00200EA8" w:rsidP="00200EA8">
            <w:pPr>
              <w:rPr>
                <w:rFonts w:asciiTheme="majorBidi" w:hAnsiTheme="majorBidi" w:cstheme="majorBidi"/>
                <w:b/>
                <w:bCs/>
                <w:szCs w:val="24"/>
              </w:rPr>
            </w:pPr>
          </w:p>
        </w:tc>
        <w:tc>
          <w:tcPr>
            <w:tcW w:w="4652" w:type="dxa"/>
          </w:tcPr>
          <w:p w:rsidR="00200EA8" w:rsidRPr="00C80CEB" w:rsidRDefault="00200EA8" w:rsidP="00A50A0D">
            <w:pPr>
              <w:jc w:val="both"/>
              <w:rPr>
                <w:szCs w:val="24"/>
              </w:rPr>
            </w:pPr>
            <w:r w:rsidRPr="00C80CEB">
              <w:rPr>
                <w:szCs w:val="24"/>
              </w:rPr>
              <w:t>.</w:t>
            </w:r>
            <w:r w:rsidRPr="00F74DCC">
              <w:rPr>
                <w:shd w:val="clear" w:color="auto" w:fill="FFFFFF"/>
              </w:rPr>
              <w:t xml:space="preserve"> Elle concerne principalement les acteurs internes de l'organisation.</w:t>
            </w:r>
          </w:p>
          <w:p w:rsidR="00200EA8" w:rsidRPr="00200EA8" w:rsidRDefault="00200EA8" w:rsidP="00200EA8">
            <w:pPr>
              <w:rPr>
                <w:shd w:val="clear" w:color="auto" w:fill="FFFFFF"/>
              </w:rPr>
            </w:pPr>
            <w:r w:rsidRPr="00C80CEB">
              <w:rPr>
                <w:szCs w:val="24"/>
              </w:rPr>
              <w:t>-</w:t>
            </w:r>
            <w:r w:rsidRPr="00F74DCC">
              <w:rPr>
                <w:shd w:val="clear" w:color="auto" w:fill="FFFFFF"/>
              </w:rPr>
              <w:t xml:space="preserve"> Il s'adresse aux managers et couvre les procédures de valorisation des résultats par les ressources de l'organisation.</w:t>
            </w:r>
          </w:p>
          <w:p w:rsidR="00200EA8" w:rsidRPr="007A4143" w:rsidRDefault="00200EA8" w:rsidP="00200EA8">
            <w:pPr>
              <w:jc w:val="both"/>
              <w:rPr>
                <w:rFonts w:asciiTheme="majorBidi" w:hAnsiTheme="majorBidi" w:cstheme="majorBidi"/>
                <w:szCs w:val="24"/>
              </w:rPr>
            </w:pPr>
            <w:r w:rsidRPr="00C80CEB">
              <w:rPr>
                <w:szCs w:val="24"/>
              </w:rPr>
              <w:t>-</w:t>
            </w:r>
            <w:r w:rsidRPr="00F74DCC">
              <w:rPr>
                <w:shd w:val="clear" w:color="auto" w:fill="FFFFFF"/>
              </w:rPr>
              <w:t xml:space="preserve"> Elle est intéressée à fournir les informations nécessaires à la prise de décision et à l'élaboration d'un plan d'action.</w:t>
            </w:r>
          </w:p>
          <w:p w:rsidR="00200EA8" w:rsidRPr="007A4143" w:rsidRDefault="00200EA8" w:rsidP="00A50A0D">
            <w:pPr>
              <w:rPr>
                <w:rFonts w:asciiTheme="majorBidi" w:hAnsiTheme="majorBidi" w:cstheme="majorBidi"/>
                <w:szCs w:val="24"/>
              </w:rPr>
            </w:pPr>
          </w:p>
        </w:tc>
      </w:tr>
    </w:tbl>
    <w:p w:rsidR="00200EA8" w:rsidRPr="00DD76F5" w:rsidRDefault="00200EA8" w:rsidP="00200EA8">
      <w:pPr>
        <w:pStyle w:val="Lgende"/>
        <w:rPr>
          <w:i/>
        </w:rPr>
      </w:pPr>
      <w:r>
        <w:rPr>
          <w:b w:val="0"/>
          <w:bCs w:val="0"/>
          <w:color w:val="auto"/>
          <w:sz w:val="24"/>
          <w:szCs w:val="22"/>
          <w:shd w:val="clear" w:color="auto" w:fill="FFFFFF"/>
        </w:rPr>
        <w:t xml:space="preserve">                                          </w:t>
      </w:r>
      <w:r>
        <w:rPr>
          <w:b w:val="0"/>
          <w:bCs w:val="0"/>
          <w:color w:val="auto"/>
          <w:sz w:val="24"/>
          <w:szCs w:val="22"/>
        </w:rPr>
        <w:t xml:space="preserve">  </w:t>
      </w:r>
      <w:r w:rsidRPr="00DD76F5">
        <w:rPr>
          <w:i/>
        </w:rPr>
        <w:t xml:space="preserve">Tableau </w:t>
      </w:r>
      <w:r>
        <w:rPr>
          <w:i/>
        </w:rPr>
        <w:t>22</w:t>
      </w:r>
      <w:r w:rsidRPr="00DD76F5">
        <w:rPr>
          <w:i/>
        </w:rPr>
        <w:t xml:space="preserve">: </w:t>
      </w:r>
      <w:r>
        <w:rPr>
          <w:i/>
        </w:rPr>
        <w:t xml:space="preserve">les opérations en espaces </w:t>
      </w:r>
    </w:p>
    <w:p w:rsidR="00200EA8" w:rsidRDefault="00200EA8" w:rsidP="00B441A7">
      <w:pPr>
        <w:rPr>
          <w:shd w:val="clear" w:color="auto" w:fill="FFFFFF"/>
        </w:rPr>
      </w:pPr>
    </w:p>
    <w:p w:rsidR="00A42635" w:rsidRPr="00F74DCC" w:rsidRDefault="00A42635" w:rsidP="00A42635">
      <w:pPr>
        <w:rPr>
          <w:b/>
          <w:shd w:val="clear" w:color="auto" w:fill="FFFFFF"/>
        </w:rPr>
      </w:pPr>
      <w:r w:rsidRPr="00F74DCC">
        <w:rPr>
          <w:shd w:val="clear" w:color="auto" w:fill="FFFFFF"/>
        </w:rPr>
        <w:t xml:space="preserve">  Au  cours de l’institution bancaire, on distingue entre trois conceptions concernant le concept de la performance </w:t>
      </w:r>
      <w:r w:rsidRPr="00F74DCC">
        <w:rPr>
          <w:b/>
          <w:shd w:val="clear" w:color="auto" w:fill="FFFFFF"/>
        </w:rPr>
        <w:t xml:space="preserve">: </w:t>
      </w:r>
    </w:p>
    <w:p w:rsidR="00A42635" w:rsidRPr="00F74DCC" w:rsidRDefault="00A42635" w:rsidP="00AE3CD7">
      <w:pPr>
        <w:numPr>
          <w:ilvl w:val="0"/>
          <w:numId w:val="20"/>
        </w:numPr>
        <w:rPr>
          <w:b/>
          <w:shd w:val="clear" w:color="auto" w:fill="FFFFFF"/>
        </w:rPr>
      </w:pPr>
      <w:r w:rsidRPr="00F74DCC">
        <w:rPr>
          <w:b/>
          <w:shd w:val="clear" w:color="auto" w:fill="FFFFFF"/>
        </w:rPr>
        <w:t xml:space="preserve">La performance financière : </w:t>
      </w:r>
    </w:p>
    <w:p w:rsidR="00A42635" w:rsidRPr="00F74DCC" w:rsidRDefault="00A42635" w:rsidP="00A42635">
      <w:pPr>
        <w:rPr>
          <w:shd w:val="clear" w:color="auto" w:fill="FFFFFF"/>
        </w:rPr>
      </w:pPr>
      <w:r w:rsidRPr="00F74DCC">
        <w:rPr>
          <w:shd w:val="clear" w:color="auto" w:fill="FFFFFF"/>
        </w:rPr>
        <w:t xml:space="preserve"> La performance financière est définie comme la capacité d'une entreprise à manipuler sa façon de faire des affaires, c'est-à-dire la façon dont l'entreprise substitue les intrants aux extrants de la manière la plus possible. Cette performance se reflète donc dans le fonctionnement de l'entreprise. Des stratégies sont élaborées, communiquées et des objectifs fixés, dans le respect de tous les moyens humains, matériels et financiers disponibles, avec une planification bien documentée aux niveaux logistique et financier.</w:t>
      </w:r>
    </w:p>
    <w:p w:rsidR="00A42635" w:rsidRPr="0085189F" w:rsidRDefault="00A42635" w:rsidP="00AE3CD7">
      <w:pPr>
        <w:pStyle w:val="Paragraphedeliste"/>
        <w:numPr>
          <w:ilvl w:val="0"/>
          <w:numId w:val="20"/>
        </w:numPr>
        <w:rPr>
          <w:b/>
          <w:shd w:val="clear" w:color="auto" w:fill="FFFFFF"/>
        </w:rPr>
      </w:pPr>
      <w:r w:rsidRPr="0085189F">
        <w:rPr>
          <w:b/>
          <w:shd w:val="clear" w:color="auto" w:fill="FFFFFF"/>
        </w:rPr>
        <w:t xml:space="preserve">La performance organisationnelle: </w:t>
      </w:r>
    </w:p>
    <w:p w:rsidR="00A42635" w:rsidRPr="00F74DCC" w:rsidRDefault="00A42635" w:rsidP="00A42635">
      <w:pPr>
        <w:rPr>
          <w:shd w:val="clear" w:color="auto" w:fill="FFFFFF"/>
        </w:rPr>
      </w:pPr>
      <w:r w:rsidRPr="00F74DCC">
        <w:rPr>
          <w:shd w:val="clear" w:color="auto" w:fill="FFFFFF"/>
        </w:rPr>
        <w:t xml:space="preserve">Selon la définition de </w:t>
      </w:r>
      <w:proofErr w:type="spellStart"/>
      <w:r w:rsidRPr="00F74DCC">
        <w:rPr>
          <w:shd w:val="clear" w:color="auto" w:fill="FFFFFF"/>
        </w:rPr>
        <w:t>Kalika</w:t>
      </w:r>
      <w:proofErr w:type="spellEnd"/>
      <w:r w:rsidRPr="00F74DCC">
        <w:rPr>
          <w:shd w:val="clear" w:color="auto" w:fill="FFFFFF"/>
        </w:rPr>
        <w:t xml:space="preserve"> de la performance organisationnelle comme une mesure directement liée à la structure organisationnelle, plutôt qu'une mesure liée à ses éventuelles compétences sociales ou économiques, l'acteur démontre l'efficacité organisationnelle en identifiant quatre éléments : </w:t>
      </w:r>
    </w:p>
    <w:p w:rsidR="00A42635" w:rsidRPr="00F74DCC" w:rsidRDefault="0085189F" w:rsidP="00A42635">
      <w:pPr>
        <w:rPr>
          <w:shd w:val="clear" w:color="auto" w:fill="FFFFFF"/>
        </w:rPr>
      </w:pPr>
      <w:r>
        <w:rPr>
          <w:shd w:val="clear" w:color="auto" w:fill="FFFFFF"/>
        </w:rPr>
        <w:t xml:space="preserve">                      </w:t>
      </w:r>
      <w:r w:rsidR="00A42635" w:rsidRPr="00F74DCC">
        <w:rPr>
          <w:shd w:val="clear" w:color="auto" w:fill="FFFFFF"/>
        </w:rPr>
        <w:t>- Respecter les structures formelles.</w:t>
      </w:r>
    </w:p>
    <w:p w:rsidR="00A42635" w:rsidRPr="00F74DCC" w:rsidRDefault="0085189F" w:rsidP="00A42635">
      <w:pPr>
        <w:rPr>
          <w:shd w:val="clear" w:color="auto" w:fill="FFFFFF"/>
        </w:rPr>
      </w:pPr>
      <w:r>
        <w:rPr>
          <w:shd w:val="clear" w:color="auto" w:fill="FFFFFF"/>
        </w:rPr>
        <w:t xml:space="preserve">                    </w:t>
      </w:r>
      <w:r w:rsidR="00A42635" w:rsidRPr="00F74DCC">
        <w:rPr>
          <w:shd w:val="clear" w:color="auto" w:fill="FFFFFF"/>
        </w:rPr>
        <w:t xml:space="preserve"> - Tenir compte de la relation entre les services. </w:t>
      </w:r>
    </w:p>
    <w:p w:rsidR="00A42635" w:rsidRPr="00F74DCC" w:rsidRDefault="00A42635" w:rsidP="00A42635">
      <w:pPr>
        <w:rPr>
          <w:shd w:val="clear" w:color="auto" w:fill="FFFFFF"/>
        </w:rPr>
      </w:pPr>
      <w:r w:rsidRPr="00F74DCC">
        <w:rPr>
          <w:shd w:val="clear" w:color="auto" w:fill="FFFFFF"/>
        </w:rPr>
        <w:t xml:space="preserve">    </w:t>
      </w:r>
      <w:r w:rsidR="0085189F">
        <w:rPr>
          <w:shd w:val="clear" w:color="auto" w:fill="FFFFFF"/>
        </w:rPr>
        <w:t xml:space="preserve">           </w:t>
      </w:r>
      <w:r w:rsidRPr="00F74DCC">
        <w:rPr>
          <w:shd w:val="clear" w:color="auto" w:fill="FFFFFF"/>
        </w:rPr>
        <w:t xml:space="preserve">  -l’appréciation de la qualité de circulation de l’information.</w:t>
      </w:r>
    </w:p>
    <w:p w:rsidR="00A42635" w:rsidRPr="00F74DCC" w:rsidRDefault="0085189F" w:rsidP="00A42635">
      <w:pPr>
        <w:rPr>
          <w:shd w:val="clear" w:color="auto" w:fill="FFFFFF"/>
        </w:rPr>
      </w:pPr>
      <w:r>
        <w:rPr>
          <w:shd w:val="clear" w:color="auto" w:fill="FFFFFF"/>
        </w:rPr>
        <w:t xml:space="preserve">             </w:t>
      </w:r>
      <w:r w:rsidR="00A42635" w:rsidRPr="00F74DCC">
        <w:rPr>
          <w:shd w:val="clear" w:color="auto" w:fill="FFFFFF"/>
        </w:rPr>
        <w:t xml:space="preserve">   -la  mise mis en évidence de la performance de structure.</w:t>
      </w:r>
    </w:p>
    <w:p w:rsidR="00A42635" w:rsidRPr="00F74DCC" w:rsidRDefault="00A42635" w:rsidP="00AE3CD7">
      <w:pPr>
        <w:numPr>
          <w:ilvl w:val="0"/>
          <w:numId w:val="20"/>
        </w:numPr>
        <w:rPr>
          <w:b/>
          <w:shd w:val="clear" w:color="auto" w:fill="FFFFFF"/>
        </w:rPr>
      </w:pPr>
      <w:r w:rsidRPr="00F74DCC">
        <w:rPr>
          <w:b/>
          <w:shd w:val="clear" w:color="auto" w:fill="FFFFFF"/>
        </w:rPr>
        <w:t xml:space="preserve">La performance opérationnelle : </w:t>
      </w:r>
    </w:p>
    <w:p w:rsidR="001603A1" w:rsidRDefault="00A42635" w:rsidP="00A42635">
      <w:pPr>
        <w:rPr>
          <w:shd w:val="clear" w:color="auto" w:fill="FFFFFF"/>
        </w:rPr>
      </w:pPr>
      <w:r w:rsidRPr="00F74DCC">
        <w:rPr>
          <w:shd w:val="clear" w:color="auto" w:fill="FFFFFF"/>
        </w:rPr>
        <w:lastRenderedPageBreak/>
        <w:t>La performance opérationnelle inverse la capacité d'une entreprise ou d'une équipe à utiliser au mieux les moyens et les ressources pour atteindre des objectifs sur une période donnée. La</w:t>
      </w:r>
    </w:p>
    <w:p w:rsidR="00A42635" w:rsidRPr="00F74DCC" w:rsidRDefault="0085189F" w:rsidP="00A42635">
      <w:pPr>
        <w:rPr>
          <w:shd w:val="clear" w:color="auto" w:fill="FFFFFF"/>
        </w:rPr>
      </w:pPr>
      <w:r w:rsidRPr="00F74DCC">
        <w:rPr>
          <w:shd w:val="clear" w:color="auto" w:fill="FFFFFF"/>
        </w:rPr>
        <w:t>Performance</w:t>
      </w:r>
      <w:r w:rsidR="00A42635" w:rsidRPr="00F74DCC">
        <w:rPr>
          <w:shd w:val="clear" w:color="auto" w:fill="FFFFFF"/>
        </w:rPr>
        <w:t xml:space="preserve"> opérationnelle est idéale lorsque les objectifs les plus élevés sont atteints avec un développement minimal des ressources.</w:t>
      </w:r>
    </w:p>
    <w:p w:rsidR="00A42635" w:rsidRPr="00F74DCC" w:rsidRDefault="00A42635" w:rsidP="00A42635">
      <w:pPr>
        <w:rPr>
          <w:shd w:val="clear" w:color="auto" w:fill="FFFFFF"/>
        </w:rPr>
      </w:pPr>
      <w:r w:rsidRPr="00F74DCC">
        <w:rPr>
          <w:shd w:val="clear" w:color="auto" w:fill="FFFFFF"/>
        </w:rPr>
        <w:t xml:space="preserve"> Autres types de performance selon Lallé1992, comme la performance économique, technique, managériale, commerciale et sociale </w:t>
      </w:r>
      <w:r w:rsidRPr="00F74DCC">
        <w:rPr>
          <w:b/>
          <w:shd w:val="clear" w:color="auto" w:fill="FFFFFF"/>
        </w:rPr>
        <w:t>:</w:t>
      </w:r>
    </w:p>
    <w:p w:rsidR="00A42635" w:rsidRPr="00F74DCC" w:rsidRDefault="00AE3CD7" w:rsidP="00AE3CD7">
      <w:pPr>
        <w:ind w:left="360"/>
        <w:rPr>
          <w:b/>
          <w:shd w:val="clear" w:color="auto" w:fill="FFFFFF"/>
        </w:rPr>
      </w:pPr>
      <w:proofErr w:type="spellStart"/>
      <w:r>
        <w:rPr>
          <w:b/>
          <w:shd w:val="clear" w:color="auto" w:fill="FFFFFF"/>
        </w:rPr>
        <w:t>d.</w:t>
      </w:r>
      <w:r w:rsidR="00A42635" w:rsidRPr="00F74DCC">
        <w:rPr>
          <w:b/>
          <w:shd w:val="clear" w:color="auto" w:fill="FFFFFF"/>
        </w:rPr>
        <w:t>La</w:t>
      </w:r>
      <w:proofErr w:type="spellEnd"/>
      <w:r w:rsidR="00A42635" w:rsidRPr="00F74DCC">
        <w:rPr>
          <w:b/>
          <w:shd w:val="clear" w:color="auto" w:fill="FFFFFF"/>
        </w:rPr>
        <w:t xml:space="preserve"> performance économique : </w:t>
      </w:r>
    </w:p>
    <w:p w:rsidR="00A42635" w:rsidRPr="00F74DCC" w:rsidRDefault="00A42635" w:rsidP="00A42635">
      <w:pPr>
        <w:rPr>
          <w:shd w:val="clear" w:color="auto" w:fill="FFFFFF"/>
        </w:rPr>
      </w:pPr>
      <w:r w:rsidRPr="00F74DCC">
        <w:rPr>
          <w:shd w:val="clear" w:color="auto" w:fill="FFFFFF"/>
        </w:rPr>
        <w:t xml:space="preserve">La performance économique montre que celle-ci est générée par la réduction des coûts en augmentant le chiffre d'affaires, les bénéfices, la rentabilité des investisseurs et leur produit net. Ce type de performance est évalué selon deux composantes : </w:t>
      </w:r>
    </w:p>
    <w:p w:rsidR="00A42635" w:rsidRPr="00F74DCC" w:rsidRDefault="0085189F" w:rsidP="00A42635">
      <w:pPr>
        <w:rPr>
          <w:shd w:val="clear" w:color="auto" w:fill="FFFFFF"/>
        </w:rPr>
      </w:pPr>
      <w:r>
        <w:rPr>
          <w:shd w:val="clear" w:color="auto" w:fill="FFFFFF"/>
        </w:rPr>
        <w:t xml:space="preserve">     </w:t>
      </w:r>
      <w:r w:rsidR="00A42635" w:rsidRPr="00F74DCC">
        <w:rPr>
          <w:shd w:val="clear" w:color="auto" w:fill="FFFFFF"/>
        </w:rPr>
        <w:t>- Une composante court terme, mesurée par des indicateurs de résultats immédiats obtenus avec une considération particulière des activités de l'entreprise.</w:t>
      </w:r>
    </w:p>
    <w:p w:rsidR="00A42635" w:rsidRPr="00F74DCC" w:rsidRDefault="0085189F" w:rsidP="00A42635">
      <w:pPr>
        <w:rPr>
          <w:shd w:val="clear" w:color="auto" w:fill="FFFFFF"/>
        </w:rPr>
      </w:pPr>
      <w:r>
        <w:rPr>
          <w:shd w:val="clear" w:color="auto" w:fill="FFFFFF"/>
        </w:rPr>
        <w:t xml:space="preserve">    </w:t>
      </w:r>
      <w:r w:rsidR="00A42635" w:rsidRPr="00F74DCC">
        <w:rPr>
          <w:shd w:val="clear" w:color="auto" w:fill="FFFFFF"/>
        </w:rPr>
        <w:t xml:space="preserve"> - Un volet moyen-long terme qui vise à créer des cibles potentielles liées à des actions ayant un impact positif dans le futur : la mise en avant des ressources humaines, les nouvelles technologies ou les innovations produites.</w:t>
      </w:r>
    </w:p>
    <w:p w:rsidR="00A42635" w:rsidRPr="00F74DCC" w:rsidRDefault="00AE3CD7" w:rsidP="00AE3CD7">
      <w:pPr>
        <w:rPr>
          <w:b/>
          <w:shd w:val="clear" w:color="auto" w:fill="FFFFFF"/>
        </w:rPr>
      </w:pPr>
      <w:r>
        <w:rPr>
          <w:b/>
          <w:shd w:val="clear" w:color="auto" w:fill="FFFFFF"/>
        </w:rPr>
        <w:t xml:space="preserve"> e. </w:t>
      </w:r>
      <w:r w:rsidR="00A42635" w:rsidRPr="00F74DCC">
        <w:rPr>
          <w:b/>
          <w:shd w:val="clear" w:color="auto" w:fill="FFFFFF"/>
        </w:rPr>
        <w:t xml:space="preserve">La performance sociale : </w:t>
      </w:r>
    </w:p>
    <w:p w:rsidR="00A42635" w:rsidRPr="00F74DCC" w:rsidRDefault="00A42635" w:rsidP="00A42635">
      <w:pPr>
        <w:rPr>
          <w:shd w:val="clear" w:color="auto" w:fill="FFFFFF"/>
        </w:rPr>
      </w:pPr>
      <w:r w:rsidRPr="00F74DCC">
        <w:rPr>
          <w:shd w:val="clear" w:color="auto" w:fill="FFFFFF"/>
        </w:rPr>
        <w:t xml:space="preserve">Selon Bayed 1992, la performance sociale fait référence au degré auquel les individus </w:t>
      </w:r>
      <w:proofErr w:type="gramStart"/>
      <w:r w:rsidRPr="00F74DCC">
        <w:rPr>
          <w:shd w:val="clear" w:color="auto" w:fill="FFFFFF"/>
        </w:rPr>
        <w:t>impliqués</w:t>
      </w:r>
      <w:proofErr w:type="gramEnd"/>
      <w:r w:rsidRPr="00F74DCC">
        <w:rPr>
          <w:shd w:val="clear" w:color="auto" w:fill="FFFFFF"/>
        </w:rPr>
        <w:t xml:space="preserve"> dans la vie d'une organisation sont satisfaits de ses diverses exigences, affectant les conditions de travail au sens le plus large. Le niveau de performance sociale est lié aux conditions de travail des salariés et aux actions entreprises par les entreprises pour les faire évoluer. </w:t>
      </w:r>
    </w:p>
    <w:p w:rsidR="00A42635" w:rsidRPr="00F74DCC" w:rsidRDefault="00A42635" w:rsidP="00A42635">
      <w:pPr>
        <w:rPr>
          <w:shd w:val="clear" w:color="auto" w:fill="FFFFFF"/>
        </w:rPr>
      </w:pPr>
      <w:r w:rsidRPr="00F74DCC">
        <w:rPr>
          <w:shd w:val="clear" w:color="auto" w:fill="FFFFFF"/>
        </w:rPr>
        <w:t>En effet, la performance sociale s'obtient en réduisant les événements susceptibles de mettre en péril le fonctionnement de l'entreprise, pouvant affecter six domaines d'activité : les conditions de travail, l'organisation du travail, les systèmes de communication et de coordination, la présence de systèmes d'information formels et informels , analyser la  Gestion du temps de la charge de travail, formation en adéquation avec les exigences de l'entreprise et les attentes du personnel et implantation dans les lieux stratégiques.</w:t>
      </w:r>
    </w:p>
    <w:p w:rsidR="00A42635" w:rsidRPr="00F74DCC" w:rsidRDefault="00AE3CD7" w:rsidP="00AE3CD7">
      <w:pPr>
        <w:rPr>
          <w:b/>
          <w:shd w:val="clear" w:color="auto" w:fill="FFFFFF"/>
        </w:rPr>
      </w:pPr>
      <w:r>
        <w:rPr>
          <w:b/>
          <w:shd w:val="clear" w:color="auto" w:fill="FFFFFF"/>
        </w:rPr>
        <w:t xml:space="preserve"> f. </w:t>
      </w:r>
      <w:r w:rsidR="00A42635" w:rsidRPr="00F74DCC">
        <w:rPr>
          <w:b/>
          <w:shd w:val="clear" w:color="auto" w:fill="FFFFFF"/>
        </w:rPr>
        <w:t xml:space="preserve">La performance technique : </w:t>
      </w:r>
    </w:p>
    <w:p w:rsidR="00A42635" w:rsidRPr="00F74DCC" w:rsidRDefault="00A42635" w:rsidP="00A42635">
      <w:pPr>
        <w:rPr>
          <w:shd w:val="clear" w:color="auto" w:fill="FFFFFF"/>
        </w:rPr>
      </w:pPr>
      <w:r w:rsidRPr="00F74DCC">
        <w:rPr>
          <w:shd w:val="clear" w:color="auto" w:fill="FFFFFF"/>
        </w:rPr>
        <w:t xml:space="preserve">Dans la littérature moderne, la performance technique est définie comme la manière dont une </w:t>
      </w:r>
      <w:proofErr w:type="gramStart"/>
      <w:r w:rsidRPr="00F74DCC">
        <w:rPr>
          <w:shd w:val="clear" w:color="auto" w:fill="FFFFFF"/>
        </w:rPr>
        <w:t>entreprise</w:t>
      </w:r>
      <w:proofErr w:type="gramEnd"/>
      <w:r w:rsidRPr="00F74DCC">
        <w:rPr>
          <w:shd w:val="clear" w:color="auto" w:fill="FFFFFF"/>
        </w:rPr>
        <w:t xml:space="preserve"> utilise parfaitement les ressources disponibles, le degré d'innovation dans les systèmes de gestion, les processus de production et les produits et services finaux eux-mêmes. La performance technique repose donc sur deux facteurs : les facteurs humains et les facteurs techniques. En fait, les entreprises doivent augmenter leur rentabilité, augmenter leurs niveaux de ventes et augmenter leur productivité en produisant plus de produits à moindre coût et en utilisant les mêmes tarifs et capitaux. En effet, ce type de performance est évalué selon plusieurs critères :</w:t>
      </w:r>
    </w:p>
    <w:p w:rsidR="00A42635" w:rsidRPr="00F74DCC" w:rsidRDefault="00A42635" w:rsidP="00A42635">
      <w:pPr>
        <w:rPr>
          <w:shd w:val="clear" w:color="auto" w:fill="FFFFFF"/>
        </w:rPr>
      </w:pPr>
      <w:r w:rsidRPr="00F74DCC">
        <w:rPr>
          <w:shd w:val="clear" w:color="auto" w:fill="FFFFFF"/>
        </w:rPr>
        <w:lastRenderedPageBreak/>
        <w:t xml:space="preserve"> - les observations techniques et revues périodiques, les innovations issues d'informations et de formations sur les innovations et les projets, </w:t>
      </w:r>
    </w:p>
    <w:p w:rsidR="00A42635" w:rsidRPr="00F74DCC" w:rsidRDefault="00A42635" w:rsidP="00A42635">
      <w:pPr>
        <w:rPr>
          <w:shd w:val="clear" w:color="auto" w:fill="FFFFFF"/>
        </w:rPr>
      </w:pPr>
      <w:r w:rsidRPr="00F74DCC">
        <w:rPr>
          <w:shd w:val="clear" w:color="auto" w:fill="FFFFFF"/>
        </w:rPr>
        <w:t>- Ajuster régulièrement l'organisation et les procédures en fonction de l'avancement de l'entreprise et du projet</w:t>
      </w:r>
    </w:p>
    <w:p w:rsidR="00A42635" w:rsidRPr="00AE3CD7" w:rsidRDefault="00A42635" w:rsidP="00AE3CD7">
      <w:pPr>
        <w:pStyle w:val="Paragraphedeliste"/>
        <w:numPr>
          <w:ilvl w:val="0"/>
          <w:numId w:val="23"/>
        </w:numPr>
        <w:rPr>
          <w:shd w:val="clear" w:color="auto" w:fill="FFFFFF"/>
        </w:rPr>
      </w:pPr>
      <w:r w:rsidRPr="00AE3CD7">
        <w:rPr>
          <w:b/>
          <w:shd w:val="clear" w:color="auto" w:fill="FFFFFF"/>
        </w:rPr>
        <w:t>La performance managériale</w:t>
      </w:r>
      <w:r w:rsidRPr="00AE3CD7">
        <w:rPr>
          <w:shd w:val="clear" w:color="auto" w:fill="FFFFFF"/>
        </w:rPr>
        <w:t xml:space="preserve"> :</w:t>
      </w:r>
      <w:r w:rsidRPr="00AE3CD7">
        <w:rPr>
          <w:b/>
          <w:shd w:val="clear" w:color="auto" w:fill="FFFFFF"/>
        </w:rPr>
        <w:t xml:space="preserve"> </w:t>
      </w:r>
    </w:p>
    <w:p w:rsidR="00A42635" w:rsidRPr="00F74DCC" w:rsidRDefault="00A42635" w:rsidP="00A42635">
      <w:pPr>
        <w:rPr>
          <w:shd w:val="clear" w:color="auto" w:fill="FFFFFF"/>
        </w:rPr>
      </w:pPr>
      <w:r w:rsidRPr="00F74DCC">
        <w:rPr>
          <w:shd w:val="clear" w:color="auto" w:fill="FFFFFF"/>
        </w:rPr>
        <w:t>Firoui 2001 considère que la performance managériale fait référence à la capacité des managers à allouer du temps, et a la meilleure coordination entre les trois éléments principaux que sont l'esprit de concept, la capacité exécutive, la médiation et la gestion des conflits.</w:t>
      </w:r>
    </w:p>
    <w:p w:rsidR="00A42635" w:rsidRPr="00F74DCC" w:rsidRDefault="00A42635" w:rsidP="00A42635">
      <w:pPr>
        <w:rPr>
          <w:shd w:val="clear" w:color="auto" w:fill="FFFFFF"/>
        </w:rPr>
      </w:pPr>
      <w:r w:rsidRPr="00F74DCC">
        <w:rPr>
          <w:shd w:val="clear" w:color="auto" w:fill="FFFFFF"/>
        </w:rPr>
        <w:t xml:space="preserve">De plus, cette performance fait référence à la capacité des managers et des équipes de direction à atteindre des objectifs prédéfinis. Noter La gestion des finances tient compte de l'existence de cinq critères, tels que : </w:t>
      </w:r>
    </w:p>
    <w:p w:rsidR="00A42635" w:rsidRPr="00F74DCC" w:rsidRDefault="0085189F" w:rsidP="0085189F">
      <w:pPr>
        <w:ind w:left="720"/>
        <w:rPr>
          <w:shd w:val="clear" w:color="auto" w:fill="FFFFFF"/>
        </w:rPr>
      </w:pPr>
      <w:r>
        <w:rPr>
          <w:shd w:val="clear" w:color="auto" w:fill="FFFFFF"/>
        </w:rPr>
        <w:t>-</w:t>
      </w:r>
      <w:r w:rsidR="00A42635" w:rsidRPr="00F74DCC">
        <w:rPr>
          <w:shd w:val="clear" w:color="auto" w:fill="FFFFFF"/>
        </w:rPr>
        <w:t>Direction des subordonnés : synchronisation, développement, aide, autorité, pouvoir, etc.</w:t>
      </w:r>
    </w:p>
    <w:p w:rsidR="00A42635" w:rsidRPr="00F74DCC" w:rsidRDefault="0085189F" w:rsidP="0085189F">
      <w:pPr>
        <w:ind w:left="360"/>
        <w:rPr>
          <w:shd w:val="clear" w:color="auto" w:fill="FFFFFF"/>
        </w:rPr>
      </w:pPr>
      <w:r>
        <w:rPr>
          <w:shd w:val="clear" w:color="auto" w:fill="FFFFFF"/>
        </w:rPr>
        <w:t xml:space="preserve">     -</w:t>
      </w:r>
      <w:r w:rsidR="00A42635" w:rsidRPr="00F74DCC">
        <w:rPr>
          <w:shd w:val="clear" w:color="auto" w:fill="FFFFFF"/>
        </w:rPr>
        <w:t>Le Leadership.</w:t>
      </w:r>
    </w:p>
    <w:p w:rsidR="00A42635" w:rsidRPr="00F74DCC" w:rsidRDefault="0085189F" w:rsidP="0085189F">
      <w:pPr>
        <w:rPr>
          <w:shd w:val="clear" w:color="auto" w:fill="FFFFFF"/>
        </w:rPr>
      </w:pPr>
      <w:r>
        <w:rPr>
          <w:shd w:val="clear" w:color="auto" w:fill="FFFFFF"/>
        </w:rPr>
        <w:t xml:space="preserve">          -</w:t>
      </w:r>
      <w:r w:rsidR="00A42635" w:rsidRPr="00F74DCC">
        <w:rPr>
          <w:shd w:val="clear" w:color="auto" w:fill="FFFFFF"/>
        </w:rPr>
        <w:t>Gestion des Ressources Humaines : Gestion des processus et des équipes.</w:t>
      </w:r>
    </w:p>
    <w:p w:rsidR="00A42635" w:rsidRPr="00F74DCC" w:rsidRDefault="0085189F" w:rsidP="0085189F">
      <w:pPr>
        <w:rPr>
          <w:shd w:val="clear" w:color="auto" w:fill="FFFFFF"/>
        </w:rPr>
      </w:pPr>
      <w:r>
        <w:rPr>
          <w:shd w:val="clear" w:color="auto" w:fill="FFFFFF"/>
        </w:rPr>
        <w:t xml:space="preserve">          -</w:t>
      </w:r>
      <w:r w:rsidR="00A42635" w:rsidRPr="00F74DCC">
        <w:rPr>
          <w:shd w:val="clear" w:color="auto" w:fill="FFFFFF"/>
        </w:rPr>
        <w:t>Autres compétences : maîtrise de soi, relative objectivité, énergie et adaptabilité.</w:t>
      </w:r>
    </w:p>
    <w:p w:rsidR="00A42635" w:rsidRPr="00F74DCC" w:rsidRDefault="0085189F" w:rsidP="0085189F">
      <w:pPr>
        <w:rPr>
          <w:shd w:val="clear" w:color="auto" w:fill="FFFFFF"/>
        </w:rPr>
      </w:pPr>
      <w:r>
        <w:rPr>
          <w:shd w:val="clear" w:color="auto" w:fill="FFFFFF"/>
        </w:rPr>
        <w:t xml:space="preserve">          -</w:t>
      </w:r>
      <w:r w:rsidR="00A42635" w:rsidRPr="00F74DCC">
        <w:rPr>
          <w:shd w:val="clear" w:color="auto" w:fill="FFFFFF"/>
        </w:rPr>
        <w:t>Insérer une nouvelle technologie ou une innovation de produit.</w:t>
      </w:r>
    </w:p>
    <w:p w:rsidR="00A42635" w:rsidRPr="00AE3CD7" w:rsidRDefault="00A42635" w:rsidP="00AE3CD7">
      <w:pPr>
        <w:pStyle w:val="Paragraphedeliste"/>
        <w:numPr>
          <w:ilvl w:val="0"/>
          <w:numId w:val="23"/>
        </w:numPr>
        <w:rPr>
          <w:b/>
          <w:shd w:val="clear" w:color="auto" w:fill="FFFFFF"/>
        </w:rPr>
      </w:pPr>
      <w:r w:rsidRPr="00AE3CD7">
        <w:rPr>
          <w:b/>
          <w:shd w:val="clear" w:color="auto" w:fill="FFFFFF"/>
        </w:rPr>
        <w:t xml:space="preserve">La performance stratégique : </w:t>
      </w:r>
    </w:p>
    <w:p w:rsidR="00A42635" w:rsidRPr="00F74DCC" w:rsidRDefault="00A42635" w:rsidP="00A42635">
      <w:pPr>
        <w:rPr>
          <w:shd w:val="clear" w:color="auto" w:fill="FFFFFF"/>
        </w:rPr>
      </w:pPr>
      <w:r w:rsidRPr="00F74DCC">
        <w:rPr>
          <w:shd w:val="clear" w:color="auto" w:fill="FFFFFF"/>
        </w:rPr>
        <w:t xml:space="preserve">    Dans la structure organisationnelle moderne, la performance stratégique est considère une objective primordiale. En effet, l’entreprise doit designer des objectives stratégiques envisagées tel que le développement de la qualité des produits, le suivi d’un marketing original  ou l’utilisation d’une technologie de production plus efficace .Par la suite, le souci d’une organisation c’est de la communication de ses objectives opérationnelles afin de profiter d’une performance stratégique .Donc elle dépend a : </w:t>
      </w:r>
    </w:p>
    <w:p w:rsidR="00A42635" w:rsidRPr="00F74DCC" w:rsidRDefault="0085189F" w:rsidP="0085189F">
      <w:pPr>
        <w:rPr>
          <w:shd w:val="clear" w:color="auto" w:fill="FFFFFF"/>
        </w:rPr>
      </w:pPr>
      <w:r>
        <w:rPr>
          <w:shd w:val="clear" w:color="auto" w:fill="FFFFFF"/>
        </w:rPr>
        <w:t xml:space="preserve">                  -</w:t>
      </w:r>
      <w:r w:rsidR="00A42635" w:rsidRPr="00F74DCC">
        <w:rPr>
          <w:shd w:val="clear" w:color="auto" w:fill="FFFFFF"/>
        </w:rPr>
        <w:t xml:space="preserve">L’aptitude à remettre en charge les avantages </w:t>
      </w:r>
      <w:r w:rsidRPr="00F74DCC">
        <w:rPr>
          <w:shd w:val="clear" w:color="auto" w:fill="FFFFFF"/>
        </w:rPr>
        <w:t>stratégiques</w:t>
      </w:r>
      <w:r>
        <w:rPr>
          <w:shd w:val="clear" w:color="auto" w:fill="FFFFFF"/>
        </w:rPr>
        <w:t xml:space="preserve"> acquis </w:t>
      </w:r>
    </w:p>
    <w:p w:rsidR="00A42635" w:rsidRPr="00F74DCC" w:rsidRDefault="0085189F" w:rsidP="0085189F">
      <w:pPr>
        <w:ind w:left="1080"/>
        <w:rPr>
          <w:shd w:val="clear" w:color="auto" w:fill="FFFFFF"/>
        </w:rPr>
      </w:pPr>
      <w:r>
        <w:rPr>
          <w:shd w:val="clear" w:color="auto" w:fill="FFFFFF"/>
        </w:rPr>
        <w:t>-</w:t>
      </w:r>
      <w:r w:rsidR="00A42635" w:rsidRPr="00F74DCC">
        <w:rPr>
          <w:shd w:val="clear" w:color="auto" w:fill="FFFFFF"/>
        </w:rPr>
        <w:t xml:space="preserve">L’identification d’un système de </w:t>
      </w:r>
      <w:r>
        <w:rPr>
          <w:shd w:val="clear" w:color="auto" w:fill="FFFFFF"/>
        </w:rPr>
        <w:t>volonté qui vise le long terme </w:t>
      </w:r>
    </w:p>
    <w:p w:rsidR="00A42635" w:rsidRPr="00F74DCC" w:rsidRDefault="0085189F" w:rsidP="0085189F">
      <w:pPr>
        <w:rPr>
          <w:shd w:val="clear" w:color="auto" w:fill="FFFFFF"/>
        </w:rPr>
      </w:pPr>
      <w:r>
        <w:rPr>
          <w:shd w:val="clear" w:color="auto" w:fill="FFFFFF"/>
        </w:rPr>
        <w:t xml:space="preserve">                  -</w:t>
      </w:r>
      <w:r w:rsidR="00A42635" w:rsidRPr="00F74DCC">
        <w:rPr>
          <w:shd w:val="clear" w:color="auto" w:fill="FFFFFF"/>
        </w:rPr>
        <w:t xml:space="preserve">L’aptitude de l’entreprise à adopter </w:t>
      </w:r>
      <w:r>
        <w:rPr>
          <w:shd w:val="clear" w:color="auto" w:fill="FFFFFF"/>
        </w:rPr>
        <w:t>un avantage compétitif durable </w:t>
      </w:r>
    </w:p>
    <w:p w:rsidR="00A42635" w:rsidRPr="00F74DCC" w:rsidRDefault="0085189F" w:rsidP="0085189F">
      <w:pPr>
        <w:rPr>
          <w:shd w:val="clear" w:color="auto" w:fill="FFFFFF"/>
        </w:rPr>
      </w:pPr>
      <w:r>
        <w:rPr>
          <w:shd w:val="clear" w:color="auto" w:fill="FFFFFF"/>
        </w:rPr>
        <w:t xml:space="preserve">                 -</w:t>
      </w:r>
      <w:r w:rsidR="00A42635" w:rsidRPr="00F74DCC">
        <w:rPr>
          <w:shd w:val="clear" w:color="auto" w:fill="FFFFFF"/>
        </w:rPr>
        <w:t>L’habilite de l’entreprise à maitriser des sources d</w:t>
      </w:r>
      <w:r>
        <w:rPr>
          <w:shd w:val="clear" w:color="auto" w:fill="FFFFFF"/>
        </w:rPr>
        <w:t>e valeurs créatrices de marges </w:t>
      </w:r>
    </w:p>
    <w:p w:rsidR="00A42635" w:rsidRPr="00F74DCC" w:rsidRDefault="0085189F" w:rsidP="0085189F">
      <w:pPr>
        <w:rPr>
          <w:shd w:val="clear" w:color="auto" w:fill="FFFFFF"/>
        </w:rPr>
      </w:pPr>
      <w:r>
        <w:rPr>
          <w:shd w:val="clear" w:color="auto" w:fill="FFFFFF"/>
        </w:rPr>
        <w:t xml:space="preserve">                 -</w:t>
      </w:r>
      <w:r w:rsidR="00A42635" w:rsidRPr="00F74DCC">
        <w:rPr>
          <w:shd w:val="clear" w:color="auto" w:fill="FFFFFF"/>
        </w:rPr>
        <w:t>L’idéalisation a to</w:t>
      </w:r>
      <w:r>
        <w:rPr>
          <w:shd w:val="clear" w:color="auto" w:fill="FFFFFF"/>
        </w:rPr>
        <w:t>us les states de l’entreprise </w:t>
      </w:r>
    </w:p>
    <w:p w:rsidR="00A42635" w:rsidRPr="00F74DCC" w:rsidRDefault="00A42635" w:rsidP="00AE3CD7">
      <w:pPr>
        <w:numPr>
          <w:ilvl w:val="0"/>
          <w:numId w:val="23"/>
        </w:numPr>
        <w:rPr>
          <w:b/>
          <w:shd w:val="clear" w:color="auto" w:fill="FFFFFF"/>
        </w:rPr>
      </w:pPr>
      <w:r w:rsidRPr="00F74DCC">
        <w:rPr>
          <w:b/>
          <w:shd w:val="clear" w:color="auto" w:fill="FFFFFF"/>
        </w:rPr>
        <w:t>La performance commerciale :</w:t>
      </w:r>
    </w:p>
    <w:p w:rsidR="00846C7F" w:rsidRDefault="00A42635" w:rsidP="00A42635">
      <w:pPr>
        <w:rPr>
          <w:shd w:val="clear" w:color="auto" w:fill="FFFFFF"/>
        </w:rPr>
      </w:pPr>
      <w:r w:rsidRPr="00F74DCC">
        <w:rPr>
          <w:shd w:val="clear" w:color="auto" w:fill="FFFFFF"/>
        </w:rPr>
        <w:lastRenderedPageBreak/>
        <w:t xml:space="preserve"> La performance commerciale est considérée comme la capacité d'une entreprise à répondre aux exigences des clients en démontrant des produits et des services qui répondent aux besoins des consommateurs.  Dans ce cas, l'objectif de l'entreprise est la satisfaction des</w:t>
      </w:r>
    </w:p>
    <w:p w:rsidR="00A42635" w:rsidRPr="00F74DCC" w:rsidRDefault="0085189F" w:rsidP="00A42635">
      <w:pPr>
        <w:rPr>
          <w:shd w:val="clear" w:color="auto" w:fill="FFFFFF"/>
        </w:rPr>
      </w:pPr>
      <w:r w:rsidRPr="00F74DCC">
        <w:rPr>
          <w:shd w:val="clear" w:color="auto" w:fill="FFFFFF"/>
        </w:rPr>
        <w:t>Attentes</w:t>
      </w:r>
      <w:r w:rsidR="00A42635" w:rsidRPr="00F74DCC">
        <w:rPr>
          <w:shd w:val="clear" w:color="auto" w:fill="FFFFFF"/>
        </w:rPr>
        <w:t xml:space="preserve"> des clients pour tenir compte des stratégies des concurrents et assurer une meilleure préservation et un meilleur contrôle des parts de marché. Pour analyser ce type de performance, plusieurs métriques doivent être utilisées, telles que :</w:t>
      </w:r>
    </w:p>
    <w:p w:rsidR="00A42635" w:rsidRPr="00F74DCC" w:rsidRDefault="0085189F" w:rsidP="00A42635">
      <w:pPr>
        <w:rPr>
          <w:shd w:val="clear" w:color="auto" w:fill="FFFFFF"/>
        </w:rPr>
      </w:pPr>
      <w:r>
        <w:rPr>
          <w:shd w:val="clear" w:color="auto" w:fill="FFFFFF"/>
        </w:rPr>
        <w:t xml:space="preserve">       - part de marché </w:t>
      </w:r>
    </w:p>
    <w:p w:rsidR="00A42635" w:rsidRPr="00F74DCC" w:rsidRDefault="0085189F" w:rsidP="00A42635">
      <w:pPr>
        <w:rPr>
          <w:shd w:val="clear" w:color="auto" w:fill="FFFFFF"/>
        </w:rPr>
      </w:pPr>
      <w:r>
        <w:rPr>
          <w:shd w:val="clear" w:color="auto" w:fill="FFFFFF"/>
        </w:rPr>
        <w:t xml:space="preserve">       - satisfaction du client</w:t>
      </w:r>
    </w:p>
    <w:p w:rsidR="00A42635" w:rsidRPr="00F74DCC" w:rsidRDefault="0085189F" w:rsidP="00A42635">
      <w:pPr>
        <w:rPr>
          <w:shd w:val="clear" w:color="auto" w:fill="FFFFFF"/>
        </w:rPr>
      </w:pPr>
      <w:r>
        <w:rPr>
          <w:shd w:val="clear" w:color="auto" w:fill="FFFFFF"/>
        </w:rPr>
        <w:t xml:space="preserve">       - Fidélité du consommateur</w:t>
      </w:r>
    </w:p>
    <w:p w:rsidR="00A42635" w:rsidRPr="00F74DCC" w:rsidRDefault="0085189F" w:rsidP="00A42635">
      <w:pPr>
        <w:rPr>
          <w:shd w:val="clear" w:color="auto" w:fill="FFFFFF"/>
        </w:rPr>
      </w:pPr>
      <w:r>
        <w:rPr>
          <w:shd w:val="clear" w:color="auto" w:fill="FFFFFF"/>
        </w:rPr>
        <w:t xml:space="preserve">       -</w:t>
      </w:r>
      <w:r w:rsidR="00A42635" w:rsidRPr="00F74DCC">
        <w:rPr>
          <w:shd w:val="clear" w:color="auto" w:fill="FFFFFF"/>
        </w:rPr>
        <w:t xml:space="preserve"> Rentabilité par client, par produit, par marché, etc.</w:t>
      </w:r>
    </w:p>
    <w:p w:rsidR="00A42635" w:rsidRDefault="00A42635" w:rsidP="00A42635"/>
    <w:p w:rsidR="00A42635" w:rsidRDefault="00A42635" w:rsidP="00A42635">
      <w:pPr>
        <w:rPr>
          <w:shd w:val="clear" w:color="auto" w:fill="FFFFFF"/>
        </w:rPr>
      </w:pPr>
    </w:p>
    <w:p w:rsidR="00396C8F" w:rsidRDefault="00396C8F" w:rsidP="00D4560C">
      <w:pPr>
        <w:rPr>
          <w:shd w:val="clear" w:color="auto" w:fill="FFFFFF"/>
        </w:rPr>
      </w:pPr>
    </w:p>
    <w:p w:rsidR="00D4560C" w:rsidRDefault="00D4560C" w:rsidP="00D4560C">
      <w:pPr>
        <w:rPr>
          <w:shd w:val="clear" w:color="auto" w:fill="FFFFFF"/>
        </w:rPr>
      </w:pPr>
    </w:p>
    <w:p w:rsidR="00D4560C" w:rsidRDefault="00D4560C" w:rsidP="00CF1682">
      <w:pPr>
        <w:rPr>
          <w:shd w:val="clear" w:color="auto" w:fill="FFFFFF"/>
        </w:rPr>
      </w:pPr>
    </w:p>
    <w:p w:rsidR="00045C09" w:rsidRDefault="00045C09" w:rsidP="00CF1682">
      <w:pPr>
        <w:rPr>
          <w:shd w:val="clear" w:color="auto" w:fill="FFFFFF"/>
        </w:rPr>
      </w:pPr>
    </w:p>
    <w:p w:rsidR="00045C09" w:rsidRDefault="00045C09" w:rsidP="00CF1682">
      <w:pPr>
        <w:rPr>
          <w:shd w:val="clear" w:color="auto" w:fill="FFFFFF"/>
        </w:rPr>
      </w:pPr>
    </w:p>
    <w:p w:rsidR="00D02E92" w:rsidRPr="00CF1682" w:rsidRDefault="00D02E92" w:rsidP="00CF1682">
      <w:pPr>
        <w:rPr>
          <w:shd w:val="clear" w:color="auto" w:fill="FFFFFF"/>
        </w:rPr>
      </w:pPr>
    </w:p>
    <w:p w:rsidR="00CF1682" w:rsidRDefault="00CF1682" w:rsidP="00291705">
      <w:pPr>
        <w:rPr>
          <w:shd w:val="clear" w:color="auto" w:fill="FFFFFF"/>
        </w:rPr>
      </w:pPr>
    </w:p>
    <w:p w:rsidR="007F10C2" w:rsidRDefault="007F10C2" w:rsidP="00291705">
      <w:pPr>
        <w:rPr>
          <w:shd w:val="clear" w:color="auto" w:fill="FFFFFF"/>
        </w:rPr>
      </w:pPr>
    </w:p>
    <w:p w:rsidR="00291705" w:rsidRDefault="00291705" w:rsidP="00291705">
      <w:pPr>
        <w:rPr>
          <w:shd w:val="clear" w:color="auto" w:fill="FFFFFF"/>
        </w:rPr>
      </w:pPr>
    </w:p>
    <w:p w:rsidR="00291705" w:rsidRPr="00AF6F61" w:rsidRDefault="00291705" w:rsidP="00291705">
      <w:pPr>
        <w:pStyle w:val="Paragraphedeliste"/>
        <w:rPr>
          <w:shd w:val="clear" w:color="auto" w:fill="FFFFFF"/>
        </w:rPr>
      </w:pPr>
    </w:p>
    <w:p w:rsidR="00EF7F09" w:rsidRDefault="00EF7F09" w:rsidP="009256C0">
      <w:pPr>
        <w:rPr>
          <w:shd w:val="clear" w:color="auto" w:fill="FFFFFF"/>
        </w:rPr>
      </w:pPr>
    </w:p>
    <w:p w:rsidR="00DE307E" w:rsidRPr="00B4580B" w:rsidRDefault="00DE307E" w:rsidP="009256C0">
      <w:pPr>
        <w:rPr>
          <w:rFonts w:cs="Times New Roman"/>
          <w:color w:val="000000" w:themeColor="text1"/>
          <w:szCs w:val="24"/>
          <w:shd w:val="clear" w:color="auto" w:fill="FFFFFF"/>
        </w:rPr>
      </w:pPr>
    </w:p>
    <w:p w:rsidR="006E2C12" w:rsidRPr="006554A4" w:rsidRDefault="006E2C12" w:rsidP="006E2C12">
      <w:pPr>
        <w:rPr>
          <w:rFonts w:ascii="Arial" w:hAnsi="Arial" w:cs="Arial"/>
          <w:szCs w:val="24"/>
          <w:shd w:val="clear" w:color="auto" w:fill="FFFFFF"/>
        </w:rPr>
      </w:pPr>
    </w:p>
    <w:p w:rsidR="006E2C12" w:rsidRPr="006554A4" w:rsidRDefault="006E2C12" w:rsidP="006E2C12">
      <w:pPr>
        <w:pStyle w:val="Paragraphedeliste"/>
        <w:rPr>
          <w:rFonts w:ascii="Arial" w:hAnsi="Arial" w:cs="Arial"/>
          <w:szCs w:val="24"/>
          <w:shd w:val="clear" w:color="auto" w:fill="FFFFFF"/>
        </w:rPr>
      </w:pPr>
    </w:p>
    <w:p w:rsidR="006E2C12" w:rsidRPr="006554A4" w:rsidRDefault="006E2C12" w:rsidP="006E2C12">
      <w:pPr>
        <w:rPr>
          <w:szCs w:val="24"/>
        </w:rPr>
      </w:pPr>
    </w:p>
    <w:sectPr w:rsidR="006E2C12" w:rsidRPr="006554A4" w:rsidSect="007947F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5DB1"/>
    <w:multiLevelType w:val="hybridMultilevel"/>
    <w:tmpl w:val="48C64F7C"/>
    <w:lvl w:ilvl="0" w:tplc="040C000B">
      <w:start w:val="1"/>
      <w:numFmt w:val="bullet"/>
      <w:lvlText w:val=""/>
      <w:lvlJc w:val="left"/>
      <w:pPr>
        <w:ind w:left="765" w:hanging="360"/>
      </w:pPr>
      <w:rPr>
        <w:rFonts w:ascii="Wingdings" w:hAnsi="Wingdings" w:hint="default"/>
      </w:rPr>
    </w:lvl>
    <w:lvl w:ilvl="1" w:tplc="87D0CF82">
      <w:numFmt w:val="bullet"/>
      <w:lvlText w:val="-"/>
      <w:lvlJc w:val="left"/>
      <w:pPr>
        <w:ind w:left="1485" w:hanging="360"/>
      </w:pPr>
      <w:rPr>
        <w:rFonts w:ascii="Calibri" w:eastAsiaTheme="minorHAnsi" w:hAnsi="Calibri" w:cs="Calibri"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0203564F"/>
    <w:multiLevelType w:val="hybridMultilevel"/>
    <w:tmpl w:val="C562DCC6"/>
    <w:lvl w:ilvl="0" w:tplc="4D3EA61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FE5D59"/>
    <w:multiLevelType w:val="hybridMultilevel"/>
    <w:tmpl w:val="A6E40236"/>
    <w:lvl w:ilvl="0" w:tplc="73529E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AA6704"/>
    <w:multiLevelType w:val="hybridMultilevel"/>
    <w:tmpl w:val="97F8B13E"/>
    <w:lvl w:ilvl="0" w:tplc="5B7CFF40">
      <w:start w:val="1"/>
      <w:numFmt w:val="lowerLetter"/>
      <w:lvlText w:val="%1)"/>
      <w:lvlJc w:val="left"/>
      <w:pPr>
        <w:ind w:left="765" w:hanging="360"/>
      </w:pPr>
      <w:rPr>
        <w:b/>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4">
    <w:nsid w:val="19840B91"/>
    <w:multiLevelType w:val="hybridMultilevel"/>
    <w:tmpl w:val="B16034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334A3F"/>
    <w:multiLevelType w:val="hybridMultilevel"/>
    <w:tmpl w:val="62A01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F1F0509"/>
    <w:multiLevelType w:val="hybridMultilevel"/>
    <w:tmpl w:val="FC0E2E34"/>
    <w:lvl w:ilvl="0" w:tplc="040C000D">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A337D7"/>
    <w:multiLevelType w:val="hybridMultilevel"/>
    <w:tmpl w:val="0EE6015E"/>
    <w:lvl w:ilvl="0" w:tplc="040C000B">
      <w:start w:val="1"/>
      <w:numFmt w:val="bullet"/>
      <w:lvlText w:val=""/>
      <w:lvlJc w:val="left"/>
      <w:pPr>
        <w:ind w:left="825" w:hanging="360"/>
      </w:pPr>
      <w:rPr>
        <w:rFonts w:ascii="Wingdings" w:hAnsi="Wingdings"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8">
    <w:nsid w:val="40C741C6"/>
    <w:multiLevelType w:val="hybridMultilevel"/>
    <w:tmpl w:val="66AADDEE"/>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28E0989"/>
    <w:multiLevelType w:val="hybridMultilevel"/>
    <w:tmpl w:val="FA4E1D2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3F54310"/>
    <w:multiLevelType w:val="hybridMultilevel"/>
    <w:tmpl w:val="0512EAD2"/>
    <w:lvl w:ilvl="0" w:tplc="35429646">
      <w:start w:val="1"/>
      <w:numFmt w:val="upperRoman"/>
      <w:lvlText w:val="%1."/>
      <w:lvlJc w:val="righ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4732321"/>
    <w:multiLevelType w:val="hybridMultilevel"/>
    <w:tmpl w:val="0DEEE9EE"/>
    <w:lvl w:ilvl="0" w:tplc="040C000B">
      <w:start w:val="1"/>
      <w:numFmt w:val="bullet"/>
      <w:lvlText w:val=""/>
      <w:lvlJc w:val="left"/>
      <w:pPr>
        <w:ind w:left="767" w:hanging="360"/>
      </w:pPr>
      <w:rPr>
        <w:rFonts w:ascii="Wingdings" w:hAnsi="Wingdings" w:hint="default"/>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12">
    <w:nsid w:val="4D656492"/>
    <w:multiLevelType w:val="hybridMultilevel"/>
    <w:tmpl w:val="46221134"/>
    <w:lvl w:ilvl="0" w:tplc="040C000F">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07B4EA4"/>
    <w:multiLevelType w:val="hybridMultilevel"/>
    <w:tmpl w:val="C2105D34"/>
    <w:lvl w:ilvl="0" w:tplc="F13E8C74">
      <w:start w:val="7"/>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8062835"/>
    <w:multiLevelType w:val="hybridMultilevel"/>
    <w:tmpl w:val="243670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97A714A"/>
    <w:multiLevelType w:val="hybridMultilevel"/>
    <w:tmpl w:val="6A0CA8B2"/>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195B9B"/>
    <w:multiLevelType w:val="hybridMultilevel"/>
    <w:tmpl w:val="4516F12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673E11BF"/>
    <w:multiLevelType w:val="hybridMultilevel"/>
    <w:tmpl w:val="E3388F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037609"/>
    <w:multiLevelType w:val="multilevel"/>
    <w:tmpl w:val="040C0023"/>
    <w:lvl w:ilvl="0">
      <w:start w:val="1"/>
      <w:numFmt w:val="upperRoman"/>
      <w:pStyle w:val="Titre1"/>
      <w:lvlText w:val="Article %1."/>
      <w:lvlJc w:val="left"/>
      <w:pPr>
        <w:ind w:left="0" w:firstLine="0"/>
      </w:pPr>
    </w:lvl>
    <w:lvl w:ilvl="1">
      <w:start w:val="1"/>
      <w:numFmt w:val="decimalZero"/>
      <w:pStyle w:val="Titre2"/>
      <w:isLgl/>
      <w:lvlText w:val="Section %1.%2"/>
      <w:lvlJc w:val="left"/>
      <w:pPr>
        <w:ind w:left="0" w:firstLine="0"/>
      </w:pPr>
    </w:lvl>
    <w:lvl w:ilvl="2">
      <w:start w:val="1"/>
      <w:numFmt w:val="lowerLetter"/>
      <w:pStyle w:val="Titre3"/>
      <w:lvlText w:val="(%3)"/>
      <w:lvlJc w:val="left"/>
      <w:pPr>
        <w:ind w:left="720" w:hanging="432"/>
      </w:pPr>
    </w:lvl>
    <w:lvl w:ilvl="3">
      <w:start w:val="1"/>
      <w:numFmt w:val="lowerRoman"/>
      <w:pStyle w:val="Titre4"/>
      <w:lvlText w:val="(%4)"/>
      <w:lvlJc w:val="right"/>
      <w:pPr>
        <w:ind w:left="864" w:hanging="144"/>
      </w:pPr>
    </w:lvl>
    <w:lvl w:ilvl="4">
      <w:start w:val="1"/>
      <w:numFmt w:val="decimal"/>
      <w:pStyle w:val="Titre5"/>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19">
    <w:nsid w:val="6B1556FB"/>
    <w:multiLevelType w:val="hybridMultilevel"/>
    <w:tmpl w:val="ABEE4422"/>
    <w:lvl w:ilvl="0" w:tplc="49C0B79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30B3B98"/>
    <w:multiLevelType w:val="hybridMultilevel"/>
    <w:tmpl w:val="C0425730"/>
    <w:lvl w:ilvl="0" w:tplc="64384306">
      <w:start w:val="1"/>
      <w:numFmt w:val="upperRoman"/>
      <w:lvlText w:val="%1."/>
      <w:lvlJc w:val="righ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78455A2"/>
    <w:multiLevelType w:val="hybridMultilevel"/>
    <w:tmpl w:val="F2FAE8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D9F1F38"/>
    <w:multiLevelType w:val="hybridMultilevel"/>
    <w:tmpl w:val="E10E95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7"/>
  </w:num>
  <w:num w:numId="4">
    <w:abstractNumId w:val="16"/>
  </w:num>
  <w:num w:numId="5">
    <w:abstractNumId w:val="6"/>
  </w:num>
  <w:num w:numId="6">
    <w:abstractNumId w:val="22"/>
  </w:num>
  <w:num w:numId="7">
    <w:abstractNumId w:val="15"/>
  </w:num>
  <w:num w:numId="8">
    <w:abstractNumId w:val="11"/>
  </w:num>
  <w:num w:numId="9">
    <w:abstractNumId w:val="19"/>
  </w:num>
  <w:num w:numId="10">
    <w:abstractNumId w:val="7"/>
  </w:num>
  <w:num w:numId="11">
    <w:abstractNumId w:val="3"/>
  </w:num>
  <w:num w:numId="12">
    <w:abstractNumId w:val="0"/>
  </w:num>
  <w:num w:numId="13">
    <w:abstractNumId w:val="14"/>
  </w:num>
  <w:num w:numId="14">
    <w:abstractNumId w:val="20"/>
  </w:num>
  <w:num w:numId="15">
    <w:abstractNumId w:val="1"/>
  </w:num>
  <w:num w:numId="16">
    <w:abstractNumId w:val="2"/>
  </w:num>
  <w:num w:numId="17">
    <w:abstractNumId w:val="9"/>
  </w:num>
  <w:num w:numId="18">
    <w:abstractNumId w:val="4"/>
  </w:num>
  <w:num w:numId="19">
    <w:abstractNumId w:val="21"/>
  </w:num>
  <w:num w:numId="20">
    <w:abstractNumId w:val="8"/>
  </w:num>
  <w:num w:numId="21">
    <w:abstractNumId w:val="10"/>
  </w:num>
  <w:num w:numId="22">
    <w:abstractNumId w:val="12"/>
  </w:num>
  <w:num w:numId="23">
    <w:abstractNumId w:val="1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2254"/>
    <w:rsid w:val="00003B52"/>
    <w:rsid w:val="00045C09"/>
    <w:rsid w:val="00052254"/>
    <w:rsid w:val="00060D10"/>
    <w:rsid w:val="00096437"/>
    <w:rsid w:val="000B6056"/>
    <w:rsid w:val="000C1EAA"/>
    <w:rsid w:val="000C3AC4"/>
    <w:rsid w:val="000C44C6"/>
    <w:rsid w:val="00107584"/>
    <w:rsid w:val="00127B82"/>
    <w:rsid w:val="00135A73"/>
    <w:rsid w:val="001554F1"/>
    <w:rsid w:val="0015571C"/>
    <w:rsid w:val="001603A1"/>
    <w:rsid w:val="00165236"/>
    <w:rsid w:val="00172CA7"/>
    <w:rsid w:val="00195570"/>
    <w:rsid w:val="001A05B6"/>
    <w:rsid w:val="001C12CA"/>
    <w:rsid w:val="001E5BAD"/>
    <w:rsid w:val="00200EA8"/>
    <w:rsid w:val="00263A80"/>
    <w:rsid w:val="00284817"/>
    <w:rsid w:val="00285C86"/>
    <w:rsid w:val="00291705"/>
    <w:rsid w:val="00292B7F"/>
    <w:rsid w:val="002A522F"/>
    <w:rsid w:val="00325217"/>
    <w:rsid w:val="003268E6"/>
    <w:rsid w:val="00376E17"/>
    <w:rsid w:val="0038156A"/>
    <w:rsid w:val="003818FF"/>
    <w:rsid w:val="00396C8F"/>
    <w:rsid w:val="004318AF"/>
    <w:rsid w:val="004364FD"/>
    <w:rsid w:val="004417FB"/>
    <w:rsid w:val="00450A4B"/>
    <w:rsid w:val="00455DDC"/>
    <w:rsid w:val="004630FF"/>
    <w:rsid w:val="004A0B20"/>
    <w:rsid w:val="004B0FB5"/>
    <w:rsid w:val="004C0DCE"/>
    <w:rsid w:val="004D66C6"/>
    <w:rsid w:val="004E7893"/>
    <w:rsid w:val="004F6A01"/>
    <w:rsid w:val="00503036"/>
    <w:rsid w:val="005244AE"/>
    <w:rsid w:val="0053140D"/>
    <w:rsid w:val="00550463"/>
    <w:rsid w:val="005550FA"/>
    <w:rsid w:val="00626EA5"/>
    <w:rsid w:val="006554A4"/>
    <w:rsid w:val="006A6081"/>
    <w:rsid w:val="006A639D"/>
    <w:rsid w:val="006D076A"/>
    <w:rsid w:val="006E2C12"/>
    <w:rsid w:val="006F4A7C"/>
    <w:rsid w:val="006F609B"/>
    <w:rsid w:val="007001D2"/>
    <w:rsid w:val="00754D06"/>
    <w:rsid w:val="007679C0"/>
    <w:rsid w:val="007738AC"/>
    <w:rsid w:val="007947F0"/>
    <w:rsid w:val="007A7AC5"/>
    <w:rsid w:val="007B4D5A"/>
    <w:rsid w:val="007C063C"/>
    <w:rsid w:val="007F10C2"/>
    <w:rsid w:val="007F4128"/>
    <w:rsid w:val="007F4DBD"/>
    <w:rsid w:val="008069E9"/>
    <w:rsid w:val="00806D84"/>
    <w:rsid w:val="0081255C"/>
    <w:rsid w:val="0082341E"/>
    <w:rsid w:val="00825ADE"/>
    <w:rsid w:val="008271A7"/>
    <w:rsid w:val="00846C7F"/>
    <w:rsid w:val="0085189F"/>
    <w:rsid w:val="00880B6D"/>
    <w:rsid w:val="00890778"/>
    <w:rsid w:val="008B638D"/>
    <w:rsid w:val="008B73A6"/>
    <w:rsid w:val="008C0949"/>
    <w:rsid w:val="008D3D77"/>
    <w:rsid w:val="008D6A4E"/>
    <w:rsid w:val="008E1521"/>
    <w:rsid w:val="008F2FCF"/>
    <w:rsid w:val="008F6872"/>
    <w:rsid w:val="00902196"/>
    <w:rsid w:val="00904D78"/>
    <w:rsid w:val="00907056"/>
    <w:rsid w:val="009256C0"/>
    <w:rsid w:val="0094440B"/>
    <w:rsid w:val="00966E46"/>
    <w:rsid w:val="0098335D"/>
    <w:rsid w:val="009922A1"/>
    <w:rsid w:val="009A3B1A"/>
    <w:rsid w:val="009D60AD"/>
    <w:rsid w:val="009E06A7"/>
    <w:rsid w:val="009F7765"/>
    <w:rsid w:val="009F79C8"/>
    <w:rsid w:val="00A10DFB"/>
    <w:rsid w:val="00A15A12"/>
    <w:rsid w:val="00A23521"/>
    <w:rsid w:val="00A42635"/>
    <w:rsid w:val="00A53301"/>
    <w:rsid w:val="00AE2E2D"/>
    <w:rsid w:val="00AE3CD7"/>
    <w:rsid w:val="00AF3A88"/>
    <w:rsid w:val="00AF6F61"/>
    <w:rsid w:val="00B411F2"/>
    <w:rsid w:val="00B441A7"/>
    <w:rsid w:val="00B4580B"/>
    <w:rsid w:val="00B5071B"/>
    <w:rsid w:val="00BA374A"/>
    <w:rsid w:val="00BC33A0"/>
    <w:rsid w:val="00BC375E"/>
    <w:rsid w:val="00C13C3A"/>
    <w:rsid w:val="00C2053C"/>
    <w:rsid w:val="00C24F47"/>
    <w:rsid w:val="00C342FA"/>
    <w:rsid w:val="00C55C5C"/>
    <w:rsid w:val="00CF1682"/>
    <w:rsid w:val="00CF2C05"/>
    <w:rsid w:val="00D02E92"/>
    <w:rsid w:val="00D4560C"/>
    <w:rsid w:val="00D53867"/>
    <w:rsid w:val="00DC5CE8"/>
    <w:rsid w:val="00DD76F5"/>
    <w:rsid w:val="00DE1CFF"/>
    <w:rsid w:val="00DE307E"/>
    <w:rsid w:val="00DF1DF9"/>
    <w:rsid w:val="00E121FF"/>
    <w:rsid w:val="00E332C9"/>
    <w:rsid w:val="00E37E5B"/>
    <w:rsid w:val="00E8645C"/>
    <w:rsid w:val="00E92321"/>
    <w:rsid w:val="00ED7534"/>
    <w:rsid w:val="00EF7F09"/>
    <w:rsid w:val="00F25336"/>
    <w:rsid w:val="00F259D1"/>
    <w:rsid w:val="00F85AAC"/>
    <w:rsid w:val="00FA0BEC"/>
    <w:rsid w:val="00FC65FD"/>
    <w:rsid w:val="00FE4220"/>
    <w:rsid w:val="00FF688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3" type="connector" idref="#_x0000_s1029"/>
        <o:r id="V:Rule14" type="connector" idref="#_x0000_s1031"/>
        <o:r id="V:Rule15" type="connector" idref="#_x0000_s1042"/>
        <o:r id="V:Rule16" type="connector" idref="#_x0000_s1046"/>
        <o:r id="V:Rule17" type="connector" idref="#_x0000_s1044"/>
        <o:r id="V:Rule18" type="connector" idref="#_x0000_s1047"/>
        <o:r id="V:Rule19" type="connector" idref="#_x0000_s1032"/>
        <o:r id="V:Rule20" type="connector" idref="#_x0000_s1048"/>
        <o:r id="V:Rule21" type="connector" idref="#_x0000_s1045"/>
        <o:r id="V:Rule22" type="connector" idref="#_x0000_s1049"/>
        <o:r id="V:Rule23" type="connector" idref="#_x0000_s1030"/>
        <o:r id="V:Rule2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80B"/>
    <w:rPr>
      <w:rFonts w:ascii="Times New Roman" w:hAnsi="Times New Roman"/>
      <w:sz w:val="24"/>
    </w:rPr>
  </w:style>
  <w:style w:type="paragraph" w:styleId="Titre1">
    <w:name w:val="heading 1"/>
    <w:basedOn w:val="Normal"/>
    <w:next w:val="Normal"/>
    <w:link w:val="Titre1Car"/>
    <w:uiPriority w:val="9"/>
    <w:qFormat/>
    <w:rsid w:val="004C0DC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4C0DC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C0DC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C0DC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C0DC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C0DC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C0DC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C0DC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C0DC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053C"/>
    <w:pPr>
      <w:ind w:left="720"/>
      <w:contextualSpacing/>
    </w:pPr>
  </w:style>
  <w:style w:type="character" w:styleId="Lienhypertexte">
    <w:name w:val="Hyperlink"/>
    <w:basedOn w:val="Policepardfaut"/>
    <w:uiPriority w:val="99"/>
    <w:unhideWhenUsed/>
    <w:rsid w:val="00135A73"/>
    <w:rPr>
      <w:color w:val="0000FF" w:themeColor="hyperlink"/>
      <w:u w:val="single"/>
    </w:rPr>
  </w:style>
  <w:style w:type="paragraph" w:styleId="Textedebulles">
    <w:name w:val="Balloon Text"/>
    <w:basedOn w:val="Normal"/>
    <w:link w:val="TextedebullesCar"/>
    <w:uiPriority w:val="99"/>
    <w:semiHidden/>
    <w:unhideWhenUsed/>
    <w:rsid w:val="002A522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522F"/>
    <w:rPr>
      <w:rFonts w:ascii="Tahoma" w:hAnsi="Tahoma" w:cs="Tahoma"/>
      <w:sz w:val="16"/>
      <w:szCs w:val="16"/>
    </w:rPr>
  </w:style>
  <w:style w:type="character" w:customStyle="1" w:styleId="Titre1Car">
    <w:name w:val="Titre 1 Car"/>
    <w:basedOn w:val="Policepardfaut"/>
    <w:link w:val="Titre1"/>
    <w:uiPriority w:val="9"/>
    <w:rsid w:val="004C0D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4C0DC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4C0DCE"/>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semiHidden/>
    <w:rsid w:val="004C0DCE"/>
    <w:rPr>
      <w:rFonts w:asciiTheme="majorHAnsi" w:eastAsiaTheme="majorEastAsia" w:hAnsiTheme="majorHAnsi" w:cstheme="majorBidi"/>
      <w:b/>
      <w:bCs/>
      <w:i/>
      <w:iCs/>
      <w:color w:val="4F81BD" w:themeColor="accent1"/>
      <w:sz w:val="24"/>
    </w:rPr>
  </w:style>
  <w:style w:type="character" w:customStyle="1" w:styleId="Titre5Car">
    <w:name w:val="Titre 5 Car"/>
    <w:basedOn w:val="Policepardfaut"/>
    <w:link w:val="Titre5"/>
    <w:uiPriority w:val="9"/>
    <w:semiHidden/>
    <w:rsid w:val="004C0DCE"/>
    <w:rPr>
      <w:rFonts w:asciiTheme="majorHAnsi" w:eastAsiaTheme="majorEastAsia" w:hAnsiTheme="majorHAnsi" w:cstheme="majorBidi"/>
      <w:color w:val="243F60" w:themeColor="accent1" w:themeShade="7F"/>
      <w:sz w:val="24"/>
    </w:rPr>
  </w:style>
  <w:style w:type="character" w:customStyle="1" w:styleId="Titre6Car">
    <w:name w:val="Titre 6 Car"/>
    <w:basedOn w:val="Policepardfaut"/>
    <w:link w:val="Titre6"/>
    <w:uiPriority w:val="9"/>
    <w:semiHidden/>
    <w:rsid w:val="004C0DCE"/>
    <w:rPr>
      <w:rFonts w:asciiTheme="majorHAnsi" w:eastAsiaTheme="majorEastAsia" w:hAnsiTheme="majorHAnsi" w:cstheme="majorBidi"/>
      <w:i/>
      <w:iCs/>
      <w:color w:val="243F60" w:themeColor="accent1" w:themeShade="7F"/>
      <w:sz w:val="24"/>
    </w:rPr>
  </w:style>
  <w:style w:type="character" w:customStyle="1" w:styleId="Titre7Car">
    <w:name w:val="Titre 7 Car"/>
    <w:basedOn w:val="Policepardfaut"/>
    <w:link w:val="Titre7"/>
    <w:uiPriority w:val="9"/>
    <w:semiHidden/>
    <w:rsid w:val="004C0DCE"/>
    <w:rPr>
      <w:rFonts w:asciiTheme="majorHAnsi" w:eastAsiaTheme="majorEastAsia" w:hAnsiTheme="majorHAnsi" w:cstheme="majorBidi"/>
      <w:i/>
      <w:iCs/>
      <w:color w:val="404040" w:themeColor="text1" w:themeTint="BF"/>
      <w:sz w:val="24"/>
    </w:rPr>
  </w:style>
  <w:style w:type="character" w:customStyle="1" w:styleId="Titre8Car">
    <w:name w:val="Titre 8 Car"/>
    <w:basedOn w:val="Policepardfaut"/>
    <w:link w:val="Titre8"/>
    <w:uiPriority w:val="9"/>
    <w:semiHidden/>
    <w:rsid w:val="004C0DC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4C0DC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450A4B"/>
    <w:pPr>
      <w:spacing w:line="240" w:lineRule="auto"/>
    </w:pPr>
    <w:rPr>
      <w:b/>
      <w:bCs/>
      <w:color w:val="4F81BD" w:themeColor="accent1"/>
      <w:sz w:val="18"/>
      <w:szCs w:val="18"/>
    </w:rPr>
  </w:style>
  <w:style w:type="table" w:styleId="Grilledutableau">
    <w:name w:val="Table Grid"/>
    <w:basedOn w:val="TableauNormal"/>
    <w:uiPriority w:val="59"/>
    <w:rsid w:val="009833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90947780">
      <w:bodyDiv w:val="1"/>
      <w:marLeft w:val="0"/>
      <w:marRight w:val="0"/>
      <w:marTop w:val="0"/>
      <w:marBottom w:val="0"/>
      <w:divBdr>
        <w:top w:val="none" w:sz="0" w:space="0" w:color="auto"/>
        <w:left w:val="none" w:sz="0" w:space="0" w:color="auto"/>
        <w:bottom w:val="none" w:sz="0" w:space="0" w:color="auto"/>
        <w:right w:val="none" w:sz="0" w:space="0" w:color="auto"/>
      </w:divBdr>
      <w:divsChild>
        <w:div w:id="717704915">
          <w:marLeft w:val="-112"/>
          <w:marRight w:val="-112"/>
          <w:marTop w:val="0"/>
          <w:marBottom w:val="0"/>
          <w:divBdr>
            <w:top w:val="none" w:sz="0" w:space="0" w:color="auto"/>
            <w:left w:val="none" w:sz="0" w:space="0" w:color="auto"/>
            <w:bottom w:val="none" w:sz="0" w:space="0" w:color="auto"/>
            <w:right w:val="none" w:sz="0" w:space="0" w:color="auto"/>
          </w:divBdr>
          <w:divsChild>
            <w:div w:id="730661442">
              <w:marLeft w:val="0"/>
              <w:marRight w:val="0"/>
              <w:marTop w:val="0"/>
              <w:marBottom w:val="0"/>
              <w:divBdr>
                <w:top w:val="none" w:sz="0" w:space="0" w:color="auto"/>
                <w:left w:val="none" w:sz="0" w:space="0" w:color="auto"/>
                <w:bottom w:val="none" w:sz="0" w:space="0" w:color="auto"/>
                <w:right w:val="none" w:sz="0" w:space="0" w:color="auto"/>
              </w:divBdr>
              <w:divsChild>
                <w:div w:id="1584755544">
                  <w:marLeft w:val="0"/>
                  <w:marRight w:val="0"/>
                  <w:marTop w:val="0"/>
                  <w:marBottom w:val="0"/>
                  <w:divBdr>
                    <w:top w:val="none" w:sz="0" w:space="0" w:color="auto"/>
                    <w:left w:val="none" w:sz="0" w:space="0" w:color="auto"/>
                    <w:bottom w:val="none" w:sz="0" w:space="0" w:color="auto"/>
                    <w:right w:val="none" w:sz="0" w:space="0" w:color="auto"/>
                  </w:divBdr>
                  <w:divsChild>
                    <w:div w:id="1072312611">
                      <w:marLeft w:val="0"/>
                      <w:marRight w:val="0"/>
                      <w:marTop w:val="0"/>
                      <w:marBottom w:val="0"/>
                      <w:divBdr>
                        <w:top w:val="none" w:sz="0" w:space="0" w:color="auto"/>
                        <w:left w:val="none" w:sz="0" w:space="0" w:color="auto"/>
                        <w:bottom w:val="none" w:sz="0" w:space="0" w:color="auto"/>
                        <w:right w:val="none" w:sz="0" w:space="0" w:color="auto"/>
                      </w:divBdr>
                    </w:div>
                    <w:div w:id="707487413">
                      <w:marLeft w:val="0"/>
                      <w:marRight w:val="0"/>
                      <w:marTop w:val="0"/>
                      <w:marBottom w:val="47"/>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ibcontact@ui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9B741-B8BC-410D-ADA4-B411B6F5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21</Pages>
  <Words>5054</Words>
  <Characters>27797</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Ichraf Zr</dc:creator>
  <cp:lastModifiedBy>acer</cp:lastModifiedBy>
  <cp:revision>3</cp:revision>
  <dcterms:created xsi:type="dcterms:W3CDTF">2022-03-14T18:47:00Z</dcterms:created>
  <dcterms:modified xsi:type="dcterms:W3CDTF">2022-04-09T10:57:00Z</dcterms:modified>
</cp:coreProperties>
</file>