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53280" w14:textId="5C147040" w:rsidR="00613E96" w:rsidRPr="003757CD" w:rsidRDefault="00773B99" w:rsidP="001422B7">
      <w:pPr>
        <w:pStyle w:val="Title"/>
      </w:pPr>
      <w:r w:rsidRPr="003757CD">
        <w:t xml:space="preserve">Final </w:t>
      </w:r>
      <w:r w:rsidRPr="001422B7">
        <w:t>Project</w:t>
      </w:r>
    </w:p>
    <w:p w14:paraId="56640FB5" w14:textId="5AED2484" w:rsidR="00773B99" w:rsidRPr="003757CD" w:rsidRDefault="00773B99" w:rsidP="001422B7">
      <w:pPr>
        <w:pStyle w:val="Subtitle"/>
      </w:pPr>
      <w:r w:rsidRPr="003757CD">
        <w:t>Abir Razzak</w:t>
      </w:r>
      <w:r w:rsidRPr="003757CD">
        <w:br/>
      </w:r>
      <w:r w:rsidRPr="001422B7">
        <w:t>INFO</w:t>
      </w:r>
      <w:r w:rsidR="006076DB">
        <w:t>371</w:t>
      </w:r>
      <w:bookmarkStart w:id="0" w:name="_GoBack"/>
      <w:bookmarkEnd w:id="0"/>
      <w:r w:rsidRPr="003757CD">
        <w:t xml:space="preserve"> – Data Mining Applications</w:t>
      </w:r>
      <w:r w:rsidRPr="003757CD">
        <w:br/>
      </w:r>
      <w:r w:rsidR="00975254" w:rsidRPr="003757CD">
        <w:t>December 10, 2019</w:t>
      </w:r>
    </w:p>
    <w:p w14:paraId="46AAC73E" w14:textId="786E0C03" w:rsidR="003F39B8" w:rsidRDefault="003F39B8">
      <w:r>
        <w:br w:type="page"/>
      </w:r>
    </w:p>
    <w:sdt>
      <w:sdtPr>
        <w:rPr>
          <w:rFonts w:asciiTheme="minorHAnsi" w:eastAsiaTheme="minorHAnsi" w:hAnsiTheme="minorHAnsi" w:cstheme="minorBidi"/>
          <w:color w:val="auto"/>
          <w:sz w:val="24"/>
          <w:szCs w:val="22"/>
        </w:rPr>
        <w:id w:val="1949655399"/>
        <w:docPartObj>
          <w:docPartGallery w:val="Table of Contents"/>
          <w:docPartUnique/>
        </w:docPartObj>
      </w:sdtPr>
      <w:sdtEndPr>
        <w:rPr>
          <w:b/>
          <w:bCs/>
          <w:noProof/>
        </w:rPr>
      </w:sdtEndPr>
      <w:sdtContent>
        <w:p w14:paraId="363FDF90" w14:textId="5446C5B0" w:rsidR="003F39B8" w:rsidRDefault="003F39B8" w:rsidP="00E4523E">
          <w:pPr>
            <w:pStyle w:val="TOCHeading"/>
          </w:pPr>
          <w:r>
            <w:t>Table of Contents</w:t>
          </w:r>
        </w:p>
        <w:p w14:paraId="4423D2CF" w14:textId="45D4CF1A" w:rsidR="00DC5B6D" w:rsidRDefault="003F39B8">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26726673" w:history="1">
            <w:r w:rsidR="00DC5B6D" w:rsidRPr="00142401">
              <w:rPr>
                <w:rStyle w:val="Hyperlink"/>
                <w:noProof/>
              </w:rPr>
              <w:t>Getting Started</w:t>
            </w:r>
            <w:r w:rsidR="00DC5B6D">
              <w:rPr>
                <w:noProof/>
                <w:webHidden/>
              </w:rPr>
              <w:tab/>
            </w:r>
            <w:r w:rsidR="00DC5B6D">
              <w:rPr>
                <w:noProof/>
                <w:webHidden/>
              </w:rPr>
              <w:fldChar w:fldCharType="begin"/>
            </w:r>
            <w:r w:rsidR="00DC5B6D">
              <w:rPr>
                <w:noProof/>
                <w:webHidden/>
              </w:rPr>
              <w:instrText xml:space="preserve"> PAGEREF _Toc26726673 \h </w:instrText>
            </w:r>
            <w:r w:rsidR="00DC5B6D">
              <w:rPr>
                <w:noProof/>
                <w:webHidden/>
              </w:rPr>
            </w:r>
            <w:r w:rsidR="00DC5B6D">
              <w:rPr>
                <w:noProof/>
                <w:webHidden/>
              </w:rPr>
              <w:fldChar w:fldCharType="separate"/>
            </w:r>
            <w:r w:rsidR="00DC5B6D">
              <w:rPr>
                <w:noProof/>
                <w:webHidden/>
              </w:rPr>
              <w:t>3</w:t>
            </w:r>
            <w:r w:rsidR="00DC5B6D">
              <w:rPr>
                <w:noProof/>
                <w:webHidden/>
              </w:rPr>
              <w:fldChar w:fldCharType="end"/>
            </w:r>
          </w:hyperlink>
        </w:p>
        <w:p w14:paraId="2D5B2897" w14:textId="154041F9" w:rsidR="00DC5B6D" w:rsidRDefault="006076DB">
          <w:pPr>
            <w:pStyle w:val="TOC2"/>
            <w:tabs>
              <w:tab w:val="right" w:leader="dot" w:pos="9350"/>
            </w:tabs>
            <w:rPr>
              <w:rFonts w:eastAsiaTheme="minorEastAsia"/>
              <w:noProof/>
              <w:sz w:val="22"/>
            </w:rPr>
          </w:pPr>
          <w:hyperlink w:anchor="_Toc26726674" w:history="1">
            <w:r w:rsidR="00DC5B6D" w:rsidRPr="00142401">
              <w:rPr>
                <w:rStyle w:val="Hyperlink"/>
                <w:noProof/>
              </w:rPr>
              <w:t>Error Handling (ARFF Formatting)</w:t>
            </w:r>
            <w:r w:rsidR="00DC5B6D">
              <w:rPr>
                <w:noProof/>
                <w:webHidden/>
              </w:rPr>
              <w:tab/>
            </w:r>
            <w:r w:rsidR="00DC5B6D">
              <w:rPr>
                <w:noProof/>
                <w:webHidden/>
              </w:rPr>
              <w:fldChar w:fldCharType="begin"/>
            </w:r>
            <w:r w:rsidR="00DC5B6D">
              <w:rPr>
                <w:noProof/>
                <w:webHidden/>
              </w:rPr>
              <w:instrText xml:space="preserve"> PAGEREF _Toc26726674 \h </w:instrText>
            </w:r>
            <w:r w:rsidR="00DC5B6D">
              <w:rPr>
                <w:noProof/>
                <w:webHidden/>
              </w:rPr>
            </w:r>
            <w:r w:rsidR="00DC5B6D">
              <w:rPr>
                <w:noProof/>
                <w:webHidden/>
              </w:rPr>
              <w:fldChar w:fldCharType="separate"/>
            </w:r>
            <w:r w:rsidR="00DC5B6D">
              <w:rPr>
                <w:noProof/>
                <w:webHidden/>
              </w:rPr>
              <w:t>3</w:t>
            </w:r>
            <w:r w:rsidR="00DC5B6D">
              <w:rPr>
                <w:noProof/>
                <w:webHidden/>
              </w:rPr>
              <w:fldChar w:fldCharType="end"/>
            </w:r>
          </w:hyperlink>
        </w:p>
        <w:p w14:paraId="1D30F715" w14:textId="235E8514" w:rsidR="00DC5B6D" w:rsidRDefault="006076DB">
          <w:pPr>
            <w:pStyle w:val="TOC2"/>
            <w:tabs>
              <w:tab w:val="right" w:leader="dot" w:pos="9350"/>
            </w:tabs>
            <w:rPr>
              <w:rFonts w:eastAsiaTheme="minorEastAsia"/>
              <w:noProof/>
              <w:sz w:val="22"/>
            </w:rPr>
          </w:pPr>
          <w:hyperlink w:anchor="_Toc26726675" w:history="1">
            <w:r w:rsidR="00DC5B6D" w:rsidRPr="00142401">
              <w:rPr>
                <w:rStyle w:val="Hyperlink"/>
                <w:noProof/>
              </w:rPr>
              <w:t>Initial Data Analysis</w:t>
            </w:r>
            <w:r w:rsidR="00DC5B6D">
              <w:rPr>
                <w:noProof/>
                <w:webHidden/>
              </w:rPr>
              <w:tab/>
            </w:r>
            <w:r w:rsidR="00DC5B6D">
              <w:rPr>
                <w:noProof/>
                <w:webHidden/>
              </w:rPr>
              <w:fldChar w:fldCharType="begin"/>
            </w:r>
            <w:r w:rsidR="00DC5B6D">
              <w:rPr>
                <w:noProof/>
                <w:webHidden/>
              </w:rPr>
              <w:instrText xml:space="preserve"> PAGEREF _Toc26726675 \h </w:instrText>
            </w:r>
            <w:r w:rsidR="00DC5B6D">
              <w:rPr>
                <w:noProof/>
                <w:webHidden/>
              </w:rPr>
            </w:r>
            <w:r w:rsidR="00DC5B6D">
              <w:rPr>
                <w:noProof/>
                <w:webHidden/>
              </w:rPr>
              <w:fldChar w:fldCharType="separate"/>
            </w:r>
            <w:r w:rsidR="00DC5B6D">
              <w:rPr>
                <w:noProof/>
                <w:webHidden/>
              </w:rPr>
              <w:t>4</w:t>
            </w:r>
            <w:r w:rsidR="00DC5B6D">
              <w:rPr>
                <w:noProof/>
                <w:webHidden/>
              </w:rPr>
              <w:fldChar w:fldCharType="end"/>
            </w:r>
          </w:hyperlink>
        </w:p>
        <w:p w14:paraId="7A83AC61" w14:textId="154BF376" w:rsidR="00DC5B6D" w:rsidRDefault="006076DB">
          <w:pPr>
            <w:pStyle w:val="TOC1"/>
            <w:tabs>
              <w:tab w:val="right" w:leader="dot" w:pos="9350"/>
            </w:tabs>
            <w:rPr>
              <w:rFonts w:eastAsiaTheme="minorEastAsia"/>
              <w:noProof/>
              <w:sz w:val="22"/>
            </w:rPr>
          </w:pPr>
          <w:hyperlink w:anchor="_Toc26726676" w:history="1">
            <w:r w:rsidR="00DC5B6D" w:rsidRPr="00142401">
              <w:rPr>
                <w:rStyle w:val="Hyperlink"/>
                <w:noProof/>
              </w:rPr>
              <w:t>Exploratory Data Analysis</w:t>
            </w:r>
            <w:r w:rsidR="00DC5B6D">
              <w:rPr>
                <w:noProof/>
                <w:webHidden/>
              </w:rPr>
              <w:tab/>
            </w:r>
            <w:r w:rsidR="00DC5B6D">
              <w:rPr>
                <w:noProof/>
                <w:webHidden/>
              </w:rPr>
              <w:fldChar w:fldCharType="begin"/>
            </w:r>
            <w:r w:rsidR="00DC5B6D">
              <w:rPr>
                <w:noProof/>
                <w:webHidden/>
              </w:rPr>
              <w:instrText xml:space="preserve"> PAGEREF _Toc26726676 \h </w:instrText>
            </w:r>
            <w:r w:rsidR="00DC5B6D">
              <w:rPr>
                <w:noProof/>
                <w:webHidden/>
              </w:rPr>
            </w:r>
            <w:r w:rsidR="00DC5B6D">
              <w:rPr>
                <w:noProof/>
                <w:webHidden/>
              </w:rPr>
              <w:fldChar w:fldCharType="separate"/>
            </w:r>
            <w:r w:rsidR="00DC5B6D">
              <w:rPr>
                <w:noProof/>
                <w:webHidden/>
              </w:rPr>
              <w:t>5</w:t>
            </w:r>
            <w:r w:rsidR="00DC5B6D">
              <w:rPr>
                <w:noProof/>
                <w:webHidden/>
              </w:rPr>
              <w:fldChar w:fldCharType="end"/>
            </w:r>
          </w:hyperlink>
        </w:p>
        <w:p w14:paraId="2878F795" w14:textId="790B5901" w:rsidR="00DC5B6D" w:rsidRDefault="006076DB">
          <w:pPr>
            <w:pStyle w:val="TOC2"/>
            <w:tabs>
              <w:tab w:val="right" w:leader="dot" w:pos="9350"/>
            </w:tabs>
            <w:rPr>
              <w:rFonts w:eastAsiaTheme="minorEastAsia"/>
              <w:noProof/>
              <w:sz w:val="22"/>
            </w:rPr>
          </w:pPr>
          <w:hyperlink w:anchor="_Toc26726677" w:history="1">
            <w:r w:rsidR="00DC5B6D" w:rsidRPr="00142401">
              <w:rPr>
                <w:rStyle w:val="Hyperlink"/>
                <w:noProof/>
              </w:rPr>
              <w:t>Demographic Variables</w:t>
            </w:r>
            <w:r w:rsidR="00DC5B6D">
              <w:rPr>
                <w:noProof/>
                <w:webHidden/>
              </w:rPr>
              <w:tab/>
            </w:r>
            <w:r w:rsidR="00DC5B6D">
              <w:rPr>
                <w:noProof/>
                <w:webHidden/>
              </w:rPr>
              <w:fldChar w:fldCharType="begin"/>
            </w:r>
            <w:r w:rsidR="00DC5B6D">
              <w:rPr>
                <w:noProof/>
                <w:webHidden/>
              </w:rPr>
              <w:instrText xml:space="preserve"> PAGEREF _Toc26726677 \h </w:instrText>
            </w:r>
            <w:r w:rsidR="00DC5B6D">
              <w:rPr>
                <w:noProof/>
                <w:webHidden/>
              </w:rPr>
            </w:r>
            <w:r w:rsidR="00DC5B6D">
              <w:rPr>
                <w:noProof/>
                <w:webHidden/>
              </w:rPr>
              <w:fldChar w:fldCharType="separate"/>
            </w:r>
            <w:r w:rsidR="00DC5B6D">
              <w:rPr>
                <w:noProof/>
                <w:webHidden/>
              </w:rPr>
              <w:t>5</w:t>
            </w:r>
            <w:r w:rsidR="00DC5B6D">
              <w:rPr>
                <w:noProof/>
                <w:webHidden/>
              </w:rPr>
              <w:fldChar w:fldCharType="end"/>
            </w:r>
          </w:hyperlink>
        </w:p>
        <w:p w14:paraId="43BEC9CC" w14:textId="0F5B99B8" w:rsidR="00DC5B6D" w:rsidRDefault="006076DB">
          <w:pPr>
            <w:pStyle w:val="TOC3"/>
            <w:tabs>
              <w:tab w:val="right" w:leader="dot" w:pos="9350"/>
            </w:tabs>
            <w:rPr>
              <w:rFonts w:eastAsiaTheme="minorEastAsia"/>
              <w:noProof/>
              <w:sz w:val="22"/>
            </w:rPr>
          </w:pPr>
          <w:hyperlink w:anchor="_Toc26726678" w:history="1">
            <w:r w:rsidR="00DC5B6D" w:rsidRPr="00142401">
              <w:rPr>
                <w:rStyle w:val="Hyperlink"/>
                <w:noProof/>
              </w:rPr>
              <w:t>SEX</w:t>
            </w:r>
            <w:r w:rsidR="00DC5B6D">
              <w:rPr>
                <w:noProof/>
                <w:webHidden/>
              </w:rPr>
              <w:tab/>
            </w:r>
            <w:r w:rsidR="00DC5B6D">
              <w:rPr>
                <w:noProof/>
                <w:webHidden/>
              </w:rPr>
              <w:fldChar w:fldCharType="begin"/>
            </w:r>
            <w:r w:rsidR="00DC5B6D">
              <w:rPr>
                <w:noProof/>
                <w:webHidden/>
              </w:rPr>
              <w:instrText xml:space="preserve"> PAGEREF _Toc26726678 \h </w:instrText>
            </w:r>
            <w:r w:rsidR="00DC5B6D">
              <w:rPr>
                <w:noProof/>
                <w:webHidden/>
              </w:rPr>
            </w:r>
            <w:r w:rsidR="00DC5B6D">
              <w:rPr>
                <w:noProof/>
                <w:webHidden/>
              </w:rPr>
              <w:fldChar w:fldCharType="separate"/>
            </w:r>
            <w:r w:rsidR="00DC5B6D">
              <w:rPr>
                <w:noProof/>
                <w:webHidden/>
              </w:rPr>
              <w:t>5</w:t>
            </w:r>
            <w:r w:rsidR="00DC5B6D">
              <w:rPr>
                <w:noProof/>
                <w:webHidden/>
              </w:rPr>
              <w:fldChar w:fldCharType="end"/>
            </w:r>
          </w:hyperlink>
        </w:p>
        <w:p w14:paraId="09507992" w14:textId="11FA0E1D" w:rsidR="00DC5B6D" w:rsidRDefault="006076DB">
          <w:pPr>
            <w:pStyle w:val="TOC3"/>
            <w:tabs>
              <w:tab w:val="right" w:leader="dot" w:pos="9350"/>
            </w:tabs>
            <w:rPr>
              <w:rFonts w:eastAsiaTheme="minorEastAsia"/>
              <w:noProof/>
              <w:sz w:val="22"/>
            </w:rPr>
          </w:pPr>
          <w:hyperlink w:anchor="_Toc26726679" w:history="1">
            <w:r w:rsidR="00DC5B6D" w:rsidRPr="00142401">
              <w:rPr>
                <w:rStyle w:val="Hyperlink"/>
                <w:noProof/>
              </w:rPr>
              <w:t>EDUCATION</w:t>
            </w:r>
            <w:r w:rsidR="00DC5B6D">
              <w:rPr>
                <w:noProof/>
                <w:webHidden/>
              </w:rPr>
              <w:tab/>
            </w:r>
            <w:r w:rsidR="00DC5B6D">
              <w:rPr>
                <w:noProof/>
                <w:webHidden/>
              </w:rPr>
              <w:fldChar w:fldCharType="begin"/>
            </w:r>
            <w:r w:rsidR="00DC5B6D">
              <w:rPr>
                <w:noProof/>
                <w:webHidden/>
              </w:rPr>
              <w:instrText xml:space="preserve"> PAGEREF _Toc26726679 \h </w:instrText>
            </w:r>
            <w:r w:rsidR="00DC5B6D">
              <w:rPr>
                <w:noProof/>
                <w:webHidden/>
              </w:rPr>
            </w:r>
            <w:r w:rsidR="00DC5B6D">
              <w:rPr>
                <w:noProof/>
                <w:webHidden/>
              </w:rPr>
              <w:fldChar w:fldCharType="separate"/>
            </w:r>
            <w:r w:rsidR="00DC5B6D">
              <w:rPr>
                <w:noProof/>
                <w:webHidden/>
              </w:rPr>
              <w:t>6</w:t>
            </w:r>
            <w:r w:rsidR="00DC5B6D">
              <w:rPr>
                <w:noProof/>
                <w:webHidden/>
              </w:rPr>
              <w:fldChar w:fldCharType="end"/>
            </w:r>
          </w:hyperlink>
        </w:p>
        <w:p w14:paraId="6F547D13" w14:textId="0E097D7D" w:rsidR="00DC5B6D" w:rsidRDefault="006076DB">
          <w:pPr>
            <w:pStyle w:val="TOC3"/>
            <w:tabs>
              <w:tab w:val="right" w:leader="dot" w:pos="9350"/>
            </w:tabs>
            <w:rPr>
              <w:rFonts w:eastAsiaTheme="minorEastAsia"/>
              <w:noProof/>
              <w:sz w:val="22"/>
            </w:rPr>
          </w:pPr>
          <w:hyperlink w:anchor="_Toc26726680" w:history="1">
            <w:r w:rsidR="00DC5B6D" w:rsidRPr="00142401">
              <w:rPr>
                <w:rStyle w:val="Hyperlink"/>
                <w:noProof/>
              </w:rPr>
              <w:t>MARRIAGE</w:t>
            </w:r>
            <w:r w:rsidR="00DC5B6D">
              <w:rPr>
                <w:noProof/>
                <w:webHidden/>
              </w:rPr>
              <w:tab/>
            </w:r>
            <w:r w:rsidR="00DC5B6D">
              <w:rPr>
                <w:noProof/>
                <w:webHidden/>
              </w:rPr>
              <w:fldChar w:fldCharType="begin"/>
            </w:r>
            <w:r w:rsidR="00DC5B6D">
              <w:rPr>
                <w:noProof/>
                <w:webHidden/>
              </w:rPr>
              <w:instrText xml:space="preserve"> PAGEREF _Toc26726680 \h </w:instrText>
            </w:r>
            <w:r w:rsidR="00DC5B6D">
              <w:rPr>
                <w:noProof/>
                <w:webHidden/>
              </w:rPr>
            </w:r>
            <w:r w:rsidR="00DC5B6D">
              <w:rPr>
                <w:noProof/>
                <w:webHidden/>
              </w:rPr>
              <w:fldChar w:fldCharType="separate"/>
            </w:r>
            <w:r w:rsidR="00DC5B6D">
              <w:rPr>
                <w:noProof/>
                <w:webHidden/>
              </w:rPr>
              <w:t>6</w:t>
            </w:r>
            <w:r w:rsidR="00DC5B6D">
              <w:rPr>
                <w:noProof/>
                <w:webHidden/>
              </w:rPr>
              <w:fldChar w:fldCharType="end"/>
            </w:r>
          </w:hyperlink>
        </w:p>
        <w:p w14:paraId="174F3419" w14:textId="278BE908" w:rsidR="00DC5B6D" w:rsidRDefault="006076DB">
          <w:pPr>
            <w:pStyle w:val="TOC3"/>
            <w:tabs>
              <w:tab w:val="right" w:leader="dot" w:pos="9350"/>
            </w:tabs>
            <w:rPr>
              <w:rFonts w:eastAsiaTheme="minorEastAsia"/>
              <w:noProof/>
              <w:sz w:val="22"/>
            </w:rPr>
          </w:pPr>
          <w:hyperlink w:anchor="_Toc26726681" w:history="1">
            <w:r w:rsidR="00DC5B6D" w:rsidRPr="00142401">
              <w:rPr>
                <w:rStyle w:val="Hyperlink"/>
                <w:noProof/>
              </w:rPr>
              <w:t>AGE</w:t>
            </w:r>
            <w:r w:rsidR="00DC5B6D">
              <w:rPr>
                <w:noProof/>
                <w:webHidden/>
              </w:rPr>
              <w:tab/>
            </w:r>
            <w:r w:rsidR="00DC5B6D">
              <w:rPr>
                <w:noProof/>
                <w:webHidden/>
              </w:rPr>
              <w:fldChar w:fldCharType="begin"/>
            </w:r>
            <w:r w:rsidR="00DC5B6D">
              <w:rPr>
                <w:noProof/>
                <w:webHidden/>
              </w:rPr>
              <w:instrText xml:space="preserve"> PAGEREF _Toc26726681 \h </w:instrText>
            </w:r>
            <w:r w:rsidR="00DC5B6D">
              <w:rPr>
                <w:noProof/>
                <w:webHidden/>
              </w:rPr>
            </w:r>
            <w:r w:rsidR="00DC5B6D">
              <w:rPr>
                <w:noProof/>
                <w:webHidden/>
              </w:rPr>
              <w:fldChar w:fldCharType="separate"/>
            </w:r>
            <w:r w:rsidR="00DC5B6D">
              <w:rPr>
                <w:noProof/>
                <w:webHidden/>
              </w:rPr>
              <w:t>7</w:t>
            </w:r>
            <w:r w:rsidR="00DC5B6D">
              <w:rPr>
                <w:noProof/>
                <w:webHidden/>
              </w:rPr>
              <w:fldChar w:fldCharType="end"/>
            </w:r>
          </w:hyperlink>
        </w:p>
        <w:p w14:paraId="548E4FAA" w14:textId="31924B21" w:rsidR="00DC5B6D" w:rsidRDefault="006076DB">
          <w:pPr>
            <w:pStyle w:val="TOC2"/>
            <w:tabs>
              <w:tab w:val="right" w:leader="dot" w:pos="9350"/>
            </w:tabs>
            <w:rPr>
              <w:rFonts w:eastAsiaTheme="minorEastAsia"/>
              <w:noProof/>
              <w:sz w:val="22"/>
            </w:rPr>
          </w:pPr>
          <w:hyperlink w:anchor="_Toc26726682" w:history="1">
            <w:r w:rsidR="00DC5B6D" w:rsidRPr="00142401">
              <w:rPr>
                <w:rStyle w:val="Hyperlink"/>
                <w:noProof/>
              </w:rPr>
              <w:t>Payment Status Variables</w:t>
            </w:r>
            <w:r w:rsidR="00DC5B6D">
              <w:rPr>
                <w:noProof/>
                <w:webHidden/>
              </w:rPr>
              <w:tab/>
            </w:r>
            <w:r w:rsidR="00DC5B6D">
              <w:rPr>
                <w:noProof/>
                <w:webHidden/>
              </w:rPr>
              <w:fldChar w:fldCharType="begin"/>
            </w:r>
            <w:r w:rsidR="00DC5B6D">
              <w:rPr>
                <w:noProof/>
                <w:webHidden/>
              </w:rPr>
              <w:instrText xml:space="preserve"> PAGEREF _Toc26726682 \h </w:instrText>
            </w:r>
            <w:r w:rsidR="00DC5B6D">
              <w:rPr>
                <w:noProof/>
                <w:webHidden/>
              </w:rPr>
            </w:r>
            <w:r w:rsidR="00DC5B6D">
              <w:rPr>
                <w:noProof/>
                <w:webHidden/>
              </w:rPr>
              <w:fldChar w:fldCharType="separate"/>
            </w:r>
            <w:r w:rsidR="00DC5B6D">
              <w:rPr>
                <w:noProof/>
                <w:webHidden/>
              </w:rPr>
              <w:t>7</w:t>
            </w:r>
            <w:r w:rsidR="00DC5B6D">
              <w:rPr>
                <w:noProof/>
                <w:webHidden/>
              </w:rPr>
              <w:fldChar w:fldCharType="end"/>
            </w:r>
          </w:hyperlink>
        </w:p>
        <w:p w14:paraId="72930984" w14:textId="7762412A" w:rsidR="00DC5B6D" w:rsidRDefault="006076DB">
          <w:pPr>
            <w:pStyle w:val="TOC3"/>
            <w:tabs>
              <w:tab w:val="right" w:leader="dot" w:pos="9350"/>
            </w:tabs>
            <w:rPr>
              <w:rFonts w:eastAsiaTheme="minorEastAsia"/>
              <w:noProof/>
              <w:sz w:val="22"/>
            </w:rPr>
          </w:pPr>
          <w:hyperlink w:anchor="_Toc26726683" w:history="1">
            <w:r w:rsidR="00DC5B6D" w:rsidRPr="00142401">
              <w:rPr>
                <w:rStyle w:val="Hyperlink"/>
                <w:noProof/>
              </w:rPr>
              <w:t>PAY_0</w:t>
            </w:r>
            <w:r w:rsidR="00DC5B6D">
              <w:rPr>
                <w:noProof/>
                <w:webHidden/>
              </w:rPr>
              <w:tab/>
            </w:r>
            <w:r w:rsidR="00DC5B6D">
              <w:rPr>
                <w:noProof/>
                <w:webHidden/>
              </w:rPr>
              <w:fldChar w:fldCharType="begin"/>
            </w:r>
            <w:r w:rsidR="00DC5B6D">
              <w:rPr>
                <w:noProof/>
                <w:webHidden/>
              </w:rPr>
              <w:instrText xml:space="preserve"> PAGEREF _Toc26726683 \h </w:instrText>
            </w:r>
            <w:r w:rsidR="00DC5B6D">
              <w:rPr>
                <w:noProof/>
                <w:webHidden/>
              </w:rPr>
            </w:r>
            <w:r w:rsidR="00DC5B6D">
              <w:rPr>
                <w:noProof/>
                <w:webHidden/>
              </w:rPr>
              <w:fldChar w:fldCharType="separate"/>
            </w:r>
            <w:r w:rsidR="00DC5B6D">
              <w:rPr>
                <w:noProof/>
                <w:webHidden/>
              </w:rPr>
              <w:t>8</w:t>
            </w:r>
            <w:r w:rsidR="00DC5B6D">
              <w:rPr>
                <w:noProof/>
                <w:webHidden/>
              </w:rPr>
              <w:fldChar w:fldCharType="end"/>
            </w:r>
          </w:hyperlink>
        </w:p>
        <w:p w14:paraId="0DE10837" w14:textId="7FEAF4EE" w:rsidR="00DC5B6D" w:rsidRDefault="006076DB">
          <w:pPr>
            <w:pStyle w:val="TOC3"/>
            <w:tabs>
              <w:tab w:val="right" w:leader="dot" w:pos="9350"/>
            </w:tabs>
            <w:rPr>
              <w:rFonts w:eastAsiaTheme="minorEastAsia"/>
              <w:noProof/>
              <w:sz w:val="22"/>
            </w:rPr>
          </w:pPr>
          <w:hyperlink w:anchor="_Toc26726684" w:history="1">
            <w:r w:rsidR="00DC5B6D" w:rsidRPr="00142401">
              <w:rPr>
                <w:rStyle w:val="Hyperlink"/>
                <w:noProof/>
              </w:rPr>
              <w:t>PAY_2</w:t>
            </w:r>
            <w:r w:rsidR="00DC5B6D">
              <w:rPr>
                <w:noProof/>
                <w:webHidden/>
              </w:rPr>
              <w:tab/>
            </w:r>
            <w:r w:rsidR="00DC5B6D">
              <w:rPr>
                <w:noProof/>
                <w:webHidden/>
              </w:rPr>
              <w:fldChar w:fldCharType="begin"/>
            </w:r>
            <w:r w:rsidR="00DC5B6D">
              <w:rPr>
                <w:noProof/>
                <w:webHidden/>
              </w:rPr>
              <w:instrText xml:space="preserve"> PAGEREF _Toc26726684 \h </w:instrText>
            </w:r>
            <w:r w:rsidR="00DC5B6D">
              <w:rPr>
                <w:noProof/>
                <w:webHidden/>
              </w:rPr>
            </w:r>
            <w:r w:rsidR="00DC5B6D">
              <w:rPr>
                <w:noProof/>
                <w:webHidden/>
              </w:rPr>
              <w:fldChar w:fldCharType="separate"/>
            </w:r>
            <w:r w:rsidR="00DC5B6D">
              <w:rPr>
                <w:noProof/>
                <w:webHidden/>
              </w:rPr>
              <w:t>9</w:t>
            </w:r>
            <w:r w:rsidR="00DC5B6D">
              <w:rPr>
                <w:noProof/>
                <w:webHidden/>
              </w:rPr>
              <w:fldChar w:fldCharType="end"/>
            </w:r>
          </w:hyperlink>
        </w:p>
        <w:p w14:paraId="0D04D1D1" w14:textId="33315312" w:rsidR="00DC5B6D" w:rsidRDefault="006076DB">
          <w:pPr>
            <w:pStyle w:val="TOC3"/>
            <w:tabs>
              <w:tab w:val="right" w:leader="dot" w:pos="9350"/>
            </w:tabs>
            <w:rPr>
              <w:rFonts w:eastAsiaTheme="minorEastAsia"/>
              <w:noProof/>
              <w:sz w:val="22"/>
            </w:rPr>
          </w:pPr>
          <w:hyperlink w:anchor="_Toc26726685" w:history="1">
            <w:r w:rsidR="00DC5B6D" w:rsidRPr="00142401">
              <w:rPr>
                <w:rStyle w:val="Hyperlink"/>
                <w:noProof/>
              </w:rPr>
              <w:t>PAY_3</w:t>
            </w:r>
            <w:r w:rsidR="00DC5B6D">
              <w:rPr>
                <w:noProof/>
                <w:webHidden/>
              </w:rPr>
              <w:tab/>
            </w:r>
            <w:r w:rsidR="00DC5B6D">
              <w:rPr>
                <w:noProof/>
                <w:webHidden/>
              </w:rPr>
              <w:fldChar w:fldCharType="begin"/>
            </w:r>
            <w:r w:rsidR="00DC5B6D">
              <w:rPr>
                <w:noProof/>
                <w:webHidden/>
              </w:rPr>
              <w:instrText xml:space="preserve"> PAGEREF _Toc26726685 \h </w:instrText>
            </w:r>
            <w:r w:rsidR="00DC5B6D">
              <w:rPr>
                <w:noProof/>
                <w:webHidden/>
              </w:rPr>
            </w:r>
            <w:r w:rsidR="00DC5B6D">
              <w:rPr>
                <w:noProof/>
                <w:webHidden/>
              </w:rPr>
              <w:fldChar w:fldCharType="separate"/>
            </w:r>
            <w:r w:rsidR="00DC5B6D">
              <w:rPr>
                <w:noProof/>
                <w:webHidden/>
              </w:rPr>
              <w:t>10</w:t>
            </w:r>
            <w:r w:rsidR="00DC5B6D">
              <w:rPr>
                <w:noProof/>
                <w:webHidden/>
              </w:rPr>
              <w:fldChar w:fldCharType="end"/>
            </w:r>
          </w:hyperlink>
        </w:p>
        <w:p w14:paraId="0CF1FC5F" w14:textId="33B8FC3E" w:rsidR="00DC5B6D" w:rsidRDefault="006076DB">
          <w:pPr>
            <w:pStyle w:val="TOC3"/>
            <w:tabs>
              <w:tab w:val="right" w:leader="dot" w:pos="9350"/>
            </w:tabs>
            <w:rPr>
              <w:rFonts w:eastAsiaTheme="minorEastAsia"/>
              <w:noProof/>
              <w:sz w:val="22"/>
            </w:rPr>
          </w:pPr>
          <w:hyperlink w:anchor="_Toc26726686" w:history="1">
            <w:r w:rsidR="00DC5B6D" w:rsidRPr="00142401">
              <w:rPr>
                <w:rStyle w:val="Hyperlink"/>
                <w:noProof/>
              </w:rPr>
              <w:t>PAY_4</w:t>
            </w:r>
            <w:r w:rsidR="00DC5B6D">
              <w:rPr>
                <w:noProof/>
                <w:webHidden/>
              </w:rPr>
              <w:tab/>
            </w:r>
            <w:r w:rsidR="00DC5B6D">
              <w:rPr>
                <w:noProof/>
                <w:webHidden/>
              </w:rPr>
              <w:fldChar w:fldCharType="begin"/>
            </w:r>
            <w:r w:rsidR="00DC5B6D">
              <w:rPr>
                <w:noProof/>
                <w:webHidden/>
              </w:rPr>
              <w:instrText xml:space="preserve"> PAGEREF _Toc26726686 \h </w:instrText>
            </w:r>
            <w:r w:rsidR="00DC5B6D">
              <w:rPr>
                <w:noProof/>
                <w:webHidden/>
              </w:rPr>
            </w:r>
            <w:r w:rsidR="00DC5B6D">
              <w:rPr>
                <w:noProof/>
                <w:webHidden/>
              </w:rPr>
              <w:fldChar w:fldCharType="separate"/>
            </w:r>
            <w:r w:rsidR="00DC5B6D">
              <w:rPr>
                <w:noProof/>
                <w:webHidden/>
              </w:rPr>
              <w:t>11</w:t>
            </w:r>
            <w:r w:rsidR="00DC5B6D">
              <w:rPr>
                <w:noProof/>
                <w:webHidden/>
              </w:rPr>
              <w:fldChar w:fldCharType="end"/>
            </w:r>
          </w:hyperlink>
        </w:p>
        <w:p w14:paraId="3A6B79E4" w14:textId="301DBD63" w:rsidR="00DC5B6D" w:rsidRDefault="006076DB">
          <w:pPr>
            <w:pStyle w:val="TOC3"/>
            <w:tabs>
              <w:tab w:val="right" w:leader="dot" w:pos="9350"/>
            </w:tabs>
            <w:rPr>
              <w:rFonts w:eastAsiaTheme="minorEastAsia"/>
              <w:noProof/>
              <w:sz w:val="22"/>
            </w:rPr>
          </w:pPr>
          <w:hyperlink w:anchor="_Toc26726687" w:history="1">
            <w:r w:rsidR="00DC5B6D" w:rsidRPr="00142401">
              <w:rPr>
                <w:rStyle w:val="Hyperlink"/>
                <w:noProof/>
              </w:rPr>
              <w:t>PAY_5</w:t>
            </w:r>
            <w:r w:rsidR="00DC5B6D">
              <w:rPr>
                <w:noProof/>
                <w:webHidden/>
              </w:rPr>
              <w:tab/>
            </w:r>
            <w:r w:rsidR="00DC5B6D">
              <w:rPr>
                <w:noProof/>
                <w:webHidden/>
              </w:rPr>
              <w:fldChar w:fldCharType="begin"/>
            </w:r>
            <w:r w:rsidR="00DC5B6D">
              <w:rPr>
                <w:noProof/>
                <w:webHidden/>
              </w:rPr>
              <w:instrText xml:space="preserve"> PAGEREF _Toc26726687 \h </w:instrText>
            </w:r>
            <w:r w:rsidR="00DC5B6D">
              <w:rPr>
                <w:noProof/>
                <w:webHidden/>
              </w:rPr>
            </w:r>
            <w:r w:rsidR="00DC5B6D">
              <w:rPr>
                <w:noProof/>
                <w:webHidden/>
              </w:rPr>
              <w:fldChar w:fldCharType="separate"/>
            </w:r>
            <w:r w:rsidR="00DC5B6D">
              <w:rPr>
                <w:noProof/>
                <w:webHidden/>
              </w:rPr>
              <w:t>11</w:t>
            </w:r>
            <w:r w:rsidR="00DC5B6D">
              <w:rPr>
                <w:noProof/>
                <w:webHidden/>
              </w:rPr>
              <w:fldChar w:fldCharType="end"/>
            </w:r>
          </w:hyperlink>
        </w:p>
        <w:p w14:paraId="482FEE34" w14:textId="644AA7E9" w:rsidR="00DC5B6D" w:rsidRDefault="006076DB">
          <w:pPr>
            <w:pStyle w:val="TOC3"/>
            <w:tabs>
              <w:tab w:val="right" w:leader="dot" w:pos="9350"/>
            </w:tabs>
            <w:rPr>
              <w:rFonts w:eastAsiaTheme="minorEastAsia"/>
              <w:noProof/>
              <w:sz w:val="22"/>
            </w:rPr>
          </w:pPr>
          <w:hyperlink w:anchor="_Toc26726688" w:history="1">
            <w:r w:rsidR="00DC5B6D" w:rsidRPr="00142401">
              <w:rPr>
                <w:rStyle w:val="Hyperlink"/>
                <w:noProof/>
              </w:rPr>
              <w:t>PAY_6</w:t>
            </w:r>
            <w:r w:rsidR="00DC5B6D">
              <w:rPr>
                <w:noProof/>
                <w:webHidden/>
              </w:rPr>
              <w:tab/>
            </w:r>
            <w:r w:rsidR="00DC5B6D">
              <w:rPr>
                <w:noProof/>
                <w:webHidden/>
              </w:rPr>
              <w:fldChar w:fldCharType="begin"/>
            </w:r>
            <w:r w:rsidR="00DC5B6D">
              <w:rPr>
                <w:noProof/>
                <w:webHidden/>
              </w:rPr>
              <w:instrText xml:space="preserve"> PAGEREF _Toc26726688 \h </w:instrText>
            </w:r>
            <w:r w:rsidR="00DC5B6D">
              <w:rPr>
                <w:noProof/>
                <w:webHidden/>
              </w:rPr>
            </w:r>
            <w:r w:rsidR="00DC5B6D">
              <w:rPr>
                <w:noProof/>
                <w:webHidden/>
              </w:rPr>
              <w:fldChar w:fldCharType="separate"/>
            </w:r>
            <w:r w:rsidR="00DC5B6D">
              <w:rPr>
                <w:noProof/>
                <w:webHidden/>
              </w:rPr>
              <w:t>12</w:t>
            </w:r>
            <w:r w:rsidR="00DC5B6D">
              <w:rPr>
                <w:noProof/>
                <w:webHidden/>
              </w:rPr>
              <w:fldChar w:fldCharType="end"/>
            </w:r>
          </w:hyperlink>
        </w:p>
        <w:p w14:paraId="71D21A94" w14:textId="563C1386" w:rsidR="00DC5B6D" w:rsidRDefault="006076DB">
          <w:pPr>
            <w:pStyle w:val="TOC1"/>
            <w:tabs>
              <w:tab w:val="right" w:leader="dot" w:pos="9350"/>
            </w:tabs>
            <w:rPr>
              <w:rFonts w:eastAsiaTheme="minorEastAsia"/>
              <w:noProof/>
              <w:sz w:val="22"/>
            </w:rPr>
          </w:pPr>
          <w:hyperlink w:anchor="_Toc26726689" w:history="1">
            <w:r w:rsidR="00DC5B6D" w:rsidRPr="00142401">
              <w:rPr>
                <w:rStyle w:val="Hyperlink"/>
                <w:noProof/>
              </w:rPr>
              <w:t>Data Classification</w:t>
            </w:r>
            <w:r w:rsidR="00DC5B6D">
              <w:rPr>
                <w:noProof/>
                <w:webHidden/>
              </w:rPr>
              <w:tab/>
            </w:r>
            <w:r w:rsidR="00DC5B6D">
              <w:rPr>
                <w:noProof/>
                <w:webHidden/>
              </w:rPr>
              <w:fldChar w:fldCharType="begin"/>
            </w:r>
            <w:r w:rsidR="00DC5B6D">
              <w:rPr>
                <w:noProof/>
                <w:webHidden/>
              </w:rPr>
              <w:instrText xml:space="preserve"> PAGEREF _Toc26726689 \h </w:instrText>
            </w:r>
            <w:r w:rsidR="00DC5B6D">
              <w:rPr>
                <w:noProof/>
                <w:webHidden/>
              </w:rPr>
            </w:r>
            <w:r w:rsidR="00DC5B6D">
              <w:rPr>
                <w:noProof/>
                <w:webHidden/>
              </w:rPr>
              <w:fldChar w:fldCharType="separate"/>
            </w:r>
            <w:r w:rsidR="00DC5B6D">
              <w:rPr>
                <w:noProof/>
                <w:webHidden/>
              </w:rPr>
              <w:t>13</w:t>
            </w:r>
            <w:r w:rsidR="00DC5B6D">
              <w:rPr>
                <w:noProof/>
                <w:webHidden/>
              </w:rPr>
              <w:fldChar w:fldCharType="end"/>
            </w:r>
          </w:hyperlink>
        </w:p>
        <w:p w14:paraId="245289DE" w14:textId="7C929D6B" w:rsidR="00DC5B6D" w:rsidRDefault="006076DB">
          <w:pPr>
            <w:pStyle w:val="TOC2"/>
            <w:tabs>
              <w:tab w:val="right" w:leader="dot" w:pos="9350"/>
            </w:tabs>
            <w:rPr>
              <w:rFonts w:eastAsiaTheme="minorEastAsia"/>
              <w:noProof/>
              <w:sz w:val="22"/>
            </w:rPr>
          </w:pPr>
          <w:hyperlink w:anchor="_Toc26726690" w:history="1">
            <w:r w:rsidR="00DC5B6D" w:rsidRPr="00142401">
              <w:rPr>
                <w:rStyle w:val="Hyperlink"/>
                <w:noProof/>
              </w:rPr>
              <w:t>Naïve Bayes Classification</w:t>
            </w:r>
            <w:r w:rsidR="00DC5B6D">
              <w:rPr>
                <w:noProof/>
                <w:webHidden/>
              </w:rPr>
              <w:tab/>
            </w:r>
            <w:r w:rsidR="00DC5B6D">
              <w:rPr>
                <w:noProof/>
                <w:webHidden/>
              </w:rPr>
              <w:fldChar w:fldCharType="begin"/>
            </w:r>
            <w:r w:rsidR="00DC5B6D">
              <w:rPr>
                <w:noProof/>
                <w:webHidden/>
              </w:rPr>
              <w:instrText xml:space="preserve"> PAGEREF _Toc26726690 \h </w:instrText>
            </w:r>
            <w:r w:rsidR="00DC5B6D">
              <w:rPr>
                <w:noProof/>
                <w:webHidden/>
              </w:rPr>
            </w:r>
            <w:r w:rsidR="00DC5B6D">
              <w:rPr>
                <w:noProof/>
                <w:webHidden/>
              </w:rPr>
              <w:fldChar w:fldCharType="separate"/>
            </w:r>
            <w:r w:rsidR="00DC5B6D">
              <w:rPr>
                <w:noProof/>
                <w:webHidden/>
              </w:rPr>
              <w:t>14</w:t>
            </w:r>
            <w:r w:rsidR="00DC5B6D">
              <w:rPr>
                <w:noProof/>
                <w:webHidden/>
              </w:rPr>
              <w:fldChar w:fldCharType="end"/>
            </w:r>
          </w:hyperlink>
        </w:p>
        <w:p w14:paraId="0D7FC4EC" w14:textId="5617DB5D" w:rsidR="00DC5B6D" w:rsidRDefault="006076DB">
          <w:pPr>
            <w:pStyle w:val="TOC3"/>
            <w:tabs>
              <w:tab w:val="right" w:leader="dot" w:pos="9350"/>
            </w:tabs>
            <w:rPr>
              <w:rFonts w:eastAsiaTheme="minorEastAsia"/>
              <w:noProof/>
              <w:sz w:val="22"/>
            </w:rPr>
          </w:pPr>
          <w:hyperlink w:anchor="_Toc26726691" w:history="1">
            <w:r w:rsidR="00DC5B6D" w:rsidRPr="00142401">
              <w:rPr>
                <w:rStyle w:val="Hyperlink"/>
                <w:noProof/>
              </w:rPr>
              <w:t>Results:</w:t>
            </w:r>
            <w:r w:rsidR="00DC5B6D">
              <w:rPr>
                <w:noProof/>
                <w:webHidden/>
              </w:rPr>
              <w:tab/>
            </w:r>
            <w:r w:rsidR="00DC5B6D">
              <w:rPr>
                <w:noProof/>
                <w:webHidden/>
              </w:rPr>
              <w:fldChar w:fldCharType="begin"/>
            </w:r>
            <w:r w:rsidR="00DC5B6D">
              <w:rPr>
                <w:noProof/>
                <w:webHidden/>
              </w:rPr>
              <w:instrText xml:space="preserve"> PAGEREF _Toc26726691 \h </w:instrText>
            </w:r>
            <w:r w:rsidR="00DC5B6D">
              <w:rPr>
                <w:noProof/>
                <w:webHidden/>
              </w:rPr>
            </w:r>
            <w:r w:rsidR="00DC5B6D">
              <w:rPr>
                <w:noProof/>
                <w:webHidden/>
              </w:rPr>
              <w:fldChar w:fldCharType="separate"/>
            </w:r>
            <w:r w:rsidR="00DC5B6D">
              <w:rPr>
                <w:noProof/>
                <w:webHidden/>
              </w:rPr>
              <w:t>14</w:t>
            </w:r>
            <w:r w:rsidR="00DC5B6D">
              <w:rPr>
                <w:noProof/>
                <w:webHidden/>
              </w:rPr>
              <w:fldChar w:fldCharType="end"/>
            </w:r>
          </w:hyperlink>
        </w:p>
        <w:p w14:paraId="79B238D8" w14:textId="4509FD8E" w:rsidR="00DC5B6D" w:rsidRDefault="006076DB">
          <w:pPr>
            <w:pStyle w:val="TOC2"/>
            <w:tabs>
              <w:tab w:val="right" w:leader="dot" w:pos="9350"/>
            </w:tabs>
            <w:rPr>
              <w:rFonts w:eastAsiaTheme="minorEastAsia"/>
              <w:noProof/>
              <w:sz w:val="22"/>
            </w:rPr>
          </w:pPr>
          <w:hyperlink w:anchor="_Toc26726692" w:history="1">
            <w:r w:rsidR="00DC5B6D" w:rsidRPr="00142401">
              <w:rPr>
                <w:rStyle w:val="Hyperlink"/>
                <w:noProof/>
              </w:rPr>
              <w:t>Decision Tree</w:t>
            </w:r>
            <w:r w:rsidR="00DC5B6D">
              <w:rPr>
                <w:noProof/>
                <w:webHidden/>
              </w:rPr>
              <w:tab/>
            </w:r>
            <w:r w:rsidR="00DC5B6D">
              <w:rPr>
                <w:noProof/>
                <w:webHidden/>
              </w:rPr>
              <w:fldChar w:fldCharType="begin"/>
            </w:r>
            <w:r w:rsidR="00DC5B6D">
              <w:rPr>
                <w:noProof/>
                <w:webHidden/>
              </w:rPr>
              <w:instrText xml:space="preserve"> PAGEREF _Toc26726692 \h </w:instrText>
            </w:r>
            <w:r w:rsidR="00DC5B6D">
              <w:rPr>
                <w:noProof/>
                <w:webHidden/>
              </w:rPr>
            </w:r>
            <w:r w:rsidR="00DC5B6D">
              <w:rPr>
                <w:noProof/>
                <w:webHidden/>
              </w:rPr>
              <w:fldChar w:fldCharType="separate"/>
            </w:r>
            <w:r w:rsidR="00DC5B6D">
              <w:rPr>
                <w:noProof/>
                <w:webHidden/>
              </w:rPr>
              <w:t>15</w:t>
            </w:r>
            <w:r w:rsidR="00DC5B6D">
              <w:rPr>
                <w:noProof/>
                <w:webHidden/>
              </w:rPr>
              <w:fldChar w:fldCharType="end"/>
            </w:r>
          </w:hyperlink>
        </w:p>
        <w:p w14:paraId="453BAFA1" w14:textId="30DDD212" w:rsidR="00DC5B6D" w:rsidRDefault="006076DB">
          <w:pPr>
            <w:pStyle w:val="TOC3"/>
            <w:tabs>
              <w:tab w:val="right" w:leader="dot" w:pos="9350"/>
            </w:tabs>
            <w:rPr>
              <w:rFonts w:eastAsiaTheme="minorEastAsia"/>
              <w:noProof/>
              <w:sz w:val="22"/>
            </w:rPr>
          </w:pPr>
          <w:hyperlink w:anchor="_Toc26726693" w:history="1">
            <w:r w:rsidR="00DC5B6D" w:rsidRPr="00142401">
              <w:rPr>
                <w:rStyle w:val="Hyperlink"/>
                <w:noProof/>
              </w:rPr>
              <w:t>Results:</w:t>
            </w:r>
            <w:r w:rsidR="00DC5B6D">
              <w:rPr>
                <w:noProof/>
                <w:webHidden/>
              </w:rPr>
              <w:tab/>
            </w:r>
            <w:r w:rsidR="00DC5B6D">
              <w:rPr>
                <w:noProof/>
                <w:webHidden/>
              </w:rPr>
              <w:fldChar w:fldCharType="begin"/>
            </w:r>
            <w:r w:rsidR="00DC5B6D">
              <w:rPr>
                <w:noProof/>
                <w:webHidden/>
              </w:rPr>
              <w:instrText xml:space="preserve"> PAGEREF _Toc26726693 \h </w:instrText>
            </w:r>
            <w:r w:rsidR="00DC5B6D">
              <w:rPr>
                <w:noProof/>
                <w:webHidden/>
              </w:rPr>
            </w:r>
            <w:r w:rsidR="00DC5B6D">
              <w:rPr>
                <w:noProof/>
                <w:webHidden/>
              </w:rPr>
              <w:fldChar w:fldCharType="separate"/>
            </w:r>
            <w:r w:rsidR="00DC5B6D">
              <w:rPr>
                <w:noProof/>
                <w:webHidden/>
              </w:rPr>
              <w:t>15</w:t>
            </w:r>
            <w:r w:rsidR="00DC5B6D">
              <w:rPr>
                <w:noProof/>
                <w:webHidden/>
              </w:rPr>
              <w:fldChar w:fldCharType="end"/>
            </w:r>
          </w:hyperlink>
        </w:p>
        <w:p w14:paraId="1DCD8264" w14:textId="7B0A7A4E" w:rsidR="00DC5B6D" w:rsidRDefault="006076DB">
          <w:pPr>
            <w:pStyle w:val="TOC1"/>
            <w:tabs>
              <w:tab w:val="right" w:leader="dot" w:pos="9350"/>
            </w:tabs>
            <w:rPr>
              <w:rFonts w:eastAsiaTheme="minorEastAsia"/>
              <w:noProof/>
              <w:sz w:val="22"/>
            </w:rPr>
          </w:pPr>
          <w:hyperlink w:anchor="_Toc26726694" w:history="1">
            <w:r w:rsidR="00DC5B6D" w:rsidRPr="00142401">
              <w:rPr>
                <w:rStyle w:val="Hyperlink"/>
                <w:noProof/>
              </w:rPr>
              <w:t>Discussion</w:t>
            </w:r>
            <w:r w:rsidR="00DC5B6D">
              <w:rPr>
                <w:noProof/>
                <w:webHidden/>
              </w:rPr>
              <w:tab/>
            </w:r>
            <w:r w:rsidR="00DC5B6D">
              <w:rPr>
                <w:noProof/>
                <w:webHidden/>
              </w:rPr>
              <w:fldChar w:fldCharType="begin"/>
            </w:r>
            <w:r w:rsidR="00DC5B6D">
              <w:rPr>
                <w:noProof/>
                <w:webHidden/>
              </w:rPr>
              <w:instrText xml:space="preserve"> PAGEREF _Toc26726694 \h </w:instrText>
            </w:r>
            <w:r w:rsidR="00DC5B6D">
              <w:rPr>
                <w:noProof/>
                <w:webHidden/>
              </w:rPr>
            </w:r>
            <w:r w:rsidR="00DC5B6D">
              <w:rPr>
                <w:noProof/>
                <w:webHidden/>
              </w:rPr>
              <w:fldChar w:fldCharType="separate"/>
            </w:r>
            <w:r w:rsidR="00DC5B6D">
              <w:rPr>
                <w:noProof/>
                <w:webHidden/>
              </w:rPr>
              <w:t>16</w:t>
            </w:r>
            <w:r w:rsidR="00DC5B6D">
              <w:rPr>
                <w:noProof/>
                <w:webHidden/>
              </w:rPr>
              <w:fldChar w:fldCharType="end"/>
            </w:r>
          </w:hyperlink>
        </w:p>
        <w:p w14:paraId="59498335" w14:textId="700FF411" w:rsidR="003F39B8" w:rsidRDefault="003F39B8">
          <w:pPr>
            <w:rPr>
              <w:b/>
              <w:bCs/>
              <w:noProof/>
            </w:rPr>
          </w:pPr>
          <w:r>
            <w:rPr>
              <w:b/>
              <w:bCs/>
              <w:noProof/>
            </w:rPr>
            <w:fldChar w:fldCharType="end"/>
          </w:r>
        </w:p>
      </w:sdtContent>
    </w:sdt>
    <w:p w14:paraId="3AD736CD" w14:textId="28F1A4BC" w:rsidR="003F39B8" w:rsidRPr="003F39B8" w:rsidRDefault="003F39B8">
      <w:r>
        <w:br w:type="page"/>
      </w:r>
    </w:p>
    <w:p w14:paraId="6BA107BD" w14:textId="2FCBDC82" w:rsidR="00DB7614" w:rsidRPr="001422B7" w:rsidRDefault="00EB339C" w:rsidP="00E4523E">
      <w:pPr>
        <w:pStyle w:val="Heading1"/>
      </w:pPr>
      <w:bookmarkStart w:id="1" w:name="_Toc26726673"/>
      <w:r w:rsidRPr="001422B7">
        <w:t xml:space="preserve">Getting </w:t>
      </w:r>
      <w:r w:rsidRPr="00E4523E">
        <w:t>Started</w:t>
      </w:r>
      <w:bookmarkEnd w:id="1"/>
    </w:p>
    <w:p w14:paraId="58BB7DCA" w14:textId="565B4E1E" w:rsidR="00062D82" w:rsidRDefault="001056B4" w:rsidP="003418AC">
      <w:r w:rsidRPr="001056B4">
        <w:rPr>
          <w:noProof/>
        </w:rPr>
        <w:drawing>
          <wp:anchor distT="0" distB="0" distL="114300" distR="114300" simplePos="0" relativeHeight="251659264" behindDoc="0" locked="0" layoutInCell="1" allowOverlap="1" wp14:anchorId="3BCFF220" wp14:editId="6CA0D755">
            <wp:simplePos x="0" y="0"/>
            <wp:positionH relativeFrom="column">
              <wp:posOffset>1981200</wp:posOffset>
            </wp:positionH>
            <wp:positionV relativeFrom="paragraph">
              <wp:posOffset>1510030</wp:posOffset>
            </wp:positionV>
            <wp:extent cx="4110355" cy="3224530"/>
            <wp:effectExtent l="0" t="0" r="4445" b="0"/>
            <wp:wrapTopAndBottom/>
            <wp:docPr id="2" name="Picture 2" descr="Attribute Information from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0355" cy="3224530"/>
                    </a:xfrm>
                    <a:prstGeom prst="rect">
                      <a:avLst/>
                    </a:prstGeom>
                  </pic:spPr>
                </pic:pic>
              </a:graphicData>
            </a:graphic>
            <wp14:sizeRelH relativeFrom="margin">
              <wp14:pctWidth>0</wp14:pctWidth>
            </wp14:sizeRelH>
            <wp14:sizeRelV relativeFrom="margin">
              <wp14:pctHeight>0</wp14:pctHeight>
            </wp14:sizeRelV>
          </wp:anchor>
        </w:drawing>
      </w:r>
      <w:r w:rsidRPr="00062D82">
        <w:rPr>
          <w:noProof/>
        </w:rPr>
        <w:drawing>
          <wp:anchor distT="0" distB="0" distL="114300" distR="114300" simplePos="0" relativeHeight="251658240" behindDoc="0" locked="0" layoutInCell="1" allowOverlap="1" wp14:anchorId="188DAC63" wp14:editId="5248D0C8">
            <wp:simplePos x="0" y="0"/>
            <wp:positionH relativeFrom="margin">
              <wp:align>left</wp:align>
            </wp:positionH>
            <wp:positionV relativeFrom="paragraph">
              <wp:posOffset>1510030</wp:posOffset>
            </wp:positionV>
            <wp:extent cx="1964690" cy="32245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690" cy="322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39C">
        <w:t xml:space="preserve">First thing we have to do is to save the </w:t>
      </w:r>
      <w:r w:rsidR="00F41BE6">
        <w:t>.</w:t>
      </w:r>
      <w:r w:rsidR="005100A7">
        <w:t>csv file into a</w:t>
      </w:r>
      <w:r w:rsidR="00014C3C">
        <w:t xml:space="preserve"> proper </w:t>
      </w:r>
      <w:r w:rsidR="00570952">
        <w:t>.</w:t>
      </w:r>
      <w:r w:rsidR="00014C3C">
        <w:t>arff file. In Weka, I opened up the csv file and then clicked “save as” and saved the new file as a</w:t>
      </w:r>
      <w:r w:rsidR="00C96C99">
        <w:t xml:space="preserve"> .</w:t>
      </w:r>
      <w:r w:rsidR="00014C3C">
        <w:t>arff file.</w:t>
      </w:r>
      <w:r w:rsidR="002760FC">
        <w:t xml:space="preserve"> However, there were some changes that needed to be made to the </w:t>
      </w:r>
      <w:r w:rsidR="00C96C99">
        <w:t>.</w:t>
      </w:r>
      <w:r w:rsidR="002760FC">
        <w:t xml:space="preserve">arff file, as </w:t>
      </w:r>
      <w:r w:rsidR="006177BD">
        <w:t xml:space="preserve">all the attributes were tagged as numeric </w:t>
      </w:r>
      <w:r w:rsidR="00A45F6C">
        <w:t xml:space="preserve">data instead of categorical, such as </w:t>
      </w:r>
      <w:r w:rsidR="00E07F17">
        <w:t>Sex, Marriage, and Education.</w:t>
      </w:r>
      <w:r w:rsidR="00BE2CE4">
        <w:t xml:space="preserve"> Using the help of the description box on Kaggle, I was able to figure out which attributes were categorical or </w:t>
      </w:r>
      <w:r w:rsidR="00005FA7">
        <w:t>not and</w:t>
      </w:r>
      <w:r w:rsidR="00BE2CE4">
        <w:t xml:space="preserve"> helped me figure out what </w:t>
      </w:r>
      <w:r w:rsidR="00EF18A5">
        <w:t>the categories meant.</w:t>
      </w:r>
      <w:r w:rsidR="000F2E35">
        <w:t xml:space="preserve"> Below is a list of the attribute</w:t>
      </w:r>
      <w:r w:rsidR="004E6E3C">
        <w:t>s</w:t>
      </w:r>
      <w:r w:rsidR="00362030">
        <w:t xml:space="preserve"> and their type/</w:t>
      </w:r>
      <w:r w:rsidR="008D4871">
        <w:t>categories.</w:t>
      </w:r>
    </w:p>
    <w:p w14:paraId="76444BE6" w14:textId="3520B45C" w:rsidR="0037668B" w:rsidRDefault="0037668B" w:rsidP="003418AC">
      <w:pPr>
        <w:rPr>
          <w:noProof/>
        </w:rPr>
      </w:pPr>
    </w:p>
    <w:p w14:paraId="42B4065D" w14:textId="56A9C211" w:rsidR="0037668B" w:rsidRPr="00E4523E" w:rsidRDefault="0037668B" w:rsidP="00E4523E">
      <w:pPr>
        <w:pStyle w:val="Heading2"/>
      </w:pPr>
      <w:bookmarkStart w:id="2" w:name="_Toc26726674"/>
      <w:r w:rsidRPr="00E4523E">
        <w:t>Error Handling (ARFF Formatting)</w:t>
      </w:r>
      <w:bookmarkEnd w:id="2"/>
    </w:p>
    <w:p w14:paraId="63D9B2E7" w14:textId="1F9EFB85" w:rsidR="00EF3BF9" w:rsidRDefault="00F32329" w:rsidP="003418AC">
      <w:pPr>
        <w:rPr>
          <w:noProof/>
        </w:rPr>
      </w:pPr>
      <w:r>
        <w:rPr>
          <w:noProof/>
        </w:rPr>
        <w:t xml:space="preserve">Using these as the attributes, </w:t>
      </w:r>
      <w:r w:rsidR="006A746F">
        <w:rPr>
          <w:noProof/>
        </w:rPr>
        <w:t xml:space="preserve">I got an error message on Weka telling me that my first line of data was incorrect. Upon further inspection, it looks like PAY_X attributes can have a value of </w:t>
      </w:r>
      <w:r w:rsidR="0062102A">
        <w:rPr>
          <w:noProof/>
        </w:rPr>
        <w:t xml:space="preserve">-2 </w:t>
      </w:r>
      <w:r w:rsidR="006A746F">
        <w:rPr>
          <w:noProof/>
        </w:rPr>
        <w:t xml:space="preserve"> even though the Kaggle page does not specify this.</w:t>
      </w:r>
      <w:r w:rsidR="00486B6C">
        <w:rPr>
          <w:noProof/>
        </w:rPr>
        <w:t xml:space="preserve"> After fixing that, </w:t>
      </w:r>
      <w:r w:rsidR="00FF4931">
        <w:rPr>
          <w:noProof/>
        </w:rPr>
        <w:t xml:space="preserve">the next line that was throwing an error had a value of 0 in the PAY_X attributes, which again were not specified in the Kaggle page. After adding both -2, and 0 to the list of possible values for PAY_X, </w:t>
      </w:r>
      <w:r w:rsidR="00F97EB8">
        <w:rPr>
          <w:noProof/>
        </w:rPr>
        <w:t xml:space="preserve">again I got another error. This time the error had to do with the marriage attribute. </w:t>
      </w:r>
      <w:r w:rsidR="00A5308D">
        <w:rPr>
          <w:noProof/>
        </w:rPr>
        <w:t xml:space="preserve">There was a value of 0 for </w:t>
      </w:r>
      <w:r w:rsidR="00CC211A">
        <w:rPr>
          <w:noProof/>
        </w:rPr>
        <w:t>MARRIAGE</w:t>
      </w:r>
      <w:r w:rsidR="00A5308D">
        <w:rPr>
          <w:noProof/>
        </w:rPr>
        <w:t xml:space="preserve">, the Kaggle description doesn’t mention what a value of 0 is supposed to mean, but after examining the data, there were </w:t>
      </w:r>
      <w:r w:rsidR="00BD733F">
        <w:rPr>
          <w:noProof/>
        </w:rPr>
        <w:t>54</w:t>
      </w:r>
      <w:r w:rsidR="00A5308D">
        <w:rPr>
          <w:noProof/>
        </w:rPr>
        <w:t xml:space="preserve"> </w:t>
      </w:r>
      <w:r w:rsidR="00BD733F">
        <w:rPr>
          <w:noProof/>
        </w:rPr>
        <w:t>instances</w:t>
      </w:r>
      <w:r w:rsidR="00A5308D">
        <w:rPr>
          <w:noProof/>
        </w:rPr>
        <w:t xml:space="preserve"> of </w:t>
      </w:r>
      <w:r w:rsidR="00CC211A">
        <w:rPr>
          <w:noProof/>
        </w:rPr>
        <w:t>MARRIAGE</w:t>
      </w:r>
      <w:r w:rsidR="00A5308D">
        <w:rPr>
          <w:noProof/>
        </w:rPr>
        <w:t xml:space="preserve"> being a value of 0, so I added 0 to the list of categories for </w:t>
      </w:r>
      <w:r w:rsidR="00457AA4">
        <w:rPr>
          <w:noProof/>
        </w:rPr>
        <w:t>that.</w:t>
      </w:r>
      <w:r w:rsidR="00CC211A">
        <w:rPr>
          <w:noProof/>
        </w:rPr>
        <w:t xml:space="preserve"> Next error I got were that there were 14 instances where EDUCATION</w:t>
      </w:r>
      <w:r w:rsidR="007E2002">
        <w:rPr>
          <w:noProof/>
        </w:rPr>
        <w:t xml:space="preserve"> equals 0. Again, Kaggle doesn’t mention anything about </w:t>
      </w:r>
      <w:r w:rsidR="00727BCF">
        <w:rPr>
          <w:noProof/>
        </w:rPr>
        <w:t xml:space="preserve">EDUCATION being equal to 0, but I added a category for it anyways since there were more than 1 </w:t>
      </w:r>
      <w:r w:rsidR="0037668B">
        <w:rPr>
          <w:noProof/>
        </w:rPr>
        <w:t>instance causing a problem.</w:t>
      </w:r>
      <w:r w:rsidR="009941ED">
        <w:rPr>
          <w:noProof/>
        </w:rPr>
        <w:t xml:space="preserve"> And finally with all that out of the way, the .arff file was finally accepted by Weka with no more error messages popping up anymore.</w:t>
      </w:r>
      <w:r w:rsidR="007234D2">
        <w:rPr>
          <w:noProof/>
        </w:rPr>
        <w:t xml:space="preserve"> Once the .arff file opened, I realized we do not need the ID attribute in the dataset, so </w:t>
      </w:r>
      <w:r w:rsidR="00250DDB">
        <w:rPr>
          <w:noProof/>
        </w:rPr>
        <w:t>removed that attribute from all the instances from within Weka and saved the new .arff file</w:t>
      </w:r>
      <w:r w:rsidR="00170EAE">
        <w:rPr>
          <w:noProof/>
        </w:rPr>
        <w:t xml:space="preserve">. After all the changes, the attributes look like the </w:t>
      </w:r>
      <w:r w:rsidR="00CA6BBA" w:rsidRPr="00CA6BBA">
        <w:rPr>
          <w:noProof/>
        </w:rPr>
        <w:drawing>
          <wp:anchor distT="0" distB="0" distL="114300" distR="114300" simplePos="0" relativeHeight="251660288" behindDoc="0" locked="0" layoutInCell="1" allowOverlap="1" wp14:anchorId="77916A1F" wp14:editId="56E810DA">
            <wp:simplePos x="0" y="0"/>
            <wp:positionH relativeFrom="margin">
              <wp:align>left</wp:align>
            </wp:positionH>
            <wp:positionV relativeFrom="paragraph">
              <wp:posOffset>788942</wp:posOffset>
            </wp:positionV>
            <wp:extent cx="2470785" cy="326009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0785" cy="3260090"/>
                    </a:xfrm>
                    <a:prstGeom prst="rect">
                      <a:avLst/>
                    </a:prstGeom>
                  </pic:spPr>
                </pic:pic>
              </a:graphicData>
            </a:graphic>
          </wp:anchor>
        </w:drawing>
      </w:r>
      <w:r w:rsidR="00170EAE">
        <w:rPr>
          <w:noProof/>
        </w:rPr>
        <w:t>following:</w:t>
      </w:r>
    </w:p>
    <w:p w14:paraId="25567516" w14:textId="0B029BF4" w:rsidR="00170EAE" w:rsidRDefault="00170EAE" w:rsidP="003418AC">
      <w:pPr>
        <w:rPr>
          <w:noProof/>
        </w:rPr>
      </w:pPr>
    </w:p>
    <w:p w14:paraId="7E259CDB" w14:textId="705C7BE4" w:rsidR="006D5188" w:rsidRDefault="00525B9F" w:rsidP="00E4523E">
      <w:pPr>
        <w:pStyle w:val="Heading2"/>
      </w:pPr>
      <w:bookmarkStart w:id="3" w:name="_Toc26726675"/>
      <w:r>
        <w:t>Initial Data Analysis</w:t>
      </w:r>
      <w:bookmarkEnd w:id="3"/>
    </w:p>
    <w:p w14:paraId="2709DCA8" w14:textId="5F872A16" w:rsidR="00525B9F" w:rsidRDefault="00525B9F" w:rsidP="003418AC">
      <w:pPr>
        <w:rPr>
          <w:noProof/>
        </w:rPr>
      </w:pPr>
      <w:r>
        <w:rPr>
          <w:noProof/>
        </w:rPr>
        <w:t>Here are some screenshots of the raw data inside Weka</w:t>
      </w:r>
    </w:p>
    <w:p w14:paraId="38E8A50A" w14:textId="5520674A" w:rsidR="00625288" w:rsidRDefault="00001A08" w:rsidP="003418AC">
      <w:pPr>
        <w:rPr>
          <w:noProof/>
        </w:rPr>
      </w:pPr>
      <w:r w:rsidRPr="00001A08">
        <w:rPr>
          <w:noProof/>
        </w:rPr>
        <w:drawing>
          <wp:inline distT="0" distB="0" distL="0" distR="0" wp14:anchorId="059AB249" wp14:editId="31C99954">
            <wp:extent cx="2743200" cy="97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975615"/>
                    </a:xfrm>
                    <a:prstGeom prst="rect">
                      <a:avLst/>
                    </a:prstGeom>
                  </pic:spPr>
                </pic:pic>
              </a:graphicData>
            </a:graphic>
          </wp:inline>
        </w:drawing>
      </w:r>
      <w:r w:rsidR="00625288" w:rsidRPr="00376F9B">
        <w:rPr>
          <w:noProof/>
        </w:rPr>
        <w:drawing>
          <wp:inline distT="0" distB="0" distL="0" distR="0" wp14:anchorId="19E596D3" wp14:editId="5FA69055">
            <wp:extent cx="2743200" cy="96723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 b="-1"/>
                    <a:stretch/>
                  </pic:blipFill>
                  <pic:spPr bwMode="auto">
                    <a:xfrm>
                      <a:off x="0" y="0"/>
                      <a:ext cx="2743200" cy="967235"/>
                    </a:xfrm>
                    <a:prstGeom prst="rect">
                      <a:avLst/>
                    </a:prstGeom>
                    <a:ln>
                      <a:noFill/>
                    </a:ln>
                    <a:extLst>
                      <a:ext uri="{53640926-AAD7-44D8-BBD7-CCE9431645EC}">
                        <a14:shadowObscured xmlns:a14="http://schemas.microsoft.com/office/drawing/2010/main"/>
                      </a:ext>
                    </a:extLst>
                  </pic:spPr>
                </pic:pic>
              </a:graphicData>
            </a:graphic>
          </wp:inline>
        </w:drawing>
      </w:r>
      <w:r w:rsidR="00A518B7" w:rsidRPr="00A518B7">
        <w:rPr>
          <w:noProof/>
        </w:rPr>
        <w:drawing>
          <wp:inline distT="0" distB="0" distL="0" distR="0" wp14:anchorId="04F71096" wp14:editId="6771D9A4">
            <wp:extent cx="2743200" cy="95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954405"/>
                    </a:xfrm>
                    <a:prstGeom prst="rect">
                      <a:avLst/>
                    </a:prstGeom>
                  </pic:spPr>
                </pic:pic>
              </a:graphicData>
            </a:graphic>
          </wp:inline>
        </w:drawing>
      </w:r>
      <w:r w:rsidR="00625288" w:rsidRPr="00000D33">
        <w:rPr>
          <w:noProof/>
        </w:rPr>
        <w:drawing>
          <wp:inline distT="0" distB="0" distL="0" distR="0" wp14:anchorId="76532B1B" wp14:editId="338CE842">
            <wp:extent cx="2743200" cy="9563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56397"/>
                    </a:xfrm>
                    <a:prstGeom prst="rect">
                      <a:avLst/>
                    </a:prstGeom>
                  </pic:spPr>
                </pic:pic>
              </a:graphicData>
            </a:graphic>
          </wp:inline>
        </w:drawing>
      </w:r>
      <w:r w:rsidR="00625288" w:rsidRPr="00625288">
        <w:rPr>
          <w:noProof/>
        </w:rPr>
        <w:drawing>
          <wp:inline distT="0" distB="0" distL="0" distR="0" wp14:anchorId="5961A4B0" wp14:editId="173A811C">
            <wp:extent cx="2743200" cy="9678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967852"/>
                    </a:xfrm>
                    <a:prstGeom prst="rect">
                      <a:avLst/>
                    </a:prstGeom>
                  </pic:spPr>
                </pic:pic>
              </a:graphicData>
            </a:graphic>
          </wp:inline>
        </w:drawing>
      </w:r>
    </w:p>
    <w:p w14:paraId="57275C2C" w14:textId="1C07D91B" w:rsidR="007E1C51" w:rsidRDefault="007E1C51" w:rsidP="003418AC">
      <w:pPr>
        <w:rPr>
          <w:noProof/>
        </w:rPr>
      </w:pPr>
    </w:p>
    <w:p w14:paraId="7420A178" w14:textId="6BF53857" w:rsidR="007E1C51" w:rsidRDefault="007E1C51" w:rsidP="003418AC">
      <w:pPr>
        <w:rPr>
          <w:noProof/>
        </w:rPr>
      </w:pPr>
    </w:p>
    <w:p w14:paraId="64276C03" w14:textId="67E63074" w:rsidR="00AB5E65" w:rsidRDefault="00B25087" w:rsidP="00E4523E">
      <w:pPr>
        <w:pStyle w:val="Heading1"/>
        <w:rPr>
          <w:noProof/>
        </w:rPr>
      </w:pPr>
      <w:bookmarkStart w:id="4" w:name="_Toc26726676"/>
      <w:r>
        <w:rPr>
          <w:noProof/>
        </w:rPr>
        <w:t>Exploratory Data Analysis</w:t>
      </w:r>
      <w:bookmarkEnd w:id="4"/>
    </w:p>
    <w:p w14:paraId="39FCE422" w14:textId="0FC07139" w:rsidR="00AB5E65" w:rsidRDefault="00AA16AF" w:rsidP="003418AC">
      <w:pPr>
        <w:rPr>
          <w:noProof/>
        </w:rPr>
      </w:pPr>
      <w:r>
        <w:rPr>
          <w:noProof/>
        </w:rPr>
        <w:t xml:space="preserve">Here </w:t>
      </w:r>
      <w:r w:rsidR="00F740E5">
        <w:rPr>
          <w:noProof/>
        </w:rPr>
        <w:t xml:space="preserve">I will explain the different variables and how they might have an impact on whether or not that instance </w:t>
      </w:r>
      <w:r w:rsidR="000E421F">
        <w:rPr>
          <w:noProof/>
        </w:rPr>
        <w:t>has a default payment next month.</w:t>
      </w:r>
      <w:r w:rsidR="0026384D">
        <w:rPr>
          <w:noProof/>
        </w:rPr>
        <w:t xml:space="preserve"> In all visualizations in this section, </w:t>
      </w:r>
      <w:r w:rsidR="00E91957">
        <w:rPr>
          <w:noProof/>
        </w:rPr>
        <w:t>the color blue represents “1”, meaning Yes, they will have a default payment, and the color red represents “0”</w:t>
      </w:r>
      <w:r w:rsidR="005D5CFD">
        <w:rPr>
          <w:noProof/>
        </w:rPr>
        <w:t>, meaning No, they will not have a default payment.</w:t>
      </w:r>
    </w:p>
    <w:p w14:paraId="272C4D6F" w14:textId="77777777" w:rsidR="00BC5A35" w:rsidRDefault="00BC5A35" w:rsidP="003418AC">
      <w:pPr>
        <w:rPr>
          <w:noProof/>
        </w:rPr>
      </w:pPr>
    </w:p>
    <w:p w14:paraId="140FF4F8" w14:textId="4646DA2A" w:rsidR="00F72588" w:rsidRDefault="00F72588" w:rsidP="00E4523E">
      <w:pPr>
        <w:pStyle w:val="Heading2"/>
      </w:pPr>
      <w:bookmarkStart w:id="5" w:name="_Toc26726677"/>
      <w:r>
        <w:t>Demographic Variables</w:t>
      </w:r>
      <w:bookmarkEnd w:id="5"/>
    </w:p>
    <w:p w14:paraId="61176950" w14:textId="4EAE30CB" w:rsidR="00930B2D" w:rsidRDefault="008C6242" w:rsidP="003418AC">
      <w:pPr>
        <w:rPr>
          <w:noProof/>
        </w:rPr>
      </w:pPr>
      <w:r>
        <w:rPr>
          <w:noProof/>
        </w:rPr>
        <w:t>The demographic variables in the dataset are the attributes: SEX, EDUCATION, MARRIAGE, and AGE.</w:t>
      </w:r>
      <w:r w:rsidR="00CF0A92">
        <w:rPr>
          <w:noProof/>
        </w:rPr>
        <w:t xml:space="preserve"> </w:t>
      </w:r>
      <w:r w:rsidR="00647EE0">
        <w:rPr>
          <w:noProof/>
        </w:rPr>
        <w:t xml:space="preserve">When looking at the spreads its important to take note that overall, the number of </w:t>
      </w:r>
      <w:r w:rsidR="00AC11E4">
        <w:rPr>
          <w:noProof/>
        </w:rPr>
        <w:t>No defaults outweigh the number of Yes defaults</w:t>
      </w:r>
      <w:r w:rsidR="0092606F">
        <w:rPr>
          <w:noProof/>
        </w:rPr>
        <w:t xml:space="preserve"> by quite a margin.</w:t>
      </w:r>
      <w:r w:rsidR="00FC7227">
        <w:rPr>
          <w:noProof/>
        </w:rPr>
        <w:t xml:space="preserve"> Because of this, </w:t>
      </w:r>
      <w:r w:rsidR="00FF72EE">
        <w:rPr>
          <w:noProof/>
        </w:rPr>
        <w:t xml:space="preserve">for my analysis I will conduct comparisons in matter of percentages rather than </w:t>
      </w:r>
      <w:r w:rsidR="00B760DB">
        <w:rPr>
          <w:noProof/>
        </w:rPr>
        <w:t>counts of instances.</w:t>
      </w:r>
      <w:r w:rsidR="00BC5A35">
        <w:rPr>
          <w:noProof/>
        </w:rPr>
        <w:br/>
      </w:r>
      <w:r w:rsidR="00BC5A35" w:rsidRPr="006B0EDD">
        <w:rPr>
          <w:noProof/>
        </w:rPr>
        <w:drawing>
          <wp:inline distT="0" distB="0" distL="0" distR="0" wp14:anchorId="13ED71C2" wp14:editId="02EE6C61">
            <wp:extent cx="594360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2F0558A3" w14:textId="77777777" w:rsidR="00BC5A35" w:rsidRDefault="00BC5A35" w:rsidP="003418AC">
      <w:pPr>
        <w:rPr>
          <w:noProof/>
        </w:rPr>
      </w:pPr>
    </w:p>
    <w:p w14:paraId="38579E5E" w14:textId="351A0932" w:rsidR="000535E7" w:rsidRPr="00495DB0" w:rsidRDefault="000535E7" w:rsidP="004D2724">
      <w:pPr>
        <w:pStyle w:val="Heading3"/>
      </w:pPr>
      <w:bookmarkStart w:id="6" w:name="_Toc26726678"/>
      <w:r w:rsidRPr="00495DB0">
        <w:t>SEX</w:t>
      </w:r>
      <w:bookmarkEnd w:id="6"/>
    </w:p>
    <w:p w14:paraId="1DEAE7CB" w14:textId="0B2F803F" w:rsidR="00994F26" w:rsidRDefault="00EC4894" w:rsidP="003418AC">
      <w:pPr>
        <w:rPr>
          <w:noProof/>
        </w:rPr>
      </w:pPr>
      <w:r>
        <w:rPr>
          <w:noProof/>
        </w:rPr>
        <w:t xml:space="preserve">Taking a look at the SEX graph, we can see that </w:t>
      </w:r>
      <w:r w:rsidR="00D027E2">
        <w:rPr>
          <w:noProof/>
        </w:rPr>
        <w:t xml:space="preserve">roughly the same number of Yes defualts are in each gender. </w:t>
      </w:r>
      <w:r w:rsidR="00D8385E">
        <w:rPr>
          <w:noProof/>
        </w:rPr>
        <w:t>From a proportions perspective, this then means that males are more likely to have a default</w:t>
      </w:r>
      <w:r w:rsidR="00462DC2">
        <w:rPr>
          <w:noProof/>
        </w:rPr>
        <w:t xml:space="preserve"> payment than females.</w:t>
      </w:r>
      <w:r w:rsidR="0054668E">
        <w:rPr>
          <w:noProof/>
        </w:rPr>
        <w:t xml:space="preserve"> Males, with 2873 instances of default payments</w:t>
      </w:r>
      <w:r w:rsidR="00053828">
        <w:rPr>
          <w:noProof/>
        </w:rPr>
        <w:t xml:space="preserve">, means </w:t>
      </w:r>
      <w:r w:rsidR="00C5298E">
        <w:rPr>
          <w:noProof/>
        </w:rPr>
        <w:t xml:space="preserve">that </w:t>
      </w:r>
      <w:r w:rsidR="00053828">
        <w:rPr>
          <w:noProof/>
        </w:rPr>
        <w:t>roughly 24.</w:t>
      </w:r>
      <w:r w:rsidR="00F05BD0">
        <w:rPr>
          <w:noProof/>
        </w:rPr>
        <w:t>17% of males in this dataset have a default on their next payment. Females</w:t>
      </w:r>
      <w:r w:rsidR="0062361B">
        <w:rPr>
          <w:noProof/>
        </w:rPr>
        <w:t xml:space="preserve">, with </w:t>
      </w:r>
      <w:r w:rsidR="00C5298E">
        <w:rPr>
          <w:noProof/>
        </w:rPr>
        <w:t xml:space="preserve">3763 instances of default payments, means that roughly </w:t>
      </w:r>
      <w:r w:rsidR="000A59F4">
        <w:rPr>
          <w:noProof/>
        </w:rPr>
        <w:t>20.</w:t>
      </w:r>
      <w:r w:rsidR="005D0765">
        <w:rPr>
          <w:noProof/>
        </w:rPr>
        <w:t>78% of females in this dataset have a default on their next payment.</w:t>
      </w:r>
      <w:r w:rsidR="008D77FB">
        <w:rPr>
          <w:noProof/>
        </w:rPr>
        <w:t xml:space="preserve"> Therefore, </w:t>
      </w:r>
      <w:r w:rsidR="008B7E62">
        <w:rPr>
          <w:noProof/>
        </w:rPr>
        <w:t xml:space="preserve">being a </w:t>
      </w:r>
      <w:r w:rsidR="00BC305E">
        <w:rPr>
          <w:noProof/>
        </w:rPr>
        <w:t>male</w:t>
      </w:r>
      <w:r w:rsidR="008B7E62">
        <w:rPr>
          <w:noProof/>
        </w:rPr>
        <w:t xml:space="preserve"> in this dataset </w:t>
      </w:r>
      <w:r w:rsidR="00BC305E">
        <w:rPr>
          <w:noProof/>
        </w:rPr>
        <w:t>puts you at a</w:t>
      </w:r>
      <w:r w:rsidR="007816EF">
        <w:rPr>
          <w:noProof/>
        </w:rPr>
        <w:t xml:space="preserve"> slightly</w:t>
      </w:r>
      <w:r w:rsidR="00BC305E">
        <w:rPr>
          <w:noProof/>
        </w:rPr>
        <w:t xml:space="preserve"> higher chance of ha</w:t>
      </w:r>
      <w:r w:rsidR="000E0FB1">
        <w:rPr>
          <w:noProof/>
        </w:rPr>
        <w:t>ving a default on your next payment.</w:t>
      </w:r>
      <w:r w:rsidR="00994F26">
        <w:rPr>
          <w:noProof/>
        </w:rPr>
        <w:br/>
      </w:r>
      <w:r w:rsidR="00994F26" w:rsidRPr="00994F26">
        <w:rPr>
          <w:noProof/>
        </w:rPr>
        <w:drawing>
          <wp:inline distT="0" distB="0" distL="0" distR="0" wp14:anchorId="7666F150" wp14:editId="0FA596CD">
            <wp:extent cx="2743200" cy="636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636248"/>
                    </a:xfrm>
                    <a:prstGeom prst="rect">
                      <a:avLst/>
                    </a:prstGeom>
                    <a:noFill/>
                    <a:ln>
                      <a:noFill/>
                    </a:ln>
                  </pic:spPr>
                </pic:pic>
              </a:graphicData>
            </a:graphic>
          </wp:inline>
        </w:drawing>
      </w:r>
    </w:p>
    <w:p w14:paraId="6325F281" w14:textId="77777777" w:rsidR="00BC5A35" w:rsidRDefault="00BC5A35" w:rsidP="003418AC">
      <w:pPr>
        <w:rPr>
          <w:noProof/>
        </w:rPr>
      </w:pPr>
    </w:p>
    <w:p w14:paraId="2ECDA86E" w14:textId="3CB51D3D" w:rsidR="000535E7" w:rsidRDefault="000535E7" w:rsidP="004D2724">
      <w:pPr>
        <w:pStyle w:val="Heading3"/>
      </w:pPr>
      <w:bookmarkStart w:id="7" w:name="_Toc26726679"/>
      <w:r>
        <w:t>EDUCATION</w:t>
      </w:r>
      <w:bookmarkEnd w:id="7"/>
    </w:p>
    <w:p w14:paraId="1188F75B" w14:textId="6022B6DA" w:rsidR="00117D9E" w:rsidRDefault="001D4B21" w:rsidP="003418AC">
      <w:pPr>
        <w:rPr>
          <w:noProof/>
        </w:rPr>
      </w:pPr>
      <w:r>
        <w:rPr>
          <w:noProof/>
        </w:rPr>
        <w:t xml:space="preserve">At a first glance, EDUCATION </w:t>
      </w:r>
      <w:r w:rsidR="00FB055E">
        <w:rPr>
          <w:noProof/>
        </w:rPr>
        <w:t xml:space="preserve">seems to be mostly concentrated around those instances that attend some form of schooling (highschool and up). </w:t>
      </w:r>
      <w:r w:rsidR="007A2E6F">
        <w:rPr>
          <w:noProof/>
        </w:rPr>
        <w:t xml:space="preserve">After running some calculations, </w:t>
      </w:r>
      <w:r w:rsidR="001657E9">
        <w:rPr>
          <w:noProof/>
        </w:rPr>
        <w:t xml:space="preserve">instances with only a high school education had the highest percetage of indivisuals who </w:t>
      </w:r>
      <w:r w:rsidR="001555D0">
        <w:rPr>
          <w:noProof/>
        </w:rPr>
        <w:t xml:space="preserve">have a default on their payment. </w:t>
      </w:r>
      <w:r w:rsidR="00B62417">
        <w:rPr>
          <w:noProof/>
        </w:rPr>
        <w:t xml:space="preserve">Shortly behind are instances with </w:t>
      </w:r>
      <w:r w:rsidR="00ED1B9E">
        <w:rPr>
          <w:noProof/>
        </w:rPr>
        <w:t xml:space="preserve">university education, and then shortly behind that are instances with graduate school </w:t>
      </w:r>
      <w:r w:rsidR="000C60FC">
        <w:rPr>
          <w:noProof/>
        </w:rPr>
        <w:t xml:space="preserve">education. After those with </w:t>
      </w:r>
      <w:r w:rsidR="00E741B8">
        <w:rPr>
          <w:noProof/>
        </w:rPr>
        <w:t xml:space="preserve">schooling, unknown #6 </w:t>
      </w:r>
      <w:r w:rsidR="00B8489D">
        <w:rPr>
          <w:noProof/>
        </w:rPr>
        <w:t>was slightly behind graduate school instances, and after</w:t>
      </w:r>
      <w:r w:rsidR="00C3513A">
        <w:rPr>
          <w:noProof/>
        </w:rPr>
        <w:t xml:space="preserve"> </w:t>
      </w:r>
      <w:r w:rsidR="00B8489D">
        <w:rPr>
          <w:noProof/>
        </w:rPr>
        <w:t>that the drop</w:t>
      </w:r>
      <w:r w:rsidR="001B62A5">
        <w:rPr>
          <w:noProof/>
        </w:rPr>
        <w:t xml:space="preserve"> occurred </w:t>
      </w:r>
      <w:r w:rsidR="00C3513A">
        <w:rPr>
          <w:noProof/>
        </w:rPr>
        <w:t>from 15.69% to 6.43%</w:t>
      </w:r>
      <w:r w:rsidR="00DE1A00">
        <w:rPr>
          <w:noProof/>
        </w:rPr>
        <w:t>. Surprisingly, having an unknown education with a value of 0 had</w:t>
      </w:r>
      <w:r w:rsidR="00F25380">
        <w:rPr>
          <w:noProof/>
        </w:rPr>
        <w:t xml:space="preserve"> not a single instance of having a default on their payment, giving them a 0%. Although, </w:t>
      </w:r>
      <w:r w:rsidR="001B0E0A">
        <w:rPr>
          <w:noProof/>
        </w:rPr>
        <w:t>we do not know if this is statistically valid, as there are only 14 instances of having a 0 in value for EDUCATION.</w:t>
      </w:r>
      <w:r w:rsidR="00B71E1B">
        <w:rPr>
          <w:noProof/>
        </w:rPr>
        <w:t xml:space="preserve"> Therefore, having some kind of formal schooling puts an instance at a higher chance of having a defualt on their payment.</w:t>
      </w:r>
      <w:r w:rsidR="00994F26">
        <w:rPr>
          <w:noProof/>
        </w:rPr>
        <w:br/>
      </w:r>
      <w:r w:rsidR="004159F2" w:rsidRPr="004159F2">
        <w:rPr>
          <w:noProof/>
        </w:rPr>
        <w:drawing>
          <wp:inline distT="0" distB="0" distL="0" distR="0" wp14:anchorId="5CA613B4" wp14:editId="3EC0A469">
            <wp:extent cx="2743200" cy="14906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490656"/>
                    </a:xfrm>
                    <a:prstGeom prst="rect">
                      <a:avLst/>
                    </a:prstGeom>
                    <a:noFill/>
                    <a:ln>
                      <a:noFill/>
                    </a:ln>
                  </pic:spPr>
                </pic:pic>
              </a:graphicData>
            </a:graphic>
          </wp:inline>
        </w:drawing>
      </w:r>
    </w:p>
    <w:p w14:paraId="76960073" w14:textId="77777777" w:rsidR="00994F26" w:rsidRDefault="00994F26" w:rsidP="003418AC">
      <w:pPr>
        <w:rPr>
          <w:noProof/>
        </w:rPr>
      </w:pPr>
    </w:p>
    <w:p w14:paraId="0ABF0819" w14:textId="6FD882E6" w:rsidR="000535E7" w:rsidRDefault="000535E7" w:rsidP="004D2724">
      <w:pPr>
        <w:pStyle w:val="Heading3"/>
      </w:pPr>
      <w:bookmarkStart w:id="8" w:name="_Toc26726680"/>
      <w:r>
        <w:t>MARRIAGE</w:t>
      </w:r>
      <w:bookmarkEnd w:id="8"/>
    </w:p>
    <w:p w14:paraId="2D84DC18" w14:textId="0AE4E8AE" w:rsidR="0051248B" w:rsidRDefault="00B16C26" w:rsidP="003418AC">
      <w:pPr>
        <w:rPr>
          <w:noProof/>
        </w:rPr>
      </w:pPr>
      <w:r>
        <w:rPr>
          <w:noProof/>
        </w:rPr>
        <w:t xml:space="preserve">For MARRIAGE there is a pretty even split amongst the different marriage categories. </w:t>
      </w:r>
      <w:r w:rsidR="003928C6">
        <w:rPr>
          <w:noProof/>
        </w:rPr>
        <w:t>A value of 3</w:t>
      </w:r>
      <w:r w:rsidR="006F7E09">
        <w:rPr>
          <w:noProof/>
        </w:rPr>
        <w:t xml:space="preserve"> (</w:t>
      </w:r>
      <w:r w:rsidR="00D20677">
        <w:rPr>
          <w:noProof/>
        </w:rPr>
        <w:t>Others)</w:t>
      </w:r>
      <w:r w:rsidR="003928C6">
        <w:rPr>
          <w:noProof/>
        </w:rPr>
        <w:t xml:space="preserve"> takes the highest percentage of 26.01%, followed by 1</w:t>
      </w:r>
      <w:r w:rsidR="00D20677">
        <w:rPr>
          <w:noProof/>
        </w:rPr>
        <w:t xml:space="preserve"> (Married)</w:t>
      </w:r>
      <w:r w:rsidR="00EC148B">
        <w:rPr>
          <w:noProof/>
        </w:rPr>
        <w:t xml:space="preserve"> with 23.47%, and lastly 2</w:t>
      </w:r>
      <w:r w:rsidR="00D20677">
        <w:rPr>
          <w:noProof/>
        </w:rPr>
        <w:t xml:space="preserve"> (Single)</w:t>
      </w:r>
      <w:r w:rsidR="00EC148B">
        <w:rPr>
          <w:noProof/>
        </w:rPr>
        <w:t xml:space="preserve"> with 20.93%. The Kaggle page does not indicate what 0 is supposed to mean, therefore I marked is as unknown</w:t>
      </w:r>
      <w:r w:rsidR="001C1B40">
        <w:rPr>
          <w:noProof/>
        </w:rPr>
        <w:t xml:space="preserve">; that value had a percentage of 9.26% which is </w:t>
      </w:r>
      <w:r w:rsidR="005552AC">
        <w:rPr>
          <w:noProof/>
        </w:rPr>
        <w:t>under half of what the other values’ percentages were, however because we don’t know what this value is supposed to mean</w:t>
      </w:r>
      <w:r w:rsidR="00F6641A">
        <w:rPr>
          <w:noProof/>
        </w:rPr>
        <w:t>, I will disregard it</w:t>
      </w:r>
      <w:r w:rsidR="00B71E1B">
        <w:rPr>
          <w:noProof/>
        </w:rPr>
        <w:t xml:space="preserve"> in the conclusion.</w:t>
      </w:r>
      <w:r w:rsidR="00F6641A">
        <w:rPr>
          <w:noProof/>
        </w:rPr>
        <w:t xml:space="preserve"> </w:t>
      </w:r>
      <w:r w:rsidR="00762A67">
        <w:rPr>
          <w:noProof/>
        </w:rPr>
        <w:t xml:space="preserve">Although the </w:t>
      </w:r>
      <w:r w:rsidR="00554DBC">
        <w:rPr>
          <w:noProof/>
        </w:rPr>
        <w:t>percentage</w:t>
      </w:r>
      <w:r w:rsidR="00762A67">
        <w:rPr>
          <w:noProof/>
        </w:rPr>
        <w:t xml:space="preserve"> of 3 (Others) is the highest, there are only 323 instances of this in the dataset. Compared to 1 (Married) and 2 (Single) which have counts of over 13,000 instances,</w:t>
      </w:r>
      <w:r w:rsidR="003F1B93">
        <w:rPr>
          <w:noProof/>
        </w:rPr>
        <w:t xml:space="preserve"> the total number of </w:t>
      </w:r>
      <w:r w:rsidR="001160C8">
        <w:rPr>
          <w:noProof/>
        </w:rPr>
        <w:t>“</w:t>
      </w:r>
      <w:r w:rsidR="003F1B93">
        <w:rPr>
          <w:noProof/>
        </w:rPr>
        <w:t>Others</w:t>
      </w:r>
      <w:r w:rsidR="001160C8">
        <w:rPr>
          <w:noProof/>
        </w:rPr>
        <w:t>”</w:t>
      </w:r>
      <w:r w:rsidR="003F1B93">
        <w:rPr>
          <w:noProof/>
        </w:rPr>
        <w:t xml:space="preserve"> marriage status is very low. Because of its lower count, I consider this category to be </w:t>
      </w:r>
      <w:r w:rsidR="00F335A4">
        <w:rPr>
          <w:noProof/>
        </w:rPr>
        <w:t>a bit volitile, and as more data</w:t>
      </w:r>
      <w:r w:rsidR="00D6333C">
        <w:rPr>
          <w:noProof/>
        </w:rPr>
        <w:t xml:space="preserve"> enters this dataset, I expect the percentage </w:t>
      </w:r>
      <w:r w:rsidR="00822A57">
        <w:rPr>
          <w:noProof/>
        </w:rPr>
        <w:t xml:space="preserve">for </w:t>
      </w:r>
      <w:r w:rsidR="001160C8">
        <w:rPr>
          <w:noProof/>
        </w:rPr>
        <w:t>“</w:t>
      </w:r>
      <w:r w:rsidR="00822A57">
        <w:rPr>
          <w:noProof/>
        </w:rPr>
        <w:t>Others</w:t>
      </w:r>
      <w:r w:rsidR="001160C8">
        <w:rPr>
          <w:noProof/>
        </w:rPr>
        <w:t>”</w:t>
      </w:r>
      <w:r w:rsidR="00822A57">
        <w:rPr>
          <w:noProof/>
        </w:rPr>
        <w:t xml:space="preserve"> to normalize around </w:t>
      </w:r>
      <w:r w:rsidR="0011076A">
        <w:rPr>
          <w:noProof/>
        </w:rPr>
        <w:t xml:space="preserve">21%-23% like the other two categories. </w:t>
      </w:r>
      <w:r w:rsidR="00B71E1B">
        <w:rPr>
          <w:noProof/>
        </w:rPr>
        <w:t xml:space="preserve">Therefore, </w:t>
      </w:r>
      <w:r w:rsidR="003B50BE">
        <w:rPr>
          <w:noProof/>
        </w:rPr>
        <w:t>marriage status is roughly the same when it comes to determining defaults on their payments</w:t>
      </w:r>
      <w:r w:rsidR="00DF618B">
        <w:rPr>
          <w:noProof/>
        </w:rPr>
        <w:t>, and does not have a significant impact in trying to predict an instance’s default on payment</w:t>
      </w:r>
      <w:r w:rsidR="003B50BE">
        <w:rPr>
          <w:noProof/>
        </w:rPr>
        <w:t>.</w:t>
      </w:r>
      <w:r w:rsidR="005B10DB">
        <w:rPr>
          <w:noProof/>
        </w:rPr>
        <w:br/>
      </w:r>
      <w:r w:rsidR="00AD6C09" w:rsidRPr="00AD6C09">
        <w:rPr>
          <w:noProof/>
        </w:rPr>
        <w:drawing>
          <wp:inline distT="0" distB="0" distL="0" distR="0" wp14:anchorId="7412421A" wp14:editId="31634891">
            <wp:extent cx="2743200" cy="993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993140"/>
                    </a:xfrm>
                    <a:prstGeom prst="rect">
                      <a:avLst/>
                    </a:prstGeom>
                    <a:noFill/>
                    <a:ln>
                      <a:noFill/>
                    </a:ln>
                  </pic:spPr>
                </pic:pic>
              </a:graphicData>
            </a:graphic>
          </wp:inline>
        </w:drawing>
      </w:r>
    </w:p>
    <w:p w14:paraId="5D1BB468" w14:textId="77777777" w:rsidR="000535E7" w:rsidRDefault="000535E7" w:rsidP="003418AC">
      <w:pPr>
        <w:rPr>
          <w:noProof/>
        </w:rPr>
      </w:pPr>
    </w:p>
    <w:p w14:paraId="34B75335" w14:textId="393C65D7" w:rsidR="0051248B" w:rsidRDefault="000535E7" w:rsidP="004D2724">
      <w:pPr>
        <w:pStyle w:val="Heading3"/>
      </w:pPr>
      <w:bookmarkStart w:id="9" w:name="_Toc26726681"/>
      <w:r>
        <w:t>AGE</w:t>
      </w:r>
      <w:bookmarkEnd w:id="9"/>
    </w:p>
    <w:p w14:paraId="73A52EDC" w14:textId="0811DDB1" w:rsidR="00C54986" w:rsidRDefault="00FE4C2D" w:rsidP="003418AC">
      <w:pPr>
        <w:rPr>
          <w:noProof/>
        </w:rPr>
      </w:pPr>
      <w:r>
        <w:rPr>
          <w:noProof/>
        </w:rPr>
        <w:t xml:space="preserve">Observing the graph for AGE, </w:t>
      </w:r>
      <w:r w:rsidR="00E12970">
        <w:rPr>
          <w:noProof/>
        </w:rPr>
        <w:t>we can see that both the red and blue tend to follow roughly the same patterns</w:t>
      </w:r>
      <w:r w:rsidR="005B0C37">
        <w:rPr>
          <w:noProof/>
        </w:rPr>
        <w:t>, w</w:t>
      </w:r>
      <w:r w:rsidR="00DB299F">
        <w:rPr>
          <w:noProof/>
        </w:rPr>
        <w:t>ith a slightly higher peak for No defaults around the age of</w:t>
      </w:r>
      <w:r w:rsidR="00A30F80">
        <w:rPr>
          <w:noProof/>
        </w:rPr>
        <w:t xml:space="preserve"> 28-29 years old. </w:t>
      </w:r>
      <w:r w:rsidR="00C93030">
        <w:rPr>
          <w:noProof/>
        </w:rPr>
        <w:t>After that peak</w:t>
      </w:r>
      <w:r w:rsidR="005B0C37">
        <w:rPr>
          <w:noProof/>
        </w:rPr>
        <w:t>,</w:t>
      </w:r>
      <w:r w:rsidR="00C93030">
        <w:rPr>
          <w:noProof/>
        </w:rPr>
        <w:t xml:space="preserve"> we observe a gradual decrease in overall instances as age increases. We observe that </w:t>
      </w:r>
      <w:r w:rsidR="00823B3F">
        <w:rPr>
          <w:noProof/>
        </w:rPr>
        <w:t>both defualts and no defaults are</w:t>
      </w:r>
      <w:r w:rsidR="00986C91">
        <w:rPr>
          <w:noProof/>
        </w:rPr>
        <w:t xml:space="preserve"> decreas</w:t>
      </w:r>
      <w:r w:rsidR="005B0C37">
        <w:rPr>
          <w:noProof/>
        </w:rPr>
        <w:t>ing</w:t>
      </w:r>
      <w:r w:rsidR="00986C91">
        <w:rPr>
          <w:noProof/>
        </w:rPr>
        <w:t xml:space="preserve"> at about the same rate proportional to their </w:t>
      </w:r>
      <w:r w:rsidR="0095155B">
        <w:rPr>
          <w:noProof/>
        </w:rPr>
        <w:t>total number</w:t>
      </w:r>
      <w:r w:rsidR="00851BE2">
        <w:rPr>
          <w:noProof/>
        </w:rPr>
        <w:t xml:space="preserve">; we observe what looks like a linear decrease as age increases for defaults in payment, and </w:t>
      </w:r>
      <w:r w:rsidR="00C5033A">
        <w:rPr>
          <w:noProof/>
        </w:rPr>
        <w:t>a gradual curved decrease</w:t>
      </w:r>
      <w:r w:rsidR="007F7D33">
        <w:rPr>
          <w:noProof/>
        </w:rPr>
        <w:t xml:space="preserve"> as age increases for no defualts in payment. </w:t>
      </w:r>
      <w:r w:rsidR="00CB3F1D">
        <w:rPr>
          <w:noProof/>
        </w:rPr>
        <w:t xml:space="preserve">Because of this, the percetage </w:t>
      </w:r>
      <w:r w:rsidR="009722F4">
        <w:rPr>
          <w:noProof/>
        </w:rPr>
        <w:t xml:space="preserve">between the two categories look to be about the same across most AGE buckets. </w:t>
      </w:r>
      <w:r w:rsidR="00FB5C2D">
        <w:rPr>
          <w:noProof/>
        </w:rPr>
        <w:t>In both default payment cas</w:t>
      </w:r>
      <w:r w:rsidR="007F7D33">
        <w:rPr>
          <w:noProof/>
        </w:rPr>
        <w:t>es</w:t>
      </w:r>
      <w:r w:rsidR="00FB5C2D">
        <w:rPr>
          <w:noProof/>
        </w:rPr>
        <w:t xml:space="preserve">, we observe a </w:t>
      </w:r>
      <w:r w:rsidR="00802107">
        <w:rPr>
          <w:noProof/>
        </w:rPr>
        <w:t>strange peak around the age of 49-50</w:t>
      </w:r>
      <w:r w:rsidR="00953B6B">
        <w:rPr>
          <w:noProof/>
        </w:rPr>
        <w:t>.</w:t>
      </w:r>
      <w:r w:rsidR="002C45C8">
        <w:rPr>
          <w:noProof/>
        </w:rPr>
        <w:t xml:space="preserve"> However, the peak still maintains the </w:t>
      </w:r>
      <w:r w:rsidR="0012003F">
        <w:rPr>
          <w:noProof/>
        </w:rPr>
        <w:t>proportion</w:t>
      </w:r>
      <w:r w:rsidR="00374888">
        <w:rPr>
          <w:noProof/>
        </w:rPr>
        <w:t xml:space="preserve">s of defult payment and no defualt </w:t>
      </w:r>
      <w:r w:rsidR="00663F2C">
        <w:rPr>
          <w:noProof/>
        </w:rPr>
        <w:t>payment.</w:t>
      </w:r>
      <w:r w:rsidR="00953B6B">
        <w:rPr>
          <w:noProof/>
        </w:rPr>
        <w:t xml:space="preserve"> </w:t>
      </w:r>
      <w:r w:rsidR="00E20D8B">
        <w:rPr>
          <w:noProof/>
        </w:rPr>
        <w:t>After that peak, it looks like their gradual decreases pick back up where they were supposed to.</w:t>
      </w:r>
      <w:r w:rsidR="00AF3E31">
        <w:rPr>
          <w:noProof/>
        </w:rPr>
        <w:t xml:space="preserve"> </w:t>
      </w:r>
      <w:r w:rsidR="00676FB4">
        <w:rPr>
          <w:noProof/>
        </w:rPr>
        <w:t xml:space="preserve">Because both </w:t>
      </w:r>
      <w:r w:rsidR="00663F2C">
        <w:rPr>
          <w:noProof/>
        </w:rPr>
        <w:t xml:space="preserve">the </w:t>
      </w:r>
      <w:r w:rsidR="00676FB4">
        <w:rPr>
          <w:noProof/>
        </w:rPr>
        <w:t>red and</w:t>
      </w:r>
      <w:r w:rsidR="00663F2C">
        <w:rPr>
          <w:noProof/>
        </w:rPr>
        <w:t xml:space="preserve"> the</w:t>
      </w:r>
      <w:r w:rsidR="00676FB4">
        <w:rPr>
          <w:noProof/>
        </w:rPr>
        <w:t xml:space="preserve"> blue parts of the graph tend to </w:t>
      </w:r>
      <w:r w:rsidR="00663F2C">
        <w:rPr>
          <w:noProof/>
        </w:rPr>
        <w:t xml:space="preserve">maintain their proportions to one another </w:t>
      </w:r>
      <w:r w:rsidR="00676FB4">
        <w:rPr>
          <w:noProof/>
        </w:rPr>
        <w:t xml:space="preserve">throughout all ages in the dataset, </w:t>
      </w:r>
      <w:r w:rsidR="00731A4D">
        <w:rPr>
          <w:noProof/>
        </w:rPr>
        <w:t xml:space="preserve">I conclude that AGE does not have a very significant impact on whether or not </w:t>
      </w:r>
      <w:r w:rsidR="00F95540">
        <w:rPr>
          <w:noProof/>
        </w:rPr>
        <w:t>there will be a default on their payment.</w:t>
      </w:r>
    </w:p>
    <w:p w14:paraId="0BDDABD5" w14:textId="42B4E7D5" w:rsidR="00FE4C2D" w:rsidRDefault="00FE4C2D" w:rsidP="003418AC">
      <w:pPr>
        <w:rPr>
          <w:noProof/>
        </w:rPr>
      </w:pPr>
    </w:p>
    <w:p w14:paraId="312EB95C" w14:textId="526E5D7F" w:rsidR="007E68FF" w:rsidRDefault="00481BFF" w:rsidP="00E4523E">
      <w:pPr>
        <w:pStyle w:val="Heading2"/>
      </w:pPr>
      <w:bookmarkStart w:id="10" w:name="_Toc26726682"/>
      <w:r>
        <w:t>Payment Status Variables</w:t>
      </w:r>
      <w:bookmarkEnd w:id="10"/>
    </w:p>
    <w:p w14:paraId="1A08F11B" w14:textId="7530917A" w:rsidR="00481BFF" w:rsidRDefault="00481BFF" w:rsidP="003418AC">
      <w:pPr>
        <w:rPr>
          <w:noProof/>
        </w:rPr>
      </w:pPr>
      <w:r>
        <w:rPr>
          <w:noProof/>
        </w:rPr>
        <w:t>The payment status variables in the dataset are the attributes: PAY_0, PAY_</w:t>
      </w:r>
      <w:r w:rsidR="00922163">
        <w:rPr>
          <w:noProof/>
        </w:rPr>
        <w:t>2</w:t>
      </w:r>
      <w:r>
        <w:rPr>
          <w:noProof/>
        </w:rPr>
        <w:t>, PAY_</w:t>
      </w:r>
      <w:r w:rsidR="00922163">
        <w:rPr>
          <w:noProof/>
        </w:rPr>
        <w:t>3, PAY_4, PAY_5, and</w:t>
      </w:r>
      <w:r>
        <w:rPr>
          <w:noProof/>
        </w:rPr>
        <w:t xml:space="preserve"> PAY_6. When looking at the spreads its important to take note that overall, the number of No defaults outweigh the number of Yes defaults by quite a margin. Because of this, for my analysis I will conduct comparisons in matter of percentages rather than counts of instances.</w:t>
      </w:r>
      <w:r w:rsidR="0024108F">
        <w:rPr>
          <w:noProof/>
        </w:rPr>
        <w:t xml:space="preserve"> I believe that these attributes will help greatly with prediciting if there will be a default in payment, because these attributes show each instances historical </w:t>
      </w:r>
      <w:r w:rsidR="00D82F73">
        <w:rPr>
          <w:noProof/>
        </w:rPr>
        <w:t xml:space="preserve">information about how </w:t>
      </w:r>
      <w:r w:rsidR="009661E6">
        <w:rPr>
          <w:noProof/>
        </w:rPr>
        <w:t xml:space="preserve">delayed </w:t>
      </w:r>
      <w:r w:rsidR="000F6922">
        <w:rPr>
          <w:noProof/>
        </w:rPr>
        <w:t>they pay off their credit card payments.</w:t>
      </w:r>
      <w:r w:rsidR="00247926">
        <w:rPr>
          <w:noProof/>
        </w:rPr>
        <w:br/>
      </w:r>
      <w:r w:rsidR="009C20C2" w:rsidRPr="009C20C2">
        <w:rPr>
          <w:noProof/>
        </w:rPr>
        <w:drawing>
          <wp:inline distT="0" distB="0" distL="0" distR="0" wp14:anchorId="28401384" wp14:editId="29722E89">
            <wp:extent cx="5943600" cy="2691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1130"/>
                    </a:xfrm>
                    <a:prstGeom prst="rect">
                      <a:avLst/>
                    </a:prstGeom>
                  </pic:spPr>
                </pic:pic>
              </a:graphicData>
            </a:graphic>
          </wp:inline>
        </w:drawing>
      </w:r>
    </w:p>
    <w:p w14:paraId="69EEB5BF" w14:textId="246183C3" w:rsidR="00481BFF" w:rsidRDefault="00481BFF" w:rsidP="003418AC">
      <w:pPr>
        <w:rPr>
          <w:noProof/>
        </w:rPr>
      </w:pPr>
    </w:p>
    <w:p w14:paraId="4C08A016" w14:textId="42DF9C1B" w:rsidR="00411B9E" w:rsidRPr="004D2724" w:rsidRDefault="00411B9E" w:rsidP="004D2724">
      <w:pPr>
        <w:pStyle w:val="Heading3"/>
      </w:pPr>
      <w:bookmarkStart w:id="11" w:name="_Toc26726683"/>
      <w:r w:rsidRPr="004D2724">
        <w:t>PAY_0</w:t>
      </w:r>
      <w:bookmarkEnd w:id="11"/>
    </w:p>
    <w:p w14:paraId="17748297" w14:textId="03BB7563" w:rsidR="000535E7" w:rsidRDefault="00A55858" w:rsidP="003418AC">
      <w:pPr>
        <w:rPr>
          <w:noProof/>
        </w:rPr>
      </w:pPr>
      <w:r>
        <w:rPr>
          <w:noProof/>
        </w:rPr>
        <w:t xml:space="preserve">I expect out of all the payment status variables, that PAY_0 should give </w:t>
      </w:r>
      <w:r w:rsidR="009D6B2C">
        <w:rPr>
          <w:noProof/>
        </w:rPr>
        <w:t xml:space="preserve">a classifier the best information on whether or not the payment will be </w:t>
      </w:r>
      <w:r w:rsidR="00D65F2D">
        <w:rPr>
          <w:noProof/>
        </w:rPr>
        <w:t xml:space="preserve">defualted </w:t>
      </w:r>
      <w:r w:rsidR="00C956A0">
        <w:rPr>
          <w:noProof/>
        </w:rPr>
        <w:t>since this attribute would be the most recent piece of data from all the others.</w:t>
      </w:r>
      <w:r w:rsidR="00C9749D">
        <w:rPr>
          <w:noProof/>
        </w:rPr>
        <w:t xml:space="preserve"> Because the original Kaggle</w:t>
      </w:r>
      <w:r w:rsidR="00CA7BF8">
        <w:rPr>
          <w:noProof/>
        </w:rPr>
        <w:t xml:space="preserve"> description</w:t>
      </w:r>
      <w:r w:rsidR="00C9749D">
        <w:rPr>
          <w:noProof/>
        </w:rPr>
        <w:t xml:space="preserve"> does not mention what </w:t>
      </w:r>
      <w:r w:rsidR="00CA7BF8">
        <w:rPr>
          <w:noProof/>
        </w:rPr>
        <w:t>a value of -2 or 0 means in the context of the dataset, I will exclude those rows from my final conclusion.</w:t>
      </w:r>
      <w:r w:rsidR="00AA6333">
        <w:rPr>
          <w:noProof/>
        </w:rPr>
        <w:t xml:space="preserve"> We observe a wide range of percentages in PAY_0, with </w:t>
      </w:r>
      <w:r w:rsidR="00915A81">
        <w:rPr>
          <w:noProof/>
        </w:rPr>
        <w:t xml:space="preserve">high of </w:t>
      </w:r>
      <w:r w:rsidR="00F10950">
        <w:rPr>
          <w:noProof/>
        </w:rPr>
        <w:t xml:space="preserve">75.78% </w:t>
      </w:r>
      <w:r w:rsidR="00900199">
        <w:rPr>
          <w:noProof/>
        </w:rPr>
        <w:t>of</w:t>
      </w:r>
      <w:r w:rsidR="00F10950">
        <w:rPr>
          <w:noProof/>
        </w:rPr>
        <w:t xml:space="preserve"> </w:t>
      </w:r>
      <w:r w:rsidR="00823AEB">
        <w:rPr>
          <w:noProof/>
        </w:rPr>
        <w:t>3 month delayers defualting</w:t>
      </w:r>
      <w:r w:rsidR="00900199">
        <w:rPr>
          <w:noProof/>
        </w:rPr>
        <w:t xml:space="preserve"> their payment</w:t>
      </w:r>
      <w:r w:rsidR="00915A81">
        <w:rPr>
          <w:noProof/>
        </w:rPr>
        <w:t>, and a low of</w:t>
      </w:r>
      <w:r w:rsidR="00706D69">
        <w:rPr>
          <w:noProof/>
        </w:rPr>
        <w:t xml:space="preserve"> 16.</w:t>
      </w:r>
      <w:r w:rsidR="00F33516">
        <w:rPr>
          <w:noProof/>
        </w:rPr>
        <w:t xml:space="preserve">78% of duly payers </w:t>
      </w:r>
      <w:r w:rsidR="003E1720">
        <w:rPr>
          <w:noProof/>
        </w:rPr>
        <w:t>defualting</w:t>
      </w:r>
      <w:r w:rsidR="00900199">
        <w:rPr>
          <w:noProof/>
        </w:rPr>
        <w:t xml:space="preserve"> their payment</w:t>
      </w:r>
      <w:r w:rsidR="003E1720">
        <w:rPr>
          <w:noProof/>
        </w:rPr>
        <w:t xml:space="preserve">. </w:t>
      </w:r>
      <w:r w:rsidR="00E11F13">
        <w:rPr>
          <w:noProof/>
        </w:rPr>
        <w:t xml:space="preserve">Overall, we observe that the percentages are much higher </w:t>
      </w:r>
      <w:r w:rsidR="00E42813">
        <w:rPr>
          <w:noProof/>
        </w:rPr>
        <w:t>on 1+ month delayers (value of 1-9) than duly payers (value of -1).</w:t>
      </w:r>
      <w:r w:rsidR="003E1720">
        <w:rPr>
          <w:noProof/>
        </w:rPr>
        <w:t>This makes sense, as one who pays off their credit card payments</w:t>
      </w:r>
      <w:r w:rsidR="00AE52A2">
        <w:rPr>
          <w:noProof/>
        </w:rPr>
        <w:t xml:space="preserve"> without delay are less likely to defualt on a payment, than those who </w:t>
      </w:r>
      <w:r w:rsidR="006F4160">
        <w:rPr>
          <w:noProof/>
        </w:rPr>
        <w:t xml:space="preserve">delay their payment by a few months. </w:t>
      </w:r>
      <w:r w:rsidR="00382C01">
        <w:rPr>
          <w:noProof/>
        </w:rPr>
        <w:t xml:space="preserve">In conclusion, I believe that the PAY_0 attribute </w:t>
      </w:r>
      <w:r w:rsidR="00DF53FB">
        <w:rPr>
          <w:noProof/>
        </w:rPr>
        <w:t>has an impact on the ability to predict defaulted payments.</w:t>
      </w:r>
    </w:p>
    <w:p w14:paraId="47F8F126" w14:textId="324E60E2" w:rsidR="00411B9E" w:rsidRDefault="00876112" w:rsidP="003418AC">
      <w:pPr>
        <w:rPr>
          <w:noProof/>
        </w:rPr>
      </w:pPr>
      <w:r w:rsidRPr="00876112">
        <w:rPr>
          <w:noProof/>
        </w:rPr>
        <w:drawing>
          <wp:inline distT="0" distB="0" distL="0" distR="0" wp14:anchorId="1097BEBD" wp14:editId="1FE1C58A">
            <wp:extent cx="2743200" cy="250662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506629"/>
                    </a:xfrm>
                    <a:prstGeom prst="rect">
                      <a:avLst/>
                    </a:prstGeom>
                    <a:noFill/>
                    <a:ln>
                      <a:noFill/>
                    </a:ln>
                  </pic:spPr>
                </pic:pic>
              </a:graphicData>
            </a:graphic>
          </wp:inline>
        </w:drawing>
      </w:r>
    </w:p>
    <w:p w14:paraId="03E77F85" w14:textId="52ED679E" w:rsidR="00BA4667" w:rsidRDefault="00BA4667" w:rsidP="003418AC">
      <w:pPr>
        <w:rPr>
          <w:noProof/>
        </w:rPr>
      </w:pPr>
    </w:p>
    <w:p w14:paraId="78ACFC6D" w14:textId="26422866" w:rsidR="00DB1C56" w:rsidRDefault="00DB1C56" w:rsidP="004D2724">
      <w:pPr>
        <w:pStyle w:val="Heading3"/>
      </w:pPr>
      <w:bookmarkStart w:id="12" w:name="_Toc26726684"/>
      <w:r>
        <w:t>PAY_2</w:t>
      </w:r>
      <w:bookmarkEnd w:id="12"/>
    </w:p>
    <w:p w14:paraId="531489D9" w14:textId="0F162358" w:rsidR="00DF53FB" w:rsidRDefault="00DE3A59" w:rsidP="003418AC">
      <w:pPr>
        <w:rPr>
          <w:noProof/>
        </w:rPr>
      </w:pPr>
      <w:r>
        <w:rPr>
          <w:noProof/>
        </w:rPr>
        <w:t xml:space="preserve">Looking further back to August, 2005, </w:t>
      </w:r>
      <w:r w:rsidR="00812737">
        <w:rPr>
          <w:noProof/>
        </w:rPr>
        <w:t>this data could be considered less valuable than the previous payment status variables,</w:t>
      </w:r>
      <w:r w:rsidR="003A6C03">
        <w:rPr>
          <w:noProof/>
        </w:rPr>
        <w:t xml:space="preserve"> however this data still gives us insight into the historical </w:t>
      </w:r>
      <w:r w:rsidR="0045544F">
        <w:rPr>
          <w:noProof/>
        </w:rPr>
        <w:t>financial ability for the instance</w:t>
      </w:r>
      <w:r w:rsidR="009F5F30">
        <w:rPr>
          <w:noProof/>
        </w:rPr>
        <w:t xml:space="preserve"> and should be considered </w:t>
      </w:r>
      <w:r w:rsidR="00737078">
        <w:rPr>
          <w:noProof/>
        </w:rPr>
        <w:t xml:space="preserve">a </w:t>
      </w:r>
      <w:r w:rsidR="009F5F30">
        <w:rPr>
          <w:noProof/>
        </w:rPr>
        <w:t xml:space="preserve">useful </w:t>
      </w:r>
      <w:r w:rsidR="00737078">
        <w:rPr>
          <w:noProof/>
        </w:rPr>
        <w:t>piece of information. Because the original Kaggle description does not mention what a value of -2 or 0 means in the context of the dataset, I will exclude those rows from my final conclusion. We observe a wide range of percentages in PAY_2, with high of 75.00% of 6 month delayers defualting their payment, and a low of 1</w:t>
      </w:r>
      <w:r w:rsidR="006B6074">
        <w:rPr>
          <w:noProof/>
        </w:rPr>
        <w:t>5</w:t>
      </w:r>
      <w:r w:rsidR="00737078">
        <w:rPr>
          <w:noProof/>
        </w:rPr>
        <w:t>.</w:t>
      </w:r>
      <w:r w:rsidR="006B6074">
        <w:rPr>
          <w:noProof/>
        </w:rPr>
        <w:t>97</w:t>
      </w:r>
      <w:r w:rsidR="00737078">
        <w:rPr>
          <w:noProof/>
        </w:rPr>
        <w:t>% of duly payers defualting their payment.</w:t>
      </w:r>
      <w:r w:rsidR="006B6074">
        <w:rPr>
          <w:noProof/>
        </w:rPr>
        <w:t xml:space="preserve"> </w:t>
      </w:r>
      <w:r w:rsidR="00E42813">
        <w:rPr>
          <w:noProof/>
        </w:rPr>
        <w:t xml:space="preserve">Overall, we observe that the percentages are much higher on 1+ month delayers (value of 1-9) than duly payers (value of -1). </w:t>
      </w:r>
      <w:r w:rsidR="006B6074">
        <w:rPr>
          <w:noProof/>
        </w:rPr>
        <w:t>This makes sense, as one who pays off their credit card payments without delay are less likely to defualt on a payment, than those who delay their payment by a few months. In conclusion, I believe that the PAY_2 attribute has an impact on the ability to predict defaulted payments.</w:t>
      </w:r>
    </w:p>
    <w:p w14:paraId="3F6DC328" w14:textId="2504FEA9" w:rsidR="00DB1C56" w:rsidRDefault="00DB1C56" w:rsidP="003418AC">
      <w:pPr>
        <w:rPr>
          <w:noProof/>
        </w:rPr>
      </w:pPr>
      <w:r w:rsidRPr="00DB1C56">
        <w:rPr>
          <w:noProof/>
        </w:rPr>
        <w:drawing>
          <wp:inline distT="0" distB="0" distL="0" distR="0" wp14:anchorId="6F0959E8" wp14:editId="6FF1E16B">
            <wp:extent cx="2743200" cy="26307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630768"/>
                    </a:xfrm>
                    <a:prstGeom prst="rect">
                      <a:avLst/>
                    </a:prstGeom>
                    <a:noFill/>
                    <a:ln>
                      <a:noFill/>
                    </a:ln>
                  </pic:spPr>
                </pic:pic>
              </a:graphicData>
            </a:graphic>
          </wp:inline>
        </w:drawing>
      </w:r>
    </w:p>
    <w:p w14:paraId="4BAA5244" w14:textId="2D61B07F" w:rsidR="00DB1C56" w:rsidRDefault="00DB1C56" w:rsidP="003418AC">
      <w:pPr>
        <w:rPr>
          <w:noProof/>
        </w:rPr>
      </w:pPr>
    </w:p>
    <w:p w14:paraId="17BCBDE6" w14:textId="106130D4" w:rsidR="00A86F8F" w:rsidRDefault="00A86F8F" w:rsidP="004D2724">
      <w:pPr>
        <w:pStyle w:val="Heading3"/>
      </w:pPr>
      <w:bookmarkStart w:id="13" w:name="_Toc26726685"/>
      <w:r>
        <w:t>PAY_3</w:t>
      </w:r>
      <w:bookmarkEnd w:id="13"/>
    </w:p>
    <w:p w14:paraId="7B9AFDB1" w14:textId="16844F34" w:rsidR="00613B8E" w:rsidRDefault="00613B8E" w:rsidP="003418AC">
      <w:pPr>
        <w:rPr>
          <w:noProof/>
        </w:rPr>
      </w:pPr>
      <w:r>
        <w:rPr>
          <w:noProof/>
        </w:rPr>
        <w:t xml:space="preserve">Looking further back to July, 2005, this data could be considered less valuable than the previous payment status variables, however this data still gives us insight into the historical financial ability for the instance and should be considered a useful piece of information. Because the original Kaggle description does not mention what a value of -2 or 0 means in the context of the dataset, I will exclude those rows from my final conclusion. We observe a wide range of percentages in PAY_3, with high of 81.48% of </w:t>
      </w:r>
      <w:r w:rsidR="002652B3">
        <w:rPr>
          <w:noProof/>
        </w:rPr>
        <w:t>7</w:t>
      </w:r>
      <w:r>
        <w:rPr>
          <w:noProof/>
        </w:rPr>
        <w:t xml:space="preserve"> month delayers defualting their payment, and a low of 15.</w:t>
      </w:r>
      <w:r w:rsidR="00E11F13">
        <w:rPr>
          <w:noProof/>
        </w:rPr>
        <w:t>59</w:t>
      </w:r>
      <w:r>
        <w:rPr>
          <w:noProof/>
        </w:rPr>
        <w:t xml:space="preserve">% of duly payers defualting their payment. </w:t>
      </w:r>
      <w:r w:rsidR="00E42813">
        <w:rPr>
          <w:noProof/>
        </w:rPr>
        <w:t xml:space="preserve">Overall, we observe that the percentages are much higher on 1+ month delayers (value of 1-9) than duly payers (value of -1). </w:t>
      </w:r>
      <w:r>
        <w:rPr>
          <w:noProof/>
        </w:rPr>
        <w:t>This makes sense, as one who pays off their credit card payments without delay are less likely to defualt on a payment, than those who delay their payment by a few months. In conclusion, I believe that the PAY_</w:t>
      </w:r>
      <w:r w:rsidR="00E11F13">
        <w:rPr>
          <w:noProof/>
        </w:rPr>
        <w:t>3</w:t>
      </w:r>
      <w:r>
        <w:rPr>
          <w:noProof/>
        </w:rPr>
        <w:t xml:space="preserve"> attribute has an impact on the ability to predict defaulted payments.</w:t>
      </w:r>
    </w:p>
    <w:p w14:paraId="03213C57" w14:textId="5AB9C640" w:rsidR="00A86F8F" w:rsidRDefault="00A753AD" w:rsidP="003418AC">
      <w:pPr>
        <w:rPr>
          <w:noProof/>
        </w:rPr>
      </w:pPr>
      <w:r w:rsidRPr="00A753AD">
        <w:rPr>
          <w:noProof/>
        </w:rPr>
        <w:drawing>
          <wp:inline distT="0" distB="0" distL="0" distR="0" wp14:anchorId="4996A19D" wp14:editId="24254411">
            <wp:extent cx="2743200" cy="26307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30768"/>
                    </a:xfrm>
                    <a:prstGeom prst="rect">
                      <a:avLst/>
                    </a:prstGeom>
                    <a:noFill/>
                    <a:ln>
                      <a:noFill/>
                    </a:ln>
                  </pic:spPr>
                </pic:pic>
              </a:graphicData>
            </a:graphic>
          </wp:inline>
        </w:drawing>
      </w:r>
    </w:p>
    <w:p w14:paraId="23F76F33" w14:textId="05586AA6" w:rsidR="00DE0CF2" w:rsidRDefault="00DE0CF2" w:rsidP="003418AC">
      <w:pPr>
        <w:rPr>
          <w:noProof/>
        </w:rPr>
      </w:pPr>
    </w:p>
    <w:p w14:paraId="2C0011D0" w14:textId="36076E10" w:rsidR="00DE0CF2" w:rsidRDefault="00DE0CF2" w:rsidP="004D2724">
      <w:pPr>
        <w:pStyle w:val="Heading3"/>
      </w:pPr>
      <w:bookmarkStart w:id="14" w:name="_Toc26726686"/>
      <w:r>
        <w:t>PAY_4</w:t>
      </w:r>
      <w:bookmarkEnd w:id="14"/>
    </w:p>
    <w:p w14:paraId="56161BF3" w14:textId="0B56383B" w:rsidR="00FC4924" w:rsidRDefault="00FC4924" w:rsidP="003418AC">
      <w:pPr>
        <w:rPr>
          <w:noProof/>
        </w:rPr>
      </w:pPr>
      <w:r>
        <w:rPr>
          <w:noProof/>
        </w:rPr>
        <w:t>Looking further back to June, 2005, this data could be considered less valuable than the previous payment status variables, however this data still gives us insight into the historical financial ability for the instance and should be considered a useful piece of information. Because the original Kaggle description does not mention what a value of -2 or 0 means in the context of the dataset, I will exclude those rows from my final conclusion. We observe a wide range of percentages in PAY_4, with high of 8</w:t>
      </w:r>
      <w:r w:rsidR="007F216C">
        <w:rPr>
          <w:noProof/>
        </w:rPr>
        <w:t>2</w:t>
      </w:r>
      <w:r>
        <w:rPr>
          <w:noProof/>
        </w:rPr>
        <w:t>.</w:t>
      </w:r>
      <w:r w:rsidR="007F216C">
        <w:rPr>
          <w:noProof/>
        </w:rPr>
        <w:t>76</w:t>
      </w:r>
      <w:r>
        <w:rPr>
          <w:noProof/>
        </w:rPr>
        <w:t>% of 7 month delayers defualting their payment, and a low of 15.</w:t>
      </w:r>
      <w:r w:rsidR="002D54D6">
        <w:rPr>
          <w:noProof/>
        </w:rPr>
        <w:t>90</w:t>
      </w:r>
      <w:r>
        <w:rPr>
          <w:noProof/>
        </w:rPr>
        <w:t>% of duly payers defualting their payment. Overall, we observe that the percentages are much higher on 1+ month delayers (value of 1-9) than duly payers (value of -1). This makes sense, as one who pays off their credit card payments without delay are less likely to defualt on a payment, than those who delay their payment by a few months. In conclusion, I believe that the PAY_</w:t>
      </w:r>
      <w:r w:rsidR="002D54D6">
        <w:rPr>
          <w:noProof/>
        </w:rPr>
        <w:t>4</w:t>
      </w:r>
      <w:r>
        <w:rPr>
          <w:noProof/>
        </w:rPr>
        <w:t xml:space="preserve"> attribute has an impact on the ability to predict defaulted payments.</w:t>
      </w:r>
    </w:p>
    <w:p w14:paraId="1418D8BB" w14:textId="2BE3501D" w:rsidR="00DE0CF2" w:rsidRDefault="00DE0CF2" w:rsidP="003418AC">
      <w:pPr>
        <w:rPr>
          <w:noProof/>
        </w:rPr>
      </w:pPr>
      <w:r w:rsidRPr="00DE0CF2">
        <w:rPr>
          <w:noProof/>
        </w:rPr>
        <w:drawing>
          <wp:inline distT="0" distB="0" distL="0" distR="0" wp14:anchorId="0582EF61" wp14:editId="0313DBC9">
            <wp:extent cx="2743200" cy="26307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30768"/>
                    </a:xfrm>
                    <a:prstGeom prst="rect">
                      <a:avLst/>
                    </a:prstGeom>
                    <a:noFill/>
                    <a:ln>
                      <a:noFill/>
                    </a:ln>
                  </pic:spPr>
                </pic:pic>
              </a:graphicData>
            </a:graphic>
          </wp:inline>
        </w:drawing>
      </w:r>
    </w:p>
    <w:p w14:paraId="4A8534D0" w14:textId="55A2E767" w:rsidR="00DE0CF2" w:rsidRDefault="00DE0CF2" w:rsidP="003418AC">
      <w:pPr>
        <w:rPr>
          <w:noProof/>
        </w:rPr>
      </w:pPr>
    </w:p>
    <w:p w14:paraId="659449FC" w14:textId="63F7E69B" w:rsidR="00DE0CF2" w:rsidRDefault="00DE0CF2" w:rsidP="004D2724">
      <w:pPr>
        <w:pStyle w:val="Heading3"/>
      </w:pPr>
      <w:bookmarkStart w:id="15" w:name="_Toc26726687"/>
      <w:r>
        <w:t>PAY_5</w:t>
      </w:r>
      <w:bookmarkEnd w:id="15"/>
    </w:p>
    <w:p w14:paraId="3856BAF3" w14:textId="08BCF356" w:rsidR="007A1096" w:rsidRDefault="007A1096" w:rsidP="003418AC">
      <w:pPr>
        <w:rPr>
          <w:noProof/>
        </w:rPr>
      </w:pPr>
      <w:r>
        <w:rPr>
          <w:noProof/>
        </w:rPr>
        <w:t xml:space="preserve">Looking further back to </w:t>
      </w:r>
      <w:r w:rsidR="00515AAC">
        <w:rPr>
          <w:noProof/>
        </w:rPr>
        <w:t>May</w:t>
      </w:r>
      <w:r>
        <w:rPr>
          <w:noProof/>
        </w:rPr>
        <w:t>, 2005, this data could be considered less valuable than the previous payment status variables, however this data still gives us insight into the historical financial ability for the instance and should be considered a useful piece of information. Because the original Kaggle description does not mention what a value of -2 or 0 means in the context of the dataset, I will exclude those rows from my final conclusion. We observe a wide range of percentages in PAY_</w:t>
      </w:r>
      <w:r w:rsidR="00515AAC">
        <w:rPr>
          <w:noProof/>
        </w:rPr>
        <w:t>5</w:t>
      </w:r>
      <w:r>
        <w:rPr>
          <w:noProof/>
        </w:rPr>
        <w:t>, with high of 82.76% of 7 month delayers defualting their payment, and a low of 1</w:t>
      </w:r>
      <w:r w:rsidR="0083512D">
        <w:rPr>
          <w:noProof/>
        </w:rPr>
        <w:t>6</w:t>
      </w:r>
      <w:r>
        <w:rPr>
          <w:noProof/>
        </w:rPr>
        <w:t>.</w:t>
      </w:r>
      <w:r w:rsidR="00015122">
        <w:rPr>
          <w:noProof/>
        </w:rPr>
        <w:t>19</w:t>
      </w:r>
      <w:r>
        <w:rPr>
          <w:noProof/>
        </w:rPr>
        <w:t>% of duly payers defualting their payment. Overall, we observe that the percentages are much higher on 1+ month delayers (value of 1-9) than duly payers (value of -1). This makes sense, as one who pays off their credit card payments without delay are less likely to defualt on a payment, than those who delay their payment by a few months. In conclusion, I believe that the PAY_</w:t>
      </w:r>
      <w:r w:rsidR="00015122">
        <w:rPr>
          <w:noProof/>
        </w:rPr>
        <w:t>5</w:t>
      </w:r>
      <w:r>
        <w:rPr>
          <w:noProof/>
        </w:rPr>
        <w:t xml:space="preserve"> attribute has an impact on the ability to predict defaulted payments.</w:t>
      </w:r>
    </w:p>
    <w:p w14:paraId="3964C2D6" w14:textId="0EA3292B" w:rsidR="002D2BF1" w:rsidRDefault="007A1096" w:rsidP="003418AC">
      <w:pPr>
        <w:rPr>
          <w:noProof/>
        </w:rPr>
      </w:pPr>
      <w:r w:rsidRPr="007A1096">
        <w:rPr>
          <w:noProof/>
        </w:rPr>
        <w:drawing>
          <wp:inline distT="0" distB="0" distL="0" distR="0" wp14:anchorId="1536C945" wp14:editId="67528652">
            <wp:extent cx="2743200" cy="2630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630768"/>
                    </a:xfrm>
                    <a:prstGeom prst="rect">
                      <a:avLst/>
                    </a:prstGeom>
                    <a:noFill/>
                    <a:ln>
                      <a:noFill/>
                    </a:ln>
                  </pic:spPr>
                </pic:pic>
              </a:graphicData>
            </a:graphic>
          </wp:inline>
        </w:drawing>
      </w:r>
    </w:p>
    <w:p w14:paraId="077B59E3" w14:textId="61DB27F9" w:rsidR="002D2BF1" w:rsidRDefault="002D2BF1" w:rsidP="003418AC">
      <w:pPr>
        <w:rPr>
          <w:noProof/>
        </w:rPr>
      </w:pPr>
    </w:p>
    <w:p w14:paraId="2F99713F" w14:textId="53CFE74F" w:rsidR="002D2BF1" w:rsidRDefault="002D2BF1" w:rsidP="004D2724">
      <w:pPr>
        <w:pStyle w:val="Heading3"/>
      </w:pPr>
      <w:bookmarkStart w:id="16" w:name="_Toc26726688"/>
      <w:r>
        <w:t>PAY_6</w:t>
      </w:r>
      <w:bookmarkEnd w:id="16"/>
    </w:p>
    <w:p w14:paraId="69E99CF6" w14:textId="76C97142" w:rsidR="00015122" w:rsidRDefault="00015122" w:rsidP="003418AC">
      <w:pPr>
        <w:rPr>
          <w:noProof/>
        </w:rPr>
      </w:pPr>
      <w:r>
        <w:rPr>
          <w:noProof/>
        </w:rPr>
        <w:t xml:space="preserve">Looking further back to </w:t>
      </w:r>
      <w:r w:rsidR="00D01A3D">
        <w:rPr>
          <w:noProof/>
        </w:rPr>
        <w:t>April</w:t>
      </w:r>
      <w:r>
        <w:rPr>
          <w:noProof/>
        </w:rPr>
        <w:t>, 2005, this data could be considered less valuable than the previous payment status variables, however this data still gives us insight into the historical financial ability for the instance and should be considered a useful piece of information. Because the original Kaggle description does not mention what a value of -2 or 0 means in the context of the dataset, I will exclude those rows from my final conclusion. We observe a wide range of percentages in PAY_</w:t>
      </w:r>
      <w:r w:rsidR="00D01A3D">
        <w:rPr>
          <w:noProof/>
        </w:rPr>
        <w:t>6</w:t>
      </w:r>
      <w:r>
        <w:rPr>
          <w:noProof/>
        </w:rPr>
        <w:t>, with high of 82.</w:t>
      </w:r>
      <w:r w:rsidR="00AE5C86">
        <w:rPr>
          <w:noProof/>
        </w:rPr>
        <w:t>61</w:t>
      </w:r>
      <w:r>
        <w:rPr>
          <w:noProof/>
        </w:rPr>
        <w:t xml:space="preserve">% of 7 month delayers defualting their payment, and a low of </w:t>
      </w:r>
      <w:r w:rsidR="00AE5C86">
        <w:rPr>
          <w:noProof/>
        </w:rPr>
        <w:t>16.99</w:t>
      </w:r>
      <w:r>
        <w:rPr>
          <w:noProof/>
        </w:rPr>
        <w:t>% of duly payers defualting their payment. Overall, we observe that the percentages are much higher on 1+ month delayers (value of 1-9) than duly payers (value of -1). This makes sense, as one who pays off their credit card payments without delay are less likely to defualt on a payment, than those who delay their payment by a few months. In conclusion, I believe that the PAY_</w:t>
      </w:r>
      <w:r w:rsidR="00AE5C86">
        <w:rPr>
          <w:noProof/>
        </w:rPr>
        <w:t>6</w:t>
      </w:r>
      <w:r>
        <w:rPr>
          <w:noProof/>
        </w:rPr>
        <w:t xml:space="preserve"> attribute has an impact on the ability to predict defaulted payments</w:t>
      </w:r>
    </w:p>
    <w:p w14:paraId="42AD94F5" w14:textId="0312ADDC" w:rsidR="002D2BF1" w:rsidRDefault="00EB36AD" w:rsidP="003418AC">
      <w:pPr>
        <w:rPr>
          <w:noProof/>
        </w:rPr>
      </w:pPr>
      <w:r w:rsidRPr="00EB36AD">
        <w:rPr>
          <w:noProof/>
        </w:rPr>
        <w:drawing>
          <wp:inline distT="0" distB="0" distL="0" distR="0" wp14:anchorId="5F0E774C" wp14:editId="16FCD5D0">
            <wp:extent cx="2743200" cy="26307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630768"/>
                    </a:xfrm>
                    <a:prstGeom prst="rect">
                      <a:avLst/>
                    </a:prstGeom>
                    <a:noFill/>
                    <a:ln>
                      <a:noFill/>
                    </a:ln>
                  </pic:spPr>
                </pic:pic>
              </a:graphicData>
            </a:graphic>
          </wp:inline>
        </w:drawing>
      </w:r>
    </w:p>
    <w:p w14:paraId="35CDB4B8" w14:textId="290AE019" w:rsidR="00DB1C56" w:rsidRDefault="00DB1C56" w:rsidP="003418AC">
      <w:pPr>
        <w:rPr>
          <w:noProof/>
        </w:rPr>
      </w:pPr>
    </w:p>
    <w:p w14:paraId="2143E0F2" w14:textId="6FF155DB" w:rsidR="00AE5C86" w:rsidRDefault="00AE5C86" w:rsidP="003418AC">
      <w:pPr>
        <w:rPr>
          <w:noProof/>
        </w:rPr>
      </w:pPr>
      <w:r>
        <w:rPr>
          <w:noProof/>
        </w:rPr>
        <w:t>Overall, across the payment status variables, there were some patterns that I noticed. Every</w:t>
      </w:r>
      <w:r w:rsidR="00B95324">
        <w:rPr>
          <w:noProof/>
        </w:rPr>
        <w:t xml:space="preserve"> attribute’s</w:t>
      </w:r>
      <w:r w:rsidR="00D95884">
        <w:rPr>
          <w:noProof/>
        </w:rPr>
        <w:t xml:space="preserve"> category </w:t>
      </w:r>
      <w:r w:rsidR="00CF2ED2">
        <w:rPr>
          <w:noProof/>
        </w:rPr>
        <w:t>resulting in the</w:t>
      </w:r>
      <w:r w:rsidR="00B95324">
        <w:rPr>
          <w:noProof/>
        </w:rPr>
        <w:t xml:space="preserve"> lowest percentage was </w:t>
      </w:r>
      <w:r w:rsidR="00CF2ED2">
        <w:rPr>
          <w:noProof/>
        </w:rPr>
        <w:t xml:space="preserve">-1 (Duly Payer). This makes sense, since </w:t>
      </w:r>
      <w:r w:rsidR="008C6BED">
        <w:rPr>
          <w:noProof/>
        </w:rPr>
        <w:t xml:space="preserve">one who pays their credit card payments are less likely to default on a payment. The interesting part was that across all the payment status variables, the </w:t>
      </w:r>
      <w:r w:rsidR="00436BF9">
        <w:rPr>
          <w:noProof/>
        </w:rPr>
        <w:t>percentage of duly payers who defaulted were around 15</w:t>
      </w:r>
      <w:r w:rsidR="00F56FFA">
        <w:rPr>
          <w:noProof/>
        </w:rPr>
        <w:t xml:space="preserve">% to 16%, which I found very interesting. </w:t>
      </w:r>
      <w:r w:rsidR="00BB26CF">
        <w:rPr>
          <w:noProof/>
        </w:rPr>
        <w:t xml:space="preserve">Across all </w:t>
      </w:r>
      <w:r w:rsidR="00815E1D">
        <w:rPr>
          <w:noProof/>
        </w:rPr>
        <w:t>the variables, 2 (2 months delayed)</w:t>
      </w:r>
      <w:r w:rsidR="00B376C4">
        <w:rPr>
          <w:noProof/>
        </w:rPr>
        <w:t xml:space="preserve"> was always </w:t>
      </w:r>
      <w:r w:rsidR="008E0C7A">
        <w:rPr>
          <w:noProof/>
        </w:rPr>
        <w:t xml:space="preserve">at least 50%, then in most cases from 2 to 9 (9+ months delayed) </w:t>
      </w:r>
      <w:r w:rsidR="0029281E">
        <w:rPr>
          <w:noProof/>
        </w:rPr>
        <w:t>that precentage increased as the months delayed increased. This is a direct correlation, and I suspect that the classification models that will be used later on this dataset will utilize these payment status variables to help them accruately predict if a</w:t>
      </w:r>
      <w:r w:rsidR="00CC2E72">
        <w:rPr>
          <w:noProof/>
        </w:rPr>
        <w:t>n instance defaulted on their payment or not.</w:t>
      </w:r>
    </w:p>
    <w:p w14:paraId="24488FDD" w14:textId="77777777" w:rsidR="003D6839" w:rsidRDefault="003D6839" w:rsidP="003418AC">
      <w:pPr>
        <w:rPr>
          <w:noProof/>
        </w:rPr>
      </w:pPr>
    </w:p>
    <w:p w14:paraId="1A166F19" w14:textId="77777777" w:rsidR="005B10DB" w:rsidRDefault="005B10DB" w:rsidP="003418AC">
      <w:pPr>
        <w:rPr>
          <w:noProof/>
        </w:rPr>
      </w:pPr>
    </w:p>
    <w:p w14:paraId="74E97DA6" w14:textId="6E81BE1C" w:rsidR="00833B4C" w:rsidRDefault="00C21832" w:rsidP="00E4523E">
      <w:pPr>
        <w:pStyle w:val="Heading1"/>
        <w:rPr>
          <w:noProof/>
        </w:rPr>
      </w:pPr>
      <w:bookmarkStart w:id="17" w:name="_Toc26726689"/>
      <w:r>
        <w:rPr>
          <w:noProof/>
        </w:rPr>
        <w:t>Data Classification</w:t>
      </w:r>
      <w:bookmarkEnd w:id="17"/>
    </w:p>
    <w:p w14:paraId="02672C64" w14:textId="1B35A936" w:rsidR="00C21832" w:rsidRDefault="00DC5B6D" w:rsidP="003418AC">
      <w:pPr>
        <w:rPr>
          <w:noProof/>
        </w:rPr>
      </w:pPr>
      <w:r>
        <w:rPr>
          <w:noProof/>
        </w:rPr>
        <w:t xml:space="preserve">In this section, I will use Weka to perform various predictions based on the built-in classifiers that come within the program. I will used various techniques that we have been taught throughtout the quarter to </w:t>
      </w:r>
      <w:r w:rsidR="0079431E">
        <w:rPr>
          <w:noProof/>
        </w:rPr>
        <w:t>prepare the datasets and to run the classifications on the data.</w:t>
      </w:r>
    </w:p>
    <w:p w14:paraId="6A5EF2AA" w14:textId="77777777" w:rsidR="005D5CFD" w:rsidRDefault="005D5CFD" w:rsidP="003418AC">
      <w:pPr>
        <w:rPr>
          <w:noProof/>
        </w:rPr>
      </w:pPr>
    </w:p>
    <w:p w14:paraId="397F5106" w14:textId="576788EE" w:rsidR="00507B56" w:rsidRDefault="00507B56" w:rsidP="00E4523E">
      <w:pPr>
        <w:pStyle w:val="Heading2"/>
      </w:pPr>
      <w:bookmarkStart w:id="18" w:name="_Toc26726690"/>
      <w:r>
        <w:t>Naïve Bayes Classification</w:t>
      </w:r>
      <w:bookmarkEnd w:id="18"/>
    </w:p>
    <w:p w14:paraId="73BE4B68" w14:textId="0AF27F32" w:rsidR="00B652A6" w:rsidRDefault="00B652A6" w:rsidP="003418AC">
      <w:pPr>
        <w:rPr>
          <w:noProof/>
        </w:rPr>
      </w:pPr>
      <w:r w:rsidRPr="009D01A9">
        <w:rPr>
          <w:noProof/>
        </w:rPr>
        <w:drawing>
          <wp:anchor distT="0" distB="0" distL="114300" distR="114300" simplePos="0" relativeHeight="251662336" behindDoc="0" locked="0" layoutInCell="1" allowOverlap="1" wp14:anchorId="4C09F346" wp14:editId="3CCBA7C8">
            <wp:simplePos x="0" y="0"/>
            <wp:positionH relativeFrom="margin">
              <wp:align>left</wp:align>
            </wp:positionH>
            <wp:positionV relativeFrom="paragraph">
              <wp:posOffset>2894305</wp:posOffset>
            </wp:positionV>
            <wp:extent cx="5486400" cy="3048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anchor>
        </w:drawing>
      </w:r>
      <w:r w:rsidR="00075EED" w:rsidRPr="00075EED">
        <w:rPr>
          <w:noProof/>
        </w:rPr>
        <w:drawing>
          <wp:anchor distT="0" distB="0" distL="114300" distR="114300" simplePos="0" relativeHeight="251661312" behindDoc="0" locked="0" layoutInCell="1" allowOverlap="1" wp14:anchorId="3EA20F52" wp14:editId="51BA4896">
            <wp:simplePos x="0" y="0"/>
            <wp:positionH relativeFrom="margin">
              <wp:align>left</wp:align>
            </wp:positionH>
            <wp:positionV relativeFrom="paragraph">
              <wp:posOffset>1293300</wp:posOffset>
            </wp:positionV>
            <wp:extent cx="2743200" cy="95867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3200" cy="958676"/>
                    </a:xfrm>
                    <a:prstGeom prst="rect">
                      <a:avLst/>
                    </a:prstGeom>
                  </pic:spPr>
                </pic:pic>
              </a:graphicData>
            </a:graphic>
            <wp14:sizeRelH relativeFrom="margin">
              <wp14:pctWidth>0</wp14:pctWidth>
            </wp14:sizeRelH>
            <wp14:sizeRelV relativeFrom="margin">
              <wp14:pctHeight>0</wp14:pctHeight>
            </wp14:sizeRelV>
          </wp:anchor>
        </w:drawing>
      </w:r>
      <w:r w:rsidR="00361F63">
        <w:rPr>
          <w:noProof/>
        </w:rPr>
        <w:t>To start the Naïve Bayes Classification</w:t>
      </w:r>
      <w:r w:rsidR="00DD50D6">
        <w:rPr>
          <w:noProof/>
        </w:rPr>
        <w:t>, first we need to create a training data set.</w:t>
      </w:r>
      <w:r w:rsidR="00A00C7C">
        <w:rPr>
          <w:noProof/>
        </w:rPr>
        <w:t xml:space="preserve"> Because the </w:t>
      </w:r>
      <w:r w:rsidR="008603CB">
        <w:rPr>
          <w:noProof/>
        </w:rPr>
        <w:t xml:space="preserve">actual dataset contains 30,000 instances, I made the </w:t>
      </w:r>
      <w:r w:rsidR="00166375">
        <w:rPr>
          <w:noProof/>
        </w:rPr>
        <w:t>testing</w:t>
      </w:r>
      <w:r w:rsidR="008603CB">
        <w:rPr>
          <w:noProof/>
        </w:rPr>
        <w:t xml:space="preserve"> data</w:t>
      </w:r>
      <w:r w:rsidR="00166375">
        <w:rPr>
          <w:noProof/>
        </w:rPr>
        <w:t>set</w:t>
      </w:r>
      <w:r w:rsidR="00CC4BEF">
        <w:rPr>
          <w:noProof/>
        </w:rPr>
        <w:t xml:space="preserve"> 3,000 instances (so that we have a 10%-90% split between training</w:t>
      </w:r>
      <w:r w:rsidR="00673D4A">
        <w:rPr>
          <w:noProof/>
        </w:rPr>
        <w:t xml:space="preserve"> and testing data)</w:t>
      </w:r>
      <w:r w:rsidR="001C04A0">
        <w:rPr>
          <w:noProof/>
        </w:rPr>
        <w:t>, therfore the training dataset contains 27,000 instances</w:t>
      </w:r>
      <w:r w:rsidR="00673D4A">
        <w:rPr>
          <w:noProof/>
        </w:rPr>
        <w:t>.</w:t>
      </w:r>
      <w:r w:rsidR="00E3188E">
        <w:rPr>
          <w:noProof/>
        </w:rPr>
        <w:t xml:space="preserve"> For the sake of simplicity, I took the first 3,000 instances as the training data, and the rest </w:t>
      </w:r>
      <w:r w:rsidR="001C52AF">
        <w:rPr>
          <w:noProof/>
        </w:rPr>
        <w:t xml:space="preserve">as the </w:t>
      </w:r>
      <w:r w:rsidR="00B748F1">
        <w:rPr>
          <w:noProof/>
        </w:rPr>
        <w:t>testing data.</w:t>
      </w:r>
      <w:r w:rsidR="00AF2DAB">
        <w:rPr>
          <w:noProof/>
        </w:rPr>
        <w:t xml:space="preserve"> Below is</w:t>
      </w:r>
      <w:r w:rsidR="000E3C71">
        <w:rPr>
          <w:noProof/>
        </w:rPr>
        <w:t xml:space="preserve"> the distribution for default payments within the training data:</w:t>
      </w:r>
      <w:r w:rsidR="00075EED">
        <w:rPr>
          <w:noProof/>
        </w:rPr>
        <w:t xml:space="preserve"> </w:t>
      </w:r>
      <w:r w:rsidR="00F57A50">
        <w:rPr>
          <w:noProof/>
        </w:rPr>
        <w:br/>
      </w:r>
      <w:r w:rsidR="006A4B96">
        <w:rPr>
          <w:noProof/>
        </w:rPr>
        <w:br/>
      </w:r>
      <w:r w:rsidR="00FD6F58">
        <w:rPr>
          <w:noProof/>
        </w:rPr>
        <w:t xml:space="preserve">After running Naïve Bayes Classifier on the </w:t>
      </w:r>
      <w:r w:rsidR="00232E8F">
        <w:rPr>
          <w:noProof/>
        </w:rPr>
        <w:t>testing data using the training data, the follow</w:t>
      </w:r>
      <w:r w:rsidR="00080BE4">
        <w:rPr>
          <w:noProof/>
        </w:rPr>
        <w:t>ing</w:t>
      </w:r>
      <w:r w:rsidR="00232E8F">
        <w:rPr>
          <w:noProof/>
        </w:rPr>
        <w:t xml:space="preserve"> </w:t>
      </w:r>
      <w:r w:rsidR="00F57A50">
        <w:rPr>
          <w:noProof/>
        </w:rPr>
        <w:t>output</w:t>
      </w:r>
      <w:r w:rsidR="00232E8F">
        <w:rPr>
          <w:noProof/>
        </w:rPr>
        <w:t xml:space="preserve"> </w:t>
      </w:r>
      <w:r w:rsidR="00F57A50">
        <w:rPr>
          <w:noProof/>
        </w:rPr>
        <w:t>was</w:t>
      </w:r>
      <w:r w:rsidR="00232E8F">
        <w:rPr>
          <w:noProof/>
        </w:rPr>
        <w:t xml:space="preserve"> achieved:</w:t>
      </w:r>
      <w:r w:rsidR="006A4B96">
        <w:rPr>
          <w:noProof/>
        </w:rPr>
        <w:br/>
      </w:r>
    </w:p>
    <w:p w14:paraId="0466B140" w14:textId="124F540A" w:rsidR="00B652A6" w:rsidRDefault="00B652A6" w:rsidP="004D2724">
      <w:pPr>
        <w:pStyle w:val="Heading3"/>
      </w:pPr>
      <w:bookmarkStart w:id="19" w:name="_Toc26726691"/>
      <w:r>
        <w:t>Results:</w:t>
      </w:r>
      <w:bookmarkEnd w:id="19"/>
    </w:p>
    <w:p w14:paraId="4C7C9441" w14:textId="233387EE" w:rsidR="004C37ED" w:rsidRDefault="00597533" w:rsidP="003418AC">
      <w:pPr>
        <w:rPr>
          <w:noProof/>
        </w:rPr>
      </w:pPr>
      <w:r>
        <w:rPr>
          <w:noProof/>
        </w:rPr>
        <w:t>Correctly identified test instances: 1838 / 3000</w:t>
      </w:r>
      <w:r w:rsidR="00C97276">
        <w:rPr>
          <w:noProof/>
        </w:rPr>
        <w:t xml:space="preserve"> instances</w:t>
      </w:r>
      <w:r>
        <w:rPr>
          <w:noProof/>
        </w:rPr>
        <w:t xml:space="preserve"> (61.27%)</w:t>
      </w:r>
      <w:r w:rsidR="00C97276">
        <w:rPr>
          <w:noProof/>
        </w:rPr>
        <w:br/>
        <w:t xml:space="preserve">Incorrectly identifited test instances: </w:t>
      </w:r>
      <w:r w:rsidR="00182885">
        <w:rPr>
          <w:noProof/>
        </w:rPr>
        <w:t>1162 / 3000 instances (38.73%)</w:t>
      </w:r>
    </w:p>
    <w:tbl>
      <w:tblPr>
        <w:tblStyle w:val="TableGrid"/>
        <w:tblW w:w="0" w:type="auto"/>
        <w:tblLook w:val="04A0" w:firstRow="1" w:lastRow="0" w:firstColumn="1" w:lastColumn="0" w:noHBand="0" w:noVBand="1"/>
      </w:tblPr>
      <w:tblGrid>
        <w:gridCol w:w="2337"/>
        <w:gridCol w:w="2337"/>
        <w:gridCol w:w="2338"/>
        <w:gridCol w:w="2338"/>
      </w:tblGrid>
      <w:tr w:rsidR="004C37ED" w14:paraId="457C8D9B" w14:textId="77777777" w:rsidTr="004C37ED">
        <w:tc>
          <w:tcPr>
            <w:tcW w:w="2337" w:type="dxa"/>
          </w:tcPr>
          <w:p w14:paraId="354B57DF" w14:textId="472227D9" w:rsidR="004C37ED" w:rsidRDefault="004C37ED" w:rsidP="003418AC">
            <w:pPr>
              <w:rPr>
                <w:noProof/>
              </w:rPr>
            </w:pPr>
            <w:r>
              <w:rPr>
                <w:noProof/>
              </w:rPr>
              <w:t>Default on Payment</w:t>
            </w:r>
          </w:p>
        </w:tc>
        <w:tc>
          <w:tcPr>
            <w:tcW w:w="2337" w:type="dxa"/>
          </w:tcPr>
          <w:p w14:paraId="2676C34E" w14:textId="0F36F625" w:rsidR="004C37ED" w:rsidRPr="00B652A6" w:rsidRDefault="004C37ED" w:rsidP="003418AC">
            <w:pPr>
              <w:rPr>
                <w:i/>
                <w:iCs/>
                <w:noProof/>
              </w:rPr>
            </w:pPr>
            <w:r w:rsidRPr="00B652A6">
              <w:rPr>
                <w:i/>
                <w:iCs/>
                <w:noProof/>
              </w:rPr>
              <w:t>Recall</w:t>
            </w:r>
          </w:p>
        </w:tc>
        <w:tc>
          <w:tcPr>
            <w:tcW w:w="2338" w:type="dxa"/>
          </w:tcPr>
          <w:p w14:paraId="352F5124" w14:textId="6EB24B21" w:rsidR="004C37ED" w:rsidRPr="00B652A6" w:rsidRDefault="004C37ED" w:rsidP="003418AC">
            <w:pPr>
              <w:rPr>
                <w:i/>
                <w:iCs/>
                <w:noProof/>
              </w:rPr>
            </w:pPr>
            <w:r w:rsidRPr="00B652A6">
              <w:rPr>
                <w:i/>
                <w:iCs/>
                <w:noProof/>
              </w:rPr>
              <w:t>Precision</w:t>
            </w:r>
          </w:p>
        </w:tc>
        <w:tc>
          <w:tcPr>
            <w:tcW w:w="2338" w:type="dxa"/>
          </w:tcPr>
          <w:p w14:paraId="7348A8B1" w14:textId="1564147F" w:rsidR="004C37ED" w:rsidRPr="00B652A6" w:rsidRDefault="004C37ED" w:rsidP="003418AC">
            <w:pPr>
              <w:rPr>
                <w:i/>
                <w:iCs/>
                <w:noProof/>
              </w:rPr>
            </w:pPr>
            <w:r w:rsidRPr="00B652A6">
              <w:rPr>
                <w:i/>
                <w:iCs/>
                <w:noProof/>
              </w:rPr>
              <w:t>F-Measure</w:t>
            </w:r>
          </w:p>
        </w:tc>
      </w:tr>
      <w:tr w:rsidR="004C37ED" w14:paraId="68D652EC" w14:textId="77777777" w:rsidTr="004C37ED">
        <w:tc>
          <w:tcPr>
            <w:tcW w:w="2337" w:type="dxa"/>
          </w:tcPr>
          <w:p w14:paraId="56513E29" w14:textId="2BD5B3C8" w:rsidR="004C37ED" w:rsidRDefault="004C37ED" w:rsidP="003418AC">
            <w:pPr>
              <w:rPr>
                <w:noProof/>
              </w:rPr>
            </w:pPr>
            <w:r>
              <w:rPr>
                <w:noProof/>
              </w:rPr>
              <w:t>1 (</w:t>
            </w:r>
            <w:r w:rsidR="00B652A6">
              <w:rPr>
                <w:noProof/>
              </w:rPr>
              <w:t>Y</w:t>
            </w:r>
            <w:r>
              <w:rPr>
                <w:noProof/>
              </w:rPr>
              <w:t>es)</w:t>
            </w:r>
          </w:p>
        </w:tc>
        <w:tc>
          <w:tcPr>
            <w:tcW w:w="2337" w:type="dxa"/>
          </w:tcPr>
          <w:p w14:paraId="05CA9658" w14:textId="62C4D8AC" w:rsidR="004C37ED" w:rsidRDefault="00224B5D" w:rsidP="003418AC">
            <w:pPr>
              <w:rPr>
                <w:noProof/>
              </w:rPr>
            </w:pPr>
            <w:r>
              <w:rPr>
                <w:noProof/>
              </w:rPr>
              <w:t>0.708</w:t>
            </w:r>
          </w:p>
        </w:tc>
        <w:tc>
          <w:tcPr>
            <w:tcW w:w="2338" w:type="dxa"/>
          </w:tcPr>
          <w:p w14:paraId="47F67394" w14:textId="2A8E986D" w:rsidR="004C37ED" w:rsidRDefault="00224B5D" w:rsidP="003418AC">
            <w:pPr>
              <w:rPr>
                <w:noProof/>
              </w:rPr>
            </w:pPr>
            <w:r>
              <w:rPr>
                <w:noProof/>
              </w:rPr>
              <w:t>0.328</w:t>
            </w:r>
          </w:p>
        </w:tc>
        <w:tc>
          <w:tcPr>
            <w:tcW w:w="2338" w:type="dxa"/>
          </w:tcPr>
          <w:p w14:paraId="54BCC4CA" w14:textId="117E6B05" w:rsidR="004C37ED" w:rsidRDefault="00224B5D" w:rsidP="003418AC">
            <w:pPr>
              <w:rPr>
                <w:noProof/>
              </w:rPr>
            </w:pPr>
            <w:r>
              <w:rPr>
                <w:noProof/>
              </w:rPr>
              <w:t>0.449</w:t>
            </w:r>
          </w:p>
        </w:tc>
      </w:tr>
      <w:tr w:rsidR="004C37ED" w14:paraId="3AC19D5D" w14:textId="77777777" w:rsidTr="004C37ED">
        <w:tc>
          <w:tcPr>
            <w:tcW w:w="2337" w:type="dxa"/>
          </w:tcPr>
          <w:p w14:paraId="013803E6" w14:textId="6B7E2F2A" w:rsidR="004C37ED" w:rsidRDefault="004C37ED" w:rsidP="003418AC">
            <w:pPr>
              <w:rPr>
                <w:noProof/>
              </w:rPr>
            </w:pPr>
            <w:r>
              <w:rPr>
                <w:noProof/>
              </w:rPr>
              <w:t>0 (No)</w:t>
            </w:r>
          </w:p>
        </w:tc>
        <w:tc>
          <w:tcPr>
            <w:tcW w:w="2337" w:type="dxa"/>
          </w:tcPr>
          <w:p w14:paraId="5CFA5210" w14:textId="5BD06E00" w:rsidR="004C37ED" w:rsidRDefault="00B4699D" w:rsidP="003418AC">
            <w:pPr>
              <w:rPr>
                <w:noProof/>
              </w:rPr>
            </w:pPr>
            <w:r>
              <w:rPr>
                <w:noProof/>
              </w:rPr>
              <w:t>0.585</w:t>
            </w:r>
          </w:p>
        </w:tc>
        <w:tc>
          <w:tcPr>
            <w:tcW w:w="2338" w:type="dxa"/>
          </w:tcPr>
          <w:p w14:paraId="0A2B22E8" w14:textId="3E510194" w:rsidR="004C37ED" w:rsidRDefault="00B4699D" w:rsidP="003418AC">
            <w:pPr>
              <w:rPr>
                <w:noProof/>
              </w:rPr>
            </w:pPr>
            <w:r>
              <w:rPr>
                <w:noProof/>
              </w:rPr>
              <w:t>0.875</w:t>
            </w:r>
          </w:p>
        </w:tc>
        <w:tc>
          <w:tcPr>
            <w:tcW w:w="2338" w:type="dxa"/>
          </w:tcPr>
          <w:p w14:paraId="33E6DD39" w14:textId="679F1FEE" w:rsidR="004C37ED" w:rsidRDefault="003F700B" w:rsidP="003418AC">
            <w:pPr>
              <w:rPr>
                <w:noProof/>
              </w:rPr>
            </w:pPr>
            <w:r>
              <w:rPr>
                <w:noProof/>
              </w:rPr>
              <w:t>0.701</w:t>
            </w:r>
          </w:p>
        </w:tc>
      </w:tr>
      <w:tr w:rsidR="00154CB4" w:rsidRPr="00936346" w14:paraId="4A7F9739" w14:textId="77777777" w:rsidTr="004C37ED">
        <w:tc>
          <w:tcPr>
            <w:tcW w:w="2337" w:type="dxa"/>
          </w:tcPr>
          <w:p w14:paraId="4961E807" w14:textId="6DCC8746" w:rsidR="00154CB4" w:rsidRPr="00936346" w:rsidRDefault="00154CB4" w:rsidP="003418AC">
            <w:pPr>
              <w:rPr>
                <w:b/>
                <w:bCs/>
                <w:noProof/>
              </w:rPr>
            </w:pPr>
            <w:r w:rsidRPr="00936346">
              <w:rPr>
                <w:b/>
                <w:bCs/>
                <w:noProof/>
              </w:rPr>
              <w:t>Weighted Average:</w:t>
            </w:r>
          </w:p>
        </w:tc>
        <w:tc>
          <w:tcPr>
            <w:tcW w:w="2337" w:type="dxa"/>
          </w:tcPr>
          <w:p w14:paraId="4C0F417D" w14:textId="011DEDC5" w:rsidR="00154CB4" w:rsidRPr="00936346" w:rsidRDefault="008B0FF2" w:rsidP="003418AC">
            <w:pPr>
              <w:rPr>
                <w:b/>
                <w:bCs/>
                <w:noProof/>
              </w:rPr>
            </w:pPr>
            <w:r w:rsidRPr="00936346">
              <w:rPr>
                <w:b/>
                <w:bCs/>
                <w:noProof/>
              </w:rPr>
              <w:t>0.618</w:t>
            </w:r>
          </w:p>
        </w:tc>
        <w:tc>
          <w:tcPr>
            <w:tcW w:w="2338" w:type="dxa"/>
          </w:tcPr>
          <w:p w14:paraId="0050364D" w14:textId="227BBFB8" w:rsidR="00154CB4" w:rsidRPr="00936346" w:rsidRDefault="00936346" w:rsidP="003418AC">
            <w:pPr>
              <w:rPr>
                <w:b/>
                <w:bCs/>
                <w:noProof/>
              </w:rPr>
            </w:pPr>
            <w:r w:rsidRPr="00936346">
              <w:rPr>
                <w:b/>
                <w:bCs/>
                <w:noProof/>
              </w:rPr>
              <w:t>0.753</w:t>
            </w:r>
          </w:p>
        </w:tc>
        <w:tc>
          <w:tcPr>
            <w:tcW w:w="2338" w:type="dxa"/>
          </w:tcPr>
          <w:p w14:paraId="203FCBF1" w14:textId="2B3F4E9B" w:rsidR="00154CB4" w:rsidRPr="00936346" w:rsidRDefault="00936346" w:rsidP="003418AC">
            <w:pPr>
              <w:rPr>
                <w:b/>
                <w:bCs/>
                <w:noProof/>
              </w:rPr>
            </w:pPr>
            <w:r w:rsidRPr="00936346">
              <w:rPr>
                <w:b/>
                <w:bCs/>
                <w:noProof/>
              </w:rPr>
              <w:t>0.645</w:t>
            </w:r>
          </w:p>
        </w:tc>
      </w:tr>
    </w:tbl>
    <w:p w14:paraId="1F5852CE" w14:textId="42B3959C" w:rsidR="00182885" w:rsidRDefault="00182885" w:rsidP="003418AC">
      <w:pPr>
        <w:rPr>
          <w:noProof/>
        </w:rPr>
      </w:pPr>
    </w:p>
    <w:p w14:paraId="46854E0B" w14:textId="4F8323FE" w:rsidR="00D4683F" w:rsidRDefault="009C2674" w:rsidP="003418AC">
      <w:pPr>
        <w:rPr>
          <w:noProof/>
        </w:rPr>
      </w:pPr>
      <w:r>
        <w:rPr>
          <w:noProof/>
        </w:rPr>
        <w:t xml:space="preserve">The classification correctly </w:t>
      </w:r>
      <w:r w:rsidR="00383EE1">
        <w:rPr>
          <w:noProof/>
        </w:rPr>
        <w:t>identified</w:t>
      </w:r>
      <w:r>
        <w:rPr>
          <w:noProof/>
        </w:rPr>
        <w:t xml:space="preserve"> </w:t>
      </w:r>
      <w:r w:rsidR="00E730D3">
        <w:rPr>
          <w:noProof/>
        </w:rPr>
        <w:t xml:space="preserve">Yes </w:t>
      </w:r>
      <w:r w:rsidR="00026B63">
        <w:rPr>
          <w:noProof/>
        </w:rPr>
        <w:t xml:space="preserve">473 times, and incorrectly </w:t>
      </w:r>
      <w:r w:rsidR="005A055D">
        <w:rPr>
          <w:noProof/>
        </w:rPr>
        <w:t xml:space="preserve">identified it as No </w:t>
      </w:r>
      <w:r w:rsidR="007D033F">
        <w:rPr>
          <w:noProof/>
        </w:rPr>
        <w:t>195</w:t>
      </w:r>
      <w:r w:rsidR="005A055D">
        <w:rPr>
          <w:noProof/>
        </w:rPr>
        <w:t xml:space="preserve"> times. </w:t>
      </w:r>
      <w:r w:rsidR="00383EE1">
        <w:rPr>
          <w:noProof/>
        </w:rPr>
        <w:t xml:space="preserve">It correctly identified </w:t>
      </w:r>
      <w:r w:rsidR="00C43745">
        <w:rPr>
          <w:noProof/>
        </w:rPr>
        <w:t xml:space="preserve">No </w:t>
      </w:r>
      <w:r w:rsidR="00CF2E53">
        <w:rPr>
          <w:noProof/>
        </w:rPr>
        <w:t>1365</w:t>
      </w:r>
      <w:r w:rsidR="00C43745">
        <w:rPr>
          <w:noProof/>
        </w:rPr>
        <w:t xml:space="preserve"> times and, incorrectly indentified it as Yes </w:t>
      </w:r>
      <w:r w:rsidR="00CF2E53">
        <w:rPr>
          <w:noProof/>
        </w:rPr>
        <w:t>967</w:t>
      </w:r>
      <w:r w:rsidR="00C43745">
        <w:rPr>
          <w:noProof/>
        </w:rPr>
        <w:t xml:space="preserve"> times. It seems as though the classification had a hard time prediciting </w:t>
      </w:r>
      <w:r w:rsidR="00945FB1">
        <w:rPr>
          <w:noProof/>
        </w:rPr>
        <w:t>No</w:t>
      </w:r>
      <w:r w:rsidR="00417AEB">
        <w:rPr>
          <w:noProof/>
        </w:rPr>
        <w:t xml:space="preserve">, but an easier time prediciting </w:t>
      </w:r>
      <w:r w:rsidR="00945FB1">
        <w:rPr>
          <w:noProof/>
        </w:rPr>
        <w:t>Yes</w:t>
      </w:r>
      <w:r w:rsidR="00C360DA">
        <w:rPr>
          <w:noProof/>
        </w:rPr>
        <w:t xml:space="preserve">. The classification was </w:t>
      </w:r>
      <w:r w:rsidR="008E209D">
        <w:rPr>
          <w:noProof/>
        </w:rPr>
        <w:t xml:space="preserve">slightly </w:t>
      </w:r>
      <w:r w:rsidR="00C360DA">
        <w:rPr>
          <w:noProof/>
        </w:rPr>
        <w:t>skewwed towards prediciting an instance as No</w:t>
      </w:r>
      <w:r w:rsidR="00762237">
        <w:rPr>
          <w:noProof/>
        </w:rPr>
        <w:t xml:space="preserve"> (1560</w:t>
      </w:r>
      <w:r w:rsidR="008E209D">
        <w:rPr>
          <w:noProof/>
        </w:rPr>
        <w:t xml:space="preserve"> total) than Yes (1440 total)</w:t>
      </w:r>
      <w:r w:rsidR="00E476D7">
        <w:rPr>
          <w:noProof/>
        </w:rPr>
        <w:t>.</w:t>
      </w:r>
      <w:r w:rsidR="00D4683F">
        <w:rPr>
          <w:noProof/>
        </w:rPr>
        <w:t xml:space="preserve"> The confusion matrix is pasted below:</w:t>
      </w:r>
      <w:r w:rsidR="00D4683F">
        <w:rPr>
          <w:noProof/>
        </w:rPr>
        <w:br/>
      </w:r>
      <w:r w:rsidR="00BE32E9" w:rsidRPr="00BE32E9">
        <w:rPr>
          <w:noProof/>
        </w:rPr>
        <w:drawing>
          <wp:inline distT="0" distB="0" distL="0" distR="0" wp14:anchorId="72DD79C5" wp14:editId="3772C783">
            <wp:extent cx="2743200" cy="8338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833819"/>
                    </a:xfrm>
                    <a:prstGeom prst="rect">
                      <a:avLst/>
                    </a:prstGeom>
                    <a:noFill/>
                    <a:ln>
                      <a:noFill/>
                    </a:ln>
                  </pic:spPr>
                </pic:pic>
              </a:graphicData>
            </a:graphic>
          </wp:inline>
        </w:drawing>
      </w:r>
    </w:p>
    <w:p w14:paraId="05294D78" w14:textId="1C8DA9B8" w:rsidR="00AF3632" w:rsidRDefault="00AF3632" w:rsidP="003418AC">
      <w:pPr>
        <w:rPr>
          <w:noProof/>
        </w:rPr>
      </w:pPr>
    </w:p>
    <w:p w14:paraId="01B4C95F" w14:textId="2F13C928" w:rsidR="00AF3632" w:rsidRDefault="00E326B5" w:rsidP="004A1C44">
      <w:pPr>
        <w:pStyle w:val="Heading2"/>
      </w:pPr>
      <w:bookmarkStart w:id="20" w:name="_Toc26726692"/>
      <w:r>
        <w:t>Decision Tree</w:t>
      </w:r>
      <w:bookmarkEnd w:id="20"/>
    </w:p>
    <w:p w14:paraId="2518C4DF" w14:textId="345D2B31" w:rsidR="00E326B5" w:rsidRDefault="00E326B5" w:rsidP="00E326B5">
      <w:r>
        <w:t xml:space="preserve">Using the same training and testing datasets as the Naïve Bayes Classification, I ran the J48 </w:t>
      </w:r>
      <w:r w:rsidR="00BD7FDC">
        <w:t>tree classification with “unpruned” set to false. Below are the results from the classification:</w:t>
      </w:r>
    </w:p>
    <w:p w14:paraId="08547866" w14:textId="754EBC2E" w:rsidR="00BD7FDC" w:rsidRDefault="00F61945" w:rsidP="00E326B5">
      <w:r w:rsidRPr="00F61945">
        <w:rPr>
          <w:noProof/>
        </w:rPr>
        <w:drawing>
          <wp:inline distT="0" distB="0" distL="0" distR="0" wp14:anchorId="5F24BEC4" wp14:editId="63F28ACB">
            <wp:extent cx="5486400" cy="30392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039208"/>
                    </a:xfrm>
                    <a:prstGeom prst="rect">
                      <a:avLst/>
                    </a:prstGeom>
                  </pic:spPr>
                </pic:pic>
              </a:graphicData>
            </a:graphic>
          </wp:inline>
        </w:drawing>
      </w:r>
    </w:p>
    <w:p w14:paraId="6896388E" w14:textId="04BE9578" w:rsidR="00DB3753" w:rsidRDefault="00DB3753" w:rsidP="00E326B5"/>
    <w:p w14:paraId="1E78C1C3" w14:textId="09F1EE89" w:rsidR="00DE1A42" w:rsidRDefault="00DE1A42" w:rsidP="00DE1A42">
      <w:pPr>
        <w:pStyle w:val="Heading3"/>
      </w:pPr>
      <w:bookmarkStart w:id="21" w:name="_Toc26726693"/>
      <w:r>
        <w:t>Results:</w:t>
      </w:r>
      <w:bookmarkEnd w:id="21"/>
    </w:p>
    <w:p w14:paraId="2158B9F0" w14:textId="7C9F4A9C" w:rsidR="00DE1A42" w:rsidRDefault="00E2394E" w:rsidP="00DE1A42">
      <w:r>
        <w:t xml:space="preserve">The decision tree was far more accurate than the Naïve Bayes classification that was ran in the previous section. Going </w:t>
      </w:r>
      <w:r w:rsidR="00E24BFC">
        <w:t>from</w:t>
      </w:r>
      <w:r>
        <w:t xml:space="preserve"> a success rate of </w:t>
      </w:r>
      <w:r w:rsidR="00FA444A">
        <w:t>61.27%</w:t>
      </w:r>
      <w:r w:rsidR="00E24BFC">
        <w:t xml:space="preserve"> (Naïve Bayes)</w:t>
      </w:r>
      <w:r w:rsidR="00FA444A">
        <w:t xml:space="preserve"> to 79.33%</w:t>
      </w:r>
      <w:r w:rsidR="00E24BFC">
        <w:t xml:space="preserve"> (Decision Tree)</w:t>
      </w:r>
      <w:r w:rsidR="00494F2A">
        <w:t>, the results were about 29.5% more successful.</w:t>
      </w:r>
    </w:p>
    <w:p w14:paraId="04CBAEF9" w14:textId="3A869F8D" w:rsidR="00494F2A" w:rsidRDefault="00494F2A" w:rsidP="00494F2A">
      <w:pPr>
        <w:rPr>
          <w:noProof/>
        </w:rPr>
      </w:pPr>
      <w:r>
        <w:rPr>
          <w:noProof/>
        </w:rPr>
        <w:t>Correctly identified test instances: 2380 / 3000 instances (79.33%)</w:t>
      </w:r>
      <w:r>
        <w:rPr>
          <w:noProof/>
        </w:rPr>
        <w:br/>
        <w:t>Incorrectly identifited test instances: 620 / 3000 instances (20.67%)</w:t>
      </w:r>
    </w:p>
    <w:p w14:paraId="487698FE" w14:textId="6A619275" w:rsidR="001D1507" w:rsidRDefault="004C27AC" w:rsidP="00494F2A">
      <w:pPr>
        <w:rPr>
          <w:noProof/>
        </w:rPr>
      </w:pPr>
      <w:r>
        <w:rPr>
          <w:noProof/>
        </w:rPr>
        <w:t xml:space="preserve">The classification correctly identified Yes </w:t>
      </w:r>
      <w:r w:rsidR="00CF2E53">
        <w:rPr>
          <w:noProof/>
        </w:rPr>
        <w:t>220</w:t>
      </w:r>
      <w:r>
        <w:rPr>
          <w:noProof/>
        </w:rPr>
        <w:t xml:space="preserve"> times, and incorrectly identified it as No </w:t>
      </w:r>
      <w:r w:rsidR="00CF2E53">
        <w:rPr>
          <w:noProof/>
        </w:rPr>
        <w:t>448</w:t>
      </w:r>
      <w:r>
        <w:rPr>
          <w:noProof/>
        </w:rPr>
        <w:t xml:space="preserve"> times. It correctly identified No </w:t>
      </w:r>
      <w:r w:rsidR="00CF2E53">
        <w:rPr>
          <w:noProof/>
        </w:rPr>
        <w:t>2160</w:t>
      </w:r>
      <w:r>
        <w:rPr>
          <w:noProof/>
        </w:rPr>
        <w:t xml:space="preserve"> times and, incorrectly indentified it as Yes </w:t>
      </w:r>
      <w:r w:rsidR="00CF2E53">
        <w:rPr>
          <w:noProof/>
        </w:rPr>
        <w:t>172</w:t>
      </w:r>
      <w:r>
        <w:rPr>
          <w:noProof/>
        </w:rPr>
        <w:t xml:space="preserve"> times.</w:t>
      </w:r>
      <w:r w:rsidR="00146E1F">
        <w:rPr>
          <w:noProof/>
        </w:rPr>
        <w:t xml:space="preserve"> The </w:t>
      </w:r>
      <w:r w:rsidR="00127C51">
        <w:rPr>
          <w:noProof/>
        </w:rPr>
        <w:t xml:space="preserve">classification had a harder time predicting </w:t>
      </w:r>
      <w:r w:rsidR="002D1B88">
        <w:rPr>
          <w:noProof/>
        </w:rPr>
        <w:t>Yes</w:t>
      </w:r>
      <w:r w:rsidR="00E15B89">
        <w:rPr>
          <w:noProof/>
        </w:rPr>
        <w:t xml:space="preserve">, as only 220 out of the total 668 instances of actual Yes, were predictied correctly. </w:t>
      </w:r>
      <w:r w:rsidR="00C3308D">
        <w:rPr>
          <w:noProof/>
        </w:rPr>
        <w:t>The classification tended to predict an instance as No</w:t>
      </w:r>
      <w:r w:rsidR="00BE38E4">
        <w:rPr>
          <w:noProof/>
        </w:rPr>
        <w:t xml:space="preserve"> (2608 total)</w:t>
      </w:r>
      <w:r w:rsidR="00C3308D">
        <w:rPr>
          <w:noProof/>
        </w:rPr>
        <w:t xml:space="preserve"> more often than Yes</w:t>
      </w:r>
      <w:r w:rsidR="00BE38E4">
        <w:rPr>
          <w:noProof/>
        </w:rPr>
        <w:t xml:space="preserve"> (392 total).</w:t>
      </w:r>
      <w:r w:rsidR="00C6730D">
        <w:rPr>
          <w:noProof/>
        </w:rPr>
        <w:t xml:space="preserve"> The confusion matrix is pasted below:</w:t>
      </w:r>
      <w:r w:rsidR="00BE32E9">
        <w:rPr>
          <w:noProof/>
        </w:rPr>
        <w:br/>
      </w:r>
      <w:r w:rsidR="0052022F" w:rsidRPr="0052022F">
        <w:rPr>
          <w:noProof/>
        </w:rPr>
        <w:drawing>
          <wp:inline distT="0" distB="0" distL="0" distR="0" wp14:anchorId="4D92027F" wp14:editId="67BB3E53">
            <wp:extent cx="2743200" cy="83381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833819"/>
                    </a:xfrm>
                    <a:prstGeom prst="rect">
                      <a:avLst/>
                    </a:prstGeom>
                    <a:noFill/>
                    <a:ln>
                      <a:noFill/>
                    </a:ln>
                  </pic:spPr>
                </pic:pic>
              </a:graphicData>
            </a:graphic>
          </wp:inline>
        </w:drawing>
      </w:r>
    </w:p>
    <w:p w14:paraId="05FE388A" w14:textId="6D5F9500" w:rsidR="00494F2A" w:rsidRDefault="00494F2A" w:rsidP="00DE1A42"/>
    <w:p w14:paraId="06E40C14" w14:textId="75AFFE1B" w:rsidR="002B0F52" w:rsidRDefault="002B0F52" w:rsidP="00DE1A42"/>
    <w:p w14:paraId="7BB43D67" w14:textId="7C1CEEF1" w:rsidR="002B0F52" w:rsidRDefault="002B0F52" w:rsidP="002B0F52">
      <w:pPr>
        <w:pStyle w:val="Heading1"/>
      </w:pPr>
      <w:bookmarkStart w:id="22" w:name="_Toc26726694"/>
      <w:r>
        <w:t>Discussion</w:t>
      </w:r>
      <w:bookmarkEnd w:id="22"/>
    </w:p>
    <w:p w14:paraId="7D078969" w14:textId="53366CE4" w:rsidR="002B0F52" w:rsidRPr="002B0F52" w:rsidRDefault="00FA0F75" w:rsidP="002B0F52">
      <w:r>
        <w:t xml:space="preserve">At the end of the day, the </w:t>
      </w:r>
      <w:r w:rsidR="008D1C19">
        <w:t xml:space="preserve">J48 pruned tree classification was the </w:t>
      </w:r>
      <w:r w:rsidR="006E03F7">
        <w:t xml:space="preserve">most accurate classification method on my </w:t>
      </w:r>
      <w:r w:rsidR="00EC709F">
        <w:t xml:space="preserve">training and testing data. </w:t>
      </w:r>
      <w:r w:rsidR="009C1FBA">
        <w:t xml:space="preserve">The J48 was about 29.5% more successful at properly classifying instances than the Naïve Bayes. </w:t>
      </w:r>
      <w:r w:rsidR="006D3F95">
        <w:t xml:space="preserve">This means that out of the 3,000 instances in the testing data, </w:t>
      </w:r>
      <w:r w:rsidR="00A46B4D">
        <w:t xml:space="preserve">the decision tree achieved 542 more correctly identified instances than the Naïve Bayes. </w:t>
      </w:r>
      <w:r w:rsidR="0033692E">
        <w:t xml:space="preserve">Looking at the attributes from the </w:t>
      </w:r>
      <w:r w:rsidR="006B3F80">
        <w:t>second section, the PAY_X attributes were all significant factors in helping the classification methods predict</w:t>
      </w:r>
      <w:r w:rsidR="00225C9F">
        <w:t xml:space="preserve"> more easily. </w:t>
      </w:r>
      <w:r w:rsidR="00F24D37">
        <w:t xml:space="preserve">With regards to the J48 classification, </w:t>
      </w:r>
      <w:r w:rsidR="005272E0">
        <w:t>the method was more successful by enabling pruning</w:t>
      </w:r>
      <w:r w:rsidR="00E73D32">
        <w:t xml:space="preserve">. Disabling pruning </w:t>
      </w:r>
      <w:r w:rsidR="00B656C3">
        <w:t>yielded a success rate of about 74.9%, compared to its pruned counterpart</w:t>
      </w:r>
      <w:r w:rsidR="00AA29CF">
        <w:t xml:space="preserve"> at 79.33%. </w:t>
      </w:r>
      <w:r w:rsidR="00AA2130">
        <w:t>All in all, at about an 80% success guess rate</w:t>
      </w:r>
      <w:r w:rsidR="00EA3AC1">
        <w:t>, I’d say that this method has a pretty go</w:t>
      </w:r>
      <w:r w:rsidR="00F025D7">
        <w:t xml:space="preserve">od rate of successfully predicting if future instances </w:t>
      </w:r>
      <w:r w:rsidR="009A3D48">
        <w:t>will have defaulted payments or not.</w:t>
      </w:r>
    </w:p>
    <w:sectPr w:rsidR="002B0F52" w:rsidRPr="002B0F52" w:rsidSect="00754555">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6B637" w14:textId="77777777" w:rsidR="007F4C5F" w:rsidRDefault="007F4C5F" w:rsidP="00754555">
      <w:pPr>
        <w:spacing w:after="0" w:line="240" w:lineRule="auto"/>
      </w:pPr>
      <w:r>
        <w:separator/>
      </w:r>
    </w:p>
  </w:endnote>
  <w:endnote w:type="continuationSeparator" w:id="0">
    <w:p w14:paraId="5E9766C0" w14:textId="77777777" w:rsidR="007F4C5F" w:rsidRDefault="007F4C5F" w:rsidP="0075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09C8" w14:textId="77777777" w:rsidR="00754555" w:rsidRDefault="00754555">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276A1444" w14:textId="77777777" w:rsidR="00754555" w:rsidRDefault="00754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E1782" w14:textId="77777777" w:rsidR="007F4C5F" w:rsidRDefault="007F4C5F" w:rsidP="00754555">
      <w:pPr>
        <w:spacing w:after="0" w:line="240" w:lineRule="auto"/>
      </w:pPr>
      <w:r>
        <w:separator/>
      </w:r>
    </w:p>
  </w:footnote>
  <w:footnote w:type="continuationSeparator" w:id="0">
    <w:p w14:paraId="64611E07" w14:textId="77777777" w:rsidR="007F4C5F" w:rsidRDefault="007F4C5F" w:rsidP="007545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szAHksYWlhYmFko6SsGpxcWZ+XkgBSa1AAlmO9wsAAAA"/>
  </w:docVars>
  <w:rsids>
    <w:rsidRoot w:val="00B23680"/>
    <w:rsid w:val="00000D33"/>
    <w:rsid w:val="00001A08"/>
    <w:rsid w:val="00005FA7"/>
    <w:rsid w:val="00013FAA"/>
    <w:rsid w:val="00014C3C"/>
    <w:rsid w:val="00015122"/>
    <w:rsid w:val="00026B63"/>
    <w:rsid w:val="000535E7"/>
    <w:rsid w:val="00053828"/>
    <w:rsid w:val="00062D82"/>
    <w:rsid w:val="00075EED"/>
    <w:rsid w:val="00080BE4"/>
    <w:rsid w:val="000A59F4"/>
    <w:rsid w:val="000C0B35"/>
    <w:rsid w:val="000C60FC"/>
    <w:rsid w:val="000E0FB1"/>
    <w:rsid w:val="000E3C71"/>
    <w:rsid w:val="000E421F"/>
    <w:rsid w:val="000F2E35"/>
    <w:rsid w:val="000F6922"/>
    <w:rsid w:val="001056B4"/>
    <w:rsid w:val="0011076A"/>
    <w:rsid w:val="001160C8"/>
    <w:rsid w:val="00117D9E"/>
    <w:rsid w:val="0012003F"/>
    <w:rsid w:val="00127C51"/>
    <w:rsid w:val="001422B7"/>
    <w:rsid w:val="00144012"/>
    <w:rsid w:val="00146E1F"/>
    <w:rsid w:val="00154CB4"/>
    <w:rsid w:val="001555D0"/>
    <w:rsid w:val="001657E9"/>
    <w:rsid w:val="00166375"/>
    <w:rsid w:val="00170EAE"/>
    <w:rsid w:val="00182885"/>
    <w:rsid w:val="001910CB"/>
    <w:rsid w:val="001B0E0A"/>
    <w:rsid w:val="001B62A5"/>
    <w:rsid w:val="001C04A0"/>
    <w:rsid w:val="001C1B40"/>
    <w:rsid w:val="001C52AF"/>
    <w:rsid w:val="001D1507"/>
    <w:rsid w:val="001D4B21"/>
    <w:rsid w:val="001D6BF9"/>
    <w:rsid w:val="00224B5D"/>
    <w:rsid w:val="00225C9F"/>
    <w:rsid w:val="00232E8F"/>
    <w:rsid w:val="0024108F"/>
    <w:rsid w:val="00247926"/>
    <w:rsid w:val="00250DDB"/>
    <w:rsid w:val="0026384D"/>
    <w:rsid w:val="002652B3"/>
    <w:rsid w:val="0027013D"/>
    <w:rsid w:val="002760FC"/>
    <w:rsid w:val="0029281E"/>
    <w:rsid w:val="002949A6"/>
    <w:rsid w:val="002B0F52"/>
    <w:rsid w:val="002C45C8"/>
    <w:rsid w:val="002D1B88"/>
    <w:rsid w:val="002D2BF1"/>
    <w:rsid w:val="002D54D6"/>
    <w:rsid w:val="00317620"/>
    <w:rsid w:val="0033692E"/>
    <w:rsid w:val="003418AC"/>
    <w:rsid w:val="0034575D"/>
    <w:rsid w:val="00361F63"/>
    <w:rsid w:val="00362030"/>
    <w:rsid w:val="00374888"/>
    <w:rsid w:val="003757CD"/>
    <w:rsid w:val="0037668B"/>
    <w:rsid w:val="00376F9B"/>
    <w:rsid w:val="00382C01"/>
    <w:rsid w:val="00383EE1"/>
    <w:rsid w:val="003928C6"/>
    <w:rsid w:val="003A6C03"/>
    <w:rsid w:val="003B50BE"/>
    <w:rsid w:val="003D6839"/>
    <w:rsid w:val="003E1720"/>
    <w:rsid w:val="003F1B93"/>
    <w:rsid w:val="003F39B8"/>
    <w:rsid w:val="003F700B"/>
    <w:rsid w:val="00411B9E"/>
    <w:rsid w:val="004147F3"/>
    <w:rsid w:val="004159F2"/>
    <w:rsid w:val="00417AEB"/>
    <w:rsid w:val="00436BF9"/>
    <w:rsid w:val="0045544F"/>
    <w:rsid w:val="00457AA4"/>
    <w:rsid w:val="00462DC2"/>
    <w:rsid w:val="00481BFF"/>
    <w:rsid w:val="00486B6C"/>
    <w:rsid w:val="00494F2A"/>
    <w:rsid w:val="00495DB0"/>
    <w:rsid w:val="004A1C44"/>
    <w:rsid w:val="004C27AC"/>
    <w:rsid w:val="004C37ED"/>
    <w:rsid w:val="004D2724"/>
    <w:rsid w:val="004E6E3C"/>
    <w:rsid w:val="00507B56"/>
    <w:rsid w:val="005100A7"/>
    <w:rsid w:val="0051248B"/>
    <w:rsid w:val="00515AAC"/>
    <w:rsid w:val="0052022F"/>
    <w:rsid w:val="00525B9F"/>
    <w:rsid w:val="005272E0"/>
    <w:rsid w:val="00535D6C"/>
    <w:rsid w:val="0054668E"/>
    <w:rsid w:val="00554DBC"/>
    <w:rsid w:val="005552AC"/>
    <w:rsid w:val="00570952"/>
    <w:rsid w:val="00597533"/>
    <w:rsid w:val="005A055D"/>
    <w:rsid w:val="005A103F"/>
    <w:rsid w:val="005B0C37"/>
    <w:rsid w:val="005B10DB"/>
    <w:rsid w:val="005D0765"/>
    <w:rsid w:val="005D5CFD"/>
    <w:rsid w:val="00602102"/>
    <w:rsid w:val="006076DB"/>
    <w:rsid w:val="00613B8E"/>
    <w:rsid w:val="00613E96"/>
    <w:rsid w:val="006177BD"/>
    <w:rsid w:val="00617DF9"/>
    <w:rsid w:val="0062102A"/>
    <w:rsid w:val="0062361B"/>
    <w:rsid w:val="00625288"/>
    <w:rsid w:val="00647EE0"/>
    <w:rsid w:val="0065263B"/>
    <w:rsid w:val="00663F2C"/>
    <w:rsid w:val="00673D4A"/>
    <w:rsid w:val="00676FB4"/>
    <w:rsid w:val="006A4B96"/>
    <w:rsid w:val="006A746F"/>
    <w:rsid w:val="006B0EDD"/>
    <w:rsid w:val="006B3F80"/>
    <w:rsid w:val="006B6074"/>
    <w:rsid w:val="006D3F95"/>
    <w:rsid w:val="006D5188"/>
    <w:rsid w:val="006E03F7"/>
    <w:rsid w:val="006F0F97"/>
    <w:rsid w:val="006F4160"/>
    <w:rsid w:val="006F7E09"/>
    <w:rsid w:val="00706D69"/>
    <w:rsid w:val="007121F9"/>
    <w:rsid w:val="007234D2"/>
    <w:rsid w:val="00727BCF"/>
    <w:rsid w:val="00731A4D"/>
    <w:rsid w:val="00737078"/>
    <w:rsid w:val="00754555"/>
    <w:rsid w:val="00762237"/>
    <w:rsid w:val="00762A67"/>
    <w:rsid w:val="007676DE"/>
    <w:rsid w:val="00773B99"/>
    <w:rsid w:val="007816EF"/>
    <w:rsid w:val="0079431E"/>
    <w:rsid w:val="007A1096"/>
    <w:rsid w:val="007A2E6F"/>
    <w:rsid w:val="007D033F"/>
    <w:rsid w:val="007E1C51"/>
    <w:rsid w:val="007E2002"/>
    <w:rsid w:val="007E68FF"/>
    <w:rsid w:val="007F216C"/>
    <w:rsid w:val="007F4C5F"/>
    <w:rsid w:val="007F7D33"/>
    <w:rsid w:val="00802107"/>
    <w:rsid w:val="00812737"/>
    <w:rsid w:val="00815E1D"/>
    <w:rsid w:val="00822A57"/>
    <w:rsid w:val="00823AEB"/>
    <w:rsid w:val="00823B3F"/>
    <w:rsid w:val="00833B4C"/>
    <w:rsid w:val="0083512D"/>
    <w:rsid w:val="00851BE2"/>
    <w:rsid w:val="008603CB"/>
    <w:rsid w:val="00876112"/>
    <w:rsid w:val="008B0FF2"/>
    <w:rsid w:val="008B7E62"/>
    <w:rsid w:val="008C6242"/>
    <w:rsid w:val="008C6BED"/>
    <w:rsid w:val="008D1C19"/>
    <w:rsid w:val="008D4871"/>
    <w:rsid w:val="008D77FB"/>
    <w:rsid w:val="008E0C7A"/>
    <w:rsid w:val="008E209D"/>
    <w:rsid w:val="00900199"/>
    <w:rsid w:val="00915A81"/>
    <w:rsid w:val="00922163"/>
    <w:rsid w:val="0092606F"/>
    <w:rsid w:val="00930B2D"/>
    <w:rsid w:val="00936346"/>
    <w:rsid w:val="00945FB1"/>
    <w:rsid w:val="0095155B"/>
    <w:rsid w:val="00953B6B"/>
    <w:rsid w:val="009661E6"/>
    <w:rsid w:val="009722F4"/>
    <w:rsid w:val="00975254"/>
    <w:rsid w:val="00986C91"/>
    <w:rsid w:val="009941ED"/>
    <w:rsid w:val="00994F26"/>
    <w:rsid w:val="009A3D48"/>
    <w:rsid w:val="009C1FBA"/>
    <w:rsid w:val="009C20C2"/>
    <w:rsid w:val="009C2674"/>
    <w:rsid w:val="009D01A9"/>
    <w:rsid w:val="009D6B2C"/>
    <w:rsid w:val="009E282B"/>
    <w:rsid w:val="009F5F30"/>
    <w:rsid w:val="00A00C7C"/>
    <w:rsid w:val="00A30F80"/>
    <w:rsid w:val="00A45F6C"/>
    <w:rsid w:val="00A46B4D"/>
    <w:rsid w:val="00A518B7"/>
    <w:rsid w:val="00A5308D"/>
    <w:rsid w:val="00A55858"/>
    <w:rsid w:val="00A753AD"/>
    <w:rsid w:val="00A86F8F"/>
    <w:rsid w:val="00A97B98"/>
    <w:rsid w:val="00AA16AF"/>
    <w:rsid w:val="00AA2130"/>
    <w:rsid w:val="00AA29CF"/>
    <w:rsid w:val="00AA6333"/>
    <w:rsid w:val="00AB5E65"/>
    <w:rsid w:val="00AC11E4"/>
    <w:rsid w:val="00AD6C09"/>
    <w:rsid w:val="00AE52A2"/>
    <w:rsid w:val="00AE5C86"/>
    <w:rsid w:val="00AF2DAB"/>
    <w:rsid w:val="00AF3632"/>
    <w:rsid w:val="00AF3E31"/>
    <w:rsid w:val="00B10464"/>
    <w:rsid w:val="00B16C26"/>
    <w:rsid w:val="00B23680"/>
    <w:rsid w:val="00B25087"/>
    <w:rsid w:val="00B376C4"/>
    <w:rsid w:val="00B4699D"/>
    <w:rsid w:val="00B62417"/>
    <w:rsid w:val="00B652A6"/>
    <w:rsid w:val="00B656C3"/>
    <w:rsid w:val="00B71E1B"/>
    <w:rsid w:val="00B748F1"/>
    <w:rsid w:val="00B760DB"/>
    <w:rsid w:val="00B8489D"/>
    <w:rsid w:val="00B95324"/>
    <w:rsid w:val="00BA4667"/>
    <w:rsid w:val="00BB26CF"/>
    <w:rsid w:val="00BC305E"/>
    <w:rsid w:val="00BC5A35"/>
    <w:rsid w:val="00BD733F"/>
    <w:rsid w:val="00BD7FDC"/>
    <w:rsid w:val="00BE2CE4"/>
    <w:rsid w:val="00BE32E9"/>
    <w:rsid w:val="00BE38E4"/>
    <w:rsid w:val="00C21832"/>
    <w:rsid w:val="00C3308D"/>
    <w:rsid w:val="00C3513A"/>
    <w:rsid w:val="00C360DA"/>
    <w:rsid w:val="00C43745"/>
    <w:rsid w:val="00C5033A"/>
    <w:rsid w:val="00C5298E"/>
    <w:rsid w:val="00C54986"/>
    <w:rsid w:val="00C6730D"/>
    <w:rsid w:val="00C93030"/>
    <w:rsid w:val="00C956A0"/>
    <w:rsid w:val="00C96C99"/>
    <w:rsid w:val="00C97276"/>
    <w:rsid w:val="00C9749D"/>
    <w:rsid w:val="00CA6BBA"/>
    <w:rsid w:val="00CA7BF8"/>
    <w:rsid w:val="00CB3F1D"/>
    <w:rsid w:val="00CC211A"/>
    <w:rsid w:val="00CC2E72"/>
    <w:rsid w:val="00CC4BEF"/>
    <w:rsid w:val="00CF0A92"/>
    <w:rsid w:val="00CF2E53"/>
    <w:rsid w:val="00CF2ED2"/>
    <w:rsid w:val="00D01A3D"/>
    <w:rsid w:val="00D027E2"/>
    <w:rsid w:val="00D167EC"/>
    <w:rsid w:val="00D20677"/>
    <w:rsid w:val="00D4683F"/>
    <w:rsid w:val="00D6333C"/>
    <w:rsid w:val="00D65F2D"/>
    <w:rsid w:val="00D82F73"/>
    <w:rsid w:val="00D8385E"/>
    <w:rsid w:val="00D9300B"/>
    <w:rsid w:val="00D939F9"/>
    <w:rsid w:val="00D95884"/>
    <w:rsid w:val="00DA5E80"/>
    <w:rsid w:val="00DB1C56"/>
    <w:rsid w:val="00DB1EA4"/>
    <w:rsid w:val="00DB299F"/>
    <w:rsid w:val="00DB3753"/>
    <w:rsid w:val="00DB7614"/>
    <w:rsid w:val="00DC5B6D"/>
    <w:rsid w:val="00DD50D6"/>
    <w:rsid w:val="00DE0CF2"/>
    <w:rsid w:val="00DE1A00"/>
    <w:rsid w:val="00DE1A42"/>
    <w:rsid w:val="00DE3A59"/>
    <w:rsid w:val="00DF53FB"/>
    <w:rsid w:val="00DF618B"/>
    <w:rsid w:val="00E07F17"/>
    <w:rsid w:val="00E11F13"/>
    <w:rsid w:val="00E12970"/>
    <w:rsid w:val="00E15B89"/>
    <w:rsid w:val="00E20D8B"/>
    <w:rsid w:val="00E2394E"/>
    <w:rsid w:val="00E24BFC"/>
    <w:rsid w:val="00E3188E"/>
    <w:rsid w:val="00E326B5"/>
    <w:rsid w:val="00E42813"/>
    <w:rsid w:val="00E4523E"/>
    <w:rsid w:val="00E476D7"/>
    <w:rsid w:val="00E730D3"/>
    <w:rsid w:val="00E73D32"/>
    <w:rsid w:val="00E741B8"/>
    <w:rsid w:val="00E81DAE"/>
    <w:rsid w:val="00E91957"/>
    <w:rsid w:val="00EA3AC1"/>
    <w:rsid w:val="00EB339C"/>
    <w:rsid w:val="00EB36AD"/>
    <w:rsid w:val="00EC148B"/>
    <w:rsid w:val="00EC4894"/>
    <w:rsid w:val="00EC709F"/>
    <w:rsid w:val="00ED1B9E"/>
    <w:rsid w:val="00ED7C49"/>
    <w:rsid w:val="00EF18A5"/>
    <w:rsid w:val="00EF3BF9"/>
    <w:rsid w:val="00F025D7"/>
    <w:rsid w:val="00F05BD0"/>
    <w:rsid w:val="00F10950"/>
    <w:rsid w:val="00F24D37"/>
    <w:rsid w:val="00F25380"/>
    <w:rsid w:val="00F32329"/>
    <w:rsid w:val="00F33516"/>
    <w:rsid w:val="00F335A4"/>
    <w:rsid w:val="00F4058F"/>
    <w:rsid w:val="00F41BE6"/>
    <w:rsid w:val="00F56FFA"/>
    <w:rsid w:val="00F57A50"/>
    <w:rsid w:val="00F61945"/>
    <w:rsid w:val="00F6641A"/>
    <w:rsid w:val="00F72588"/>
    <w:rsid w:val="00F740E5"/>
    <w:rsid w:val="00F81751"/>
    <w:rsid w:val="00F9090D"/>
    <w:rsid w:val="00F95540"/>
    <w:rsid w:val="00F97EB8"/>
    <w:rsid w:val="00FA0F75"/>
    <w:rsid w:val="00FA444A"/>
    <w:rsid w:val="00FB055E"/>
    <w:rsid w:val="00FB5C2D"/>
    <w:rsid w:val="00FC4924"/>
    <w:rsid w:val="00FC7227"/>
    <w:rsid w:val="00FD6F58"/>
    <w:rsid w:val="00FE4C2D"/>
    <w:rsid w:val="00FF4931"/>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4D6F"/>
  <w15:chartTrackingRefBased/>
  <w15:docId w15:val="{BCF8B366-E4EF-4D81-A87B-1A8316AB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2A"/>
    <w:rPr>
      <w:sz w:val="24"/>
    </w:rPr>
  </w:style>
  <w:style w:type="paragraph" w:styleId="Heading1">
    <w:name w:val="heading 1"/>
    <w:basedOn w:val="Normal"/>
    <w:next w:val="Normal"/>
    <w:link w:val="Heading1Char"/>
    <w:uiPriority w:val="9"/>
    <w:qFormat/>
    <w:rsid w:val="00E4523E"/>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4523E"/>
    <w:pPr>
      <w:keepNext/>
      <w:keepLines/>
      <w:spacing w:before="40" w:after="0"/>
      <w:outlineLvl w:val="1"/>
    </w:pPr>
    <w:rPr>
      <w:rFonts w:asciiTheme="majorHAnsi" w:eastAsiaTheme="majorEastAsia" w:hAnsiTheme="majorHAnsi" w:cstheme="majorBidi"/>
      <w:noProof/>
      <w:color w:val="2F5496" w:themeColor="accent1" w:themeShade="BF"/>
      <w:sz w:val="28"/>
      <w:szCs w:val="28"/>
    </w:rPr>
  </w:style>
  <w:style w:type="paragraph" w:styleId="Heading3">
    <w:name w:val="heading 3"/>
    <w:basedOn w:val="Normal"/>
    <w:next w:val="Normal"/>
    <w:link w:val="Heading3Char"/>
    <w:uiPriority w:val="9"/>
    <w:unhideWhenUsed/>
    <w:qFormat/>
    <w:rsid w:val="004D2724"/>
    <w:pPr>
      <w:keepNext/>
      <w:keepLines/>
      <w:spacing w:before="40" w:after="0"/>
      <w:outlineLvl w:val="2"/>
    </w:pPr>
    <w:rPr>
      <w:rFonts w:eastAsiaTheme="majorEastAsia" w:cstheme="minorHAnsi"/>
      <w:i/>
      <w:i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523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4523E"/>
    <w:rPr>
      <w:rFonts w:asciiTheme="majorHAnsi" w:eastAsiaTheme="majorEastAsia" w:hAnsiTheme="majorHAnsi" w:cstheme="majorBidi"/>
      <w:noProof/>
      <w:color w:val="2F5496" w:themeColor="accent1" w:themeShade="BF"/>
      <w:sz w:val="28"/>
      <w:szCs w:val="28"/>
    </w:rPr>
  </w:style>
  <w:style w:type="character" w:customStyle="1" w:styleId="Heading3Char">
    <w:name w:val="Heading 3 Char"/>
    <w:basedOn w:val="DefaultParagraphFont"/>
    <w:link w:val="Heading3"/>
    <w:uiPriority w:val="9"/>
    <w:rsid w:val="004D2724"/>
    <w:rPr>
      <w:rFonts w:eastAsiaTheme="majorEastAsia" w:cstheme="minorHAnsi"/>
      <w:i/>
      <w:iCs/>
      <w:noProof/>
      <w:sz w:val="26"/>
      <w:szCs w:val="26"/>
    </w:rPr>
  </w:style>
  <w:style w:type="paragraph" w:styleId="BalloonText">
    <w:name w:val="Balloon Text"/>
    <w:basedOn w:val="Normal"/>
    <w:link w:val="BalloonTextChar"/>
    <w:uiPriority w:val="99"/>
    <w:semiHidden/>
    <w:unhideWhenUsed/>
    <w:rsid w:val="00613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E96"/>
    <w:rPr>
      <w:rFonts w:ascii="Segoe UI" w:hAnsi="Segoe UI" w:cs="Segoe UI"/>
      <w:sz w:val="18"/>
      <w:szCs w:val="18"/>
    </w:rPr>
  </w:style>
  <w:style w:type="paragraph" w:styleId="TOCHeading">
    <w:name w:val="TOC Heading"/>
    <w:basedOn w:val="Heading1"/>
    <w:next w:val="Normal"/>
    <w:uiPriority w:val="39"/>
    <w:unhideWhenUsed/>
    <w:qFormat/>
    <w:rsid w:val="000C0B35"/>
    <w:pPr>
      <w:outlineLvl w:val="9"/>
    </w:pPr>
  </w:style>
  <w:style w:type="paragraph" w:styleId="TOC1">
    <w:name w:val="toc 1"/>
    <w:basedOn w:val="Normal"/>
    <w:next w:val="Normal"/>
    <w:autoRedefine/>
    <w:uiPriority w:val="39"/>
    <w:unhideWhenUsed/>
    <w:rsid w:val="000C0B35"/>
    <w:pPr>
      <w:spacing w:after="100"/>
    </w:pPr>
  </w:style>
  <w:style w:type="paragraph" w:styleId="TOC2">
    <w:name w:val="toc 2"/>
    <w:basedOn w:val="Normal"/>
    <w:next w:val="Normal"/>
    <w:autoRedefine/>
    <w:uiPriority w:val="39"/>
    <w:unhideWhenUsed/>
    <w:rsid w:val="000C0B35"/>
    <w:pPr>
      <w:spacing w:after="100"/>
      <w:ind w:left="240"/>
    </w:pPr>
  </w:style>
  <w:style w:type="paragraph" w:styleId="TOC3">
    <w:name w:val="toc 3"/>
    <w:basedOn w:val="Normal"/>
    <w:next w:val="Normal"/>
    <w:autoRedefine/>
    <w:uiPriority w:val="39"/>
    <w:unhideWhenUsed/>
    <w:rsid w:val="000C0B35"/>
    <w:pPr>
      <w:spacing w:after="100"/>
      <w:ind w:left="480"/>
    </w:pPr>
  </w:style>
  <w:style w:type="character" w:styleId="Hyperlink">
    <w:name w:val="Hyperlink"/>
    <w:basedOn w:val="DefaultParagraphFont"/>
    <w:uiPriority w:val="99"/>
    <w:unhideWhenUsed/>
    <w:rsid w:val="000C0B35"/>
    <w:rPr>
      <w:color w:val="0563C1" w:themeColor="hyperlink"/>
      <w:u w:val="single"/>
    </w:rPr>
  </w:style>
  <w:style w:type="paragraph" w:styleId="Title">
    <w:name w:val="Title"/>
    <w:basedOn w:val="Normal"/>
    <w:next w:val="Normal"/>
    <w:link w:val="TitleChar"/>
    <w:uiPriority w:val="10"/>
    <w:qFormat/>
    <w:rsid w:val="001422B7"/>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1422B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1422B7"/>
    <w:pPr>
      <w:numPr>
        <w:ilvl w:val="1"/>
      </w:numPr>
    </w:pPr>
    <w:rPr>
      <w:rFonts w:eastAsiaTheme="minorEastAsia"/>
      <w:color w:val="5A5A5A" w:themeColor="text1" w:themeTint="A5"/>
      <w:spacing w:val="15"/>
      <w:szCs w:val="24"/>
    </w:rPr>
  </w:style>
  <w:style w:type="character" w:customStyle="1" w:styleId="SubtitleChar">
    <w:name w:val="Subtitle Char"/>
    <w:basedOn w:val="DefaultParagraphFont"/>
    <w:link w:val="Subtitle"/>
    <w:uiPriority w:val="11"/>
    <w:rsid w:val="001422B7"/>
    <w:rPr>
      <w:rFonts w:eastAsiaTheme="minorEastAsia"/>
      <w:color w:val="5A5A5A" w:themeColor="text1" w:themeTint="A5"/>
      <w:spacing w:val="15"/>
      <w:sz w:val="24"/>
      <w:szCs w:val="24"/>
    </w:rPr>
  </w:style>
  <w:style w:type="paragraph" w:styleId="Header">
    <w:name w:val="header"/>
    <w:basedOn w:val="Normal"/>
    <w:link w:val="HeaderChar"/>
    <w:uiPriority w:val="99"/>
    <w:unhideWhenUsed/>
    <w:rsid w:val="00754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55"/>
    <w:rPr>
      <w:sz w:val="24"/>
    </w:rPr>
  </w:style>
  <w:style w:type="paragraph" w:styleId="Footer">
    <w:name w:val="footer"/>
    <w:basedOn w:val="Normal"/>
    <w:link w:val="FooterChar"/>
    <w:uiPriority w:val="99"/>
    <w:unhideWhenUsed/>
    <w:rsid w:val="00754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55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5255">
      <w:bodyDiv w:val="1"/>
      <w:marLeft w:val="0"/>
      <w:marRight w:val="0"/>
      <w:marTop w:val="0"/>
      <w:marBottom w:val="0"/>
      <w:divBdr>
        <w:top w:val="none" w:sz="0" w:space="0" w:color="auto"/>
        <w:left w:val="none" w:sz="0" w:space="0" w:color="auto"/>
        <w:bottom w:val="none" w:sz="0" w:space="0" w:color="auto"/>
        <w:right w:val="none" w:sz="0" w:space="0" w:color="auto"/>
      </w:divBdr>
    </w:div>
    <w:div w:id="568154169">
      <w:bodyDiv w:val="1"/>
      <w:marLeft w:val="0"/>
      <w:marRight w:val="0"/>
      <w:marTop w:val="0"/>
      <w:marBottom w:val="0"/>
      <w:divBdr>
        <w:top w:val="none" w:sz="0" w:space="0" w:color="auto"/>
        <w:left w:val="none" w:sz="0" w:space="0" w:color="auto"/>
        <w:bottom w:val="none" w:sz="0" w:space="0" w:color="auto"/>
        <w:right w:val="none" w:sz="0" w:space="0" w:color="auto"/>
      </w:divBdr>
    </w:div>
    <w:div w:id="1515997279">
      <w:bodyDiv w:val="1"/>
      <w:marLeft w:val="0"/>
      <w:marRight w:val="0"/>
      <w:marTop w:val="0"/>
      <w:marBottom w:val="0"/>
      <w:divBdr>
        <w:top w:val="none" w:sz="0" w:space="0" w:color="auto"/>
        <w:left w:val="none" w:sz="0" w:space="0" w:color="auto"/>
        <w:bottom w:val="none" w:sz="0" w:space="0" w:color="auto"/>
        <w:right w:val="none" w:sz="0" w:space="0" w:color="auto"/>
      </w:divBdr>
    </w:div>
    <w:div w:id="1516534854">
      <w:bodyDiv w:val="1"/>
      <w:marLeft w:val="0"/>
      <w:marRight w:val="0"/>
      <w:marTop w:val="0"/>
      <w:marBottom w:val="0"/>
      <w:divBdr>
        <w:top w:val="none" w:sz="0" w:space="0" w:color="auto"/>
        <w:left w:val="none" w:sz="0" w:space="0" w:color="auto"/>
        <w:bottom w:val="none" w:sz="0" w:space="0" w:color="auto"/>
        <w:right w:val="none" w:sz="0" w:space="0" w:color="auto"/>
      </w:divBdr>
    </w:div>
    <w:div w:id="1555628129">
      <w:bodyDiv w:val="1"/>
      <w:marLeft w:val="0"/>
      <w:marRight w:val="0"/>
      <w:marTop w:val="0"/>
      <w:marBottom w:val="0"/>
      <w:divBdr>
        <w:top w:val="none" w:sz="0" w:space="0" w:color="auto"/>
        <w:left w:val="none" w:sz="0" w:space="0" w:color="auto"/>
        <w:bottom w:val="none" w:sz="0" w:space="0" w:color="auto"/>
        <w:right w:val="none" w:sz="0" w:space="0" w:color="auto"/>
      </w:divBdr>
    </w:div>
    <w:div w:id="2011059037">
      <w:bodyDiv w:val="1"/>
      <w:marLeft w:val="0"/>
      <w:marRight w:val="0"/>
      <w:marTop w:val="0"/>
      <w:marBottom w:val="0"/>
      <w:divBdr>
        <w:top w:val="none" w:sz="0" w:space="0" w:color="auto"/>
        <w:left w:val="none" w:sz="0" w:space="0" w:color="auto"/>
        <w:bottom w:val="none" w:sz="0" w:space="0" w:color="auto"/>
        <w:right w:val="none" w:sz="0" w:space="0" w:color="auto"/>
      </w:divBdr>
    </w:div>
    <w:div w:id="208918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B54AF-5EDE-4854-8D99-C10C1002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2</Pages>
  <Words>3000</Words>
  <Characters>17104</Characters>
  <Application>Microsoft Office Word</Application>
  <DocSecurity>0</DocSecurity>
  <Lines>142</Lines>
  <Paragraphs>40</Paragraphs>
  <ScaleCrop>false</ScaleCrop>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Razzak,Abir</dc:creator>
  <cp:keywords/>
  <dc:description/>
  <cp:lastModifiedBy>Razzak,Abir</cp:lastModifiedBy>
  <cp:revision>357</cp:revision>
  <dcterms:created xsi:type="dcterms:W3CDTF">2019-12-07T05:05:00Z</dcterms:created>
  <dcterms:modified xsi:type="dcterms:W3CDTF">2019-12-09T01:41:00Z</dcterms:modified>
</cp:coreProperties>
</file>