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503CD8" w14:textId="2A95B01C" w:rsidR="00C34EF8" w:rsidRDefault="002A643F" w:rsidP="00966F61">
      <w:pPr>
        <w:ind w:left="2160" w:firstLine="720"/>
        <w:rPr>
          <w:b/>
          <w:bCs/>
          <w:sz w:val="32"/>
          <w:szCs w:val="32"/>
        </w:rPr>
      </w:pPr>
      <w:r w:rsidRPr="002A643F">
        <w:rPr>
          <w:b/>
          <w:bCs/>
          <w:sz w:val="32"/>
          <w:szCs w:val="32"/>
        </w:rPr>
        <w:t>Requirement Analysis</w:t>
      </w:r>
    </w:p>
    <w:p w14:paraId="109F1D53" w14:textId="455F05E7" w:rsidR="002A643F" w:rsidRPr="003875E0" w:rsidRDefault="002A643F" w:rsidP="002A643F">
      <w:pPr>
        <w:ind w:left="1440" w:firstLine="720"/>
        <w:rPr>
          <w:b/>
          <w:bCs/>
          <w:sz w:val="38"/>
          <w:szCs w:val="38"/>
        </w:rPr>
      </w:pPr>
      <w:r>
        <w:rPr>
          <w:b/>
          <w:bCs/>
          <w:sz w:val="30"/>
          <w:szCs w:val="30"/>
        </w:rPr>
        <w:t xml:space="preserve">      </w:t>
      </w:r>
      <w:r w:rsidRPr="003875E0">
        <w:rPr>
          <w:b/>
          <w:bCs/>
          <w:sz w:val="30"/>
          <w:szCs w:val="30"/>
        </w:rPr>
        <w:t>Technology Stack Template</w:t>
      </w:r>
    </w:p>
    <w:tbl>
      <w:tblPr>
        <w:tblW w:w="0" w:type="auto"/>
        <w:tblCellSpacing w:w="15" w:type="dxa"/>
        <w:tblInd w:w="1612" w:type="dxa"/>
        <w:tblCellMar>
          <w:top w:w="15" w:type="dxa"/>
          <w:left w:w="15" w:type="dxa"/>
          <w:bottom w:w="15" w:type="dxa"/>
          <w:right w:w="15" w:type="dxa"/>
        </w:tblCellMar>
        <w:tblLook w:val="04A0" w:firstRow="1" w:lastRow="0" w:firstColumn="1" w:lastColumn="0" w:noHBand="0" w:noVBand="1"/>
      </w:tblPr>
      <w:tblGrid>
        <w:gridCol w:w="1586"/>
        <w:gridCol w:w="4559"/>
      </w:tblGrid>
      <w:tr w:rsidR="002A643F" w:rsidRPr="003875E0" w14:paraId="145A3EC9" w14:textId="77777777" w:rsidTr="00C64346">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334A56F" w14:textId="77777777" w:rsidR="002A643F" w:rsidRPr="003875E0" w:rsidRDefault="002A643F" w:rsidP="00C64346">
            <w:r w:rsidRPr="003875E0">
              <w:rPr>
                <w:b/>
                <w:bCs/>
              </w:rPr>
              <w:t>Date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55BB7A93" w14:textId="77777777" w:rsidR="002A643F" w:rsidRPr="003875E0" w:rsidRDefault="002A643F" w:rsidP="00C64346">
            <w:r w:rsidRPr="003875E0">
              <w:rPr>
                <w:b/>
                <w:bCs/>
              </w:rPr>
              <w:t>November 2, 2025</w:t>
            </w:r>
          </w:p>
        </w:tc>
      </w:tr>
      <w:tr w:rsidR="002A643F" w:rsidRPr="003875E0" w14:paraId="53FAEB09" w14:textId="77777777" w:rsidTr="00C6434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5274F47" w14:textId="77777777" w:rsidR="002A643F" w:rsidRPr="003875E0" w:rsidRDefault="002A643F" w:rsidP="00C64346">
            <w:r w:rsidRPr="003875E0">
              <w:rPr>
                <w:b/>
                <w:bCs/>
              </w:rPr>
              <w:t>Team ID</w:t>
            </w:r>
          </w:p>
        </w:tc>
        <w:tc>
          <w:tcPr>
            <w:tcW w:w="0" w:type="auto"/>
            <w:tcBorders>
              <w:top w:val="single" w:sz="6" w:space="0" w:color="auto"/>
              <w:left w:val="single" w:sz="6" w:space="0" w:color="auto"/>
              <w:bottom w:val="single" w:sz="6" w:space="0" w:color="auto"/>
              <w:right w:val="single" w:sz="6" w:space="0" w:color="auto"/>
            </w:tcBorders>
            <w:vAlign w:val="center"/>
            <w:hideMark/>
          </w:tcPr>
          <w:p w14:paraId="301941B8" w14:textId="77777777" w:rsidR="002A643F" w:rsidRPr="003875E0" w:rsidRDefault="002A643F" w:rsidP="00C64346">
            <w:r w:rsidRPr="003875E0">
              <w:t>F53C03230D9D3649CD4402B24FF15FEB</w:t>
            </w:r>
          </w:p>
        </w:tc>
      </w:tr>
      <w:tr w:rsidR="002A643F" w:rsidRPr="003875E0" w14:paraId="03F60117" w14:textId="77777777" w:rsidTr="00C6434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C17A524" w14:textId="77777777" w:rsidR="002A643F" w:rsidRPr="003875E0" w:rsidRDefault="002A643F" w:rsidP="00C64346">
            <w:r w:rsidRPr="003875E0">
              <w:rPr>
                <w:b/>
                <w:bCs/>
              </w:rPr>
              <w:t>project 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12272D00" w14:textId="77777777" w:rsidR="002A643F" w:rsidRPr="003875E0" w:rsidRDefault="002A643F" w:rsidP="00C64346">
            <w:r w:rsidRPr="003875E0">
              <w:t>Educational organization using ServiceNow</w:t>
            </w:r>
          </w:p>
        </w:tc>
      </w:tr>
    </w:tbl>
    <w:p w14:paraId="0F9489A7" w14:textId="77777777" w:rsidR="002A643F" w:rsidRDefault="002A643F" w:rsidP="002A643F"/>
    <w:p w14:paraId="776D1855" w14:textId="734A7B0D" w:rsidR="002A643F" w:rsidRPr="003875E0" w:rsidRDefault="002A643F" w:rsidP="002A643F">
      <w:pPr>
        <w:rPr>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6"/>
        <w:gridCol w:w="2572"/>
        <w:gridCol w:w="4566"/>
      </w:tblGrid>
      <w:tr w:rsidR="002A643F" w:rsidRPr="003875E0" w14:paraId="28E84352" w14:textId="77777777" w:rsidTr="00C64346">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F4B6439" w14:textId="77777777" w:rsidR="002A643F" w:rsidRPr="003875E0" w:rsidRDefault="002A643F" w:rsidP="00C64346">
            <w:r w:rsidRPr="003875E0">
              <w:rPr>
                <w:b/>
                <w:bCs/>
              </w:rPr>
              <w:t>Component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7A50B58C" w14:textId="39610A80" w:rsidR="002A643F" w:rsidRPr="003875E0" w:rsidRDefault="002A643F" w:rsidP="00C64346">
            <w:r w:rsidRPr="003875E0">
              <w:rPr>
                <w:b/>
                <w:bCs/>
              </w:rPr>
              <w:t>Technology / Specification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551A9B5" w14:textId="77777777" w:rsidR="002A643F" w:rsidRPr="003875E0" w:rsidRDefault="002A643F" w:rsidP="00C64346">
            <w:r w:rsidRPr="003875E0">
              <w:rPr>
                <w:b/>
                <w:bCs/>
              </w:rPr>
              <w:t>Purpose</w:t>
            </w:r>
          </w:p>
        </w:tc>
      </w:tr>
      <w:tr w:rsidR="002A643F" w:rsidRPr="003875E0" w14:paraId="76695658" w14:textId="77777777" w:rsidTr="00C6434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16B6DF6" w14:textId="77777777" w:rsidR="002A643F" w:rsidRPr="003875E0" w:rsidRDefault="002A643F" w:rsidP="00C64346">
            <w:r w:rsidRPr="003875E0">
              <w:rPr>
                <w:b/>
                <w:bCs/>
              </w:rPr>
              <w:t>Platform</w:t>
            </w:r>
          </w:p>
        </w:tc>
        <w:tc>
          <w:tcPr>
            <w:tcW w:w="0" w:type="auto"/>
            <w:tcBorders>
              <w:top w:val="single" w:sz="6" w:space="0" w:color="auto"/>
              <w:left w:val="single" w:sz="6" w:space="0" w:color="auto"/>
              <w:bottom w:val="single" w:sz="6" w:space="0" w:color="auto"/>
              <w:right w:val="single" w:sz="6" w:space="0" w:color="auto"/>
            </w:tcBorders>
            <w:vAlign w:val="center"/>
            <w:hideMark/>
          </w:tcPr>
          <w:p w14:paraId="41667A04" w14:textId="77777777" w:rsidR="002A643F" w:rsidRPr="003875E0" w:rsidRDefault="002A643F" w:rsidP="00C64346">
            <w:r w:rsidRPr="003875E0">
              <w:t>ServiceNow (Personal Developer Instance)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1363CAD7" w14:textId="77777777" w:rsidR="002A643F" w:rsidRPr="003875E0" w:rsidRDefault="002A643F" w:rsidP="00C64346">
            <w:r w:rsidRPr="003875E0">
              <w:t>The core platform for building the application.</w:t>
            </w:r>
          </w:p>
        </w:tc>
      </w:tr>
      <w:tr w:rsidR="002A643F" w:rsidRPr="003875E0" w14:paraId="156C7069" w14:textId="77777777" w:rsidTr="00C6434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2226FAB" w14:textId="77777777" w:rsidR="002A643F" w:rsidRPr="003875E0" w:rsidRDefault="002A643F" w:rsidP="00C64346">
            <w:r w:rsidRPr="003875E0">
              <w:rPr>
                <w:b/>
                <w:bCs/>
              </w:rPr>
              <w:t>Data Model</w:t>
            </w:r>
          </w:p>
        </w:tc>
        <w:tc>
          <w:tcPr>
            <w:tcW w:w="0" w:type="auto"/>
            <w:tcBorders>
              <w:top w:val="single" w:sz="6" w:space="0" w:color="auto"/>
              <w:left w:val="single" w:sz="6" w:space="0" w:color="auto"/>
              <w:bottom w:val="single" w:sz="6" w:space="0" w:color="auto"/>
              <w:right w:val="single" w:sz="6" w:space="0" w:color="auto"/>
            </w:tcBorders>
            <w:vAlign w:val="center"/>
            <w:hideMark/>
          </w:tcPr>
          <w:p w14:paraId="3E22DD25" w14:textId="77777777" w:rsidR="002A643F" w:rsidRPr="003875E0" w:rsidRDefault="002A643F" w:rsidP="00C64346">
            <w:r w:rsidRPr="003875E0">
              <w:t>ServiceNow Custom Tables</w:t>
            </w:r>
          </w:p>
        </w:tc>
        <w:tc>
          <w:tcPr>
            <w:tcW w:w="0" w:type="auto"/>
            <w:tcBorders>
              <w:top w:val="single" w:sz="6" w:space="0" w:color="auto"/>
              <w:left w:val="single" w:sz="6" w:space="0" w:color="auto"/>
              <w:bottom w:val="single" w:sz="6" w:space="0" w:color="auto"/>
              <w:right w:val="single" w:sz="6" w:space="0" w:color="auto"/>
            </w:tcBorders>
            <w:vAlign w:val="center"/>
            <w:hideMark/>
          </w:tcPr>
          <w:p w14:paraId="5A8AAF1A" w14:textId="77777777" w:rsidR="002A643F" w:rsidRPr="003875E0" w:rsidRDefault="002A643F" w:rsidP="00C64346">
            <w:proofErr w:type="spellStart"/>
            <w:r w:rsidRPr="003875E0">
              <w:t>u_salesforce</w:t>
            </w:r>
            <w:proofErr w:type="spellEnd"/>
            <w:r w:rsidRPr="003875E0">
              <w:t xml:space="preserve"> (Parent), </w:t>
            </w:r>
            <w:proofErr w:type="spellStart"/>
            <w:r w:rsidRPr="003875E0">
              <w:t>u_admission</w:t>
            </w:r>
            <w:proofErr w:type="spellEnd"/>
            <w:r w:rsidRPr="003875E0">
              <w:t xml:space="preserve"> (Child), </w:t>
            </w:r>
            <w:proofErr w:type="spellStart"/>
            <w:r w:rsidRPr="003875E0">
              <w:t>u_student_progress</w:t>
            </w:r>
            <w:proofErr w:type="spellEnd"/>
          </w:p>
        </w:tc>
      </w:tr>
      <w:tr w:rsidR="002A643F" w:rsidRPr="003875E0" w14:paraId="6113ED80" w14:textId="77777777" w:rsidTr="00C6434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C211833" w14:textId="77777777" w:rsidR="002A643F" w:rsidRPr="003875E0" w:rsidRDefault="002A643F" w:rsidP="00C64346">
            <w:r w:rsidRPr="003875E0">
              <w:rPr>
                <w:b/>
                <w:bCs/>
              </w:rPr>
              <w:t>Application Logic (Server-Side)</w:t>
            </w:r>
          </w:p>
        </w:tc>
        <w:tc>
          <w:tcPr>
            <w:tcW w:w="0" w:type="auto"/>
            <w:tcBorders>
              <w:top w:val="single" w:sz="6" w:space="0" w:color="auto"/>
              <w:left w:val="single" w:sz="6" w:space="0" w:color="auto"/>
              <w:bottom w:val="single" w:sz="6" w:space="0" w:color="auto"/>
              <w:right w:val="single" w:sz="6" w:space="0" w:color="auto"/>
            </w:tcBorders>
            <w:vAlign w:val="center"/>
            <w:hideMark/>
          </w:tcPr>
          <w:p w14:paraId="1CAA553D" w14:textId="77777777" w:rsidR="002A643F" w:rsidRPr="003875E0" w:rsidRDefault="002A643F" w:rsidP="00C64346">
            <w:r w:rsidRPr="003875E0">
              <w:t>Number Maintenance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4D94D09D" w14:textId="77777777" w:rsidR="002A643F" w:rsidRPr="003875E0" w:rsidRDefault="002A643F" w:rsidP="00C64346">
            <w:r w:rsidRPr="003875E0">
              <w:t>To auto-generate the SAL... number for records.</w:t>
            </w:r>
          </w:p>
        </w:tc>
      </w:tr>
      <w:tr w:rsidR="002A643F" w:rsidRPr="003875E0" w14:paraId="49403A0B" w14:textId="77777777" w:rsidTr="00C6434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48B38DE" w14:textId="77777777" w:rsidR="002A643F" w:rsidRPr="003875E0" w:rsidRDefault="002A643F" w:rsidP="00C64346">
            <w:r w:rsidRPr="003875E0">
              <w:rPr>
                <w:b/>
                <w:bCs/>
              </w:rPr>
              <w:t>Application Logic (Client-Side)</w:t>
            </w:r>
          </w:p>
        </w:tc>
        <w:tc>
          <w:tcPr>
            <w:tcW w:w="0" w:type="auto"/>
            <w:tcBorders>
              <w:top w:val="single" w:sz="6" w:space="0" w:color="auto"/>
              <w:left w:val="single" w:sz="6" w:space="0" w:color="auto"/>
              <w:bottom w:val="single" w:sz="6" w:space="0" w:color="auto"/>
              <w:right w:val="single" w:sz="6" w:space="0" w:color="auto"/>
            </w:tcBorders>
            <w:vAlign w:val="center"/>
            <w:hideMark/>
          </w:tcPr>
          <w:p w14:paraId="7C116FAA" w14:textId="77777777" w:rsidR="002A643F" w:rsidRPr="003875E0" w:rsidRDefault="002A643F" w:rsidP="00C64346">
            <w:r w:rsidRPr="003875E0">
              <w:t>ServiceNow Client Scripts (JavaScript)</w:t>
            </w:r>
          </w:p>
        </w:tc>
        <w:tc>
          <w:tcPr>
            <w:tcW w:w="0" w:type="auto"/>
            <w:tcBorders>
              <w:top w:val="single" w:sz="6" w:space="0" w:color="auto"/>
              <w:left w:val="single" w:sz="6" w:space="0" w:color="auto"/>
              <w:bottom w:val="single" w:sz="6" w:space="0" w:color="auto"/>
              <w:right w:val="single" w:sz="6" w:space="0" w:color="auto"/>
            </w:tcBorders>
            <w:vAlign w:val="center"/>
            <w:hideMark/>
          </w:tcPr>
          <w:p w14:paraId="43F5D6DA" w14:textId="77777777" w:rsidR="002A643F" w:rsidRPr="003875E0" w:rsidRDefault="002A643F" w:rsidP="00C64346">
            <w:r w:rsidRPr="003875E0">
              <w:t>To provide dynamic form behavior, auto-calculations, and data population.</w:t>
            </w:r>
          </w:p>
        </w:tc>
      </w:tr>
      <w:tr w:rsidR="002A643F" w:rsidRPr="003875E0" w14:paraId="5783D1BD" w14:textId="77777777" w:rsidTr="00C6434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FFF9176" w14:textId="77777777" w:rsidR="002A643F" w:rsidRPr="003875E0" w:rsidRDefault="002A643F" w:rsidP="00C64346">
            <w:r w:rsidRPr="003875E0">
              <w:rPr>
                <w:b/>
                <w:bCs/>
              </w:rPr>
              <w:t>Client Script Types</w:t>
            </w:r>
          </w:p>
        </w:tc>
        <w:tc>
          <w:tcPr>
            <w:tcW w:w="0" w:type="auto"/>
            <w:tcBorders>
              <w:top w:val="single" w:sz="6" w:space="0" w:color="auto"/>
              <w:left w:val="single" w:sz="6" w:space="0" w:color="auto"/>
              <w:bottom w:val="single" w:sz="6" w:space="0" w:color="auto"/>
              <w:right w:val="single" w:sz="6" w:space="0" w:color="auto"/>
            </w:tcBorders>
            <w:vAlign w:val="center"/>
            <w:hideMark/>
          </w:tcPr>
          <w:p w14:paraId="4A7C310F" w14:textId="77777777" w:rsidR="002A643F" w:rsidRPr="003875E0" w:rsidRDefault="002A643F" w:rsidP="00C64346">
            <w:proofErr w:type="spellStart"/>
            <w:r w:rsidRPr="003875E0">
              <w:t>onLoad</w:t>
            </w:r>
            <w:proofErr w:type="spellEnd"/>
            <w:r w:rsidRPr="003875E0">
              <w:t xml:space="preserve">, </w:t>
            </w:r>
            <w:proofErr w:type="spellStart"/>
            <w:r w:rsidRPr="003875E0">
              <w:t>onChange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1972FA72" w14:textId="77777777" w:rsidR="002A643F" w:rsidRPr="003875E0" w:rsidRDefault="002A643F" w:rsidP="00C64346">
            <w:r w:rsidRPr="003875E0">
              <w:t xml:space="preserve">- </w:t>
            </w:r>
            <w:proofErr w:type="spellStart"/>
            <w:r w:rsidRPr="003875E0">
              <w:t>onLoad</w:t>
            </w:r>
            <w:proofErr w:type="spellEnd"/>
            <w:r w:rsidRPr="003875E0">
              <w:t>: To disable calculation fields.</w:t>
            </w:r>
          </w:p>
          <w:p w14:paraId="6AFEB3C4" w14:textId="77777777" w:rsidR="002A643F" w:rsidRPr="003875E0" w:rsidRDefault="002A643F" w:rsidP="00C64346"/>
          <w:p w14:paraId="48434390" w14:textId="77777777" w:rsidR="002A643F" w:rsidRPr="003875E0" w:rsidRDefault="002A643F" w:rsidP="00C64346">
            <w:r w:rsidRPr="003875E0">
              <w:t xml:space="preserve">- </w:t>
            </w:r>
            <w:proofErr w:type="spellStart"/>
            <w:r w:rsidRPr="003875E0">
              <w:t>onChange</w:t>
            </w:r>
            <w:proofErr w:type="spellEnd"/>
            <w:r w:rsidRPr="003875E0">
              <w:t>: To trigger all auto-population and calculation logic.</w:t>
            </w:r>
          </w:p>
        </w:tc>
      </w:tr>
      <w:tr w:rsidR="002A643F" w:rsidRPr="003875E0" w14:paraId="512B2A66" w14:textId="77777777" w:rsidTr="00C6434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12251C" w14:textId="77777777" w:rsidR="002A643F" w:rsidRPr="003875E0" w:rsidRDefault="002A643F" w:rsidP="00C64346">
            <w:r w:rsidRPr="003875E0">
              <w:rPr>
                <w:b/>
                <w:bCs/>
              </w:rPr>
              <w:t>Client Script API</w:t>
            </w:r>
          </w:p>
        </w:tc>
        <w:tc>
          <w:tcPr>
            <w:tcW w:w="0" w:type="auto"/>
            <w:tcBorders>
              <w:top w:val="single" w:sz="6" w:space="0" w:color="auto"/>
              <w:left w:val="single" w:sz="6" w:space="0" w:color="auto"/>
              <w:bottom w:val="single" w:sz="6" w:space="0" w:color="auto"/>
              <w:right w:val="single" w:sz="6" w:space="0" w:color="auto"/>
            </w:tcBorders>
            <w:vAlign w:val="center"/>
            <w:hideMark/>
          </w:tcPr>
          <w:p w14:paraId="0E26A121" w14:textId="77777777" w:rsidR="002A643F" w:rsidRPr="003875E0" w:rsidRDefault="002A643F" w:rsidP="00C64346">
            <w:proofErr w:type="spellStart"/>
            <w:r w:rsidRPr="003875E0">
              <w:t>g_form</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B002F80" w14:textId="77777777" w:rsidR="002A643F" w:rsidRPr="003875E0" w:rsidRDefault="002A643F" w:rsidP="00C64346">
            <w:proofErr w:type="spellStart"/>
            <w:r w:rsidRPr="003875E0">
              <w:t>g_</w:t>
            </w:r>
            <w:proofErr w:type="gramStart"/>
            <w:r w:rsidRPr="003875E0">
              <w:t>form.setValue</w:t>
            </w:r>
            <w:proofErr w:type="spellEnd"/>
            <w:proofErr w:type="gramEnd"/>
            <w:r w:rsidRPr="003875E0">
              <w:t xml:space="preserve">(), </w:t>
            </w:r>
            <w:proofErr w:type="spellStart"/>
            <w:r w:rsidRPr="003875E0">
              <w:t>g_form.getValue</w:t>
            </w:r>
            <w:proofErr w:type="spellEnd"/>
            <w:r w:rsidRPr="003875E0">
              <w:t xml:space="preserve">(), </w:t>
            </w:r>
            <w:proofErr w:type="spellStart"/>
            <w:r w:rsidRPr="003875E0">
              <w:t>g_form.setDisabled</w:t>
            </w:r>
            <w:proofErr w:type="spellEnd"/>
            <w:r w:rsidRPr="003875E0">
              <w:t xml:space="preserve">(), </w:t>
            </w:r>
            <w:proofErr w:type="spellStart"/>
            <w:r w:rsidRPr="003875E0">
              <w:t>g_form.getReference</w:t>
            </w:r>
            <w:proofErr w:type="spellEnd"/>
            <w:r w:rsidRPr="003875E0">
              <w:t>()</w:t>
            </w:r>
          </w:p>
        </w:tc>
      </w:tr>
      <w:tr w:rsidR="002A643F" w:rsidRPr="003875E0" w14:paraId="2F2EC88D" w14:textId="77777777" w:rsidTr="00C6434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0067049" w14:textId="77777777" w:rsidR="002A643F" w:rsidRPr="003875E0" w:rsidRDefault="002A643F" w:rsidP="00C64346">
            <w:r w:rsidRPr="003875E0">
              <w:rPr>
                <w:b/>
                <w:bCs/>
              </w:rPr>
              <w:t>User Interface (UI)</w:t>
            </w:r>
          </w:p>
        </w:tc>
        <w:tc>
          <w:tcPr>
            <w:tcW w:w="0" w:type="auto"/>
            <w:tcBorders>
              <w:top w:val="single" w:sz="6" w:space="0" w:color="auto"/>
              <w:left w:val="single" w:sz="6" w:space="0" w:color="auto"/>
              <w:bottom w:val="single" w:sz="6" w:space="0" w:color="auto"/>
              <w:right w:val="single" w:sz="6" w:space="0" w:color="auto"/>
            </w:tcBorders>
            <w:vAlign w:val="center"/>
            <w:hideMark/>
          </w:tcPr>
          <w:p w14:paraId="120E6335" w14:textId="77777777" w:rsidR="002A643F" w:rsidRPr="003875E0" w:rsidRDefault="002A643F" w:rsidP="00C64346">
            <w:r w:rsidRPr="003875E0">
              <w:t>ServiceNow Form Layout</w:t>
            </w:r>
          </w:p>
        </w:tc>
        <w:tc>
          <w:tcPr>
            <w:tcW w:w="0" w:type="auto"/>
            <w:tcBorders>
              <w:top w:val="single" w:sz="6" w:space="0" w:color="auto"/>
              <w:left w:val="single" w:sz="6" w:space="0" w:color="auto"/>
              <w:bottom w:val="single" w:sz="6" w:space="0" w:color="auto"/>
              <w:right w:val="single" w:sz="6" w:space="0" w:color="auto"/>
            </w:tcBorders>
            <w:vAlign w:val="center"/>
            <w:hideMark/>
          </w:tcPr>
          <w:p w14:paraId="4D00B50E" w14:textId="77777777" w:rsidR="002A643F" w:rsidRPr="003875E0" w:rsidRDefault="002A643F" w:rsidP="00C64346">
            <w:r w:rsidRPr="003875E0">
              <w:t>To configure which fields are on the form (including dot-walking).</w:t>
            </w:r>
          </w:p>
        </w:tc>
      </w:tr>
      <w:tr w:rsidR="002A643F" w:rsidRPr="003875E0" w14:paraId="5B960A73" w14:textId="77777777" w:rsidTr="00C6434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0D09128" w14:textId="77777777" w:rsidR="002A643F" w:rsidRPr="003875E0" w:rsidRDefault="002A643F" w:rsidP="00C64346">
            <w:r w:rsidRPr="003875E0">
              <w:rPr>
                <w:b/>
                <w:bCs/>
              </w:rPr>
              <w:lastRenderedPageBreak/>
              <w:t>User Experience (UX)</w:t>
            </w:r>
          </w:p>
        </w:tc>
        <w:tc>
          <w:tcPr>
            <w:tcW w:w="0" w:type="auto"/>
            <w:tcBorders>
              <w:top w:val="single" w:sz="6" w:space="0" w:color="auto"/>
              <w:left w:val="single" w:sz="6" w:space="0" w:color="auto"/>
              <w:bottom w:val="single" w:sz="6" w:space="0" w:color="auto"/>
              <w:right w:val="single" w:sz="6" w:space="0" w:color="auto"/>
            </w:tcBorders>
            <w:vAlign w:val="center"/>
            <w:hideMark/>
          </w:tcPr>
          <w:p w14:paraId="4C5D6D65" w14:textId="526C4056" w:rsidR="002A643F" w:rsidRPr="003875E0" w:rsidRDefault="002A643F" w:rsidP="00C64346">
            <w:r w:rsidRPr="003875E0">
              <w:t>ServiceNow Form Design</w:t>
            </w:r>
          </w:p>
        </w:tc>
        <w:tc>
          <w:tcPr>
            <w:tcW w:w="0" w:type="auto"/>
            <w:tcBorders>
              <w:top w:val="single" w:sz="6" w:space="0" w:color="auto"/>
              <w:left w:val="single" w:sz="6" w:space="0" w:color="auto"/>
              <w:bottom w:val="single" w:sz="6" w:space="0" w:color="auto"/>
              <w:right w:val="single" w:sz="6" w:space="0" w:color="auto"/>
            </w:tcBorders>
            <w:vAlign w:val="center"/>
            <w:hideMark/>
          </w:tcPr>
          <w:p w14:paraId="373A8892" w14:textId="77777777" w:rsidR="002A643F" w:rsidRPr="003875E0" w:rsidRDefault="002A643F" w:rsidP="00C64346">
            <w:r w:rsidRPr="003875E0">
              <w:t>To organize fields into user-friendly sections and columns.</w:t>
            </w:r>
          </w:p>
        </w:tc>
      </w:tr>
      <w:tr w:rsidR="002A643F" w:rsidRPr="003875E0" w14:paraId="41BD0D19" w14:textId="77777777" w:rsidTr="00C6434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1BCD92" w14:textId="77777777" w:rsidR="002A643F" w:rsidRPr="003875E0" w:rsidRDefault="002A643F" w:rsidP="00C64346">
            <w:r w:rsidRPr="003875E0">
              <w:rPr>
                <w:b/>
                <w:bCs/>
              </w:rPr>
              <w:t>Process Management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13AA342E" w14:textId="77777777" w:rsidR="002A643F" w:rsidRPr="003875E0" w:rsidRDefault="002A643F" w:rsidP="00C64346">
            <w:r w:rsidRPr="003875E0">
              <w:t>ServiceNow Process Flow</w:t>
            </w:r>
          </w:p>
        </w:tc>
        <w:tc>
          <w:tcPr>
            <w:tcW w:w="0" w:type="auto"/>
            <w:tcBorders>
              <w:top w:val="single" w:sz="6" w:space="0" w:color="auto"/>
              <w:left w:val="single" w:sz="6" w:space="0" w:color="auto"/>
              <w:bottom w:val="single" w:sz="6" w:space="0" w:color="auto"/>
              <w:right w:val="single" w:sz="6" w:space="0" w:color="auto"/>
            </w:tcBorders>
            <w:vAlign w:val="center"/>
            <w:hideMark/>
          </w:tcPr>
          <w:p w14:paraId="03A08FE6" w14:textId="77777777" w:rsidR="002A643F" w:rsidRPr="003875E0" w:rsidRDefault="002A643F" w:rsidP="00C64346">
            <w:r w:rsidRPr="003875E0">
              <w:t>To visualize the stages of the admission process.</w:t>
            </w:r>
          </w:p>
        </w:tc>
      </w:tr>
      <w:tr w:rsidR="002A643F" w:rsidRPr="003875E0" w14:paraId="0DD0E9D7" w14:textId="77777777" w:rsidTr="00C6434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CAC47CF" w14:textId="77777777" w:rsidR="002A643F" w:rsidRPr="003875E0" w:rsidRDefault="002A643F" w:rsidP="00C64346">
            <w:r w:rsidRPr="003875E0">
              <w:rPr>
                <w:b/>
                <w:bCs/>
              </w:rPr>
              <w:t>Deployment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484B8DDD" w14:textId="77777777" w:rsidR="002A643F" w:rsidRPr="003875E0" w:rsidRDefault="002A643F" w:rsidP="00C64346">
            <w:r w:rsidRPr="003875E0">
              <w:t>ServiceNow Update Sets</w:t>
            </w:r>
          </w:p>
        </w:tc>
        <w:tc>
          <w:tcPr>
            <w:tcW w:w="0" w:type="auto"/>
            <w:tcBorders>
              <w:top w:val="single" w:sz="6" w:space="0" w:color="auto"/>
              <w:left w:val="single" w:sz="6" w:space="0" w:color="auto"/>
              <w:bottom w:val="single" w:sz="6" w:space="0" w:color="auto"/>
              <w:right w:val="single" w:sz="6" w:space="0" w:color="auto"/>
            </w:tcBorders>
            <w:vAlign w:val="center"/>
            <w:hideMark/>
          </w:tcPr>
          <w:p w14:paraId="158E43EF" w14:textId="77777777" w:rsidR="002A643F" w:rsidRPr="003875E0" w:rsidRDefault="002A643F" w:rsidP="00C64346">
            <w:r w:rsidRPr="003875E0">
              <w:t>To capture all configurations in a single "container" for migration.</w:t>
            </w:r>
          </w:p>
        </w:tc>
      </w:tr>
    </w:tbl>
    <w:p w14:paraId="7B6482C2" w14:textId="1DED17FC" w:rsidR="002A643F" w:rsidRPr="002A643F" w:rsidRDefault="001245FE" w:rsidP="002A643F">
      <w:pPr>
        <w:rPr>
          <w:b/>
          <w:bCs/>
          <w:sz w:val="32"/>
          <w:szCs w:val="32"/>
        </w:rPr>
      </w:pPr>
      <w:r>
        <w:rPr>
          <w:noProof/>
        </w:rPr>
        <w:drawing>
          <wp:anchor distT="0" distB="0" distL="114300" distR="114300" simplePos="0" relativeHeight="251658240" behindDoc="0" locked="0" layoutInCell="1" allowOverlap="1" wp14:anchorId="7D9CF330" wp14:editId="2BBDD1E0">
            <wp:simplePos x="0" y="0"/>
            <wp:positionH relativeFrom="margin">
              <wp:align>center</wp:align>
            </wp:positionH>
            <wp:positionV relativeFrom="paragraph">
              <wp:posOffset>-2378155</wp:posOffset>
            </wp:positionV>
            <wp:extent cx="5486400" cy="3657600"/>
            <wp:effectExtent l="0" t="0" r="0" b="0"/>
            <wp:wrapTopAndBottom/>
            <wp:docPr id="1" name="Picture 1" descr="A visual diagram of the technology stack for an educational organization using ServiceNow. Include labeled components: Platform (ServiceNow Personal Developer Instance), Data Model (u_salesforce, u_admission, u_student_progress), Application Logic (Number Maintenance, Client Scripts with onLoad/onChange), Client Script API (g_form methods), UI (Form Layout), UX (Form Design), Process Management (Process Flow), Deployment (Update Sets). Use creative symbols like gears, flowcharts, database icons, and ServiceNow UI elements. Add words like 'Auto-generate SAL...', 'Dynamic Forms', 'Update Sets'. Style should be clean, professional, and resemble real ServiceNow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visual diagram of the technology stack for an educational organization using ServiceNow. Include labeled components: Platform (ServiceNow Personal Developer Instance), Data Model (u_salesforce, u_admission, u_student_progress), Application Logic (Number Maintenance, Client Scripts with onLoad/onChange), Client Script API (g_form methods), UI (Form Layout), UX (Form Design), Process Management (Process Flow), Deployment (Update Sets). Use creative symbols like gears, flowcharts, database icons, and ServiceNow UI elements. Add words like 'Auto-generate SAL...', 'Dynamic Forms', 'Update Sets'. Style should be clean, professional, and resemble real ServiceNow architecture."/>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2A643F" w:rsidRPr="002A64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643F"/>
    <w:rsid w:val="001245FE"/>
    <w:rsid w:val="002A643F"/>
    <w:rsid w:val="002D0EBC"/>
    <w:rsid w:val="00814E39"/>
    <w:rsid w:val="00966F61"/>
    <w:rsid w:val="00B207DF"/>
    <w:rsid w:val="00C34EF8"/>
    <w:rsid w:val="00CE18B5"/>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3194E"/>
  <w15:chartTrackingRefBased/>
  <w15:docId w15:val="{1FC8068D-3394-4382-9BFE-09A211458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64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64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64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64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64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64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64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64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64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64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64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64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64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64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64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64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64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643F"/>
    <w:rPr>
      <w:rFonts w:eastAsiaTheme="majorEastAsia" w:cstheme="majorBidi"/>
      <w:color w:val="272727" w:themeColor="text1" w:themeTint="D8"/>
    </w:rPr>
  </w:style>
  <w:style w:type="paragraph" w:styleId="Title">
    <w:name w:val="Title"/>
    <w:basedOn w:val="Normal"/>
    <w:next w:val="Normal"/>
    <w:link w:val="TitleChar"/>
    <w:uiPriority w:val="10"/>
    <w:qFormat/>
    <w:rsid w:val="002A64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64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64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64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643F"/>
    <w:pPr>
      <w:spacing w:before="160"/>
      <w:jc w:val="center"/>
    </w:pPr>
    <w:rPr>
      <w:i/>
      <w:iCs/>
      <w:color w:val="404040" w:themeColor="text1" w:themeTint="BF"/>
    </w:rPr>
  </w:style>
  <w:style w:type="character" w:customStyle="1" w:styleId="QuoteChar">
    <w:name w:val="Quote Char"/>
    <w:basedOn w:val="DefaultParagraphFont"/>
    <w:link w:val="Quote"/>
    <w:uiPriority w:val="29"/>
    <w:rsid w:val="002A643F"/>
    <w:rPr>
      <w:i/>
      <w:iCs/>
      <w:color w:val="404040" w:themeColor="text1" w:themeTint="BF"/>
    </w:rPr>
  </w:style>
  <w:style w:type="paragraph" w:styleId="ListParagraph">
    <w:name w:val="List Paragraph"/>
    <w:basedOn w:val="Normal"/>
    <w:uiPriority w:val="34"/>
    <w:qFormat/>
    <w:rsid w:val="002A643F"/>
    <w:pPr>
      <w:ind w:left="720"/>
      <w:contextualSpacing/>
    </w:pPr>
  </w:style>
  <w:style w:type="character" w:styleId="IntenseEmphasis">
    <w:name w:val="Intense Emphasis"/>
    <w:basedOn w:val="DefaultParagraphFont"/>
    <w:uiPriority w:val="21"/>
    <w:qFormat/>
    <w:rsid w:val="002A643F"/>
    <w:rPr>
      <w:i/>
      <w:iCs/>
      <w:color w:val="0F4761" w:themeColor="accent1" w:themeShade="BF"/>
    </w:rPr>
  </w:style>
  <w:style w:type="paragraph" w:styleId="IntenseQuote">
    <w:name w:val="Intense Quote"/>
    <w:basedOn w:val="Normal"/>
    <w:next w:val="Normal"/>
    <w:link w:val="IntenseQuoteChar"/>
    <w:uiPriority w:val="30"/>
    <w:qFormat/>
    <w:rsid w:val="002A64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643F"/>
    <w:rPr>
      <w:i/>
      <w:iCs/>
      <w:color w:val="0F4761" w:themeColor="accent1" w:themeShade="BF"/>
    </w:rPr>
  </w:style>
  <w:style w:type="character" w:styleId="IntenseReference">
    <w:name w:val="Intense Reference"/>
    <w:basedOn w:val="DefaultParagraphFont"/>
    <w:uiPriority w:val="32"/>
    <w:qFormat/>
    <w:rsid w:val="002A643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199</Words>
  <Characters>1138</Characters>
  <Application>Microsoft Office Word</Application>
  <DocSecurity>0</DocSecurity>
  <Lines>9</Lines>
  <Paragraphs>2</Paragraphs>
  <ScaleCrop>false</ScaleCrop>
  <Company/>
  <LinksUpToDate>false</LinksUpToDate>
  <CharactersWithSpaces>1335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Abiram Vignesh</dc:creator>
  <cp:keywords/>
  <dc:description/>
  <cp:lastModifiedBy>Abiram Vignesh</cp:lastModifiedBy>
  <cp:revision>3</cp:revision>
  <dcterms:created xsi:type="dcterms:W3CDTF">2025-11-02T03:15:00Z</dcterms:created>
  <dcterms:modified xsi:type="dcterms:W3CDTF">2025-11-02T07:08:00Z</dcterms:modified>
</cp:coreProperties>
</file>