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6176E" w14:textId="499CF6DB" w:rsidR="005956AC" w:rsidRPr="005956AC" w:rsidRDefault="005956AC" w:rsidP="003F7698">
      <w:pPr>
        <w:ind w:left="2160" w:firstLine="720"/>
        <w:rPr>
          <w:sz w:val="32"/>
          <w:szCs w:val="32"/>
        </w:rPr>
      </w:pPr>
      <w:r w:rsidRPr="005956AC">
        <w:rPr>
          <w:b/>
          <w:bCs/>
          <w:sz w:val="32"/>
          <w:szCs w:val="32"/>
        </w:rPr>
        <w:t>Project Design Phase</w:t>
      </w:r>
    </w:p>
    <w:p w14:paraId="67E183FC" w14:textId="6F66313C" w:rsidR="005956AC" w:rsidRPr="003875E0" w:rsidRDefault="003F7698" w:rsidP="003F7698">
      <w:pPr>
        <w:ind w:left="2160"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  <w:r w:rsidR="005956AC" w:rsidRPr="003875E0">
        <w:rPr>
          <w:b/>
          <w:bCs/>
          <w:sz w:val="30"/>
          <w:szCs w:val="30"/>
        </w:rPr>
        <w:t>Proposed solution</w:t>
      </w: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5956AC" w:rsidRPr="003875E0" w14:paraId="4DD2D94A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15162" w14:textId="77777777" w:rsidR="005956AC" w:rsidRPr="003875E0" w:rsidRDefault="005956AC" w:rsidP="00C64346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BF996" w14:textId="77777777" w:rsidR="005956AC" w:rsidRPr="003875E0" w:rsidRDefault="005956AC" w:rsidP="00C64346">
            <w:r w:rsidRPr="003875E0">
              <w:rPr>
                <w:b/>
                <w:bCs/>
              </w:rPr>
              <w:t>November 2, 2025</w:t>
            </w:r>
          </w:p>
        </w:tc>
      </w:tr>
      <w:tr w:rsidR="005956AC" w:rsidRPr="003875E0" w14:paraId="34234D73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D801" w14:textId="77777777" w:rsidR="005956AC" w:rsidRPr="003875E0" w:rsidRDefault="005956AC" w:rsidP="00C64346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97C53" w14:textId="77777777" w:rsidR="005956AC" w:rsidRPr="003875E0" w:rsidRDefault="005956AC" w:rsidP="00C64346">
            <w:r w:rsidRPr="003875E0">
              <w:t>F53C03230D9D3649CD4402B24FF15FEB</w:t>
            </w:r>
          </w:p>
        </w:tc>
      </w:tr>
      <w:tr w:rsidR="005956AC" w:rsidRPr="003875E0" w14:paraId="466AA272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F11B0" w14:textId="77777777" w:rsidR="005956AC" w:rsidRPr="003875E0" w:rsidRDefault="005956AC" w:rsidP="00C64346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66FC4" w14:textId="77777777" w:rsidR="005956AC" w:rsidRPr="003875E0" w:rsidRDefault="005956AC" w:rsidP="00C64346">
            <w:r w:rsidRPr="003875E0">
              <w:t>Educational organization using ServiceNow</w:t>
            </w:r>
          </w:p>
        </w:tc>
      </w:tr>
    </w:tbl>
    <w:p w14:paraId="03E6CD01" w14:textId="77777777" w:rsidR="005956AC" w:rsidRDefault="005956AC" w:rsidP="005956AC"/>
    <w:p w14:paraId="1618EAB7" w14:textId="77777777" w:rsidR="005956AC" w:rsidRPr="003875E0" w:rsidRDefault="005956AC" w:rsidP="005956AC">
      <w:pPr>
        <w:rPr>
          <w:b/>
          <w:bCs/>
        </w:rPr>
      </w:pPr>
      <w:r w:rsidRPr="003875E0">
        <w:rPr>
          <w:b/>
          <w:bCs/>
        </w:rPr>
        <w:t>1. Solution Title:</w:t>
      </w:r>
    </w:p>
    <w:p w14:paraId="54F1246E" w14:textId="77777777" w:rsidR="005956AC" w:rsidRPr="003875E0" w:rsidRDefault="005956AC" w:rsidP="005956AC">
      <w:r w:rsidRPr="003875E0">
        <w:t>Educational Management System</w:t>
      </w:r>
    </w:p>
    <w:p w14:paraId="420F6168" w14:textId="77777777" w:rsidR="005956AC" w:rsidRPr="003875E0" w:rsidRDefault="005956AC" w:rsidP="005956AC">
      <w:r w:rsidRPr="003875E0">
        <w:t>2. Executive Summary:</w:t>
      </w:r>
    </w:p>
    <w:p w14:paraId="6318BDA1" w14:textId="77777777" w:rsidR="005956AC" w:rsidRPr="003875E0" w:rsidRDefault="005956AC" w:rsidP="005956AC">
      <w:r w:rsidRPr="003875E0">
        <w:t>The Educational Management System is a custom ServiceNow application designed to solve the core inefficiencies of manual student administration. By leveraging custom tables, form automation, and client-side scripting, this solution provides a single, centralized platform for managing student admissions and academic progress, thereby reducing errors, saving time, and providing clear visibility into student data.</w:t>
      </w:r>
    </w:p>
    <w:p w14:paraId="472FA414" w14:textId="77777777" w:rsidR="005956AC" w:rsidRPr="003875E0" w:rsidRDefault="005956AC" w:rsidP="005956AC">
      <w:r w:rsidRPr="003875E0">
        <w:rPr>
          <w:b/>
          <w:bCs/>
        </w:rPr>
        <w:t>3. Solution Components:</w:t>
      </w:r>
    </w:p>
    <w:p w14:paraId="09B65DE6" w14:textId="77777777" w:rsidR="005956AC" w:rsidRPr="003875E0" w:rsidRDefault="005956AC" w:rsidP="005956AC">
      <w:pPr>
        <w:numPr>
          <w:ilvl w:val="0"/>
          <w:numId w:val="1"/>
        </w:numPr>
      </w:pPr>
      <w:r w:rsidRPr="003875E0">
        <w:rPr>
          <w:b/>
          <w:bCs/>
        </w:rPr>
        <w:t>Central Data Hub (Tables):</w:t>
      </w:r>
    </w:p>
    <w:p w14:paraId="343CF0BC" w14:textId="77777777" w:rsidR="005956AC" w:rsidRPr="003875E0" w:rsidRDefault="005956AC" w:rsidP="005956AC">
      <w:pPr>
        <w:numPr>
          <w:ilvl w:val="1"/>
          <w:numId w:val="1"/>
        </w:numPr>
      </w:pPr>
      <w:r w:rsidRPr="003875E0">
        <w:t>A parent table Salesforce will store all core student data.</w:t>
      </w:r>
    </w:p>
    <w:p w14:paraId="20EC2E45" w14:textId="77777777" w:rsidR="005956AC" w:rsidRPr="003875E0" w:rsidRDefault="005956AC" w:rsidP="005956AC">
      <w:pPr>
        <w:numPr>
          <w:ilvl w:val="1"/>
          <w:numId w:val="1"/>
        </w:numPr>
      </w:pPr>
      <w:r w:rsidRPr="003875E0">
        <w:t>An Admission table will extend this parent table to manage the admission-specific data and workflow.</w:t>
      </w:r>
    </w:p>
    <w:p w14:paraId="1FB7DBF8" w14:textId="77777777" w:rsidR="005956AC" w:rsidRPr="003875E0" w:rsidRDefault="005956AC" w:rsidP="005956AC">
      <w:pPr>
        <w:numPr>
          <w:ilvl w:val="1"/>
          <w:numId w:val="1"/>
        </w:numPr>
      </w:pPr>
      <w:r w:rsidRPr="003875E0">
        <w:t>A Student Progress table will link to a student's record and store all academic performance data.</w:t>
      </w:r>
    </w:p>
    <w:p w14:paraId="6B7E76D5" w14:textId="77777777" w:rsidR="005956AC" w:rsidRPr="003875E0" w:rsidRDefault="005956AC" w:rsidP="005956AC">
      <w:pPr>
        <w:numPr>
          <w:ilvl w:val="0"/>
          <w:numId w:val="1"/>
        </w:numPr>
      </w:pPr>
      <w:r w:rsidRPr="003875E0">
        <w:rPr>
          <w:b/>
          <w:bCs/>
        </w:rPr>
        <w:t>Smart, Automated Forms (Client Scripts):</w:t>
      </w:r>
    </w:p>
    <w:p w14:paraId="6DA1BCFE" w14:textId="77777777" w:rsidR="005956AC" w:rsidRPr="003875E0" w:rsidRDefault="005956AC" w:rsidP="005956AC">
      <w:pPr>
        <w:numPr>
          <w:ilvl w:val="1"/>
          <w:numId w:val="1"/>
        </w:numPr>
      </w:pPr>
      <w:r w:rsidRPr="003875E0">
        <w:rPr>
          <w:b/>
          <w:bCs/>
        </w:rPr>
        <w:t>Admission Form:</w:t>
      </w:r>
      <w:r w:rsidRPr="003875E0">
        <w:t xml:space="preserve"> The admission form will feature auto-population for addresses based on </w:t>
      </w:r>
      <w:proofErr w:type="spellStart"/>
      <w:r w:rsidRPr="003875E0">
        <w:t>pincode</w:t>
      </w:r>
      <w:proofErr w:type="spellEnd"/>
      <w:r w:rsidRPr="003875E0">
        <w:t>, reducing entry time. A visual process flow will guide admins through the admission stages.</w:t>
      </w:r>
    </w:p>
    <w:p w14:paraId="70DC409A" w14:textId="6D247ED3" w:rsidR="005956AC" w:rsidRDefault="005956AC" w:rsidP="005956AC">
      <w:pPr>
        <w:numPr>
          <w:ilvl w:val="1"/>
          <w:numId w:val="1"/>
        </w:numPr>
      </w:pPr>
      <w:r w:rsidRPr="003875E0">
        <w:rPr>
          <w:b/>
          <w:bCs/>
        </w:rPr>
        <w:t>Student Progress Form:</w:t>
      </w:r>
      <w:r w:rsidRPr="003875E0">
        <w:t xml:space="preserve"> This form will function as an automated calculator. When a teacher enters marks, the Total, Percentage, and Pass/Fail Result will </w:t>
      </w:r>
      <w:r w:rsidRPr="003875E0">
        <w:lastRenderedPageBreak/>
        <w:t xml:space="preserve">be calculated and displayed instantly. All calculation fields will be read-only </w:t>
      </w:r>
      <w:r w:rsidR="00B7155C">
        <w:rPr>
          <w:noProof/>
        </w:rPr>
        <w:drawing>
          <wp:anchor distT="0" distB="0" distL="114300" distR="114300" simplePos="0" relativeHeight="251658240" behindDoc="0" locked="0" layoutInCell="1" allowOverlap="1" wp14:anchorId="3FB3A36F" wp14:editId="4E1DCA0F">
            <wp:simplePos x="0" y="0"/>
            <wp:positionH relativeFrom="column">
              <wp:posOffset>1419225</wp:posOffset>
            </wp:positionH>
            <wp:positionV relativeFrom="paragraph">
              <wp:posOffset>533400</wp:posOffset>
            </wp:positionV>
            <wp:extent cx="3314700" cy="3314700"/>
            <wp:effectExtent l="0" t="0" r="0" b="0"/>
            <wp:wrapTopAndBottom/>
            <wp:docPr id="1" name="Picture 1" descr="Infographic-style visual for an Educational Management System built on ServiceNow. Use only symbols and keywords (no full sentences). Include: 1) Central Data Hub with icons for database and tables labeled 'Salesforce Table', 'Admission Table', 'Progress Table'; 2) Smart Forms section with icons for forms, calculator, and automation gears labeled 'Admission Form', 'Auto-Calc Progress'; 3) UI Design section with layout grid icons labeled 'Multi-Column Layout', 'Clean UI'; 4) Centralized Platform icon connecting all sections; use modern, clean, tech-themed design with minimal text and clear visual hierarch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graphic-style visual for an Educational Management System built on ServiceNow. Use only symbols and keywords (no full sentences). Include: 1) Central Data Hub with icons for database and tables labeled 'Salesforce Table', 'Admission Table', 'Progress Table'; 2) Smart Forms section with icons for forms, calculator, and automation gears labeled 'Admission Form', 'Auto-Calc Progress'; 3) UI Design section with layout grid icons labeled 'Multi-Column Layout', 'Clean UI'; 4) Centralized Platform icon connecting all sections; use modern, clean, tech-themed design with minimal text and clear visual hierarchy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5E0">
        <w:t>to ensure data integrity.</w:t>
      </w:r>
    </w:p>
    <w:p w14:paraId="055F150F" w14:textId="5F2D6FBD" w:rsidR="00B7155C" w:rsidRPr="003875E0" w:rsidRDefault="00B7155C" w:rsidP="005956AC">
      <w:pPr>
        <w:numPr>
          <w:ilvl w:val="1"/>
          <w:numId w:val="1"/>
        </w:numPr>
      </w:pPr>
    </w:p>
    <w:p w14:paraId="4CA7362D" w14:textId="77777777" w:rsidR="005956AC" w:rsidRPr="003875E0" w:rsidRDefault="005956AC" w:rsidP="005956AC">
      <w:pPr>
        <w:numPr>
          <w:ilvl w:val="0"/>
          <w:numId w:val="1"/>
        </w:numPr>
      </w:pPr>
      <w:r w:rsidRPr="003875E0">
        <w:rPr>
          <w:b/>
          <w:bCs/>
        </w:rPr>
        <w:t>Clean User Interface (Form Design):</w:t>
      </w:r>
    </w:p>
    <w:p w14:paraId="45D63B48" w14:textId="77777777" w:rsidR="005956AC" w:rsidRPr="003875E0" w:rsidRDefault="005956AC" w:rsidP="005956AC">
      <w:pPr>
        <w:numPr>
          <w:ilvl w:val="1"/>
          <w:numId w:val="1"/>
        </w:numPr>
      </w:pPr>
      <w:r w:rsidRPr="003875E0">
        <w:t>All forms will be organized with logical sections and multi-column layouts, transforming cluttered pages into clean, intuitive interfaces that are easy to read and use.</w:t>
      </w:r>
    </w:p>
    <w:p w14:paraId="6BE7128A" w14:textId="77777777" w:rsidR="005956AC" w:rsidRPr="005956AC" w:rsidRDefault="005956AC" w:rsidP="005956AC">
      <w:pPr>
        <w:ind w:left="720" w:firstLine="720"/>
        <w:rPr>
          <w:sz w:val="30"/>
          <w:szCs w:val="30"/>
        </w:rPr>
      </w:pPr>
    </w:p>
    <w:sectPr w:rsidR="005956AC" w:rsidRPr="00595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96F36"/>
    <w:multiLevelType w:val="multilevel"/>
    <w:tmpl w:val="5E5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9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AC"/>
    <w:rsid w:val="000B6792"/>
    <w:rsid w:val="0026714C"/>
    <w:rsid w:val="003F7698"/>
    <w:rsid w:val="005956AC"/>
    <w:rsid w:val="00B207DF"/>
    <w:rsid w:val="00B7155C"/>
    <w:rsid w:val="00C34EF8"/>
    <w:rsid w:val="00C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890F"/>
  <w15:chartTrackingRefBased/>
  <w15:docId w15:val="{16A96F15-615F-4C54-9AF5-5B3AFB41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3</cp:revision>
  <dcterms:created xsi:type="dcterms:W3CDTF">2025-11-02T03:22:00Z</dcterms:created>
  <dcterms:modified xsi:type="dcterms:W3CDTF">2025-11-02T04:41:00Z</dcterms:modified>
</cp:coreProperties>
</file>