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7575" w14:textId="77777777" w:rsidR="001151F7" w:rsidRDefault="00115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3240"/>
        <w:gridCol w:w="3145"/>
      </w:tblGrid>
      <w:tr w:rsidR="0012278A" w14:paraId="369EDA54" w14:textId="77777777" w:rsidTr="003F04DF">
        <w:tc>
          <w:tcPr>
            <w:tcW w:w="895" w:type="dxa"/>
          </w:tcPr>
          <w:p w14:paraId="15722B52" w14:textId="31AAAAC1" w:rsidR="0012278A" w:rsidRPr="004B1A69" w:rsidRDefault="0012278A">
            <w:pPr>
              <w:rPr>
                <w:b/>
                <w:bCs/>
                <w:i/>
                <w:iCs/>
                <w:color w:val="2F5496" w:themeColor="accent1" w:themeShade="BF"/>
                <w:u w:val="single"/>
              </w:rPr>
            </w:pPr>
            <w:proofErr w:type="spellStart"/>
            <w:proofErr w:type="gramStart"/>
            <w:r w:rsidRPr="004B1A69">
              <w:rPr>
                <w:b/>
                <w:bCs/>
                <w:i/>
                <w:iCs/>
                <w:color w:val="2F5496" w:themeColor="accent1" w:themeShade="BF"/>
                <w:u w:val="single"/>
              </w:rPr>
              <w:t>S.No</w:t>
            </w:r>
            <w:proofErr w:type="spellEnd"/>
            <w:proofErr w:type="gramEnd"/>
          </w:p>
        </w:tc>
        <w:tc>
          <w:tcPr>
            <w:tcW w:w="2070" w:type="dxa"/>
          </w:tcPr>
          <w:p w14:paraId="57F496DE" w14:textId="3EEDC827" w:rsidR="0012278A" w:rsidRPr="004B1A69" w:rsidRDefault="003F04DF" w:rsidP="003F04DF">
            <w:pPr>
              <w:jc w:val="center"/>
              <w:rPr>
                <w:b/>
                <w:bCs/>
                <w:i/>
                <w:iCs/>
                <w:color w:val="2F5496" w:themeColor="accent1" w:themeShade="BF"/>
                <w:u w:val="single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  <w:u w:val="single"/>
              </w:rPr>
              <w:t>Title</w:t>
            </w:r>
          </w:p>
        </w:tc>
        <w:tc>
          <w:tcPr>
            <w:tcW w:w="3240" w:type="dxa"/>
          </w:tcPr>
          <w:p w14:paraId="5D4CB7AF" w14:textId="4F068D6F" w:rsidR="0012278A" w:rsidRPr="004B1A69" w:rsidRDefault="0012278A">
            <w:pPr>
              <w:rPr>
                <w:b/>
                <w:bCs/>
                <w:i/>
                <w:iCs/>
                <w:color w:val="2F5496" w:themeColor="accent1" w:themeShade="BF"/>
                <w:u w:val="single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  <w:u w:val="single"/>
              </w:rPr>
              <w:t>Window Object</w:t>
            </w:r>
          </w:p>
        </w:tc>
        <w:tc>
          <w:tcPr>
            <w:tcW w:w="3145" w:type="dxa"/>
          </w:tcPr>
          <w:p w14:paraId="632FAA23" w14:textId="33C5FBAF" w:rsidR="0012278A" w:rsidRPr="004B1A69" w:rsidRDefault="0012278A">
            <w:pPr>
              <w:rPr>
                <w:b/>
                <w:bCs/>
                <w:i/>
                <w:iCs/>
                <w:color w:val="2F5496" w:themeColor="accent1" w:themeShade="BF"/>
                <w:u w:val="single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  <w:u w:val="single"/>
              </w:rPr>
              <w:t>Document Object</w:t>
            </w:r>
          </w:p>
        </w:tc>
      </w:tr>
      <w:tr w:rsidR="0012278A" w14:paraId="583DC9BF" w14:textId="77777777" w:rsidTr="003F04DF">
        <w:tc>
          <w:tcPr>
            <w:tcW w:w="895" w:type="dxa"/>
          </w:tcPr>
          <w:p w14:paraId="072AABA6" w14:textId="43246386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1</w:t>
            </w:r>
          </w:p>
        </w:tc>
        <w:tc>
          <w:tcPr>
            <w:tcW w:w="2070" w:type="dxa"/>
          </w:tcPr>
          <w:p w14:paraId="0B07BEB3" w14:textId="7EFC0F36" w:rsidR="0012278A" w:rsidRPr="006A4137" w:rsidRDefault="003F04DF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Scope and Hierarchy</w:t>
            </w:r>
          </w:p>
        </w:tc>
        <w:tc>
          <w:tcPr>
            <w:tcW w:w="3240" w:type="dxa"/>
          </w:tcPr>
          <w:p w14:paraId="432B7FC4" w14:textId="482622D9" w:rsidR="0012278A" w:rsidRDefault="003F04DF">
            <w:r>
              <w:t xml:space="preserve">Represents the browser window or tab and serves as the global object for </w:t>
            </w:r>
            <w:proofErr w:type="spellStart"/>
            <w:r>
              <w:t>javascript</w:t>
            </w:r>
            <w:proofErr w:type="spellEnd"/>
            <w:r>
              <w:t xml:space="preserve"> in the browser.</w:t>
            </w:r>
          </w:p>
        </w:tc>
        <w:tc>
          <w:tcPr>
            <w:tcW w:w="3145" w:type="dxa"/>
          </w:tcPr>
          <w:p w14:paraId="76D15884" w14:textId="75CF9688" w:rsidR="0012278A" w:rsidRDefault="003F04DF">
            <w:r>
              <w:t>Represents the web page loaded in the browser window and provided access to the content within that page</w:t>
            </w:r>
          </w:p>
        </w:tc>
      </w:tr>
      <w:tr w:rsidR="0012278A" w14:paraId="6499654C" w14:textId="77777777" w:rsidTr="003F04DF">
        <w:tc>
          <w:tcPr>
            <w:tcW w:w="895" w:type="dxa"/>
          </w:tcPr>
          <w:p w14:paraId="55717FB9" w14:textId="660ADFF9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2</w:t>
            </w:r>
          </w:p>
        </w:tc>
        <w:tc>
          <w:tcPr>
            <w:tcW w:w="2070" w:type="dxa"/>
          </w:tcPr>
          <w:p w14:paraId="7E3DC627" w14:textId="50A8D585" w:rsidR="0012278A" w:rsidRPr="006A4137" w:rsidRDefault="003F04DF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Relationship</w:t>
            </w:r>
          </w:p>
        </w:tc>
        <w:tc>
          <w:tcPr>
            <w:tcW w:w="3240" w:type="dxa"/>
          </w:tcPr>
          <w:p w14:paraId="22E7C03A" w14:textId="062929F7" w:rsidR="0012278A" w:rsidRDefault="003F04DF">
            <w:r>
              <w:t>Contains references to various properties and methods related to the browser window, including navigation, location, history.</w:t>
            </w:r>
          </w:p>
        </w:tc>
        <w:tc>
          <w:tcPr>
            <w:tcW w:w="3145" w:type="dxa"/>
          </w:tcPr>
          <w:p w14:paraId="2FC646DD" w14:textId="2CAA3E18" w:rsidR="0012278A" w:rsidRDefault="003F04DF">
            <w:r>
              <w:t xml:space="preserve">Contains references to properties and methods related to the content of the web page, such as elements, styles, </w:t>
            </w:r>
            <w:proofErr w:type="gramStart"/>
            <w:r>
              <w:t>events</w:t>
            </w:r>
            <w:proofErr w:type="gramEnd"/>
            <w:r>
              <w:t xml:space="preserve"> and the DOM structure.</w:t>
            </w:r>
          </w:p>
        </w:tc>
      </w:tr>
      <w:tr w:rsidR="0012278A" w14:paraId="7046F470" w14:textId="77777777" w:rsidTr="003F04DF">
        <w:tc>
          <w:tcPr>
            <w:tcW w:w="895" w:type="dxa"/>
          </w:tcPr>
          <w:p w14:paraId="6BD00CB8" w14:textId="4A3F3A8F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3</w:t>
            </w:r>
          </w:p>
        </w:tc>
        <w:tc>
          <w:tcPr>
            <w:tcW w:w="2070" w:type="dxa"/>
          </w:tcPr>
          <w:p w14:paraId="2784CF34" w14:textId="5F240227" w:rsidR="0012278A" w:rsidRPr="006A4137" w:rsidRDefault="003F04DF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Access</w:t>
            </w:r>
          </w:p>
        </w:tc>
        <w:tc>
          <w:tcPr>
            <w:tcW w:w="3240" w:type="dxa"/>
          </w:tcPr>
          <w:p w14:paraId="2D0DC825" w14:textId="143AFD5C" w:rsidR="0012278A" w:rsidRDefault="00F86B24" w:rsidP="00F86B24">
            <w:r>
              <w:t>Accessed via the ‘window’ global object</w:t>
            </w:r>
            <w:r w:rsidR="00A74274">
              <w:t>.</w:t>
            </w:r>
          </w:p>
        </w:tc>
        <w:tc>
          <w:tcPr>
            <w:tcW w:w="3145" w:type="dxa"/>
          </w:tcPr>
          <w:p w14:paraId="04C40D82" w14:textId="3D463B7B" w:rsidR="0012278A" w:rsidRDefault="00A74274">
            <w:r>
              <w:t xml:space="preserve">Accessed through the ‘document’ property of the ‘window’ object. </w:t>
            </w:r>
            <w:r w:rsidR="001624A6">
              <w:t>‘</w:t>
            </w:r>
            <w:proofErr w:type="spellStart"/>
            <w:proofErr w:type="gramStart"/>
            <w:r w:rsidR="001624A6">
              <w:t>window.document</w:t>
            </w:r>
            <w:proofErr w:type="spellEnd"/>
            <w:proofErr w:type="gramEnd"/>
            <w:r w:rsidR="001624A6">
              <w:t>’.</w:t>
            </w:r>
          </w:p>
        </w:tc>
      </w:tr>
      <w:tr w:rsidR="0012278A" w14:paraId="13B25E81" w14:textId="77777777" w:rsidTr="003F04DF">
        <w:tc>
          <w:tcPr>
            <w:tcW w:w="895" w:type="dxa"/>
          </w:tcPr>
          <w:p w14:paraId="6D1C6013" w14:textId="76B65763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4</w:t>
            </w:r>
          </w:p>
        </w:tc>
        <w:tc>
          <w:tcPr>
            <w:tcW w:w="2070" w:type="dxa"/>
          </w:tcPr>
          <w:p w14:paraId="749EAE9D" w14:textId="3624F099" w:rsidR="0012278A" w:rsidRPr="006A4137" w:rsidRDefault="001624A6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Propertied and Methods</w:t>
            </w:r>
          </w:p>
        </w:tc>
        <w:tc>
          <w:tcPr>
            <w:tcW w:w="3240" w:type="dxa"/>
          </w:tcPr>
          <w:p w14:paraId="069DA4AA" w14:textId="10F0B754" w:rsidR="0012278A" w:rsidRDefault="001624A6">
            <w:r>
              <w:t xml:space="preserve">Contains properties and methods that deal with the browser environment </w:t>
            </w:r>
            <w:proofErr w:type="spellStart"/>
            <w:r>
              <w:t>itseld</w:t>
            </w:r>
            <w:proofErr w:type="spellEnd"/>
            <w:r>
              <w:t>, like ‘location’, ‘</w:t>
            </w:r>
            <w:proofErr w:type="spellStart"/>
            <w:r w:rsidR="00365D4C">
              <w:t>history</w:t>
            </w:r>
            <w:r>
              <w:t>’</w:t>
            </w:r>
            <w:r w:rsidR="00365D4C">
              <w:t>,’navigator</w:t>
            </w:r>
            <w:proofErr w:type="spellEnd"/>
            <w:r w:rsidR="00365D4C">
              <w:t>’.</w:t>
            </w:r>
          </w:p>
        </w:tc>
        <w:tc>
          <w:tcPr>
            <w:tcW w:w="3145" w:type="dxa"/>
          </w:tcPr>
          <w:p w14:paraId="68C2C953" w14:textId="7F3AFAAB" w:rsidR="0012278A" w:rsidRDefault="00365D4C">
            <w:r>
              <w:t>Contains properties and methods to manipulate the content and structure of the web page, like</w:t>
            </w:r>
            <w:r w:rsidR="00F834F5">
              <w:t xml:space="preserve"> ‘</w:t>
            </w:r>
            <w:proofErr w:type="spellStart"/>
            <w:r w:rsidR="00F834F5">
              <w:t>getElementById</w:t>
            </w:r>
            <w:proofErr w:type="spellEnd"/>
            <w:r w:rsidR="00F834F5">
              <w:t>’, ‘</w:t>
            </w:r>
            <w:proofErr w:type="spellStart"/>
            <w:r w:rsidR="00F834F5">
              <w:t>querySelector</w:t>
            </w:r>
            <w:proofErr w:type="spellEnd"/>
            <w:r w:rsidR="00F834F5">
              <w:t>’.</w:t>
            </w:r>
          </w:p>
        </w:tc>
      </w:tr>
      <w:tr w:rsidR="0012278A" w14:paraId="44C5C34A" w14:textId="77777777" w:rsidTr="003F04DF">
        <w:tc>
          <w:tcPr>
            <w:tcW w:w="895" w:type="dxa"/>
          </w:tcPr>
          <w:p w14:paraId="3CE03D2D" w14:textId="4C437031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5</w:t>
            </w:r>
          </w:p>
        </w:tc>
        <w:tc>
          <w:tcPr>
            <w:tcW w:w="2070" w:type="dxa"/>
          </w:tcPr>
          <w:p w14:paraId="0197B7AD" w14:textId="1D8AFB6B" w:rsidR="0012278A" w:rsidRPr="006A4137" w:rsidRDefault="00F834F5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proofErr w:type="spellStart"/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LifeCycle</w:t>
            </w:r>
            <w:proofErr w:type="spellEnd"/>
          </w:p>
        </w:tc>
        <w:tc>
          <w:tcPr>
            <w:tcW w:w="3240" w:type="dxa"/>
          </w:tcPr>
          <w:p w14:paraId="346E1089" w14:textId="51D11581" w:rsidR="0012278A" w:rsidRDefault="00F834F5">
            <w:r>
              <w:t xml:space="preserve">Created when a new browsing context is opened </w:t>
            </w:r>
          </w:p>
        </w:tc>
        <w:tc>
          <w:tcPr>
            <w:tcW w:w="3145" w:type="dxa"/>
          </w:tcPr>
          <w:p w14:paraId="7D7D2372" w14:textId="74D5B6FC" w:rsidR="0012278A" w:rsidRDefault="00BE0588">
            <w:r>
              <w:t>Represents the structure and content of the currently loaded page.</w:t>
            </w:r>
          </w:p>
        </w:tc>
      </w:tr>
      <w:tr w:rsidR="0012278A" w14:paraId="505B045A" w14:textId="77777777" w:rsidTr="003F04DF">
        <w:tc>
          <w:tcPr>
            <w:tcW w:w="895" w:type="dxa"/>
          </w:tcPr>
          <w:p w14:paraId="71E1BB48" w14:textId="5233F220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6</w:t>
            </w:r>
          </w:p>
        </w:tc>
        <w:tc>
          <w:tcPr>
            <w:tcW w:w="2070" w:type="dxa"/>
          </w:tcPr>
          <w:p w14:paraId="7BDAAB58" w14:textId="77777777" w:rsidR="0012278A" w:rsidRPr="006A4137" w:rsidRDefault="00BE0588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Events</w:t>
            </w:r>
          </w:p>
        </w:tc>
        <w:tc>
          <w:tcPr>
            <w:tcW w:w="3240" w:type="dxa"/>
          </w:tcPr>
          <w:p w14:paraId="0EEC4848" w14:textId="45676F8D" w:rsidR="0012278A" w:rsidRDefault="00C6353F">
            <w:r>
              <w:t xml:space="preserve">Handles events related to the entire browser window, such as resize, scroll, load, </w:t>
            </w:r>
            <w:proofErr w:type="gramStart"/>
            <w:r>
              <w:t>unload</w:t>
            </w:r>
            <w:proofErr w:type="gramEnd"/>
            <w:r>
              <w:t xml:space="preserve"> and focus.</w:t>
            </w:r>
          </w:p>
        </w:tc>
        <w:tc>
          <w:tcPr>
            <w:tcW w:w="3145" w:type="dxa"/>
          </w:tcPr>
          <w:p w14:paraId="199DA8A2" w14:textId="6A8D0E03" w:rsidR="0012278A" w:rsidRDefault="00F26C36">
            <w:r>
              <w:t xml:space="preserve">Handles events associated with elements and interactions within the web page, like click, submit, change, </w:t>
            </w:r>
            <w:proofErr w:type="spellStart"/>
            <w:proofErr w:type="gramStart"/>
            <w:r>
              <w:t>etc</w:t>
            </w:r>
            <w:proofErr w:type="spellEnd"/>
            <w:r>
              <w:t>,.</w:t>
            </w:r>
            <w:proofErr w:type="gramEnd"/>
          </w:p>
        </w:tc>
      </w:tr>
      <w:tr w:rsidR="0012278A" w14:paraId="2333DB3F" w14:textId="77777777" w:rsidTr="003F04DF">
        <w:tc>
          <w:tcPr>
            <w:tcW w:w="895" w:type="dxa"/>
          </w:tcPr>
          <w:p w14:paraId="4EC2BEB2" w14:textId="2DDC85CD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7</w:t>
            </w:r>
          </w:p>
        </w:tc>
        <w:tc>
          <w:tcPr>
            <w:tcW w:w="2070" w:type="dxa"/>
          </w:tcPr>
          <w:p w14:paraId="201A8FE1" w14:textId="25F84D1D" w:rsidR="0012278A" w:rsidRPr="006A4137" w:rsidRDefault="003059F2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Navigation</w:t>
            </w:r>
          </w:p>
        </w:tc>
        <w:tc>
          <w:tcPr>
            <w:tcW w:w="3240" w:type="dxa"/>
          </w:tcPr>
          <w:p w14:paraId="360E5CB7" w14:textId="18C33209" w:rsidR="0012278A" w:rsidRDefault="003059F2">
            <w:r>
              <w:t>Manages browsing context, navigation, and history using methods like ‘</w:t>
            </w:r>
            <w:proofErr w:type="spellStart"/>
            <w:proofErr w:type="gramStart"/>
            <w:r>
              <w:t>window.open</w:t>
            </w:r>
            <w:proofErr w:type="spellEnd"/>
            <w:proofErr w:type="gramEnd"/>
            <w:r w:rsidR="006E7656">
              <w:t>’, ‘</w:t>
            </w:r>
            <w:proofErr w:type="spellStart"/>
            <w:r w:rsidR="006E7656">
              <w:t>window.close</w:t>
            </w:r>
            <w:proofErr w:type="spellEnd"/>
            <w:r w:rsidR="006E7656">
              <w:t>’.</w:t>
            </w:r>
          </w:p>
        </w:tc>
        <w:tc>
          <w:tcPr>
            <w:tcW w:w="3145" w:type="dxa"/>
          </w:tcPr>
          <w:p w14:paraId="6007B83D" w14:textId="1C0661B6" w:rsidR="0012278A" w:rsidRDefault="006E7656">
            <w:r>
              <w:t xml:space="preserve">Represents the content loaded within the window and doesn’t </w:t>
            </w:r>
            <w:r w:rsidR="00F42E12">
              <w:t>directly manage navigation but can be manipulated through the ‘</w:t>
            </w:r>
            <w:proofErr w:type="spellStart"/>
            <w:proofErr w:type="gramStart"/>
            <w:r w:rsidR="00F42E12">
              <w:t>document.location</w:t>
            </w:r>
            <w:proofErr w:type="spellEnd"/>
            <w:proofErr w:type="gramEnd"/>
            <w:r w:rsidR="00F42E12">
              <w:t>’ object.</w:t>
            </w:r>
          </w:p>
        </w:tc>
      </w:tr>
      <w:tr w:rsidR="0012278A" w14:paraId="45775E75" w14:textId="77777777" w:rsidTr="003F04DF">
        <w:tc>
          <w:tcPr>
            <w:tcW w:w="895" w:type="dxa"/>
          </w:tcPr>
          <w:p w14:paraId="176EC69F" w14:textId="0005CA97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8</w:t>
            </w:r>
          </w:p>
        </w:tc>
        <w:tc>
          <w:tcPr>
            <w:tcW w:w="2070" w:type="dxa"/>
          </w:tcPr>
          <w:p w14:paraId="0FC68739" w14:textId="276C09A4" w:rsidR="0012278A" w:rsidRPr="006A4137" w:rsidRDefault="007E63C3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Child-objects</w:t>
            </w:r>
          </w:p>
        </w:tc>
        <w:tc>
          <w:tcPr>
            <w:tcW w:w="3240" w:type="dxa"/>
          </w:tcPr>
          <w:p w14:paraId="4E3E57CB" w14:textId="2270464B" w:rsidR="0012278A" w:rsidRDefault="007E63C3">
            <w:r>
              <w:t>Can contain multiple ‘window’ objects, each representing a different browsing context or tab.</w:t>
            </w:r>
          </w:p>
        </w:tc>
        <w:tc>
          <w:tcPr>
            <w:tcW w:w="3145" w:type="dxa"/>
          </w:tcPr>
          <w:p w14:paraId="48BAE887" w14:textId="6C30A90C" w:rsidR="0012278A" w:rsidRDefault="00296B5F">
            <w:r>
              <w:t>Each ‘window’ object has only one document object representing the content of the currently loaded page.</w:t>
            </w:r>
          </w:p>
        </w:tc>
      </w:tr>
      <w:tr w:rsidR="0012278A" w14:paraId="49126744" w14:textId="77777777" w:rsidTr="003F04DF">
        <w:tc>
          <w:tcPr>
            <w:tcW w:w="895" w:type="dxa"/>
          </w:tcPr>
          <w:p w14:paraId="0F6F7910" w14:textId="7939B069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9</w:t>
            </w:r>
          </w:p>
        </w:tc>
        <w:tc>
          <w:tcPr>
            <w:tcW w:w="2070" w:type="dxa"/>
          </w:tcPr>
          <w:p w14:paraId="42840406" w14:textId="7CC72199" w:rsidR="0012278A" w:rsidRPr="006A4137" w:rsidRDefault="00830FEE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G</w:t>
            </w:r>
            <w:r w:rsidR="00296B5F" w:rsidRPr="006A4137">
              <w:rPr>
                <w:b/>
                <w:bCs/>
                <w:i/>
                <w:iCs/>
                <w:color w:val="C45911" w:themeColor="accent2" w:themeShade="BF"/>
              </w:rPr>
              <w:t>lobal Accesibility</w:t>
            </w:r>
          </w:p>
        </w:tc>
        <w:tc>
          <w:tcPr>
            <w:tcW w:w="3240" w:type="dxa"/>
          </w:tcPr>
          <w:p w14:paraId="5D9B3045" w14:textId="30203AF6" w:rsidR="0012278A" w:rsidRDefault="00830FEE">
            <w:r>
              <w:t xml:space="preserve">Acts as the global scope for </w:t>
            </w:r>
            <w:proofErr w:type="spellStart"/>
            <w:r>
              <w:t>JavaSdcript</w:t>
            </w:r>
            <w:proofErr w:type="spellEnd"/>
            <w:r>
              <w:t xml:space="preserve"> execution in the browser.</w:t>
            </w:r>
          </w:p>
        </w:tc>
        <w:tc>
          <w:tcPr>
            <w:tcW w:w="3145" w:type="dxa"/>
          </w:tcPr>
          <w:p w14:paraId="2597BBF5" w14:textId="4B6B70E5" w:rsidR="0012278A" w:rsidRDefault="00172208">
            <w:r>
              <w:t>Content within the document is accessible within its own context and interacts with the window through the document object.</w:t>
            </w:r>
          </w:p>
        </w:tc>
      </w:tr>
      <w:tr w:rsidR="0012278A" w14:paraId="132936BD" w14:textId="77777777" w:rsidTr="003F04DF">
        <w:tc>
          <w:tcPr>
            <w:tcW w:w="895" w:type="dxa"/>
          </w:tcPr>
          <w:p w14:paraId="62107D8F" w14:textId="4A71D71C" w:rsidR="0012278A" w:rsidRPr="004B1A69" w:rsidRDefault="003F04DF" w:rsidP="00572453">
            <w:pPr>
              <w:jc w:val="center"/>
              <w:rPr>
                <w:b/>
                <w:bCs/>
                <w:i/>
                <w:iCs/>
                <w:color w:val="2F5496" w:themeColor="accent1" w:themeShade="BF"/>
              </w:rPr>
            </w:pPr>
            <w:r w:rsidRPr="004B1A69">
              <w:rPr>
                <w:b/>
                <w:bCs/>
                <w:i/>
                <w:iCs/>
                <w:color w:val="2F5496" w:themeColor="accent1" w:themeShade="BF"/>
              </w:rPr>
              <w:t>10</w:t>
            </w:r>
          </w:p>
        </w:tc>
        <w:tc>
          <w:tcPr>
            <w:tcW w:w="2070" w:type="dxa"/>
          </w:tcPr>
          <w:p w14:paraId="2DADB955" w14:textId="71382C24" w:rsidR="0012278A" w:rsidRPr="006A4137" w:rsidRDefault="00596206" w:rsidP="00572453">
            <w:pPr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6A4137">
              <w:rPr>
                <w:b/>
                <w:bCs/>
                <w:i/>
                <w:iCs/>
                <w:color w:val="C45911" w:themeColor="accent2" w:themeShade="BF"/>
              </w:rPr>
              <w:t>Relationship Hierarchy</w:t>
            </w:r>
          </w:p>
        </w:tc>
        <w:tc>
          <w:tcPr>
            <w:tcW w:w="3240" w:type="dxa"/>
          </w:tcPr>
          <w:p w14:paraId="7CABB84F" w14:textId="1863D119" w:rsidR="0012278A" w:rsidRDefault="00596206">
            <w:r>
              <w:t>Serves as the parent object for the document object and other properties, methods and objects related to the browsing content.</w:t>
            </w:r>
          </w:p>
        </w:tc>
        <w:tc>
          <w:tcPr>
            <w:tcW w:w="3145" w:type="dxa"/>
          </w:tcPr>
          <w:p w14:paraId="62CAA502" w14:textId="2D4468B1" w:rsidR="0012278A" w:rsidRDefault="00596206">
            <w:r>
              <w:t>Represents the content within the window and is a child object of the window object.</w:t>
            </w:r>
          </w:p>
        </w:tc>
      </w:tr>
    </w:tbl>
    <w:p w14:paraId="140EEC31" w14:textId="4464AFE9" w:rsidR="0012278A" w:rsidRDefault="0012278A"/>
    <w:sectPr w:rsidR="001227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C7D5" w14:textId="77777777" w:rsidR="0012278A" w:rsidRDefault="0012278A" w:rsidP="0012278A">
      <w:pPr>
        <w:spacing w:after="0" w:line="240" w:lineRule="auto"/>
      </w:pPr>
      <w:r>
        <w:separator/>
      </w:r>
    </w:p>
  </w:endnote>
  <w:endnote w:type="continuationSeparator" w:id="0">
    <w:p w14:paraId="07815E81" w14:textId="77777777" w:rsidR="0012278A" w:rsidRDefault="0012278A" w:rsidP="0012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5092" w14:textId="77777777" w:rsidR="0012278A" w:rsidRDefault="0012278A" w:rsidP="0012278A">
      <w:pPr>
        <w:spacing w:after="0" w:line="240" w:lineRule="auto"/>
      </w:pPr>
      <w:r>
        <w:separator/>
      </w:r>
    </w:p>
  </w:footnote>
  <w:footnote w:type="continuationSeparator" w:id="0">
    <w:p w14:paraId="4BFA303E" w14:textId="77777777" w:rsidR="0012278A" w:rsidRDefault="0012278A" w:rsidP="00122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CD7B" w14:textId="3E4664E1" w:rsidR="00454751" w:rsidRDefault="00454751">
    <w:pPr>
      <w:pStyle w:val="Header"/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</w:pPr>
    <w:r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  <w:t>Day02(20-11-2023)-Tasks:</w:t>
    </w:r>
  </w:p>
  <w:p w14:paraId="28678162" w14:textId="5930DBDF" w:rsidR="0012278A" w:rsidRPr="00596206" w:rsidRDefault="0012278A">
    <w:pPr>
      <w:pStyle w:val="Header"/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</w:pPr>
    <w:r w:rsidRPr="00596206"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  <w:t>Question:1</w:t>
    </w:r>
  </w:p>
  <w:p w14:paraId="659F774D" w14:textId="599C9FEF" w:rsidR="0012278A" w:rsidRPr="00596206" w:rsidRDefault="0012278A">
    <w:pPr>
      <w:pStyle w:val="Header"/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</w:pPr>
    <w:r w:rsidRPr="00596206"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  <w:t xml:space="preserve">Blog on window objects and </w:t>
    </w:r>
    <w:proofErr w:type="gramStart"/>
    <w:r w:rsidRPr="00596206">
      <w:rPr>
        <w:rFonts w:ascii="Cambria" w:hAnsi="Cambria" w:cs="ADLaM Display"/>
        <w:b/>
        <w:bCs/>
        <w:i/>
        <w:iCs/>
        <w:color w:val="FF0000"/>
        <w:sz w:val="28"/>
        <w:szCs w:val="28"/>
        <w:u w:val="single"/>
      </w:rPr>
      <w:t>document:-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8A"/>
    <w:rsid w:val="001151F7"/>
    <w:rsid w:val="0012278A"/>
    <w:rsid w:val="001624A6"/>
    <w:rsid w:val="00172208"/>
    <w:rsid w:val="00296B5F"/>
    <w:rsid w:val="003059F2"/>
    <w:rsid w:val="00365D4C"/>
    <w:rsid w:val="003F04DF"/>
    <w:rsid w:val="00454751"/>
    <w:rsid w:val="004B1A69"/>
    <w:rsid w:val="00572453"/>
    <w:rsid w:val="00596206"/>
    <w:rsid w:val="006A4137"/>
    <w:rsid w:val="006E7656"/>
    <w:rsid w:val="00763448"/>
    <w:rsid w:val="007E63C3"/>
    <w:rsid w:val="00830FEE"/>
    <w:rsid w:val="00A74274"/>
    <w:rsid w:val="00BE0588"/>
    <w:rsid w:val="00C6353F"/>
    <w:rsid w:val="00CA0B6E"/>
    <w:rsid w:val="00F26C36"/>
    <w:rsid w:val="00F42E12"/>
    <w:rsid w:val="00F834F5"/>
    <w:rsid w:val="00F8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3AA5B"/>
  <w15:chartTrackingRefBased/>
  <w15:docId w15:val="{ECEF73DE-0259-47B5-8B32-E493A8D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8A"/>
  </w:style>
  <w:style w:type="paragraph" w:styleId="Footer">
    <w:name w:val="footer"/>
    <w:basedOn w:val="Normal"/>
    <w:link w:val="FooterChar"/>
    <w:uiPriority w:val="99"/>
    <w:unhideWhenUsed/>
    <w:rsid w:val="00122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8A"/>
  </w:style>
  <w:style w:type="table" w:styleId="TableGrid">
    <w:name w:val="Table Grid"/>
    <w:basedOn w:val="TableNormal"/>
    <w:uiPriority w:val="39"/>
    <w:rsid w:val="0012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</dc:creator>
  <cp:keywords/>
  <dc:description/>
  <cp:lastModifiedBy>Abirami P</cp:lastModifiedBy>
  <cp:revision>21</cp:revision>
  <dcterms:created xsi:type="dcterms:W3CDTF">2023-11-20T05:35:00Z</dcterms:created>
  <dcterms:modified xsi:type="dcterms:W3CDTF">2023-11-20T08:32:00Z</dcterms:modified>
</cp:coreProperties>
</file>