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A6B87" w14:textId="3D7D10AA" w:rsidR="00FB0019" w:rsidRDefault="005603C4">
      <w:pPr>
        <w:rPr>
          <w:lang w:val="en-US"/>
        </w:rPr>
      </w:pPr>
      <w:r>
        <w:rPr>
          <w:lang w:val="en-US"/>
        </w:rPr>
        <w:t>LLM</w:t>
      </w:r>
    </w:p>
    <w:p w14:paraId="103901F6" w14:textId="77777777" w:rsidR="005603C4" w:rsidRPr="005603C4" w:rsidRDefault="005603C4" w:rsidP="005603C4">
      <w:r w:rsidRPr="005603C4">
        <w:rPr>
          <w:b/>
          <w:bCs/>
        </w:rPr>
        <w:t xml:space="preserve">1. </w:t>
      </w:r>
      <w:proofErr w:type="spellStart"/>
      <w:r w:rsidRPr="005603C4">
        <w:rPr>
          <w:b/>
          <w:bCs/>
        </w:rPr>
        <w:t>Anthropic's</w:t>
      </w:r>
      <w:proofErr w:type="spellEnd"/>
      <w:r w:rsidRPr="005603C4">
        <w:rPr>
          <w:b/>
          <w:bCs/>
        </w:rPr>
        <w:t xml:space="preserve"> Claude 3.7: Hybrid Reasoning AI</w:t>
      </w:r>
    </w:p>
    <w:p w14:paraId="760CE2E7" w14:textId="77777777" w:rsidR="005603C4" w:rsidRPr="005603C4" w:rsidRDefault="005603C4" w:rsidP="005603C4">
      <w:r w:rsidRPr="005603C4">
        <w:t xml:space="preserve">Anthropic introduced Claude 3.7, the first hybrid AI model that combines instinctive output with in-depth reasoning to tackle complex problems. Users can adjust the model's reasoning depth, balancing intelligence with time and resource constraints. A notable feature is the "scratchpad," which displays the model's reasoning process, aiding users in understanding and refining prompts. </w:t>
      </w:r>
    </w:p>
    <w:p w14:paraId="67699C05" w14:textId="77777777" w:rsidR="005603C4" w:rsidRPr="005603C4" w:rsidRDefault="005603C4" w:rsidP="005603C4">
      <w:hyperlink r:id="rId5" w:tgtFrame="_blank" w:history="1">
        <w:r w:rsidRPr="005603C4">
          <w:rPr>
            <w:rStyle w:val="Hyperlink"/>
          </w:rPr>
          <w:t>wired.com</w:t>
        </w:r>
      </w:hyperlink>
    </w:p>
    <w:p w14:paraId="59935F6E" w14:textId="77777777" w:rsidR="005603C4" w:rsidRPr="005603C4" w:rsidRDefault="005603C4" w:rsidP="005603C4">
      <w:r w:rsidRPr="005603C4">
        <w:rPr>
          <w:b/>
          <w:bCs/>
        </w:rPr>
        <w:t>2. Mistral's Small 3 Model: Latency-Optimized Performance</w:t>
      </w:r>
    </w:p>
    <w:p w14:paraId="05C0E338" w14:textId="77777777" w:rsidR="005603C4" w:rsidRPr="005603C4" w:rsidRDefault="005603C4" w:rsidP="005603C4">
      <w:r w:rsidRPr="005603C4">
        <w:t xml:space="preserve">Mistral released the Small 3 model, a 24-billion-parameter LLM designed for low-latency and high-efficiency tasks. Processing approximately 150 tokens per second, it operates over three times faster than larger models like Llama 3.3 70B on equivalent hardware, making it suitable for applications requiring rapid responses. </w:t>
      </w:r>
    </w:p>
    <w:p w14:paraId="53D9902B" w14:textId="77777777" w:rsidR="005603C4" w:rsidRPr="005603C4" w:rsidRDefault="005603C4" w:rsidP="005603C4">
      <w:hyperlink r:id="rId6" w:tgtFrame="_blank" w:history="1">
        <w:r w:rsidRPr="005603C4">
          <w:rPr>
            <w:rStyle w:val="Hyperlink"/>
          </w:rPr>
          <w:t>shakudo.io</w:t>
        </w:r>
      </w:hyperlink>
    </w:p>
    <w:p w14:paraId="5C7C9DA2" w14:textId="77777777" w:rsidR="005603C4" w:rsidRPr="005603C4" w:rsidRDefault="005603C4" w:rsidP="005603C4">
      <w:r w:rsidRPr="005603C4">
        <w:rPr>
          <w:b/>
          <w:bCs/>
        </w:rPr>
        <w:t xml:space="preserve">3. </w:t>
      </w:r>
      <w:proofErr w:type="spellStart"/>
      <w:r w:rsidRPr="005603C4">
        <w:rPr>
          <w:b/>
          <w:bCs/>
        </w:rPr>
        <w:t>DeepSeek's</w:t>
      </w:r>
      <w:proofErr w:type="spellEnd"/>
      <w:r w:rsidRPr="005603C4">
        <w:rPr>
          <w:b/>
          <w:bCs/>
        </w:rPr>
        <w:t xml:space="preserve"> Efficient AI Development</w:t>
      </w:r>
    </w:p>
    <w:p w14:paraId="33B82BCA" w14:textId="77777777" w:rsidR="005603C4" w:rsidRPr="005603C4" w:rsidRDefault="005603C4" w:rsidP="005603C4">
      <w:r w:rsidRPr="005603C4">
        <w:t xml:space="preserve">Chinese AI startup </w:t>
      </w:r>
      <w:proofErr w:type="spellStart"/>
      <w:r w:rsidRPr="005603C4">
        <w:t>DeepSeek</w:t>
      </w:r>
      <w:proofErr w:type="spellEnd"/>
      <w:r w:rsidRPr="005603C4">
        <w:t xml:space="preserve"> has challenged traditional AI development paradigms by creating powerful models with reduced financial investment. Their approach emphasizes finding efficiencies, such as reinforcement learning to minimize human intervention and developing smaller models with robust reasoning capabilities. This strategy has led to models that, in some tasks, outperform those from established companies at a fraction of the development cost. </w:t>
      </w:r>
    </w:p>
    <w:p w14:paraId="3B74B95A" w14:textId="77777777" w:rsidR="005603C4" w:rsidRPr="005603C4" w:rsidRDefault="005603C4" w:rsidP="005603C4">
      <w:hyperlink r:id="rId7" w:tgtFrame="_blank" w:history="1">
        <w:r w:rsidRPr="005603C4">
          <w:rPr>
            <w:rStyle w:val="Hyperlink"/>
          </w:rPr>
          <w:t>inverse.com</w:t>
        </w:r>
      </w:hyperlink>
    </w:p>
    <w:p w14:paraId="07F78ACA" w14:textId="77777777" w:rsidR="005603C4" w:rsidRPr="005603C4" w:rsidRDefault="005603C4" w:rsidP="005603C4">
      <w:r w:rsidRPr="005603C4">
        <w:rPr>
          <w:b/>
          <w:bCs/>
        </w:rPr>
        <w:t>4. Meta's Llama 3: Scalable and Open-Source</w:t>
      </w:r>
    </w:p>
    <w:p w14:paraId="3E9419BC" w14:textId="77777777" w:rsidR="005603C4" w:rsidRPr="005603C4" w:rsidRDefault="005603C4" w:rsidP="005603C4">
      <w:r w:rsidRPr="005603C4">
        <w:t xml:space="preserve">Meta launched Llama 3, its latest LLM available in versions with 405 billion, 70 billion, and 8 billion parameters. The 405B model features a 128,000-token context window, enabling it to handle extensive datasets and complex prompts. Llama 3 excels in coding and text generation, supports multilingual safety features, and is open-source, fostering innovation and accessibility. </w:t>
      </w:r>
    </w:p>
    <w:p w14:paraId="52AC1D88" w14:textId="77777777" w:rsidR="005603C4" w:rsidRPr="005603C4" w:rsidRDefault="005603C4" w:rsidP="005603C4">
      <w:hyperlink r:id="rId8" w:tgtFrame="_blank" w:history="1">
        <w:r w:rsidRPr="005603C4">
          <w:rPr>
            <w:rStyle w:val="Hyperlink"/>
          </w:rPr>
          <w:t>lifewire.com</w:t>
        </w:r>
      </w:hyperlink>
    </w:p>
    <w:p w14:paraId="2FF5DB40" w14:textId="77777777" w:rsidR="005603C4" w:rsidRPr="005603C4" w:rsidRDefault="005603C4" w:rsidP="005603C4">
      <w:r w:rsidRPr="005603C4">
        <w:rPr>
          <w:b/>
          <w:bCs/>
        </w:rPr>
        <w:t>5. OpenAI's o1 Model: Emphasizing Reasoning</w:t>
      </w:r>
    </w:p>
    <w:p w14:paraId="05E8EEDC" w14:textId="77777777" w:rsidR="005603C4" w:rsidRPr="005603C4" w:rsidRDefault="005603C4" w:rsidP="005603C4">
      <w:r w:rsidRPr="005603C4">
        <w:t xml:space="preserve">OpenAI introduced the o1 model, focusing on enhancing reasoning capabilities beyond traditional prediction-based models. This shift aims to address stagnation in previous model progress by developing AI systems capable of more sophisticated reasoning, potentially leading to significant improvements in areas like coding, mathematics, and scientific research. </w:t>
      </w:r>
    </w:p>
    <w:p w14:paraId="542021C5" w14:textId="77777777" w:rsidR="005603C4" w:rsidRPr="005603C4" w:rsidRDefault="005603C4" w:rsidP="005603C4">
      <w:hyperlink r:id="rId9" w:tgtFrame="_blank" w:history="1">
        <w:r w:rsidRPr="005603C4">
          <w:rPr>
            <w:rStyle w:val="Hyperlink"/>
          </w:rPr>
          <w:t>theatlantic.com</w:t>
        </w:r>
      </w:hyperlink>
    </w:p>
    <w:p w14:paraId="6FBC7714" w14:textId="77777777" w:rsidR="005603C4" w:rsidRPr="005603C4" w:rsidRDefault="005603C4" w:rsidP="005603C4">
      <w:r w:rsidRPr="005603C4">
        <w:t>These developments reflect a broader trend in AI towards creating more efficient, transparent, and capable language models, with a focus on reasoning, efficiency, and accessibility.</w:t>
      </w:r>
    </w:p>
    <w:p w14:paraId="35B6A6FF" w14:textId="77777777" w:rsidR="005603C4" w:rsidRDefault="005603C4">
      <w:pPr>
        <w:rPr>
          <w:lang w:val="en-US"/>
        </w:rPr>
      </w:pPr>
    </w:p>
    <w:p w14:paraId="6346EB76" w14:textId="77777777" w:rsidR="005603C4" w:rsidRDefault="005603C4">
      <w:pPr>
        <w:rPr>
          <w:lang w:val="en-US"/>
        </w:rPr>
      </w:pPr>
    </w:p>
    <w:p w14:paraId="36B03CAE" w14:textId="77777777" w:rsidR="005603C4" w:rsidRDefault="005603C4">
      <w:pPr>
        <w:rPr>
          <w:lang w:val="en-US"/>
        </w:rPr>
      </w:pPr>
    </w:p>
    <w:p w14:paraId="0FCF9C1D" w14:textId="1EA1F291" w:rsidR="005603C4" w:rsidRDefault="005603C4">
      <w:pPr>
        <w:rPr>
          <w:lang w:val="en-US"/>
        </w:rPr>
      </w:pPr>
      <w:r>
        <w:rPr>
          <w:lang w:val="en-US"/>
        </w:rPr>
        <w:lastRenderedPageBreak/>
        <w:t>OCR</w:t>
      </w:r>
    </w:p>
    <w:p w14:paraId="6FEEEAA6" w14:textId="77777777" w:rsidR="005603C4" w:rsidRPr="005603C4" w:rsidRDefault="005603C4" w:rsidP="005603C4">
      <w:r w:rsidRPr="005603C4">
        <w:rPr>
          <w:b/>
          <w:bCs/>
        </w:rPr>
        <w:t>1. Integration of Deep Learning Techniques</w:t>
      </w:r>
    </w:p>
    <w:p w14:paraId="3BACD279" w14:textId="77777777" w:rsidR="005603C4" w:rsidRPr="005603C4" w:rsidRDefault="005603C4" w:rsidP="005603C4">
      <w:r w:rsidRPr="005603C4">
        <w:t xml:space="preserve">Modern OCR systems increasingly utilize deep learning models, such as Convolutional Neural Networks (CNNs) and Transformers, to improve text recognition, especially in complex and varied fonts. These models enable OCR systems to adapt to diverse scripts and writing styles, enhancing their versatility. </w:t>
      </w:r>
    </w:p>
    <w:p w14:paraId="701342A5" w14:textId="77777777" w:rsidR="005603C4" w:rsidRPr="005603C4" w:rsidRDefault="005603C4" w:rsidP="005603C4">
      <w:hyperlink r:id="rId10" w:tgtFrame="_blank" w:history="1">
        <w:r w:rsidRPr="005603C4">
          <w:rPr>
            <w:rStyle w:val="Hyperlink"/>
          </w:rPr>
          <w:t>irjmets.com</w:t>
        </w:r>
      </w:hyperlink>
    </w:p>
    <w:p w14:paraId="2DF0BA37" w14:textId="77777777" w:rsidR="005603C4" w:rsidRPr="005603C4" w:rsidRDefault="005603C4" w:rsidP="005603C4">
      <w:r w:rsidRPr="005603C4">
        <w:rPr>
          <w:b/>
          <w:bCs/>
        </w:rPr>
        <w:t>2. Enhanced Handwriting Recognition</w:t>
      </w:r>
    </w:p>
    <w:p w14:paraId="072496A4" w14:textId="77777777" w:rsidR="005603C4" w:rsidRPr="005603C4" w:rsidRDefault="005603C4" w:rsidP="005603C4">
      <w:r w:rsidRPr="005603C4">
        <w:t xml:space="preserve">Advancements in AI have significantly improved the recognition of handwritten text. Deep learning algorithms can now accurately interpret various handwriting styles, making OCR tools more effective in digitizing handwritten documents. </w:t>
      </w:r>
    </w:p>
    <w:p w14:paraId="21B3D012" w14:textId="77777777" w:rsidR="005603C4" w:rsidRPr="005603C4" w:rsidRDefault="005603C4" w:rsidP="005603C4">
      <w:hyperlink r:id="rId11" w:tgtFrame="_blank" w:history="1">
        <w:r w:rsidRPr="005603C4">
          <w:rPr>
            <w:rStyle w:val="Hyperlink"/>
          </w:rPr>
          <w:t>ijcttjournal.org</w:t>
        </w:r>
      </w:hyperlink>
    </w:p>
    <w:p w14:paraId="0A4208C0" w14:textId="77777777" w:rsidR="005603C4" w:rsidRPr="005603C4" w:rsidRDefault="005603C4" w:rsidP="005603C4">
      <w:r w:rsidRPr="005603C4">
        <w:rPr>
          <w:b/>
          <w:bCs/>
        </w:rPr>
        <w:t>3. Multilingual OCR Capabilities</w:t>
      </w:r>
    </w:p>
    <w:p w14:paraId="225668CC" w14:textId="77777777" w:rsidR="005603C4" w:rsidRPr="005603C4" w:rsidRDefault="005603C4" w:rsidP="005603C4">
      <w:r w:rsidRPr="005603C4">
        <w:t xml:space="preserve">OCR technology has expanded to support multiple languages, including those with complex characters. This multilingual support is crucial for global applications, allowing for the digitization of documents in various languages. </w:t>
      </w:r>
    </w:p>
    <w:p w14:paraId="67FF12AE" w14:textId="77777777" w:rsidR="005603C4" w:rsidRPr="005603C4" w:rsidRDefault="005603C4" w:rsidP="005603C4">
      <w:hyperlink r:id="rId12" w:tgtFrame="_blank" w:history="1">
        <w:r w:rsidRPr="005603C4">
          <w:rPr>
            <w:rStyle w:val="Hyperlink"/>
          </w:rPr>
          <w:t>ijcttjournal.org</w:t>
        </w:r>
      </w:hyperlink>
    </w:p>
    <w:p w14:paraId="3F7C7C5F" w14:textId="77777777" w:rsidR="005603C4" w:rsidRPr="005603C4" w:rsidRDefault="005603C4" w:rsidP="005603C4">
      <w:r w:rsidRPr="005603C4">
        <w:rPr>
          <w:b/>
          <w:bCs/>
        </w:rPr>
        <w:t>4. Post-Processing with Natural Language Processing (NLP)</w:t>
      </w:r>
    </w:p>
    <w:p w14:paraId="25BC1637" w14:textId="77777777" w:rsidR="005603C4" w:rsidRPr="005603C4" w:rsidRDefault="005603C4" w:rsidP="005603C4">
      <w:r w:rsidRPr="005603C4">
        <w:t xml:space="preserve">Integrating NLP techniques into OCR systems has enhanced the accuracy of text extraction. Post-processing algorithms correct errors by understanding context, leading to more reliable digitization of documents. </w:t>
      </w:r>
    </w:p>
    <w:p w14:paraId="3BACFD52" w14:textId="77777777" w:rsidR="005603C4" w:rsidRPr="005603C4" w:rsidRDefault="005603C4" w:rsidP="005603C4">
      <w:hyperlink r:id="rId13" w:tgtFrame="_blank" w:history="1">
        <w:r w:rsidRPr="005603C4">
          <w:rPr>
            <w:rStyle w:val="Hyperlink"/>
          </w:rPr>
          <w:t>arxiv.org</w:t>
        </w:r>
      </w:hyperlink>
    </w:p>
    <w:p w14:paraId="767EF53F" w14:textId="77777777" w:rsidR="005603C4" w:rsidRPr="005603C4" w:rsidRDefault="005603C4" w:rsidP="005603C4">
      <w:r w:rsidRPr="005603C4">
        <w:rPr>
          <w:b/>
          <w:bCs/>
        </w:rPr>
        <w:t>5. Application in Identity Verification</w:t>
      </w:r>
    </w:p>
    <w:p w14:paraId="7F937682" w14:textId="77777777" w:rsidR="005603C4" w:rsidRPr="005603C4" w:rsidRDefault="005603C4" w:rsidP="005603C4">
      <w:r w:rsidRPr="005603C4">
        <w:t xml:space="preserve">OCR technology is increasingly used in identity verification processes, extracting information from identification documents to automate and secure verification systems. This application streamlines processes in sectors like banking and travel. </w:t>
      </w:r>
    </w:p>
    <w:p w14:paraId="5736468C" w14:textId="77777777" w:rsidR="005603C4" w:rsidRPr="005603C4" w:rsidRDefault="005603C4" w:rsidP="005603C4">
      <w:hyperlink r:id="rId14" w:tgtFrame="_blank" w:history="1">
        <w:r w:rsidRPr="005603C4">
          <w:rPr>
            <w:rStyle w:val="Hyperlink"/>
          </w:rPr>
          <w:t>jumio.com</w:t>
        </w:r>
      </w:hyperlink>
    </w:p>
    <w:p w14:paraId="583D434C" w14:textId="77777777" w:rsidR="005603C4" w:rsidRPr="005603C4" w:rsidRDefault="005603C4" w:rsidP="005603C4">
      <w:r w:rsidRPr="005603C4">
        <w:t>These advancements reflect OCR's evolution into a sophisticated tool essential for digitizing and processing textual information across various industries.</w:t>
      </w:r>
    </w:p>
    <w:p w14:paraId="3D40E746" w14:textId="77777777" w:rsidR="005603C4" w:rsidRDefault="005603C4">
      <w:pPr>
        <w:rPr>
          <w:lang w:val="en-US"/>
        </w:rPr>
      </w:pPr>
    </w:p>
    <w:p w14:paraId="13FB9F07" w14:textId="77777777" w:rsidR="002A5C37" w:rsidRDefault="002A5C37">
      <w:pPr>
        <w:rPr>
          <w:lang w:val="en-US"/>
        </w:rPr>
      </w:pPr>
    </w:p>
    <w:p w14:paraId="11D50D97" w14:textId="77777777" w:rsidR="002A5C37" w:rsidRDefault="002A5C37">
      <w:pPr>
        <w:rPr>
          <w:lang w:val="en-US"/>
        </w:rPr>
      </w:pPr>
    </w:p>
    <w:p w14:paraId="36FBDCE0" w14:textId="77777777" w:rsidR="002A5C37" w:rsidRDefault="002A5C37">
      <w:pPr>
        <w:rPr>
          <w:lang w:val="en-US"/>
        </w:rPr>
      </w:pPr>
    </w:p>
    <w:p w14:paraId="1D59492D" w14:textId="77777777" w:rsidR="002A5C37" w:rsidRDefault="002A5C37">
      <w:pPr>
        <w:rPr>
          <w:lang w:val="en-US"/>
        </w:rPr>
      </w:pPr>
    </w:p>
    <w:p w14:paraId="42FBB790" w14:textId="77777777" w:rsidR="002A5C37" w:rsidRDefault="002A5C37">
      <w:pPr>
        <w:rPr>
          <w:lang w:val="en-US"/>
        </w:rPr>
      </w:pPr>
    </w:p>
    <w:p w14:paraId="223AD3CE" w14:textId="77777777" w:rsidR="002A5C37" w:rsidRPr="002A5C37" w:rsidRDefault="002A5C37" w:rsidP="002A5C37">
      <w:pPr>
        <w:rPr>
          <w:b/>
          <w:bCs/>
        </w:rPr>
      </w:pPr>
      <w:r w:rsidRPr="002A5C37">
        <w:rPr>
          <w:b/>
          <w:bCs/>
        </w:rPr>
        <w:lastRenderedPageBreak/>
        <w:t>1. What is an LLM?</w:t>
      </w:r>
    </w:p>
    <w:p w14:paraId="45DC55A2" w14:textId="77777777" w:rsidR="002A5C37" w:rsidRPr="002A5C37" w:rsidRDefault="002A5C37" w:rsidP="002A5C37">
      <w:r w:rsidRPr="002A5C37">
        <w:t xml:space="preserve">An LLM is a deep learning model trained on vast amounts of text data to predict and generate coherent sentences based on input. These models use architectures like </w:t>
      </w:r>
      <w:r w:rsidRPr="002A5C37">
        <w:rPr>
          <w:b/>
          <w:bCs/>
        </w:rPr>
        <w:t>Transformers</w:t>
      </w:r>
      <w:r w:rsidRPr="002A5C37">
        <w:t xml:space="preserve"> (e.g., GPT, BERT, T5) to learn language patterns, context, and relationships.</w:t>
      </w:r>
    </w:p>
    <w:p w14:paraId="30CE12DA" w14:textId="1C39B2F6" w:rsidR="002A5C37" w:rsidRPr="002A5C37" w:rsidRDefault="002A5C37" w:rsidP="002A5C37">
      <w:r w:rsidRPr="002A5C37">
        <w:t xml:space="preserve"> </w:t>
      </w:r>
      <w:r w:rsidRPr="002A5C37">
        <w:rPr>
          <w:b/>
          <w:bCs/>
        </w:rPr>
        <w:t>Key Characteristics:</w:t>
      </w:r>
    </w:p>
    <w:p w14:paraId="6CB5F75B" w14:textId="77777777" w:rsidR="002A5C37" w:rsidRPr="002A5C37" w:rsidRDefault="002A5C37" w:rsidP="002A5C37">
      <w:pPr>
        <w:numPr>
          <w:ilvl w:val="0"/>
          <w:numId w:val="1"/>
        </w:numPr>
      </w:pPr>
      <w:r w:rsidRPr="002A5C37">
        <w:t>Pretrained on massive datasets (internet, books, research papers).</w:t>
      </w:r>
    </w:p>
    <w:p w14:paraId="1BDF46D0" w14:textId="77777777" w:rsidR="002A5C37" w:rsidRPr="002A5C37" w:rsidRDefault="002A5C37" w:rsidP="002A5C37">
      <w:pPr>
        <w:numPr>
          <w:ilvl w:val="0"/>
          <w:numId w:val="1"/>
        </w:numPr>
      </w:pPr>
      <w:r w:rsidRPr="002A5C37">
        <w:t>Uses billions of parameters for high accuracy.</w:t>
      </w:r>
    </w:p>
    <w:p w14:paraId="5FAC4AA4" w14:textId="77777777" w:rsidR="002A5C37" w:rsidRPr="002A5C37" w:rsidRDefault="002A5C37" w:rsidP="002A5C37">
      <w:pPr>
        <w:numPr>
          <w:ilvl w:val="0"/>
          <w:numId w:val="1"/>
        </w:numPr>
      </w:pPr>
      <w:r w:rsidRPr="002A5C37">
        <w:t>Fine-tuned for specific tasks like question-answering or chatbots.</w:t>
      </w:r>
    </w:p>
    <w:p w14:paraId="6FB84E71" w14:textId="68807CC1" w:rsidR="002A5C37" w:rsidRPr="002A5C37" w:rsidRDefault="002A5C37" w:rsidP="002A5C37"/>
    <w:p w14:paraId="0CA62F3A" w14:textId="77777777" w:rsidR="002A5C37" w:rsidRPr="002A5C37" w:rsidRDefault="002A5C37" w:rsidP="002A5C37">
      <w:pPr>
        <w:rPr>
          <w:b/>
          <w:bCs/>
        </w:rPr>
      </w:pPr>
      <w:r w:rsidRPr="002A5C37">
        <w:rPr>
          <w:b/>
          <w:bCs/>
        </w:rPr>
        <w:t>2. How LLMs Work</w:t>
      </w:r>
    </w:p>
    <w:p w14:paraId="5E6E8661" w14:textId="77777777" w:rsidR="002A5C37" w:rsidRPr="002A5C37" w:rsidRDefault="002A5C37" w:rsidP="002A5C37">
      <w:r w:rsidRPr="002A5C37">
        <w:t xml:space="preserve">LLMs follow a </w:t>
      </w:r>
      <w:r w:rsidRPr="002A5C37">
        <w:rPr>
          <w:b/>
          <w:bCs/>
        </w:rPr>
        <w:t>three-step process</w:t>
      </w:r>
      <w:r w:rsidRPr="002A5C37">
        <w:t xml:space="preserve"> in training and usage:</w:t>
      </w:r>
    </w:p>
    <w:p w14:paraId="51262DED" w14:textId="77777777" w:rsidR="002A5C37" w:rsidRPr="002A5C37" w:rsidRDefault="002A5C37" w:rsidP="002A5C37">
      <w:pPr>
        <w:rPr>
          <w:b/>
          <w:bCs/>
        </w:rPr>
      </w:pPr>
      <w:r w:rsidRPr="002A5C37">
        <w:rPr>
          <w:b/>
          <w:bCs/>
        </w:rPr>
        <w:t>Step 1: Pretraining</w:t>
      </w:r>
    </w:p>
    <w:p w14:paraId="40BCAC26" w14:textId="77777777" w:rsidR="002A5C37" w:rsidRPr="002A5C37" w:rsidRDefault="002A5C37" w:rsidP="002A5C37">
      <w:pPr>
        <w:numPr>
          <w:ilvl w:val="0"/>
          <w:numId w:val="2"/>
        </w:numPr>
      </w:pPr>
      <w:r w:rsidRPr="002A5C37">
        <w:t>The model learns general language patterns from massive datasets.</w:t>
      </w:r>
    </w:p>
    <w:p w14:paraId="2124F97C" w14:textId="77777777" w:rsidR="002A5C37" w:rsidRPr="002A5C37" w:rsidRDefault="002A5C37" w:rsidP="002A5C37">
      <w:pPr>
        <w:numPr>
          <w:ilvl w:val="0"/>
          <w:numId w:val="2"/>
        </w:numPr>
      </w:pPr>
      <w:r w:rsidRPr="002A5C37">
        <w:t>It predicts missing words in sentences (self-supervised learning).</w:t>
      </w:r>
    </w:p>
    <w:p w14:paraId="2283CF0F" w14:textId="77777777" w:rsidR="002A5C37" w:rsidRPr="002A5C37" w:rsidRDefault="002A5C37" w:rsidP="002A5C37">
      <w:pPr>
        <w:numPr>
          <w:ilvl w:val="0"/>
          <w:numId w:val="2"/>
        </w:numPr>
      </w:pPr>
      <w:r w:rsidRPr="002A5C37">
        <w:t>Example: Training on Wikipedia, Common Crawl, books, and research papers.</w:t>
      </w:r>
    </w:p>
    <w:p w14:paraId="35AB3117" w14:textId="77777777" w:rsidR="002A5C37" w:rsidRPr="002A5C37" w:rsidRDefault="002A5C37" w:rsidP="002A5C37">
      <w:pPr>
        <w:rPr>
          <w:b/>
          <w:bCs/>
        </w:rPr>
      </w:pPr>
      <w:r w:rsidRPr="002A5C37">
        <w:rPr>
          <w:b/>
          <w:bCs/>
        </w:rPr>
        <w:t>Step 2: Fine-Tuning</w:t>
      </w:r>
    </w:p>
    <w:p w14:paraId="03871381" w14:textId="77777777" w:rsidR="002A5C37" w:rsidRPr="002A5C37" w:rsidRDefault="002A5C37" w:rsidP="002A5C37">
      <w:pPr>
        <w:numPr>
          <w:ilvl w:val="0"/>
          <w:numId w:val="3"/>
        </w:numPr>
      </w:pPr>
      <w:r w:rsidRPr="002A5C37">
        <w:t>The model is adapted for specific tasks (e.g., medical, legal, or coding).</w:t>
      </w:r>
    </w:p>
    <w:p w14:paraId="7003EEA9" w14:textId="77777777" w:rsidR="002A5C37" w:rsidRPr="002A5C37" w:rsidRDefault="002A5C37" w:rsidP="002A5C37">
      <w:pPr>
        <w:numPr>
          <w:ilvl w:val="0"/>
          <w:numId w:val="3"/>
        </w:numPr>
      </w:pPr>
      <w:r w:rsidRPr="002A5C37">
        <w:t>Human feedback (RLHF – Reinforcement Learning from Human Feedback) refines responses.</w:t>
      </w:r>
    </w:p>
    <w:p w14:paraId="61E7CF71" w14:textId="77777777" w:rsidR="002A5C37" w:rsidRPr="002A5C37" w:rsidRDefault="002A5C37" w:rsidP="002A5C37">
      <w:pPr>
        <w:rPr>
          <w:b/>
          <w:bCs/>
        </w:rPr>
      </w:pPr>
      <w:r w:rsidRPr="002A5C37">
        <w:rPr>
          <w:b/>
          <w:bCs/>
        </w:rPr>
        <w:t>Step 3: Inference (Usage)</w:t>
      </w:r>
    </w:p>
    <w:p w14:paraId="150DFA3F" w14:textId="77777777" w:rsidR="002A5C37" w:rsidRPr="002A5C37" w:rsidRDefault="002A5C37" w:rsidP="002A5C37">
      <w:pPr>
        <w:numPr>
          <w:ilvl w:val="0"/>
          <w:numId w:val="4"/>
        </w:numPr>
      </w:pPr>
      <w:r w:rsidRPr="002A5C37">
        <w:t>Users interact with the model through APIs or applications.</w:t>
      </w:r>
    </w:p>
    <w:p w14:paraId="5445EE58" w14:textId="77777777" w:rsidR="002A5C37" w:rsidRPr="002A5C37" w:rsidRDefault="002A5C37" w:rsidP="002A5C37">
      <w:pPr>
        <w:numPr>
          <w:ilvl w:val="0"/>
          <w:numId w:val="4"/>
        </w:numPr>
      </w:pPr>
      <w:r w:rsidRPr="002A5C37">
        <w:t>The model generates responses based on learned patterns.</w:t>
      </w:r>
    </w:p>
    <w:p w14:paraId="19D58D4C" w14:textId="243EEB21" w:rsidR="002A5C37" w:rsidRPr="002A5C37" w:rsidRDefault="002A5C37" w:rsidP="002A5C37"/>
    <w:p w14:paraId="309A6298" w14:textId="77777777" w:rsidR="002A5C37" w:rsidRPr="002A5C37" w:rsidRDefault="002A5C37" w:rsidP="002A5C37">
      <w:pPr>
        <w:rPr>
          <w:b/>
          <w:bCs/>
        </w:rPr>
      </w:pPr>
      <w:r w:rsidRPr="002A5C37">
        <w:rPr>
          <w:b/>
          <w:bCs/>
        </w:rPr>
        <w:t>3. Popular LLM Architectures</w:t>
      </w:r>
    </w:p>
    <w:p w14:paraId="67FA59FE" w14:textId="77777777" w:rsidR="002A5C37" w:rsidRDefault="002A5C37" w:rsidP="002A5C37">
      <w:r w:rsidRPr="002A5C37">
        <w:rPr>
          <w:rFonts w:ascii="Segoe UI Emoji" w:hAnsi="Segoe UI Emoji" w:cs="Segoe UI Emoji"/>
        </w:rPr>
        <w:t>🔹</w:t>
      </w:r>
      <w:r w:rsidRPr="002A5C37">
        <w:t xml:space="preserve"> </w:t>
      </w:r>
      <w:r w:rsidRPr="002A5C37">
        <w:rPr>
          <w:b/>
          <w:bCs/>
        </w:rPr>
        <w:t>GPT (Generative Pre-trained Transformer)</w:t>
      </w:r>
      <w:r w:rsidRPr="002A5C37">
        <w:t xml:space="preserve"> – Used in ChatGPT, it generates human-like text.</w:t>
      </w:r>
    </w:p>
    <w:p w14:paraId="2DC52DB9" w14:textId="7748546F" w:rsidR="002A5C37" w:rsidRPr="002A5C37" w:rsidRDefault="002A5C37" w:rsidP="002A5C37">
      <w:r w:rsidRPr="002A5C37">
        <w:t xml:space="preserve">A </w:t>
      </w:r>
      <w:r w:rsidRPr="002A5C37">
        <w:rPr>
          <w:b/>
          <w:bCs/>
        </w:rPr>
        <w:t>Transformer</w:t>
      </w:r>
      <w:r w:rsidRPr="002A5C37">
        <w:t xml:space="preserve"> is a deep learning model that uses </w:t>
      </w:r>
      <w:r w:rsidRPr="002A5C37">
        <w:rPr>
          <w:b/>
          <w:bCs/>
        </w:rPr>
        <w:t>self-attention</w:t>
      </w:r>
      <w:r w:rsidRPr="002A5C37">
        <w:t xml:space="preserve"> and </w:t>
      </w:r>
      <w:r w:rsidRPr="002A5C37">
        <w:rPr>
          <w:b/>
          <w:bCs/>
        </w:rPr>
        <w:t>parallel processing</w:t>
      </w:r>
      <w:r w:rsidRPr="002A5C37">
        <w:t xml:space="preserve"> to handle sequential data efficiently. It replaces RNNs and LSTMs, making models like GPT and BERT faster and better at understanding context</w:t>
      </w:r>
      <w:r w:rsidRPr="002A5C37">
        <w:br/>
      </w:r>
      <w:r w:rsidRPr="002A5C37">
        <w:rPr>
          <w:rFonts w:ascii="Segoe UI Emoji" w:hAnsi="Segoe UI Emoji" w:cs="Segoe UI Emoji"/>
        </w:rPr>
        <w:t>🔹</w:t>
      </w:r>
      <w:r w:rsidRPr="002A5C37">
        <w:t xml:space="preserve"> </w:t>
      </w:r>
      <w:r w:rsidRPr="002A5C37">
        <w:rPr>
          <w:b/>
          <w:bCs/>
        </w:rPr>
        <w:t>BERT (Bidirectional Encoder Representations from Transformers)</w:t>
      </w:r>
      <w:r w:rsidRPr="002A5C37">
        <w:t xml:space="preserve"> – Good for understanding context in search engines.</w:t>
      </w:r>
      <w:r w:rsidRPr="002A5C37">
        <w:br/>
      </w:r>
      <w:r w:rsidRPr="002A5C37">
        <w:rPr>
          <w:rFonts w:ascii="Segoe UI Emoji" w:hAnsi="Segoe UI Emoji" w:cs="Segoe UI Emoji"/>
        </w:rPr>
        <w:t>🔹</w:t>
      </w:r>
      <w:r w:rsidRPr="002A5C37">
        <w:t xml:space="preserve"> </w:t>
      </w:r>
      <w:r w:rsidRPr="002A5C37">
        <w:rPr>
          <w:b/>
          <w:bCs/>
        </w:rPr>
        <w:t>T5 (Text-to-Text Transfer Transformer)</w:t>
      </w:r>
      <w:r w:rsidRPr="002A5C37">
        <w:t xml:space="preserve"> – Converts all NLP tasks into text-to-text format.</w:t>
      </w:r>
      <w:r w:rsidRPr="002A5C37">
        <w:br/>
      </w:r>
      <w:r w:rsidRPr="002A5C37">
        <w:rPr>
          <w:rFonts w:ascii="Segoe UI Emoji" w:hAnsi="Segoe UI Emoji" w:cs="Segoe UI Emoji"/>
        </w:rPr>
        <w:t>🔹</w:t>
      </w:r>
      <w:r w:rsidRPr="002A5C37">
        <w:t xml:space="preserve"> </w:t>
      </w:r>
      <w:r w:rsidRPr="002A5C37">
        <w:rPr>
          <w:b/>
          <w:bCs/>
        </w:rPr>
        <w:t>Llama (Large Language Model Meta AI)</w:t>
      </w:r>
      <w:r w:rsidRPr="002A5C37">
        <w:t xml:space="preserve"> – Open-source alternative to GPT.</w:t>
      </w:r>
      <w:r w:rsidRPr="002A5C37">
        <w:br/>
      </w:r>
      <w:r w:rsidRPr="002A5C37">
        <w:rPr>
          <w:rFonts w:ascii="Segoe UI Emoji" w:hAnsi="Segoe UI Emoji" w:cs="Segoe UI Emoji"/>
        </w:rPr>
        <w:t>🔹</w:t>
      </w:r>
      <w:r w:rsidRPr="002A5C37">
        <w:t xml:space="preserve"> </w:t>
      </w:r>
      <w:r w:rsidRPr="002A5C37">
        <w:rPr>
          <w:b/>
          <w:bCs/>
        </w:rPr>
        <w:t>Claude (Anthropic AI)</w:t>
      </w:r>
      <w:r w:rsidRPr="002A5C37">
        <w:t xml:space="preserve"> – Safety-focused conversational AI.</w:t>
      </w:r>
    </w:p>
    <w:p w14:paraId="0077D725" w14:textId="1CCF23DD" w:rsidR="002A5C37" w:rsidRPr="002A5C37" w:rsidRDefault="002A5C37" w:rsidP="002A5C37"/>
    <w:p w14:paraId="10855E1E" w14:textId="77777777" w:rsidR="002A5C37" w:rsidRPr="002A5C37" w:rsidRDefault="002A5C37" w:rsidP="002A5C37">
      <w:pPr>
        <w:rPr>
          <w:b/>
          <w:bCs/>
        </w:rPr>
      </w:pPr>
      <w:r w:rsidRPr="002A5C37">
        <w:rPr>
          <w:b/>
          <w:bCs/>
        </w:rPr>
        <w:t>4. Applications of LLMs</w:t>
      </w:r>
    </w:p>
    <w:p w14:paraId="677856CD" w14:textId="77777777" w:rsidR="002A5C37" w:rsidRPr="002A5C37" w:rsidRDefault="002A5C37" w:rsidP="002A5C37">
      <w:r w:rsidRPr="002A5C37">
        <w:rPr>
          <w:rFonts w:ascii="Segoe UI Symbol" w:hAnsi="Segoe UI Symbol" w:cs="Segoe UI Symbol"/>
        </w:rPr>
        <w:lastRenderedPageBreak/>
        <w:t>✔</w:t>
      </w:r>
      <w:r w:rsidRPr="002A5C37">
        <w:t xml:space="preserve"> </w:t>
      </w:r>
      <w:r w:rsidRPr="002A5C37">
        <w:rPr>
          <w:b/>
          <w:bCs/>
        </w:rPr>
        <w:t>Chatbots &amp; Virtual Assistants</w:t>
      </w:r>
      <w:r w:rsidRPr="002A5C37">
        <w:t xml:space="preserve"> – Used in ChatGPT, Claude, Google Bard.</w:t>
      </w:r>
      <w:r w:rsidRPr="002A5C37">
        <w:br/>
      </w:r>
      <w:r w:rsidRPr="002A5C37">
        <w:rPr>
          <w:rFonts w:ascii="Segoe UI Symbol" w:hAnsi="Segoe UI Symbol" w:cs="Segoe UI Symbol"/>
        </w:rPr>
        <w:t>✔</w:t>
      </w:r>
      <w:r w:rsidRPr="002A5C37">
        <w:t xml:space="preserve"> </w:t>
      </w:r>
      <w:r w:rsidRPr="002A5C37">
        <w:rPr>
          <w:b/>
          <w:bCs/>
        </w:rPr>
        <w:t>Search Engine Enhancement</w:t>
      </w:r>
      <w:r w:rsidRPr="002A5C37">
        <w:t xml:space="preserve"> – Google and Bing use LLMs for better results.</w:t>
      </w:r>
      <w:r w:rsidRPr="002A5C37">
        <w:br/>
      </w:r>
      <w:r w:rsidRPr="002A5C37">
        <w:rPr>
          <w:rFonts w:ascii="Segoe UI Symbol" w:hAnsi="Segoe UI Symbol" w:cs="Segoe UI Symbol"/>
        </w:rPr>
        <w:t>✔</w:t>
      </w:r>
      <w:r w:rsidRPr="002A5C37">
        <w:t xml:space="preserve"> </w:t>
      </w:r>
      <w:r w:rsidRPr="002A5C37">
        <w:rPr>
          <w:b/>
          <w:bCs/>
        </w:rPr>
        <w:t>Code Generation</w:t>
      </w:r>
      <w:r w:rsidRPr="002A5C37">
        <w:t xml:space="preserve"> – GitHub Copilot, OpenAI Codex assist developers.</w:t>
      </w:r>
      <w:r w:rsidRPr="002A5C37">
        <w:br/>
      </w:r>
      <w:r w:rsidRPr="002A5C37">
        <w:rPr>
          <w:rFonts w:ascii="Segoe UI Symbol" w:hAnsi="Segoe UI Symbol" w:cs="Segoe UI Symbol"/>
        </w:rPr>
        <w:t>✔</w:t>
      </w:r>
      <w:r w:rsidRPr="002A5C37">
        <w:t xml:space="preserve"> </w:t>
      </w:r>
      <w:r w:rsidRPr="002A5C37">
        <w:rPr>
          <w:b/>
          <w:bCs/>
        </w:rPr>
        <w:t>Content Creation</w:t>
      </w:r>
      <w:r w:rsidRPr="002A5C37">
        <w:t xml:space="preserve"> – Writes articles, summaries, and scripts.</w:t>
      </w:r>
      <w:r w:rsidRPr="002A5C37">
        <w:br/>
      </w:r>
      <w:r w:rsidRPr="002A5C37">
        <w:rPr>
          <w:rFonts w:ascii="Segoe UI Symbol" w:hAnsi="Segoe UI Symbol" w:cs="Segoe UI Symbol"/>
        </w:rPr>
        <w:t>✔</w:t>
      </w:r>
      <w:r w:rsidRPr="002A5C37">
        <w:t xml:space="preserve"> </w:t>
      </w:r>
      <w:r w:rsidRPr="002A5C37">
        <w:rPr>
          <w:b/>
          <w:bCs/>
        </w:rPr>
        <w:t>Medical &amp; Legal Analysis</w:t>
      </w:r>
      <w:r w:rsidRPr="002A5C37">
        <w:t xml:space="preserve"> – </w:t>
      </w:r>
      <w:proofErr w:type="spellStart"/>
      <w:r w:rsidRPr="002A5C37">
        <w:t>Analyzes</w:t>
      </w:r>
      <w:proofErr w:type="spellEnd"/>
      <w:r w:rsidRPr="002A5C37">
        <w:t xml:space="preserve"> complex documents.</w:t>
      </w:r>
      <w:r w:rsidRPr="002A5C37">
        <w:br/>
      </w:r>
      <w:r w:rsidRPr="002A5C37">
        <w:rPr>
          <w:rFonts w:ascii="Segoe UI Symbol" w:hAnsi="Segoe UI Symbol" w:cs="Segoe UI Symbol"/>
        </w:rPr>
        <w:t>✔</w:t>
      </w:r>
      <w:r w:rsidRPr="002A5C37">
        <w:t xml:space="preserve"> </w:t>
      </w:r>
      <w:r w:rsidRPr="002A5C37">
        <w:rPr>
          <w:b/>
          <w:bCs/>
        </w:rPr>
        <w:t>Customer Support Automation</w:t>
      </w:r>
      <w:r w:rsidRPr="002A5C37">
        <w:t xml:space="preserve"> – Responds to customer queries efficiently.</w:t>
      </w:r>
    </w:p>
    <w:p w14:paraId="0EA6DAC4" w14:textId="77777777" w:rsidR="002A5C37" w:rsidRPr="002A5C37" w:rsidRDefault="002A5C37" w:rsidP="002A5C37">
      <w:r w:rsidRPr="002A5C37">
        <w:pict w14:anchorId="1C118931">
          <v:rect id="_x0000_i1058" style="width:0;height:1.5pt" o:hralign="center" o:hrstd="t" o:hr="t" fillcolor="#a0a0a0" stroked="f"/>
        </w:pict>
      </w:r>
    </w:p>
    <w:p w14:paraId="32235CBB" w14:textId="77777777" w:rsidR="002A5C37" w:rsidRPr="002A5C37" w:rsidRDefault="002A5C37" w:rsidP="002A5C37">
      <w:pPr>
        <w:rPr>
          <w:b/>
          <w:bCs/>
        </w:rPr>
      </w:pPr>
      <w:r w:rsidRPr="002A5C37">
        <w:rPr>
          <w:b/>
          <w:bCs/>
        </w:rPr>
        <w:t>5. Limitations &amp; Challenges</w:t>
      </w:r>
    </w:p>
    <w:p w14:paraId="11A94F5F" w14:textId="77777777" w:rsidR="002A5C37" w:rsidRPr="002A5C37" w:rsidRDefault="002A5C37" w:rsidP="002A5C37">
      <w:r w:rsidRPr="002A5C37">
        <w:rPr>
          <w:rFonts w:ascii="Segoe UI Emoji" w:hAnsi="Segoe UI Emoji" w:cs="Segoe UI Emoji"/>
        </w:rPr>
        <w:t>❌</w:t>
      </w:r>
      <w:r w:rsidRPr="002A5C37">
        <w:t xml:space="preserve"> </w:t>
      </w:r>
      <w:r w:rsidRPr="002A5C37">
        <w:rPr>
          <w:b/>
          <w:bCs/>
        </w:rPr>
        <w:t>Hallucinations</w:t>
      </w:r>
      <w:r w:rsidRPr="002A5C37">
        <w:t xml:space="preserve"> – LLMs can generate incorrect or misleading information.</w:t>
      </w:r>
      <w:r w:rsidRPr="002A5C37">
        <w:br/>
      </w:r>
      <w:r w:rsidRPr="002A5C37">
        <w:rPr>
          <w:rFonts w:ascii="Segoe UI Emoji" w:hAnsi="Segoe UI Emoji" w:cs="Segoe UI Emoji"/>
        </w:rPr>
        <w:t>❌</w:t>
      </w:r>
      <w:r w:rsidRPr="002A5C37">
        <w:t xml:space="preserve"> </w:t>
      </w:r>
      <w:r w:rsidRPr="002A5C37">
        <w:rPr>
          <w:b/>
          <w:bCs/>
        </w:rPr>
        <w:t>Bias in Responses</w:t>
      </w:r>
      <w:r w:rsidRPr="002A5C37">
        <w:t xml:space="preserve"> – Models inherit biases from training data.</w:t>
      </w:r>
      <w:r w:rsidRPr="002A5C37">
        <w:br/>
      </w:r>
      <w:r w:rsidRPr="002A5C37">
        <w:rPr>
          <w:rFonts w:ascii="Segoe UI Emoji" w:hAnsi="Segoe UI Emoji" w:cs="Segoe UI Emoji"/>
        </w:rPr>
        <w:t>❌</w:t>
      </w:r>
      <w:r w:rsidRPr="002A5C37">
        <w:t xml:space="preserve"> </w:t>
      </w:r>
      <w:r w:rsidRPr="002A5C37">
        <w:rPr>
          <w:b/>
          <w:bCs/>
        </w:rPr>
        <w:t>Computational Cost</w:t>
      </w:r>
      <w:r w:rsidRPr="002A5C37">
        <w:t xml:space="preserve"> – Requires massive resources for training.</w:t>
      </w:r>
      <w:r w:rsidRPr="002A5C37">
        <w:br/>
      </w:r>
      <w:r w:rsidRPr="002A5C37">
        <w:rPr>
          <w:rFonts w:ascii="Segoe UI Emoji" w:hAnsi="Segoe UI Emoji" w:cs="Segoe UI Emoji"/>
        </w:rPr>
        <w:t>❌</w:t>
      </w:r>
      <w:r w:rsidRPr="002A5C37">
        <w:t xml:space="preserve"> </w:t>
      </w:r>
      <w:r w:rsidRPr="002A5C37">
        <w:rPr>
          <w:b/>
          <w:bCs/>
        </w:rPr>
        <w:t>Security Risks</w:t>
      </w:r>
      <w:r w:rsidRPr="002A5C37">
        <w:t xml:space="preserve"> – Can be misused for misinformation, deepfakes, or phishing.</w:t>
      </w:r>
    </w:p>
    <w:p w14:paraId="2756B665" w14:textId="77777777" w:rsidR="002A5C37" w:rsidRPr="002A5C37" w:rsidRDefault="002A5C37" w:rsidP="002A5C37">
      <w:r w:rsidRPr="002A5C37">
        <w:pict w14:anchorId="67C8ED0C">
          <v:rect id="_x0000_i1059" style="width:0;height:1.5pt" o:hralign="center" o:hrstd="t" o:hr="t" fillcolor="#a0a0a0" stroked="f"/>
        </w:pict>
      </w:r>
    </w:p>
    <w:p w14:paraId="44A01416" w14:textId="77777777" w:rsidR="002A5C37" w:rsidRPr="002A5C37" w:rsidRDefault="002A5C37" w:rsidP="002A5C37">
      <w:pPr>
        <w:rPr>
          <w:b/>
          <w:bCs/>
        </w:rPr>
      </w:pPr>
      <w:r w:rsidRPr="002A5C37">
        <w:rPr>
          <w:b/>
          <w:bCs/>
        </w:rPr>
        <w:t>6. Future Trends in LLMs</w:t>
      </w:r>
    </w:p>
    <w:p w14:paraId="4C2F7033" w14:textId="77777777" w:rsidR="002A5C37" w:rsidRDefault="002A5C37" w:rsidP="002A5C37">
      <w:r w:rsidRPr="002A5C37">
        <w:rPr>
          <w:rFonts w:ascii="Segoe UI Emoji" w:hAnsi="Segoe UI Emoji" w:cs="Segoe UI Emoji"/>
        </w:rPr>
        <w:t>🚀</w:t>
      </w:r>
      <w:r w:rsidRPr="002A5C37">
        <w:t xml:space="preserve"> </w:t>
      </w:r>
      <w:r w:rsidRPr="002A5C37">
        <w:rPr>
          <w:b/>
          <w:bCs/>
        </w:rPr>
        <w:t>Smaller, More Efficient Models</w:t>
      </w:r>
      <w:r w:rsidRPr="002A5C37">
        <w:t xml:space="preserve"> – Optimized LLMs with fewer parameters but high efficiency.</w:t>
      </w:r>
      <w:r w:rsidRPr="002A5C37">
        <w:br/>
      </w:r>
      <w:r w:rsidRPr="002A5C37">
        <w:rPr>
          <w:rFonts w:ascii="Segoe UI Emoji" w:hAnsi="Segoe UI Emoji" w:cs="Segoe UI Emoji"/>
        </w:rPr>
        <w:t>🚀</w:t>
      </w:r>
      <w:r w:rsidRPr="002A5C37">
        <w:t xml:space="preserve"> </w:t>
      </w:r>
      <w:r w:rsidRPr="002A5C37">
        <w:rPr>
          <w:b/>
          <w:bCs/>
        </w:rPr>
        <w:t>Multimodal AI</w:t>
      </w:r>
      <w:r w:rsidRPr="002A5C37">
        <w:t xml:space="preserve"> – LLMs that process text, images, audio, and video together.</w:t>
      </w:r>
      <w:r w:rsidRPr="002A5C37">
        <w:br/>
      </w:r>
      <w:r w:rsidRPr="002A5C37">
        <w:rPr>
          <w:rFonts w:ascii="Segoe UI Emoji" w:hAnsi="Segoe UI Emoji" w:cs="Segoe UI Emoji"/>
        </w:rPr>
        <w:t>🚀</w:t>
      </w:r>
      <w:r w:rsidRPr="002A5C37">
        <w:t xml:space="preserve"> </w:t>
      </w:r>
      <w:r w:rsidRPr="002A5C37">
        <w:rPr>
          <w:b/>
          <w:bCs/>
        </w:rPr>
        <w:t>Better Alignment with Human Values</w:t>
      </w:r>
      <w:r w:rsidRPr="002A5C37">
        <w:t xml:space="preserve"> – Improved ethical AI models with reduced biases.</w:t>
      </w:r>
      <w:r w:rsidRPr="002A5C37">
        <w:br/>
      </w:r>
      <w:r w:rsidRPr="002A5C37">
        <w:rPr>
          <w:rFonts w:ascii="Segoe UI Emoji" w:hAnsi="Segoe UI Emoji" w:cs="Segoe UI Emoji"/>
        </w:rPr>
        <w:t>🚀</w:t>
      </w:r>
      <w:r w:rsidRPr="002A5C37">
        <w:t xml:space="preserve"> </w:t>
      </w:r>
      <w:r w:rsidRPr="002A5C37">
        <w:rPr>
          <w:b/>
          <w:bCs/>
        </w:rPr>
        <w:t>On-Device AI</w:t>
      </w:r>
      <w:r w:rsidRPr="002A5C37">
        <w:t xml:space="preserve"> – Running LLMs locally on smartphones or edge devices.</w:t>
      </w:r>
    </w:p>
    <w:p w14:paraId="10609DD9" w14:textId="77777777" w:rsidR="00591D6B" w:rsidRDefault="00591D6B" w:rsidP="002A5C37"/>
    <w:p w14:paraId="037D86AB" w14:textId="77777777" w:rsidR="00591D6B" w:rsidRDefault="00591D6B" w:rsidP="002A5C37"/>
    <w:p w14:paraId="0C3A181E" w14:textId="21525391" w:rsidR="00591D6B" w:rsidRPr="002A5C37" w:rsidRDefault="00591D6B" w:rsidP="002A5C37">
      <w:r w:rsidRPr="00591D6B">
        <w:t>https://lightning.ai/pages/community/community-discussions/the-ultimate-battle-of-language-models-lit-llama-vs-gpt3.5-vs-bloom-vs/</w:t>
      </w:r>
    </w:p>
    <w:p w14:paraId="0A1F0969" w14:textId="77777777" w:rsidR="002A5C37" w:rsidRPr="005603C4" w:rsidRDefault="002A5C37">
      <w:pPr>
        <w:rPr>
          <w:lang w:val="en-US"/>
        </w:rPr>
      </w:pPr>
    </w:p>
    <w:sectPr w:rsidR="002A5C37" w:rsidRPr="00560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3456"/>
    <w:multiLevelType w:val="multilevel"/>
    <w:tmpl w:val="1CD6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D2111"/>
    <w:multiLevelType w:val="multilevel"/>
    <w:tmpl w:val="A8C6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B5E83"/>
    <w:multiLevelType w:val="multilevel"/>
    <w:tmpl w:val="188A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D441A"/>
    <w:multiLevelType w:val="multilevel"/>
    <w:tmpl w:val="96E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636336">
    <w:abstractNumId w:val="2"/>
  </w:num>
  <w:num w:numId="2" w16cid:durableId="2076050441">
    <w:abstractNumId w:val="1"/>
  </w:num>
  <w:num w:numId="3" w16cid:durableId="2009601239">
    <w:abstractNumId w:val="0"/>
  </w:num>
  <w:num w:numId="4" w16cid:durableId="1772629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5F"/>
    <w:rsid w:val="002A5C37"/>
    <w:rsid w:val="005603C4"/>
    <w:rsid w:val="00591D6B"/>
    <w:rsid w:val="00CC4EF6"/>
    <w:rsid w:val="00CE19C6"/>
    <w:rsid w:val="00DE6F5F"/>
    <w:rsid w:val="00F92959"/>
    <w:rsid w:val="00FB001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7276"/>
  <w15:chartTrackingRefBased/>
  <w15:docId w15:val="{812381F2-1F8D-4042-84B7-A129C822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F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F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F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F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F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F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F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F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F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F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F5F"/>
    <w:rPr>
      <w:rFonts w:eastAsiaTheme="majorEastAsia" w:cstheme="majorBidi"/>
      <w:color w:val="272727" w:themeColor="text1" w:themeTint="D8"/>
    </w:rPr>
  </w:style>
  <w:style w:type="paragraph" w:styleId="Title">
    <w:name w:val="Title"/>
    <w:basedOn w:val="Normal"/>
    <w:next w:val="Normal"/>
    <w:link w:val="TitleChar"/>
    <w:uiPriority w:val="10"/>
    <w:qFormat/>
    <w:rsid w:val="00DE6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F5F"/>
    <w:pPr>
      <w:spacing w:before="160"/>
      <w:jc w:val="center"/>
    </w:pPr>
    <w:rPr>
      <w:i/>
      <w:iCs/>
      <w:color w:val="404040" w:themeColor="text1" w:themeTint="BF"/>
    </w:rPr>
  </w:style>
  <w:style w:type="character" w:customStyle="1" w:styleId="QuoteChar">
    <w:name w:val="Quote Char"/>
    <w:basedOn w:val="DefaultParagraphFont"/>
    <w:link w:val="Quote"/>
    <w:uiPriority w:val="29"/>
    <w:rsid w:val="00DE6F5F"/>
    <w:rPr>
      <w:i/>
      <w:iCs/>
      <w:color w:val="404040" w:themeColor="text1" w:themeTint="BF"/>
    </w:rPr>
  </w:style>
  <w:style w:type="paragraph" w:styleId="ListParagraph">
    <w:name w:val="List Paragraph"/>
    <w:basedOn w:val="Normal"/>
    <w:uiPriority w:val="34"/>
    <w:qFormat/>
    <w:rsid w:val="00DE6F5F"/>
    <w:pPr>
      <w:ind w:left="720"/>
      <w:contextualSpacing/>
    </w:pPr>
  </w:style>
  <w:style w:type="character" w:styleId="IntenseEmphasis">
    <w:name w:val="Intense Emphasis"/>
    <w:basedOn w:val="DefaultParagraphFont"/>
    <w:uiPriority w:val="21"/>
    <w:qFormat/>
    <w:rsid w:val="00DE6F5F"/>
    <w:rPr>
      <w:i/>
      <w:iCs/>
      <w:color w:val="2F5496" w:themeColor="accent1" w:themeShade="BF"/>
    </w:rPr>
  </w:style>
  <w:style w:type="paragraph" w:styleId="IntenseQuote">
    <w:name w:val="Intense Quote"/>
    <w:basedOn w:val="Normal"/>
    <w:next w:val="Normal"/>
    <w:link w:val="IntenseQuoteChar"/>
    <w:uiPriority w:val="30"/>
    <w:qFormat/>
    <w:rsid w:val="00DE6F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F5F"/>
    <w:rPr>
      <w:i/>
      <w:iCs/>
      <w:color w:val="2F5496" w:themeColor="accent1" w:themeShade="BF"/>
    </w:rPr>
  </w:style>
  <w:style w:type="character" w:styleId="IntenseReference">
    <w:name w:val="Intense Reference"/>
    <w:basedOn w:val="DefaultParagraphFont"/>
    <w:uiPriority w:val="32"/>
    <w:qFormat/>
    <w:rsid w:val="00DE6F5F"/>
    <w:rPr>
      <w:b/>
      <w:bCs/>
      <w:smallCaps/>
      <w:color w:val="2F5496" w:themeColor="accent1" w:themeShade="BF"/>
      <w:spacing w:val="5"/>
    </w:rPr>
  </w:style>
  <w:style w:type="character" w:styleId="Hyperlink">
    <w:name w:val="Hyperlink"/>
    <w:basedOn w:val="DefaultParagraphFont"/>
    <w:uiPriority w:val="99"/>
    <w:unhideWhenUsed/>
    <w:rsid w:val="005603C4"/>
    <w:rPr>
      <w:color w:val="0563C1" w:themeColor="hyperlink"/>
      <w:u w:val="single"/>
    </w:rPr>
  </w:style>
  <w:style w:type="character" w:styleId="UnresolvedMention">
    <w:name w:val="Unresolved Mention"/>
    <w:basedOn w:val="DefaultParagraphFont"/>
    <w:uiPriority w:val="99"/>
    <w:semiHidden/>
    <w:unhideWhenUsed/>
    <w:rsid w:val="00560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408023">
      <w:bodyDiv w:val="1"/>
      <w:marLeft w:val="0"/>
      <w:marRight w:val="0"/>
      <w:marTop w:val="0"/>
      <w:marBottom w:val="0"/>
      <w:divBdr>
        <w:top w:val="none" w:sz="0" w:space="0" w:color="auto"/>
        <w:left w:val="none" w:sz="0" w:space="0" w:color="auto"/>
        <w:bottom w:val="none" w:sz="0" w:space="0" w:color="auto"/>
        <w:right w:val="none" w:sz="0" w:space="0" w:color="auto"/>
      </w:divBdr>
      <w:divsChild>
        <w:div w:id="787236977">
          <w:marLeft w:val="0"/>
          <w:marRight w:val="0"/>
          <w:marTop w:val="0"/>
          <w:marBottom w:val="0"/>
          <w:divBdr>
            <w:top w:val="none" w:sz="0" w:space="0" w:color="auto"/>
            <w:left w:val="none" w:sz="0" w:space="0" w:color="auto"/>
            <w:bottom w:val="none" w:sz="0" w:space="0" w:color="auto"/>
            <w:right w:val="none" w:sz="0" w:space="0" w:color="auto"/>
          </w:divBdr>
        </w:div>
        <w:div w:id="841969084">
          <w:marLeft w:val="0"/>
          <w:marRight w:val="0"/>
          <w:marTop w:val="0"/>
          <w:marBottom w:val="0"/>
          <w:divBdr>
            <w:top w:val="none" w:sz="0" w:space="0" w:color="auto"/>
            <w:left w:val="none" w:sz="0" w:space="0" w:color="auto"/>
            <w:bottom w:val="none" w:sz="0" w:space="0" w:color="auto"/>
            <w:right w:val="none" w:sz="0" w:space="0" w:color="auto"/>
          </w:divBdr>
        </w:div>
        <w:div w:id="1719207472">
          <w:marLeft w:val="0"/>
          <w:marRight w:val="0"/>
          <w:marTop w:val="0"/>
          <w:marBottom w:val="0"/>
          <w:divBdr>
            <w:top w:val="none" w:sz="0" w:space="0" w:color="auto"/>
            <w:left w:val="none" w:sz="0" w:space="0" w:color="auto"/>
            <w:bottom w:val="none" w:sz="0" w:space="0" w:color="auto"/>
            <w:right w:val="none" w:sz="0" w:space="0" w:color="auto"/>
          </w:divBdr>
        </w:div>
        <w:div w:id="1710454742">
          <w:marLeft w:val="0"/>
          <w:marRight w:val="0"/>
          <w:marTop w:val="0"/>
          <w:marBottom w:val="0"/>
          <w:divBdr>
            <w:top w:val="none" w:sz="0" w:space="0" w:color="auto"/>
            <w:left w:val="none" w:sz="0" w:space="0" w:color="auto"/>
            <w:bottom w:val="none" w:sz="0" w:space="0" w:color="auto"/>
            <w:right w:val="none" w:sz="0" w:space="0" w:color="auto"/>
          </w:divBdr>
        </w:div>
        <w:div w:id="2110659016">
          <w:marLeft w:val="0"/>
          <w:marRight w:val="0"/>
          <w:marTop w:val="0"/>
          <w:marBottom w:val="0"/>
          <w:divBdr>
            <w:top w:val="none" w:sz="0" w:space="0" w:color="auto"/>
            <w:left w:val="none" w:sz="0" w:space="0" w:color="auto"/>
            <w:bottom w:val="none" w:sz="0" w:space="0" w:color="auto"/>
            <w:right w:val="none" w:sz="0" w:space="0" w:color="auto"/>
          </w:divBdr>
        </w:div>
      </w:divsChild>
    </w:div>
    <w:div w:id="865606837">
      <w:bodyDiv w:val="1"/>
      <w:marLeft w:val="0"/>
      <w:marRight w:val="0"/>
      <w:marTop w:val="0"/>
      <w:marBottom w:val="0"/>
      <w:divBdr>
        <w:top w:val="none" w:sz="0" w:space="0" w:color="auto"/>
        <w:left w:val="none" w:sz="0" w:space="0" w:color="auto"/>
        <w:bottom w:val="none" w:sz="0" w:space="0" w:color="auto"/>
        <w:right w:val="none" w:sz="0" w:space="0" w:color="auto"/>
      </w:divBdr>
    </w:div>
    <w:div w:id="933394624">
      <w:bodyDiv w:val="1"/>
      <w:marLeft w:val="0"/>
      <w:marRight w:val="0"/>
      <w:marTop w:val="0"/>
      <w:marBottom w:val="0"/>
      <w:divBdr>
        <w:top w:val="none" w:sz="0" w:space="0" w:color="auto"/>
        <w:left w:val="none" w:sz="0" w:space="0" w:color="auto"/>
        <w:bottom w:val="none" w:sz="0" w:space="0" w:color="auto"/>
        <w:right w:val="none" w:sz="0" w:space="0" w:color="auto"/>
      </w:divBdr>
      <w:divsChild>
        <w:div w:id="1365407314">
          <w:marLeft w:val="0"/>
          <w:marRight w:val="0"/>
          <w:marTop w:val="0"/>
          <w:marBottom w:val="0"/>
          <w:divBdr>
            <w:top w:val="none" w:sz="0" w:space="0" w:color="auto"/>
            <w:left w:val="none" w:sz="0" w:space="0" w:color="auto"/>
            <w:bottom w:val="none" w:sz="0" w:space="0" w:color="auto"/>
            <w:right w:val="none" w:sz="0" w:space="0" w:color="auto"/>
          </w:divBdr>
        </w:div>
        <w:div w:id="1108231761">
          <w:marLeft w:val="0"/>
          <w:marRight w:val="0"/>
          <w:marTop w:val="0"/>
          <w:marBottom w:val="0"/>
          <w:divBdr>
            <w:top w:val="none" w:sz="0" w:space="0" w:color="auto"/>
            <w:left w:val="none" w:sz="0" w:space="0" w:color="auto"/>
            <w:bottom w:val="none" w:sz="0" w:space="0" w:color="auto"/>
            <w:right w:val="none" w:sz="0" w:space="0" w:color="auto"/>
          </w:divBdr>
        </w:div>
        <w:div w:id="553352551">
          <w:marLeft w:val="0"/>
          <w:marRight w:val="0"/>
          <w:marTop w:val="0"/>
          <w:marBottom w:val="0"/>
          <w:divBdr>
            <w:top w:val="none" w:sz="0" w:space="0" w:color="auto"/>
            <w:left w:val="none" w:sz="0" w:space="0" w:color="auto"/>
            <w:bottom w:val="none" w:sz="0" w:space="0" w:color="auto"/>
            <w:right w:val="none" w:sz="0" w:space="0" w:color="auto"/>
          </w:divBdr>
        </w:div>
        <w:div w:id="381712611">
          <w:marLeft w:val="0"/>
          <w:marRight w:val="0"/>
          <w:marTop w:val="0"/>
          <w:marBottom w:val="0"/>
          <w:divBdr>
            <w:top w:val="none" w:sz="0" w:space="0" w:color="auto"/>
            <w:left w:val="none" w:sz="0" w:space="0" w:color="auto"/>
            <w:bottom w:val="none" w:sz="0" w:space="0" w:color="auto"/>
            <w:right w:val="none" w:sz="0" w:space="0" w:color="auto"/>
          </w:divBdr>
        </w:div>
        <w:div w:id="1172793206">
          <w:marLeft w:val="0"/>
          <w:marRight w:val="0"/>
          <w:marTop w:val="0"/>
          <w:marBottom w:val="0"/>
          <w:divBdr>
            <w:top w:val="none" w:sz="0" w:space="0" w:color="auto"/>
            <w:left w:val="none" w:sz="0" w:space="0" w:color="auto"/>
            <w:bottom w:val="none" w:sz="0" w:space="0" w:color="auto"/>
            <w:right w:val="none" w:sz="0" w:space="0" w:color="auto"/>
          </w:divBdr>
        </w:div>
      </w:divsChild>
    </w:div>
    <w:div w:id="1501656693">
      <w:bodyDiv w:val="1"/>
      <w:marLeft w:val="0"/>
      <w:marRight w:val="0"/>
      <w:marTop w:val="0"/>
      <w:marBottom w:val="0"/>
      <w:divBdr>
        <w:top w:val="none" w:sz="0" w:space="0" w:color="auto"/>
        <w:left w:val="none" w:sz="0" w:space="0" w:color="auto"/>
        <w:bottom w:val="none" w:sz="0" w:space="0" w:color="auto"/>
        <w:right w:val="none" w:sz="0" w:space="0" w:color="auto"/>
      </w:divBdr>
    </w:div>
    <w:div w:id="2108498934">
      <w:bodyDiv w:val="1"/>
      <w:marLeft w:val="0"/>
      <w:marRight w:val="0"/>
      <w:marTop w:val="0"/>
      <w:marBottom w:val="0"/>
      <w:divBdr>
        <w:top w:val="none" w:sz="0" w:space="0" w:color="auto"/>
        <w:left w:val="none" w:sz="0" w:space="0" w:color="auto"/>
        <w:bottom w:val="none" w:sz="0" w:space="0" w:color="auto"/>
        <w:right w:val="none" w:sz="0" w:space="0" w:color="auto"/>
      </w:divBdr>
      <w:divsChild>
        <w:div w:id="1271161889">
          <w:marLeft w:val="0"/>
          <w:marRight w:val="0"/>
          <w:marTop w:val="0"/>
          <w:marBottom w:val="0"/>
          <w:divBdr>
            <w:top w:val="none" w:sz="0" w:space="0" w:color="auto"/>
            <w:left w:val="none" w:sz="0" w:space="0" w:color="auto"/>
            <w:bottom w:val="none" w:sz="0" w:space="0" w:color="auto"/>
            <w:right w:val="none" w:sz="0" w:space="0" w:color="auto"/>
          </w:divBdr>
        </w:div>
        <w:div w:id="1496340680">
          <w:marLeft w:val="0"/>
          <w:marRight w:val="0"/>
          <w:marTop w:val="0"/>
          <w:marBottom w:val="0"/>
          <w:divBdr>
            <w:top w:val="none" w:sz="0" w:space="0" w:color="auto"/>
            <w:left w:val="none" w:sz="0" w:space="0" w:color="auto"/>
            <w:bottom w:val="none" w:sz="0" w:space="0" w:color="auto"/>
            <w:right w:val="none" w:sz="0" w:space="0" w:color="auto"/>
          </w:divBdr>
        </w:div>
        <w:div w:id="196896970">
          <w:marLeft w:val="0"/>
          <w:marRight w:val="0"/>
          <w:marTop w:val="0"/>
          <w:marBottom w:val="0"/>
          <w:divBdr>
            <w:top w:val="none" w:sz="0" w:space="0" w:color="auto"/>
            <w:left w:val="none" w:sz="0" w:space="0" w:color="auto"/>
            <w:bottom w:val="none" w:sz="0" w:space="0" w:color="auto"/>
            <w:right w:val="none" w:sz="0" w:space="0" w:color="auto"/>
          </w:divBdr>
        </w:div>
        <w:div w:id="907619772">
          <w:marLeft w:val="0"/>
          <w:marRight w:val="0"/>
          <w:marTop w:val="0"/>
          <w:marBottom w:val="0"/>
          <w:divBdr>
            <w:top w:val="none" w:sz="0" w:space="0" w:color="auto"/>
            <w:left w:val="none" w:sz="0" w:space="0" w:color="auto"/>
            <w:bottom w:val="none" w:sz="0" w:space="0" w:color="auto"/>
            <w:right w:val="none" w:sz="0" w:space="0" w:color="auto"/>
          </w:divBdr>
        </w:div>
        <w:div w:id="410548532">
          <w:marLeft w:val="0"/>
          <w:marRight w:val="0"/>
          <w:marTop w:val="0"/>
          <w:marBottom w:val="0"/>
          <w:divBdr>
            <w:top w:val="none" w:sz="0" w:space="0" w:color="auto"/>
            <w:left w:val="none" w:sz="0" w:space="0" w:color="auto"/>
            <w:bottom w:val="none" w:sz="0" w:space="0" w:color="auto"/>
            <w:right w:val="none" w:sz="0" w:space="0" w:color="auto"/>
          </w:divBdr>
        </w:div>
      </w:divsChild>
    </w:div>
    <w:div w:id="2112897331">
      <w:bodyDiv w:val="1"/>
      <w:marLeft w:val="0"/>
      <w:marRight w:val="0"/>
      <w:marTop w:val="0"/>
      <w:marBottom w:val="0"/>
      <w:divBdr>
        <w:top w:val="none" w:sz="0" w:space="0" w:color="auto"/>
        <w:left w:val="none" w:sz="0" w:space="0" w:color="auto"/>
        <w:bottom w:val="none" w:sz="0" w:space="0" w:color="auto"/>
        <w:right w:val="none" w:sz="0" w:space="0" w:color="auto"/>
      </w:divBdr>
      <w:divsChild>
        <w:div w:id="608240293">
          <w:marLeft w:val="0"/>
          <w:marRight w:val="0"/>
          <w:marTop w:val="0"/>
          <w:marBottom w:val="0"/>
          <w:divBdr>
            <w:top w:val="none" w:sz="0" w:space="0" w:color="auto"/>
            <w:left w:val="none" w:sz="0" w:space="0" w:color="auto"/>
            <w:bottom w:val="none" w:sz="0" w:space="0" w:color="auto"/>
            <w:right w:val="none" w:sz="0" w:space="0" w:color="auto"/>
          </w:divBdr>
        </w:div>
        <w:div w:id="1944263802">
          <w:marLeft w:val="0"/>
          <w:marRight w:val="0"/>
          <w:marTop w:val="0"/>
          <w:marBottom w:val="0"/>
          <w:divBdr>
            <w:top w:val="none" w:sz="0" w:space="0" w:color="auto"/>
            <w:left w:val="none" w:sz="0" w:space="0" w:color="auto"/>
            <w:bottom w:val="none" w:sz="0" w:space="0" w:color="auto"/>
            <w:right w:val="none" w:sz="0" w:space="0" w:color="auto"/>
          </w:divBdr>
        </w:div>
        <w:div w:id="1917281968">
          <w:marLeft w:val="0"/>
          <w:marRight w:val="0"/>
          <w:marTop w:val="0"/>
          <w:marBottom w:val="0"/>
          <w:divBdr>
            <w:top w:val="none" w:sz="0" w:space="0" w:color="auto"/>
            <w:left w:val="none" w:sz="0" w:space="0" w:color="auto"/>
            <w:bottom w:val="none" w:sz="0" w:space="0" w:color="auto"/>
            <w:right w:val="none" w:sz="0" w:space="0" w:color="auto"/>
          </w:divBdr>
        </w:div>
        <w:div w:id="661468413">
          <w:marLeft w:val="0"/>
          <w:marRight w:val="0"/>
          <w:marTop w:val="0"/>
          <w:marBottom w:val="0"/>
          <w:divBdr>
            <w:top w:val="none" w:sz="0" w:space="0" w:color="auto"/>
            <w:left w:val="none" w:sz="0" w:space="0" w:color="auto"/>
            <w:bottom w:val="none" w:sz="0" w:space="0" w:color="auto"/>
            <w:right w:val="none" w:sz="0" w:space="0" w:color="auto"/>
          </w:divBdr>
        </w:div>
        <w:div w:id="1772044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at-to-know-llama-3-8713943?utm_source=chatgpt.com" TargetMode="External"/><Relationship Id="rId13" Type="http://schemas.openxmlformats.org/officeDocument/2006/relationships/hyperlink" Target="https://arxiv.org/abs/2307.04245?utm_source=chatgpt.com" TargetMode="External"/><Relationship Id="rId3" Type="http://schemas.openxmlformats.org/officeDocument/2006/relationships/settings" Target="settings.xml"/><Relationship Id="rId7" Type="http://schemas.openxmlformats.org/officeDocument/2006/relationships/hyperlink" Target="https://www.inverse.com/tech/deepseek-big-ai-models-change?utm_source=chatgpt.com" TargetMode="External"/><Relationship Id="rId12" Type="http://schemas.openxmlformats.org/officeDocument/2006/relationships/hyperlink" Target="https://ijcttjournal.org/2023/Volume-71%20Issue-4/IJCTT-V71I4P110.pdf?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hakudo.io/blog/top-9-large-language-models?utm_source=chatgpt.com" TargetMode="External"/><Relationship Id="rId11" Type="http://schemas.openxmlformats.org/officeDocument/2006/relationships/hyperlink" Target="https://ijcttjournal.org/2023/Volume-71%20Issue-4/IJCTT-V71I4P110.pdf?utm_source=chatgpt.com" TargetMode="External"/><Relationship Id="rId5" Type="http://schemas.openxmlformats.org/officeDocument/2006/relationships/hyperlink" Target="https://www.wired.com/story/anthropic-world-first-hybrid-reasoning-ai-model?utm_source=chatgpt.com" TargetMode="External"/><Relationship Id="rId15" Type="http://schemas.openxmlformats.org/officeDocument/2006/relationships/fontTable" Target="fontTable.xml"/><Relationship Id="rId10" Type="http://schemas.openxmlformats.org/officeDocument/2006/relationships/hyperlink" Target="https://www.irjmets.com/uploadedfiles/paper/issue_7_july_2023/43530/final/fin_irjmets1690334613.pdf?utm_source=chatgpt.com" TargetMode="External"/><Relationship Id="rId4" Type="http://schemas.openxmlformats.org/officeDocument/2006/relationships/webSettings" Target="webSettings.xml"/><Relationship Id="rId9" Type="http://schemas.openxmlformats.org/officeDocument/2006/relationships/hyperlink" Target="https://www.theatlantic.com/technology/archive/2024/12/openai-o1-reasoning-models/680906/?utm_source=chatgpt.com" TargetMode="External"/><Relationship Id="rId14" Type="http://schemas.openxmlformats.org/officeDocument/2006/relationships/hyperlink" Target="https://www.jumio.com/optical-character-recognition-trends-and-application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A</dc:creator>
  <cp:keywords/>
  <dc:description/>
  <cp:lastModifiedBy>Abirami A</cp:lastModifiedBy>
  <cp:revision>3</cp:revision>
  <dcterms:created xsi:type="dcterms:W3CDTF">2025-02-25T17:11:00Z</dcterms:created>
  <dcterms:modified xsi:type="dcterms:W3CDTF">2025-02-25T18:34:00Z</dcterms:modified>
</cp:coreProperties>
</file>