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Times New Roman" w:hAnsi="Times New Roman" w:eastAsia="Times New Roman" w:cs="Times New Roman"/>
          <w:b/>
          <w:i/>
          <w:color w:val="17324D"/>
          <w:sz w:val="56"/>
        </w:rPr>
        <w:t>MENTOR</w:t>
      </w:r>
      <w:r>
        <w:rPr>
          <w:rFonts w:ascii="Times New Roman" w:hAnsi="Times New Roman" w:eastAsia="Times New Roman" w:cs="Times New Roman"/>
          <w:b/>
          <w:i/>
          <w:color w:val="0C7C86"/>
          <w:sz w:val="56"/>
        </w:rPr>
        <w:t xml:space="preserve"> MARKET</w:t>
      </w:r>
    </w:p>
    <w:p>
      <w:pPr>
        <w:pStyle w:val="Subtitle"/>
        <w:spacing w:after="800"/>
        <w:jc w:val="center"/>
      </w:pPr>
      <w:r>
        <w:t>A Full-Stack EdTech Tutoring Marketplace</w:t>
      </w:r>
    </w:p>
    <w:p>
      <w:pPr>
        <w:pStyle w:val="Title"/>
        <w:jc w:val="center"/>
      </w:pPr>
      <w:r>
        <w:t>Software Requirements Specification</w:t>
      </w:r>
    </w:p>
    <w:p>
      <w:pPr>
        <w:pStyle w:val="Subtitle"/>
        <w:spacing w:after="1240"/>
        <w:jc w:val="center"/>
      </w:pPr>
      <w:r>
        <w:t>SRS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17324D"/>
          </w:tcPr>
          <w:p>
            <w:pPr>
              <w:spacing w:after="0"/>
              <w:jc w:val="left"/>
            </w:pPr>
            <w:r/>
            <w:r>
              <w:rPr>
                <w:rFonts w:ascii="Times New Roman" w:hAnsi="Times New Roman" w:eastAsia="Times New Roman" w:cs="Times New Roman"/>
                <w:b/>
                <w:color w:val="FFFFFF"/>
                <w:sz w:val="20"/>
              </w:rPr>
              <w:t>Document version</w:t>
            </w:r>
          </w:p>
        </w:tc>
        <w:tc>
          <w:tcPr>
            <w:tcW w:type="dxa" w:w="4680"/>
            <w:vAlign w:val="center"/>
          </w:tcPr>
          <w:p>
            <w:pPr>
              <w:spacing w:after="0"/>
              <w:jc w:val="left"/>
            </w:pPr>
            <w:r/>
            <w:r>
              <w:rPr>
                <w:rFonts w:ascii="Times New Roman" w:hAnsi="Times New Roman" w:eastAsia="Times New Roman" w:cs="Times New Roman"/>
                <w:b w:val="0"/>
                <w:sz w:val="20"/>
              </w:rPr>
              <w:t>1.0</w:t>
            </w:r>
          </w:p>
        </w:tc>
      </w:tr>
      <w:tr>
        <w:tc>
          <w:tcPr>
            <w:tcW w:type="dxa" w:w="4680"/>
            <w:vAlign w:val="center"/>
            <w:shd w:fill="17324D"/>
          </w:tcPr>
          <w:p>
            <w:pPr>
              <w:spacing w:after="0"/>
              <w:jc w:val="left"/>
            </w:pPr>
            <w:r/>
            <w:r>
              <w:rPr>
                <w:rFonts w:ascii="Times New Roman" w:hAnsi="Times New Roman" w:eastAsia="Times New Roman" w:cs="Times New Roman"/>
                <w:b/>
                <w:color w:val="FFFFFF"/>
                <w:sz w:val="20"/>
              </w:rPr>
              <w:t>Prepared for</w:t>
            </w:r>
          </w:p>
        </w:tc>
        <w:tc>
          <w:tcPr>
            <w:tcW w:type="dxa" w:w="4680"/>
            <w:vAlign w:val="center"/>
            <w:shd w:fill="F3F6F8"/>
          </w:tcPr>
          <w:p>
            <w:pPr>
              <w:spacing w:after="0"/>
              <w:jc w:val="left"/>
            </w:pPr>
            <w:r/>
            <w:r>
              <w:rPr>
                <w:rFonts w:ascii="Times New Roman" w:hAnsi="Times New Roman" w:eastAsia="Times New Roman" w:cs="Times New Roman"/>
                <w:b w:val="0"/>
                <w:sz w:val="20"/>
              </w:rPr>
              <w:t>Mentor Market Project</w:t>
            </w:r>
          </w:p>
        </w:tc>
      </w:tr>
      <w:tr>
        <w:tc>
          <w:tcPr>
            <w:tcW w:type="dxa" w:w="4680"/>
            <w:vAlign w:val="center"/>
            <w:shd w:fill="17324D"/>
          </w:tcPr>
          <w:p>
            <w:pPr>
              <w:spacing w:after="0"/>
              <w:jc w:val="left"/>
            </w:pPr>
            <w:r/>
            <w:r>
              <w:rPr>
                <w:rFonts w:ascii="Times New Roman" w:hAnsi="Times New Roman" w:eastAsia="Times New Roman" w:cs="Times New Roman"/>
                <w:b/>
                <w:color w:val="FFFFFF"/>
                <w:sz w:val="20"/>
              </w:rPr>
              <w:t>Prepared by</w:t>
            </w:r>
          </w:p>
        </w:tc>
        <w:tc>
          <w:tcPr>
            <w:tcW w:type="dxa" w:w="4680"/>
            <w:vAlign w:val="center"/>
          </w:tcPr>
          <w:p>
            <w:pPr>
              <w:spacing w:after="0"/>
              <w:jc w:val="left"/>
            </w:pPr>
            <w:r/>
            <w:r>
              <w:rPr>
                <w:rFonts w:ascii="Times New Roman" w:hAnsi="Times New Roman" w:eastAsia="Times New Roman" w:cs="Times New Roman"/>
                <w:b w:val="0"/>
                <w:sz w:val="20"/>
              </w:rPr>
              <w:t>Mentor Market Project Team</w:t>
            </w:r>
          </w:p>
        </w:tc>
      </w:tr>
      <w:tr>
        <w:tc>
          <w:tcPr>
            <w:tcW w:type="dxa" w:w="4680"/>
            <w:vAlign w:val="center"/>
            <w:shd w:fill="17324D"/>
          </w:tcPr>
          <w:p>
            <w:pPr>
              <w:spacing w:after="0"/>
              <w:jc w:val="left"/>
            </w:pPr>
            <w:r/>
            <w:r>
              <w:rPr>
                <w:rFonts w:ascii="Times New Roman" w:hAnsi="Times New Roman" w:eastAsia="Times New Roman" w:cs="Times New Roman"/>
                <w:b/>
                <w:color w:val="FFFFFF"/>
                <w:sz w:val="20"/>
              </w:rPr>
              <w:t>Date</w:t>
            </w:r>
          </w:p>
        </w:tc>
        <w:tc>
          <w:tcPr>
            <w:tcW w:type="dxa" w:w="4680"/>
            <w:vAlign w:val="center"/>
            <w:shd w:fill="F3F6F8"/>
          </w:tcPr>
          <w:p>
            <w:pPr>
              <w:spacing w:after="0"/>
              <w:jc w:val="left"/>
            </w:pPr>
            <w:r/>
            <w:r>
              <w:rPr>
                <w:rFonts w:ascii="Times New Roman" w:hAnsi="Times New Roman" w:eastAsia="Times New Roman" w:cs="Times New Roman"/>
                <w:b w:val="0"/>
                <w:sz w:val="20"/>
              </w:rPr>
              <w:t>24 July 2026</w:t>
            </w:r>
          </w:p>
        </w:tc>
      </w:tr>
    </w:tbl>
    <w:p>
      <w:pPr>
        <w:spacing w:before="1160"/>
        <w:jc w:val="center"/>
      </w:pPr>
      <w:r>
        <w:rPr>
          <w:i/>
          <w:color w:val="5C6873"/>
        </w:rPr>
        <w:t>Students find mentors. Mentors find learners. Learning relationships grow.</w:t>
      </w:r>
    </w:p>
    <w:p>
      <w:pPr>
        <w:sectPr>
          <w:pgSz w:w="12240" w:h="15840"/>
          <w:pgMar w:top="1440" w:right="1440" w:bottom="1440" w:left="1440" w:header="720" w:footer="720" w:gutter="0"/>
          <w:cols w:space="720"/>
          <w:docGrid w:linePitch="360"/>
        </w:sectPr>
      </w:pPr>
    </w:p>
    <w:p>
      <w:pPr>
        <w:keepNext/>
        <w:spacing w:before="120" w:after="200"/>
        <w:jc w:val="left"/>
      </w:pPr>
      <w:r>
        <w:rPr>
          <w:rFonts w:ascii="Times New Roman" w:hAnsi="Times New Roman" w:eastAsia="Times New Roman" w:cs="Times New Roman"/>
          <w:b/>
          <w:color w:val="17324D"/>
          <w:sz w:val="34"/>
        </w:rPr>
        <w:t>Document Control</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2880"/>
            <w:vAlign w:val="center"/>
            <w:shd w:fill="17324D"/>
          </w:tcPr>
          <w:p>
            <w:pPr>
              <w:keepNext/>
              <w:spacing w:after="0"/>
              <w:jc w:val="left"/>
            </w:pPr>
            <w:r/>
            <w:r>
              <w:rPr>
                <w:rFonts w:ascii="Times New Roman" w:hAnsi="Times New Roman" w:eastAsia="Times New Roman" w:cs="Times New Roman"/>
                <w:b/>
                <w:color w:val="FFFFFF"/>
                <w:sz w:val="18"/>
              </w:rPr>
              <w:t>Field</w:t>
            </w:r>
          </w:p>
        </w:tc>
        <w:tc>
          <w:tcPr>
            <w:tcW w:type="dxa" w:w="6912"/>
            <w:vAlign w:val="center"/>
            <w:shd w:fill="17324D"/>
          </w:tcPr>
          <w:p>
            <w:pPr>
              <w:keepNext/>
              <w:spacing w:after="0"/>
              <w:jc w:val="left"/>
            </w:pPr>
            <w:r/>
            <w:r>
              <w:rPr>
                <w:rFonts w:ascii="Times New Roman" w:hAnsi="Times New Roman" w:eastAsia="Times New Roman" w:cs="Times New Roman"/>
                <w:b/>
                <w:color w:val="FFFFFF"/>
                <w:sz w:val="18"/>
              </w:rPr>
              <w:t>Value</w:t>
            </w:r>
          </w:p>
        </w:tc>
      </w:tr>
      <w:tr>
        <w:trPr>
          <w:cantSplit/>
        </w:trPr>
        <w:tc>
          <w:tcPr>
            <w:tcW w:type="dxa" w:w="2880"/>
            <w:vAlign w:val="center"/>
          </w:tcPr>
          <w:p>
            <w:pPr>
              <w:spacing w:after="0"/>
              <w:jc w:val="left"/>
            </w:pPr>
            <w:r/>
            <w:r>
              <w:rPr>
                <w:rFonts w:ascii="Times New Roman" w:hAnsi="Times New Roman" w:eastAsia="Times New Roman" w:cs="Times New Roman"/>
                <w:b w:val="0"/>
                <w:sz w:val="17"/>
              </w:rPr>
              <w:t>Document title</w:t>
            </w:r>
          </w:p>
        </w:tc>
        <w:tc>
          <w:tcPr>
            <w:tcW w:type="dxa" w:w="6912"/>
            <w:vAlign w:val="center"/>
          </w:tcPr>
          <w:p>
            <w:pPr>
              <w:spacing w:after="0"/>
              <w:jc w:val="left"/>
            </w:pPr>
            <w:r/>
            <w:r>
              <w:rPr>
                <w:rFonts w:ascii="Times New Roman" w:hAnsi="Times New Roman" w:eastAsia="Times New Roman" w:cs="Times New Roman"/>
                <w:b w:val="0"/>
                <w:sz w:val="17"/>
              </w:rPr>
              <w:t>Software Requirements Specification — Mentor Market</w:t>
            </w:r>
          </w:p>
        </w:tc>
      </w:tr>
      <w:tr>
        <w:trPr>
          <w:cantSplit/>
        </w:trPr>
        <w:tc>
          <w:tcPr>
            <w:tcW w:type="dxa" w:w="2880"/>
            <w:vAlign w:val="center"/>
            <w:shd w:fill="F3F6F8"/>
          </w:tcPr>
          <w:p>
            <w:pPr>
              <w:spacing w:after="0"/>
              <w:jc w:val="left"/>
            </w:pPr>
            <w:r/>
            <w:r>
              <w:rPr>
                <w:rFonts w:ascii="Times New Roman" w:hAnsi="Times New Roman" w:eastAsia="Times New Roman" w:cs="Times New Roman"/>
                <w:b w:val="0"/>
                <w:sz w:val="17"/>
              </w:rPr>
              <w:t>Version</w:t>
            </w:r>
          </w:p>
        </w:tc>
        <w:tc>
          <w:tcPr>
            <w:tcW w:type="dxa" w:w="6912"/>
            <w:vAlign w:val="center"/>
            <w:shd w:fill="F3F6F8"/>
          </w:tcPr>
          <w:p>
            <w:pPr>
              <w:spacing w:after="0"/>
              <w:jc w:val="left"/>
            </w:pPr>
            <w:r/>
            <w:r>
              <w:rPr>
                <w:rFonts w:ascii="Times New Roman" w:hAnsi="Times New Roman" w:eastAsia="Times New Roman" w:cs="Times New Roman"/>
                <w:b w:val="0"/>
                <w:sz w:val="17"/>
              </w:rPr>
              <w:t>1.0</w:t>
            </w:r>
          </w:p>
        </w:tc>
      </w:tr>
      <w:tr>
        <w:trPr>
          <w:cantSplit/>
        </w:trPr>
        <w:tc>
          <w:tcPr>
            <w:tcW w:type="dxa" w:w="2880"/>
            <w:vAlign w:val="center"/>
          </w:tcPr>
          <w:p>
            <w:pPr>
              <w:spacing w:after="0"/>
              <w:jc w:val="left"/>
            </w:pPr>
            <w:r/>
            <w:r>
              <w:rPr>
                <w:rFonts w:ascii="Times New Roman" w:hAnsi="Times New Roman" w:eastAsia="Times New Roman" w:cs="Times New Roman"/>
                <w:b w:val="0"/>
                <w:sz w:val="17"/>
              </w:rPr>
              <w:t>Status</w:t>
            </w:r>
          </w:p>
        </w:tc>
        <w:tc>
          <w:tcPr>
            <w:tcW w:type="dxa" w:w="6912"/>
            <w:vAlign w:val="center"/>
          </w:tcPr>
          <w:p>
            <w:pPr>
              <w:spacing w:after="0"/>
              <w:jc w:val="left"/>
            </w:pPr>
            <w:r/>
            <w:r>
              <w:rPr>
                <w:rFonts w:ascii="Times New Roman" w:hAnsi="Times New Roman" w:eastAsia="Times New Roman" w:cs="Times New Roman"/>
                <w:b w:val="0"/>
                <w:sz w:val="17"/>
              </w:rPr>
              <w:t>Baseline</w:t>
            </w:r>
          </w:p>
        </w:tc>
      </w:tr>
      <w:tr>
        <w:trPr>
          <w:cantSplit/>
        </w:trPr>
        <w:tc>
          <w:tcPr>
            <w:tcW w:type="dxa" w:w="2880"/>
            <w:vAlign w:val="center"/>
            <w:shd w:fill="F3F6F8"/>
          </w:tcPr>
          <w:p>
            <w:pPr>
              <w:spacing w:after="0"/>
              <w:jc w:val="left"/>
            </w:pPr>
            <w:r/>
            <w:r>
              <w:rPr>
                <w:rFonts w:ascii="Times New Roman" w:hAnsi="Times New Roman" w:eastAsia="Times New Roman" w:cs="Times New Roman"/>
                <w:b w:val="0"/>
                <w:sz w:val="17"/>
              </w:rPr>
              <w:t>Intended audience</w:t>
            </w:r>
          </w:p>
        </w:tc>
        <w:tc>
          <w:tcPr>
            <w:tcW w:type="dxa" w:w="6912"/>
            <w:vAlign w:val="center"/>
            <w:shd w:fill="F3F6F8"/>
          </w:tcPr>
          <w:p>
            <w:pPr>
              <w:spacing w:after="0"/>
              <w:jc w:val="left"/>
            </w:pPr>
            <w:r/>
            <w:r>
              <w:rPr>
                <w:rFonts w:ascii="Times New Roman" w:hAnsi="Times New Roman" w:eastAsia="Times New Roman" w:cs="Times New Roman"/>
                <w:b w:val="0"/>
                <w:sz w:val="17"/>
              </w:rPr>
              <w:t>Project team, course instructor, testers, maintainers, and evaluators</w:t>
            </w:r>
          </w:p>
        </w:tc>
      </w:tr>
      <w:tr>
        <w:trPr>
          <w:cantSplit/>
        </w:trPr>
        <w:tc>
          <w:tcPr>
            <w:tcW w:type="dxa" w:w="2880"/>
            <w:vAlign w:val="center"/>
          </w:tcPr>
          <w:p>
            <w:pPr>
              <w:spacing w:after="0"/>
              <w:jc w:val="left"/>
            </w:pPr>
            <w:r/>
            <w:r>
              <w:rPr>
                <w:rFonts w:ascii="Times New Roman" w:hAnsi="Times New Roman" w:eastAsia="Times New Roman" w:cs="Times New Roman"/>
                <w:b w:val="0"/>
                <w:sz w:val="17"/>
              </w:rPr>
              <w:t>Source baseline</w:t>
            </w:r>
          </w:p>
        </w:tc>
        <w:tc>
          <w:tcPr>
            <w:tcW w:type="dxa" w:w="6912"/>
            <w:vAlign w:val="center"/>
          </w:tcPr>
          <w:p>
            <w:pPr>
              <w:spacing w:after="0"/>
              <w:jc w:val="left"/>
            </w:pPr>
            <w:r/>
            <w:r>
              <w:rPr>
                <w:rFonts w:ascii="Times New Roman" w:hAnsi="Times New Roman" w:eastAsia="Times New Roman" w:cs="Times New Roman"/>
                <w:b w:val="0"/>
                <w:sz w:val="17"/>
              </w:rPr>
              <w:t>Mentor Market repository implementation and database schema as inspected on 24 July 2026</w:t>
            </w:r>
          </w:p>
        </w:tc>
      </w:tr>
    </w:tbl>
    <w:p>
      <w:pPr>
        <w:spacing w:after="0"/>
      </w:pPr>
    </w:p>
    <w:p>
      <w:pPr>
        <w:keepNext/>
        <w:spacing w:before="240" w:after="120"/>
      </w:pPr>
      <w:r>
        <w:rPr>
          <w:rFonts w:ascii="Times New Roman" w:hAnsi="Times New Roman" w:eastAsia="Times New Roman" w:cs="Times New Roman"/>
          <w:b/>
          <w:color w:val="0C7C86"/>
          <w:sz w:val="28"/>
        </w:rPr>
        <w:t>Revision History</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1152"/>
            <w:vAlign w:val="center"/>
            <w:shd w:fill="17324D"/>
          </w:tcPr>
          <w:p>
            <w:pPr>
              <w:keepNext/>
              <w:spacing w:after="0"/>
              <w:jc w:val="left"/>
            </w:pPr>
            <w:r/>
            <w:r>
              <w:rPr>
                <w:rFonts w:ascii="Times New Roman" w:hAnsi="Times New Roman" w:eastAsia="Times New Roman" w:cs="Times New Roman"/>
                <w:b/>
                <w:color w:val="FFFFFF"/>
                <w:sz w:val="18"/>
              </w:rPr>
              <w:t>Version</w:t>
            </w:r>
          </w:p>
        </w:tc>
        <w:tc>
          <w:tcPr>
            <w:tcW w:type="dxa" w:w="1584"/>
            <w:vAlign w:val="center"/>
            <w:shd w:fill="17324D"/>
          </w:tcPr>
          <w:p>
            <w:pPr>
              <w:keepNext/>
              <w:spacing w:after="0"/>
              <w:jc w:val="left"/>
            </w:pPr>
            <w:r/>
            <w:r>
              <w:rPr>
                <w:rFonts w:ascii="Times New Roman" w:hAnsi="Times New Roman" w:eastAsia="Times New Roman" w:cs="Times New Roman"/>
                <w:b/>
                <w:color w:val="FFFFFF"/>
                <w:sz w:val="18"/>
              </w:rPr>
              <w:t>Date</w:t>
            </w:r>
          </w:p>
        </w:tc>
        <w:tc>
          <w:tcPr>
            <w:tcW w:type="dxa" w:w="2880"/>
            <w:vAlign w:val="center"/>
            <w:shd w:fill="17324D"/>
          </w:tcPr>
          <w:p>
            <w:pPr>
              <w:keepNext/>
              <w:spacing w:after="0"/>
              <w:jc w:val="left"/>
            </w:pPr>
            <w:r/>
            <w:r>
              <w:rPr>
                <w:rFonts w:ascii="Times New Roman" w:hAnsi="Times New Roman" w:eastAsia="Times New Roman" w:cs="Times New Roman"/>
                <w:b/>
                <w:color w:val="FFFFFF"/>
                <w:sz w:val="18"/>
              </w:rPr>
              <w:t>Author</w:t>
            </w:r>
          </w:p>
        </w:tc>
        <w:tc>
          <w:tcPr>
            <w:tcW w:type="dxa" w:w="4320"/>
            <w:vAlign w:val="center"/>
            <w:shd w:fill="17324D"/>
          </w:tcPr>
          <w:p>
            <w:pPr>
              <w:keepNext/>
              <w:spacing w:after="0"/>
              <w:jc w:val="left"/>
            </w:pPr>
            <w:r/>
            <w:r>
              <w:rPr>
                <w:rFonts w:ascii="Times New Roman" w:hAnsi="Times New Roman" w:eastAsia="Times New Roman" w:cs="Times New Roman"/>
                <w:b/>
                <w:color w:val="FFFFFF"/>
                <w:sz w:val="18"/>
              </w:rPr>
              <w:t>Description</w:t>
            </w:r>
          </w:p>
        </w:tc>
      </w:tr>
      <w:tr>
        <w:trPr>
          <w:cantSplit/>
        </w:trPr>
        <w:tc>
          <w:tcPr>
            <w:tcW w:type="dxa" w:w="1152"/>
            <w:vAlign w:val="center"/>
          </w:tcPr>
          <w:p>
            <w:pPr>
              <w:spacing w:after="0"/>
              <w:jc w:val="left"/>
            </w:pPr>
            <w:r/>
            <w:r>
              <w:rPr>
                <w:rFonts w:ascii="Times New Roman" w:hAnsi="Times New Roman" w:eastAsia="Times New Roman" w:cs="Times New Roman"/>
                <w:b w:val="0"/>
                <w:sz w:val="17"/>
              </w:rPr>
              <w:t>1.0</w:t>
            </w:r>
          </w:p>
        </w:tc>
        <w:tc>
          <w:tcPr>
            <w:tcW w:type="dxa" w:w="1584"/>
            <w:vAlign w:val="center"/>
          </w:tcPr>
          <w:p>
            <w:pPr>
              <w:spacing w:after="0"/>
              <w:jc w:val="left"/>
            </w:pPr>
            <w:r/>
            <w:r>
              <w:rPr>
                <w:rFonts w:ascii="Times New Roman" w:hAnsi="Times New Roman" w:eastAsia="Times New Roman" w:cs="Times New Roman"/>
                <w:b w:val="0"/>
                <w:sz w:val="17"/>
              </w:rPr>
              <w:t>24 Jul 2026</w:t>
            </w:r>
          </w:p>
        </w:tc>
        <w:tc>
          <w:tcPr>
            <w:tcW w:type="dxa" w:w="2880"/>
            <w:vAlign w:val="center"/>
          </w:tcPr>
          <w:p>
            <w:pPr>
              <w:spacing w:after="0"/>
              <w:jc w:val="left"/>
            </w:pPr>
            <w:r/>
            <w:r>
              <w:rPr>
                <w:rFonts w:ascii="Times New Roman" w:hAnsi="Times New Roman" w:eastAsia="Times New Roman" w:cs="Times New Roman"/>
                <w:b w:val="0"/>
                <w:sz w:val="17"/>
              </w:rPr>
              <w:t>Mentor Market Project Team</w:t>
            </w:r>
          </w:p>
        </w:tc>
        <w:tc>
          <w:tcPr>
            <w:tcW w:type="dxa" w:w="4320"/>
            <w:vAlign w:val="center"/>
          </w:tcPr>
          <w:p>
            <w:pPr>
              <w:spacing w:after="0"/>
              <w:jc w:val="left"/>
            </w:pPr>
            <w:r/>
            <w:r>
              <w:rPr>
                <w:rFonts w:ascii="Times New Roman" w:hAnsi="Times New Roman" w:eastAsia="Times New Roman" w:cs="Times New Roman"/>
                <w:b w:val="0"/>
                <w:sz w:val="17"/>
              </w:rPr>
              <w:t>Initial project-specific SRS baseline</w:t>
            </w:r>
          </w:p>
        </w:tc>
      </w:tr>
    </w:tbl>
    <w:p>
      <w:pPr>
        <w:spacing w:after="0"/>
      </w:pPr>
    </w:p>
    <w:p>
      <w:r>
        <w:br w:type="page"/>
      </w:r>
    </w:p>
    <w:p>
      <w:pPr>
        <w:keepNext/>
        <w:spacing w:before="120" w:after="200"/>
        <w:jc w:val="left"/>
      </w:pPr>
      <w:r>
        <w:rPr>
          <w:rFonts w:ascii="Times New Roman" w:hAnsi="Times New Roman" w:eastAsia="Times New Roman" w:cs="Times New Roman"/>
          <w:b/>
          <w:color w:val="17324D"/>
          <w:sz w:val="34"/>
        </w:rPr>
        <w:t>Table of Contents</w:t>
      </w:r>
    </w:p>
    <w:p>
      <w:pPr>
        <w:tabs>
          <w:tab w:pos="9288" w:val="right" w:leader="dot"/>
        </w:tabs>
        <w:spacing w:after="40"/>
        <w:ind w:left="0"/>
        <w:jc w:val="left"/>
      </w:pPr>
      <w:r>
        <w:fldChar w:fldCharType="begin" w:dirty="true"/>
        <w:instrText xml:space="preserve"> TOC \o "1-3" \h \z \u </w:instrText>
        <w:fldChar w:fldCharType="separate"/>
        <w:rPr>
          <w:rFonts w:ascii="Times New Roman" w:hAnsi="Times New Roman" w:eastAsia="Times New Roman" w:cs="Times New Roman"/>
          <w:b/>
          <w:color w:val="17324D"/>
          <w:sz w:val="22"/>
        </w:rPr>
        <w:t>1. Introduction</w:t>
      </w:r>
      <w:r>
        <w:rPr>
          <w:rFonts w:ascii="Times New Roman" w:hAnsi="Times New Roman" w:eastAsia="Times New Roman" w:cs="Times New Roman"/>
          <w:b/>
          <w:sz w:val="22"/>
        </w:rPr>
        <w:tab/>
        <w:t>5</w:t>
      </w:r>
    </w:p>
    <w:p>
      <w:pPr>
        <w:tabs>
          <w:tab w:pos="9288" w:val="right" w:leader="dot"/>
        </w:tabs>
        <w:spacing w:after="40"/>
        <w:ind w:left="403"/>
        <w:jc w:val="left"/>
      </w:pPr>
      <w:r>
        <w:rPr>
          <w:rFonts w:ascii="Times New Roman" w:hAnsi="Times New Roman" w:eastAsia="Times New Roman" w:cs="Times New Roman"/>
          <w:b w:val="0"/>
          <w:sz w:val="22"/>
        </w:rPr>
        <w:t>1.1 Purpose</w:t>
      </w:r>
      <w:r>
        <w:rPr>
          <w:rFonts w:ascii="Times New Roman" w:hAnsi="Times New Roman" w:eastAsia="Times New Roman" w:cs="Times New Roman"/>
          <w:b w:val="0"/>
          <w:sz w:val="22"/>
        </w:rPr>
        <w:tab/>
        <w:t>5</w:t>
      </w:r>
    </w:p>
    <w:p>
      <w:pPr>
        <w:tabs>
          <w:tab w:pos="9288" w:val="right" w:leader="dot"/>
        </w:tabs>
        <w:spacing w:after="40"/>
        <w:ind w:left="403"/>
        <w:jc w:val="left"/>
      </w:pPr>
      <w:r>
        <w:rPr>
          <w:rFonts w:ascii="Times New Roman" w:hAnsi="Times New Roman" w:eastAsia="Times New Roman" w:cs="Times New Roman"/>
          <w:b w:val="0"/>
          <w:sz w:val="22"/>
        </w:rPr>
        <w:t>1.2 Scope</w:t>
      </w:r>
      <w:r>
        <w:rPr>
          <w:rFonts w:ascii="Times New Roman" w:hAnsi="Times New Roman" w:eastAsia="Times New Roman" w:cs="Times New Roman"/>
          <w:b w:val="0"/>
          <w:sz w:val="22"/>
        </w:rPr>
        <w:tab/>
        <w:t>5</w:t>
      </w:r>
    </w:p>
    <w:p>
      <w:pPr>
        <w:tabs>
          <w:tab w:pos="9288" w:val="right" w:leader="dot"/>
        </w:tabs>
        <w:spacing w:after="40"/>
        <w:ind w:left="403"/>
        <w:jc w:val="left"/>
      </w:pPr>
      <w:r>
        <w:rPr>
          <w:rFonts w:ascii="Times New Roman" w:hAnsi="Times New Roman" w:eastAsia="Times New Roman" w:cs="Times New Roman"/>
          <w:b w:val="0"/>
          <w:sz w:val="22"/>
        </w:rPr>
        <w:t>1.3 Definitions, Acronyms, and Abbreviations</w:t>
      </w:r>
      <w:r>
        <w:rPr>
          <w:rFonts w:ascii="Times New Roman" w:hAnsi="Times New Roman" w:eastAsia="Times New Roman" w:cs="Times New Roman"/>
          <w:b w:val="0"/>
          <w:sz w:val="22"/>
        </w:rPr>
        <w:tab/>
        <w:t>6</w:t>
      </w:r>
    </w:p>
    <w:p>
      <w:pPr>
        <w:tabs>
          <w:tab w:pos="9288" w:val="right" w:leader="dot"/>
        </w:tabs>
        <w:spacing w:after="40"/>
        <w:ind w:left="403"/>
        <w:jc w:val="left"/>
      </w:pPr>
      <w:r>
        <w:rPr>
          <w:rFonts w:ascii="Times New Roman" w:hAnsi="Times New Roman" w:eastAsia="Times New Roman" w:cs="Times New Roman"/>
          <w:b w:val="0"/>
          <w:sz w:val="22"/>
        </w:rPr>
        <w:t>1.4 References</w:t>
      </w:r>
      <w:r>
        <w:rPr>
          <w:rFonts w:ascii="Times New Roman" w:hAnsi="Times New Roman" w:eastAsia="Times New Roman" w:cs="Times New Roman"/>
          <w:b w:val="0"/>
          <w:sz w:val="22"/>
        </w:rPr>
        <w:tab/>
        <w:t>6</w:t>
      </w:r>
    </w:p>
    <w:p>
      <w:pPr>
        <w:tabs>
          <w:tab w:pos="9288" w:val="right" w:leader="dot"/>
        </w:tabs>
        <w:spacing w:after="40"/>
        <w:ind w:left="403"/>
        <w:jc w:val="left"/>
      </w:pPr>
      <w:r>
        <w:rPr>
          <w:rFonts w:ascii="Times New Roman" w:hAnsi="Times New Roman" w:eastAsia="Times New Roman" w:cs="Times New Roman"/>
          <w:b w:val="0"/>
          <w:sz w:val="22"/>
        </w:rPr>
        <w:t>1.5 Overview</w:t>
      </w:r>
      <w:r>
        <w:rPr>
          <w:rFonts w:ascii="Times New Roman" w:hAnsi="Times New Roman" w:eastAsia="Times New Roman" w:cs="Times New Roman"/>
          <w:b w:val="0"/>
          <w:sz w:val="22"/>
        </w:rPr>
        <w:tab/>
        <w:t>7</w:t>
      </w:r>
    </w:p>
    <w:p>
      <w:pPr>
        <w:tabs>
          <w:tab w:pos="9288" w:val="right" w:leader="dot"/>
        </w:tabs>
        <w:spacing w:after="40"/>
        <w:ind w:left="0"/>
        <w:jc w:val="left"/>
      </w:pPr>
      <w:r>
        <w:rPr>
          <w:rFonts w:ascii="Times New Roman" w:hAnsi="Times New Roman" w:eastAsia="Times New Roman" w:cs="Times New Roman"/>
          <w:b/>
          <w:color w:val="17324D"/>
          <w:sz w:val="22"/>
        </w:rPr>
        <w:t>2. Overall Description</w:t>
      </w:r>
      <w:r>
        <w:rPr>
          <w:rFonts w:ascii="Times New Roman" w:hAnsi="Times New Roman" w:eastAsia="Times New Roman" w:cs="Times New Roman"/>
          <w:b/>
          <w:sz w:val="22"/>
        </w:rPr>
        <w:tab/>
        <w:t>7</w:t>
      </w:r>
    </w:p>
    <w:p>
      <w:pPr>
        <w:tabs>
          <w:tab w:pos="9288" w:val="right" w:leader="dot"/>
        </w:tabs>
        <w:spacing w:after="40"/>
        <w:ind w:left="403"/>
        <w:jc w:val="left"/>
      </w:pPr>
      <w:r>
        <w:rPr>
          <w:rFonts w:ascii="Times New Roman" w:hAnsi="Times New Roman" w:eastAsia="Times New Roman" w:cs="Times New Roman"/>
          <w:b w:val="0"/>
          <w:sz w:val="22"/>
        </w:rPr>
        <w:t>2.1 Product Perspective</w:t>
      </w:r>
      <w:r>
        <w:rPr>
          <w:rFonts w:ascii="Times New Roman" w:hAnsi="Times New Roman" w:eastAsia="Times New Roman" w:cs="Times New Roman"/>
          <w:b w:val="0"/>
          <w:sz w:val="22"/>
        </w:rPr>
        <w:tab/>
        <w:t>7</w:t>
      </w:r>
    </w:p>
    <w:p>
      <w:pPr>
        <w:tabs>
          <w:tab w:pos="9288" w:val="right" w:leader="dot"/>
        </w:tabs>
        <w:spacing w:after="40"/>
        <w:ind w:left="403"/>
        <w:jc w:val="left"/>
      </w:pPr>
      <w:r>
        <w:rPr>
          <w:rFonts w:ascii="Times New Roman" w:hAnsi="Times New Roman" w:eastAsia="Times New Roman" w:cs="Times New Roman"/>
          <w:b w:val="0"/>
          <w:sz w:val="22"/>
        </w:rPr>
        <w:t>2.2 Major Product Features</w:t>
      </w:r>
      <w:r>
        <w:rPr>
          <w:rFonts w:ascii="Times New Roman" w:hAnsi="Times New Roman" w:eastAsia="Times New Roman" w:cs="Times New Roman"/>
          <w:b w:val="0"/>
          <w:sz w:val="22"/>
        </w:rPr>
        <w:tab/>
        <w:t>7</w:t>
      </w:r>
    </w:p>
    <w:p>
      <w:pPr>
        <w:tabs>
          <w:tab w:pos="9288" w:val="right" w:leader="dot"/>
        </w:tabs>
        <w:spacing w:after="40"/>
        <w:ind w:left="403"/>
        <w:jc w:val="left"/>
      </w:pPr>
      <w:r>
        <w:rPr>
          <w:rFonts w:ascii="Times New Roman" w:hAnsi="Times New Roman" w:eastAsia="Times New Roman" w:cs="Times New Roman"/>
          <w:b w:val="0"/>
          <w:sz w:val="22"/>
        </w:rPr>
        <w:t>2.3 User Classes and Characteristics</w:t>
      </w:r>
      <w:r>
        <w:rPr>
          <w:rFonts w:ascii="Times New Roman" w:hAnsi="Times New Roman" w:eastAsia="Times New Roman" w:cs="Times New Roman"/>
          <w:b w:val="0"/>
          <w:sz w:val="22"/>
        </w:rPr>
        <w:tab/>
        <w:t>8</w:t>
      </w:r>
    </w:p>
    <w:p>
      <w:pPr>
        <w:tabs>
          <w:tab w:pos="9288" w:val="right" w:leader="dot"/>
        </w:tabs>
        <w:spacing w:after="40"/>
        <w:ind w:left="403"/>
        <w:jc w:val="left"/>
      </w:pPr>
      <w:r>
        <w:rPr>
          <w:rFonts w:ascii="Times New Roman" w:hAnsi="Times New Roman" w:eastAsia="Times New Roman" w:cs="Times New Roman"/>
          <w:b w:val="0"/>
          <w:sz w:val="22"/>
        </w:rPr>
        <w:t>2.4 Operating Environment</w:t>
      </w:r>
      <w:r>
        <w:rPr>
          <w:rFonts w:ascii="Times New Roman" w:hAnsi="Times New Roman" w:eastAsia="Times New Roman" w:cs="Times New Roman"/>
          <w:b w:val="0"/>
          <w:sz w:val="22"/>
        </w:rPr>
        <w:tab/>
        <w:t>9</w:t>
      </w:r>
    </w:p>
    <w:p>
      <w:pPr>
        <w:tabs>
          <w:tab w:pos="9288" w:val="right" w:leader="dot"/>
        </w:tabs>
        <w:spacing w:after="40"/>
        <w:ind w:left="403"/>
        <w:jc w:val="left"/>
      </w:pPr>
      <w:r>
        <w:rPr>
          <w:rFonts w:ascii="Times New Roman" w:hAnsi="Times New Roman" w:eastAsia="Times New Roman" w:cs="Times New Roman"/>
          <w:b w:val="0"/>
          <w:sz w:val="22"/>
        </w:rPr>
        <w:t>2.5 Constraints</w:t>
      </w:r>
      <w:r>
        <w:rPr>
          <w:rFonts w:ascii="Times New Roman" w:hAnsi="Times New Roman" w:eastAsia="Times New Roman" w:cs="Times New Roman"/>
          <w:b w:val="0"/>
          <w:sz w:val="22"/>
        </w:rPr>
        <w:tab/>
        <w:t>9</w:t>
      </w:r>
    </w:p>
    <w:p>
      <w:pPr>
        <w:tabs>
          <w:tab w:pos="9288" w:val="right" w:leader="dot"/>
        </w:tabs>
        <w:spacing w:after="40"/>
        <w:ind w:left="403"/>
        <w:jc w:val="left"/>
      </w:pPr>
      <w:r>
        <w:rPr>
          <w:rFonts w:ascii="Times New Roman" w:hAnsi="Times New Roman" w:eastAsia="Times New Roman" w:cs="Times New Roman"/>
          <w:b w:val="0"/>
          <w:sz w:val="22"/>
        </w:rPr>
        <w:t>2.6 Assumptions and Dependencies</w:t>
      </w:r>
      <w:r>
        <w:rPr>
          <w:rFonts w:ascii="Times New Roman" w:hAnsi="Times New Roman" w:eastAsia="Times New Roman" w:cs="Times New Roman"/>
          <w:b w:val="0"/>
          <w:sz w:val="22"/>
        </w:rPr>
        <w:tab/>
        <w:t>10</w:t>
      </w:r>
    </w:p>
    <w:p>
      <w:pPr>
        <w:tabs>
          <w:tab w:pos="9288" w:val="right" w:leader="dot"/>
        </w:tabs>
        <w:spacing w:after="40"/>
        <w:ind w:left="0"/>
        <w:jc w:val="left"/>
      </w:pPr>
      <w:r>
        <w:rPr>
          <w:rFonts w:ascii="Times New Roman" w:hAnsi="Times New Roman" w:eastAsia="Times New Roman" w:cs="Times New Roman"/>
          <w:b/>
          <w:color w:val="17324D"/>
          <w:sz w:val="22"/>
        </w:rPr>
        <w:t>3. System Requirements</w:t>
      </w:r>
      <w:r>
        <w:rPr>
          <w:rFonts w:ascii="Times New Roman" w:hAnsi="Times New Roman" w:eastAsia="Times New Roman" w:cs="Times New Roman"/>
          <w:b/>
          <w:sz w:val="22"/>
        </w:rPr>
        <w:tab/>
        <w:t>10</w:t>
      </w:r>
    </w:p>
    <w:p>
      <w:pPr>
        <w:tabs>
          <w:tab w:pos="9288" w:val="right" w:leader="dot"/>
        </w:tabs>
        <w:spacing w:after="40"/>
        <w:ind w:left="403"/>
        <w:jc w:val="left"/>
      </w:pPr>
      <w:r>
        <w:rPr>
          <w:rFonts w:ascii="Times New Roman" w:hAnsi="Times New Roman" w:eastAsia="Times New Roman" w:cs="Times New Roman"/>
          <w:b w:val="0"/>
          <w:sz w:val="22"/>
        </w:rPr>
        <w:t>3.1 Functional Requirements</w:t>
      </w:r>
      <w:r>
        <w:rPr>
          <w:rFonts w:ascii="Times New Roman" w:hAnsi="Times New Roman" w:eastAsia="Times New Roman" w:cs="Times New Roman"/>
          <w:b w:val="0"/>
          <w:sz w:val="22"/>
        </w:rPr>
        <w:tab/>
        <w:t>10</w:t>
      </w:r>
    </w:p>
    <w:p>
      <w:pPr>
        <w:tabs>
          <w:tab w:pos="9288" w:val="right" w:leader="dot"/>
        </w:tabs>
        <w:spacing w:after="40"/>
        <w:ind w:left="806"/>
        <w:jc w:val="left"/>
      </w:pPr>
      <w:r>
        <w:rPr>
          <w:rFonts w:ascii="Times New Roman" w:hAnsi="Times New Roman" w:eastAsia="Times New Roman" w:cs="Times New Roman"/>
          <w:b w:val="0"/>
          <w:sz w:val="22"/>
        </w:rPr>
        <w:t>3.1.1 Authentication and Profiles</w:t>
      </w:r>
      <w:r>
        <w:rPr>
          <w:rFonts w:ascii="Times New Roman" w:hAnsi="Times New Roman" w:eastAsia="Times New Roman" w:cs="Times New Roman"/>
          <w:b w:val="0"/>
          <w:sz w:val="22"/>
        </w:rPr>
        <w:tab/>
        <w:t>10</w:t>
      </w:r>
    </w:p>
    <w:p>
      <w:pPr>
        <w:tabs>
          <w:tab w:pos="9288" w:val="right" w:leader="dot"/>
        </w:tabs>
        <w:spacing w:after="40"/>
        <w:ind w:left="806"/>
        <w:jc w:val="left"/>
      </w:pPr>
      <w:r>
        <w:rPr>
          <w:rFonts w:ascii="Times New Roman" w:hAnsi="Times New Roman" w:eastAsia="Times New Roman" w:cs="Times New Roman"/>
          <w:b w:val="0"/>
          <w:sz w:val="22"/>
        </w:rPr>
        <w:t>3.1.2 Discovery and Marketplace</w:t>
      </w:r>
      <w:r>
        <w:rPr>
          <w:rFonts w:ascii="Times New Roman" w:hAnsi="Times New Roman" w:eastAsia="Times New Roman" w:cs="Times New Roman"/>
          <w:b w:val="0"/>
          <w:sz w:val="22"/>
        </w:rPr>
        <w:tab/>
        <w:t>11</w:t>
      </w:r>
    </w:p>
    <w:p>
      <w:pPr>
        <w:tabs>
          <w:tab w:pos="9288" w:val="right" w:leader="dot"/>
        </w:tabs>
        <w:spacing w:after="40"/>
        <w:ind w:left="806"/>
        <w:jc w:val="left"/>
      </w:pPr>
      <w:r>
        <w:rPr>
          <w:rFonts w:ascii="Times New Roman" w:hAnsi="Times New Roman" w:eastAsia="Times New Roman" w:cs="Times New Roman"/>
          <w:b w:val="0"/>
          <w:sz w:val="22"/>
        </w:rPr>
        <w:t>3.1.3 Applications, Bookings, and Communication</w:t>
      </w:r>
      <w:r>
        <w:rPr>
          <w:rFonts w:ascii="Times New Roman" w:hAnsi="Times New Roman" w:eastAsia="Times New Roman" w:cs="Times New Roman"/>
          <w:b w:val="0"/>
          <w:sz w:val="22"/>
        </w:rPr>
        <w:tab/>
        <w:t>12</w:t>
      </w:r>
    </w:p>
    <w:p>
      <w:pPr>
        <w:tabs>
          <w:tab w:pos="9288" w:val="right" w:leader="dot"/>
        </w:tabs>
        <w:spacing w:after="40"/>
        <w:ind w:left="806"/>
        <w:jc w:val="left"/>
      </w:pPr>
      <w:r>
        <w:rPr>
          <w:rFonts w:ascii="Times New Roman" w:hAnsi="Times New Roman" w:eastAsia="Times New Roman" w:cs="Times New Roman"/>
          <w:b w:val="0"/>
          <w:sz w:val="22"/>
        </w:rPr>
        <w:t>3.1.4 Learning Management</w:t>
      </w:r>
      <w:r>
        <w:rPr>
          <w:rFonts w:ascii="Times New Roman" w:hAnsi="Times New Roman" w:eastAsia="Times New Roman" w:cs="Times New Roman"/>
          <w:b w:val="0"/>
          <w:sz w:val="22"/>
        </w:rPr>
        <w:tab/>
        <w:t>13</w:t>
      </w:r>
    </w:p>
    <w:p>
      <w:pPr>
        <w:tabs>
          <w:tab w:pos="9288" w:val="right" w:leader="dot"/>
        </w:tabs>
        <w:spacing w:after="40"/>
        <w:ind w:left="806"/>
        <w:jc w:val="left"/>
      </w:pPr>
      <w:r>
        <w:rPr>
          <w:rFonts w:ascii="Times New Roman" w:hAnsi="Times New Roman" w:eastAsia="Times New Roman" w:cs="Times New Roman"/>
          <w:b w:val="0"/>
          <w:sz w:val="22"/>
        </w:rPr>
        <w:t>3.1.5 Finance</w:t>
      </w:r>
      <w:r>
        <w:rPr>
          <w:rFonts w:ascii="Times New Roman" w:hAnsi="Times New Roman" w:eastAsia="Times New Roman" w:cs="Times New Roman"/>
          <w:b w:val="0"/>
          <w:sz w:val="22"/>
        </w:rPr>
        <w:tab/>
        <w:t>14</w:t>
      </w:r>
    </w:p>
    <w:p>
      <w:pPr>
        <w:tabs>
          <w:tab w:pos="9288" w:val="right" w:leader="dot"/>
        </w:tabs>
        <w:spacing w:after="40"/>
        <w:ind w:left="806"/>
        <w:jc w:val="left"/>
      </w:pPr>
      <w:r>
        <w:rPr>
          <w:rFonts w:ascii="Times New Roman" w:hAnsi="Times New Roman" w:eastAsia="Times New Roman" w:cs="Times New Roman"/>
          <w:b w:val="0"/>
          <w:sz w:val="22"/>
        </w:rPr>
        <w:t>3.1.6 Trust, Safety, and Administration</w:t>
      </w:r>
      <w:r>
        <w:rPr>
          <w:rFonts w:ascii="Times New Roman" w:hAnsi="Times New Roman" w:eastAsia="Times New Roman" w:cs="Times New Roman"/>
          <w:b w:val="0"/>
          <w:sz w:val="22"/>
        </w:rPr>
        <w:tab/>
        <w:t>15</w:t>
      </w:r>
    </w:p>
    <w:p>
      <w:pPr>
        <w:tabs>
          <w:tab w:pos="9288" w:val="right" w:leader="dot"/>
        </w:tabs>
        <w:spacing w:after="40"/>
        <w:ind w:left="806"/>
        <w:jc w:val="left"/>
      </w:pPr>
      <w:r>
        <w:rPr>
          <w:rFonts w:ascii="Times New Roman" w:hAnsi="Times New Roman" w:eastAsia="Times New Roman" w:cs="Times New Roman"/>
          <w:b w:val="0"/>
          <w:sz w:val="22"/>
        </w:rPr>
        <w:t>3.1.7 Business Rules</w:t>
      </w:r>
      <w:r>
        <w:rPr>
          <w:rFonts w:ascii="Times New Roman" w:hAnsi="Times New Roman" w:eastAsia="Times New Roman" w:cs="Times New Roman"/>
          <w:b w:val="0"/>
          <w:sz w:val="22"/>
        </w:rPr>
        <w:tab/>
        <w:t>16</w:t>
      </w:r>
    </w:p>
    <w:p>
      <w:pPr>
        <w:tabs>
          <w:tab w:pos="9288" w:val="right" w:leader="dot"/>
        </w:tabs>
        <w:spacing w:after="40"/>
        <w:ind w:left="403"/>
        <w:jc w:val="left"/>
      </w:pPr>
      <w:r>
        <w:rPr>
          <w:rFonts w:ascii="Times New Roman" w:hAnsi="Times New Roman" w:eastAsia="Times New Roman" w:cs="Times New Roman"/>
          <w:b w:val="0"/>
          <w:sz w:val="22"/>
        </w:rPr>
        <w:t>3.2 Non-Functional Requirements</w:t>
      </w:r>
      <w:r>
        <w:rPr>
          <w:rFonts w:ascii="Times New Roman" w:hAnsi="Times New Roman" w:eastAsia="Times New Roman" w:cs="Times New Roman"/>
          <w:b w:val="0"/>
          <w:sz w:val="22"/>
        </w:rPr>
        <w:tab/>
        <w:t>17</w:t>
      </w:r>
    </w:p>
    <w:p>
      <w:pPr>
        <w:tabs>
          <w:tab w:pos="9288" w:val="right" w:leader="dot"/>
        </w:tabs>
        <w:spacing w:after="40"/>
        <w:ind w:left="806"/>
        <w:jc w:val="left"/>
      </w:pPr>
      <w:r>
        <w:rPr>
          <w:rFonts w:ascii="Times New Roman" w:hAnsi="Times New Roman" w:eastAsia="Times New Roman" w:cs="Times New Roman"/>
          <w:b w:val="0"/>
          <w:sz w:val="22"/>
        </w:rPr>
        <w:t>3.2.1 Performance Requirements</w:t>
      </w:r>
      <w:r>
        <w:rPr>
          <w:rFonts w:ascii="Times New Roman" w:hAnsi="Times New Roman" w:eastAsia="Times New Roman" w:cs="Times New Roman"/>
          <w:b w:val="0"/>
          <w:sz w:val="22"/>
        </w:rPr>
        <w:tab/>
        <w:t>17</w:t>
      </w:r>
    </w:p>
    <w:p>
      <w:pPr>
        <w:tabs>
          <w:tab w:pos="9288" w:val="right" w:leader="dot"/>
        </w:tabs>
        <w:spacing w:after="40"/>
        <w:ind w:left="806"/>
        <w:jc w:val="left"/>
      </w:pPr>
      <w:r>
        <w:rPr>
          <w:rFonts w:ascii="Times New Roman" w:hAnsi="Times New Roman" w:eastAsia="Times New Roman" w:cs="Times New Roman"/>
          <w:b w:val="0"/>
          <w:sz w:val="22"/>
        </w:rPr>
        <w:t>3.2.2 Security and Privacy Requirements</w:t>
      </w:r>
      <w:r>
        <w:rPr>
          <w:rFonts w:ascii="Times New Roman" w:hAnsi="Times New Roman" w:eastAsia="Times New Roman" w:cs="Times New Roman"/>
          <w:b w:val="0"/>
          <w:sz w:val="22"/>
        </w:rPr>
        <w:tab/>
        <w:t>17</w:t>
      </w:r>
    </w:p>
    <w:p>
      <w:pPr>
        <w:tabs>
          <w:tab w:pos="9288" w:val="right" w:leader="dot"/>
        </w:tabs>
        <w:spacing w:after="40"/>
        <w:ind w:left="806"/>
        <w:jc w:val="left"/>
      </w:pPr>
      <w:r>
        <w:rPr>
          <w:rFonts w:ascii="Times New Roman" w:hAnsi="Times New Roman" w:eastAsia="Times New Roman" w:cs="Times New Roman"/>
          <w:b w:val="0"/>
          <w:sz w:val="22"/>
        </w:rPr>
        <w:t>3.2.3 Reliability and Availability Requirements</w:t>
      </w:r>
      <w:r>
        <w:rPr>
          <w:rFonts w:ascii="Times New Roman" w:hAnsi="Times New Roman" w:eastAsia="Times New Roman" w:cs="Times New Roman"/>
          <w:b w:val="0"/>
          <w:sz w:val="22"/>
        </w:rPr>
        <w:tab/>
        <w:t>18</w:t>
      </w:r>
    </w:p>
    <w:p>
      <w:pPr>
        <w:tabs>
          <w:tab w:pos="9288" w:val="right" w:leader="dot"/>
        </w:tabs>
        <w:spacing w:after="40"/>
        <w:ind w:left="806"/>
        <w:jc w:val="left"/>
      </w:pPr>
      <w:r>
        <w:rPr>
          <w:rFonts w:ascii="Times New Roman" w:hAnsi="Times New Roman" w:eastAsia="Times New Roman" w:cs="Times New Roman"/>
          <w:b w:val="0"/>
          <w:sz w:val="22"/>
        </w:rPr>
        <w:t>3.2.4 Usability and Accessibility Requirements</w:t>
      </w:r>
      <w:r>
        <w:rPr>
          <w:rFonts w:ascii="Times New Roman" w:hAnsi="Times New Roman" w:eastAsia="Times New Roman" w:cs="Times New Roman"/>
          <w:b w:val="0"/>
          <w:sz w:val="22"/>
        </w:rPr>
        <w:tab/>
        <w:t>18</w:t>
      </w:r>
    </w:p>
    <w:p>
      <w:pPr>
        <w:tabs>
          <w:tab w:pos="9288" w:val="right" w:leader="dot"/>
        </w:tabs>
        <w:spacing w:after="40"/>
        <w:ind w:left="806"/>
        <w:jc w:val="left"/>
      </w:pPr>
      <w:r>
        <w:rPr>
          <w:rFonts w:ascii="Times New Roman" w:hAnsi="Times New Roman" w:eastAsia="Times New Roman" w:cs="Times New Roman"/>
          <w:b w:val="0"/>
          <w:sz w:val="22"/>
        </w:rPr>
        <w:t>3.2.5 Maintainability, Testability, Portability, and Scalability</w:t>
      </w:r>
      <w:r>
        <w:rPr>
          <w:rFonts w:ascii="Times New Roman" w:hAnsi="Times New Roman" w:eastAsia="Times New Roman" w:cs="Times New Roman"/>
          <w:b w:val="0"/>
          <w:sz w:val="22"/>
        </w:rPr>
        <w:tab/>
        <w:t>18</w:t>
      </w:r>
    </w:p>
    <w:p>
      <w:pPr>
        <w:tabs>
          <w:tab w:pos="9288" w:val="right" w:leader="dot"/>
        </w:tabs>
        <w:spacing w:after="40"/>
        <w:ind w:left="403"/>
        <w:jc w:val="left"/>
      </w:pPr>
      <w:r>
        <w:rPr>
          <w:rFonts w:ascii="Times New Roman" w:hAnsi="Times New Roman" w:eastAsia="Times New Roman" w:cs="Times New Roman"/>
          <w:b w:val="0"/>
          <w:sz w:val="22"/>
        </w:rPr>
        <w:t>3.3 External Interface Requirements</w:t>
      </w:r>
      <w:r>
        <w:rPr>
          <w:rFonts w:ascii="Times New Roman" w:hAnsi="Times New Roman" w:eastAsia="Times New Roman" w:cs="Times New Roman"/>
          <w:b w:val="0"/>
          <w:sz w:val="22"/>
        </w:rPr>
        <w:tab/>
        <w:t>19</w:t>
      </w:r>
    </w:p>
    <w:p>
      <w:pPr>
        <w:tabs>
          <w:tab w:pos="9288" w:val="right" w:leader="dot"/>
        </w:tabs>
        <w:spacing w:after="40"/>
        <w:ind w:left="806"/>
        <w:jc w:val="left"/>
      </w:pPr>
      <w:r>
        <w:rPr>
          <w:rFonts w:ascii="Times New Roman" w:hAnsi="Times New Roman" w:eastAsia="Times New Roman" w:cs="Times New Roman"/>
          <w:b w:val="0"/>
          <w:sz w:val="22"/>
        </w:rPr>
        <w:t>3.3.1 User Interfaces</w:t>
      </w:r>
      <w:r>
        <w:rPr>
          <w:rFonts w:ascii="Times New Roman" w:hAnsi="Times New Roman" w:eastAsia="Times New Roman" w:cs="Times New Roman"/>
          <w:b w:val="0"/>
          <w:sz w:val="22"/>
        </w:rPr>
        <w:tab/>
        <w:t>19</w:t>
      </w:r>
    </w:p>
    <w:p>
      <w:pPr>
        <w:tabs>
          <w:tab w:pos="9288" w:val="right" w:leader="dot"/>
        </w:tabs>
        <w:spacing w:after="40"/>
        <w:ind w:left="806"/>
        <w:jc w:val="left"/>
      </w:pPr>
      <w:r>
        <w:rPr>
          <w:rFonts w:ascii="Times New Roman" w:hAnsi="Times New Roman" w:eastAsia="Times New Roman" w:cs="Times New Roman"/>
          <w:b w:val="0"/>
          <w:sz w:val="22"/>
        </w:rPr>
        <w:t>3.3.2 Hardware Interfaces</w:t>
      </w:r>
      <w:r>
        <w:rPr>
          <w:rFonts w:ascii="Times New Roman" w:hAnsi="Times New Roman" w:eastAsia="Times New Roman" w:cs="Times New Roman"/>
          <w:b w:val="0"/>
          <w:sz w:val="22"/>
        </w:rPr>
        <w:tab/>
        <w:t>19</w:t>
      </w:r>
    </w:p>
    <w:p>
      <w:pPr>
        <w:tabs>
          <w:tab w:pos="9288" w:val="right" w:leader="dot"/>
        </w:tabs>
        <w:spacing w:after="40"/>
        <w:ind w:left="806"/>
        <w:jc w:val="left"/>
      </w:pPr>
      <w:r>
        <w:rPr>
          <w:rFonts w:ascii="Times New Roman" w:hAnsi="Times New Roman" w:eastAsia="Times New Roman" w:cs="Times New Roman"/>
          <w:b w:val="0"/>
          <w:sz w:val="22"/>
        </w:rPr>
        <w:t>3.3.3 Software Interfaces</w:t>
      </w:r>
      <w:r>
        <w:rPr>
          <w:rFonts w:ascii="Times New Roman" w:hAnsi="Times New Roman" w:eastAsia="Times New Roman" w:cs="Times New Roman"/>
          <w:b w:val="0"/>
          <w:sz w:val="22"/>
        </w:rPr>
        <w:tab/>
        <w:t>20</w:t>
      </w:r>
    </w:p>
    <w:p>
      <w:pPr>
        <w:tabs>
          <w:tab w:pos="9288" w:val="right" w:leader="dot"/>
        </w:tabs>
        <w:spacing w:after="40"/>
        <w:ind w:left="806"/>
        <w:jc w:val="left"/>
      </w:pPr>
      <w:r>
        <w:rPr>
          <w:rFonts w:ascii="Times New Roman" w:hAnsi="Times New Roman" w:eastAsia="Times New Roman" w:cs="Times New Roman"/>
          <w:b w:val="0"/>
          <w:sz w:val="22"/>
        </w:rPr>
        <w:t>3.3.4 Communication Interfaces</w:t>
      </w:r>
      <w:r>
        <w:rPr>
          <w:rFonts w:ascii="Times New Roman" w:hAnsi="Times New Roman" w:eastAsia="Times New Roman" w:cs="Times New Roman"/>
          <w:b w:val="0"/>
          <w:sz w:val="22"/>
        </w:rPr>
        <w:tab/>
        <w:t>20</w:t>
      </w:r>
    </w:p>
    <w:p>
      <w:pPr>
        <w:tabs>
          <w:tab w:pos="9288" w:val="right" w:leader="dot"/>
        </w:tabs>
        <w:spacing w:after="40"/>
        <w:ind w:left="0"/>
        <w:jc w:val="left"/>
      </w:pPr>
      <w:r>
        <w:rPr>
          <w:rFonts w:ascii="Times New Roman" w:hAnsi="Times New Roman" w:eastAsia="Times New Roman" w:cs="Times New Roman"/>
          <w:b/>
          <w:color w:val="17324D"/>
          <w:sz w:val="22"/>
        </w:rPr>
        <w:t>4. Technology Stack &amp; Architectural Overview</w:t>
      </w:r>
      <w:r>
        <w:rPr>
          <w:rFonts w:ascii="Times New Roman" w:hAnsi="Times New Roman" w:eastAsia="Times New Roman" w:cs="Times New Roman"/>
          <w:b/>
          <w:sz w:val="22"/>
        </w:rPr>
        <w:tab/>
        <w:t>21</w:t>
      </w:r>
    </w:p>
    <w:p>
      <w:pPr>
        <w:tabs>
          <w:tab w:pos="9288" w:val="right" w:leader="dot"/>
        </w:tabs>
        <w:spacing w:after="40"/>
        <w:ind w:left="403"/>
        <w:jc w:val="left"/>
      </w:pPr>
      <w:r>
        <w:rPr>
          <w:rFonts w:ascii="Times New Roman" w:hAnsi="Times New Roman" w:eastAsia="Times New Roman" w:cs="Times New Roman"/>
          <w:b w:val="0"/>
          <w:sz w:val="22"/>
        </w:rPr>
        <w:t>4.1 Technology Stack Components</w:t>
      </w:r>
      <w:r>
        <w:rPr>
          <w:rFonts w:ascii="Times New Roman" w:hAnsi="Times New Roman" w:eastAsia="Times New Roman" w:cs="Times New Roman"/>
          <w:b w:val="0"/>
          <w:sz w:val="22"/>
        </w:rPr>
        <w:tab/>
        <w:t>21</w:t>
      </w:r>
    </w:p>
    <w:p>
      <w:pPr>
        <w:tabs>
          <w:tab w:pos="9288" w:val="right" w:leader="dot"/>
        </w:tabs>
        <w:spacing w:after="40"/>
        <w:ind w:left="403"/>
        <w:jc w:val="left"/>
      </w:pPr>
      <w:r>
        <w:rPr>
          <w:rFonts w:ascii="Times New Roman" w:hAnsi="Times New Roman" w:eastAsia="Times New Roman" w:cs="Times New Roman"/>
          <w:b w:val="0"/>
          <w:sz w:val="22"/>
        </w:rPr>
        <w:t>4.2 High-Level Architecture</w:t>
      </w:r>
      <w:r>
        <w:rPr>
          <w:rFonts w:ascii="Times New Roman" w:hAnsi="Times New Roman" w:eastAsia="Times New Roman" w:cs="Times New Roman"/>
          <w:b w:val="0"/>
          <w:sz w:val="22"/>
        </w:rPr>
        <w:tab/>
        <w:t>21</w:t>
      </w:r>
    </w:p>
    <w:p>
      <w:pPr>
        <w:tabs>
          <w:tab w:pos="9288" w:val="right" w:leader="dot"/>
        </w:tabs>
        <w:spacing w:after="40"/>
        <w:ind w:left="403"/>
        <w:jc w:val="left"/>
      </w:pPr>
      <w:r>
        <w:rPr>
          <w:rFonts w:ascii="Times New Roman" w:hAnsi="Times New Roman" w:eastAsia="Times New Roman" w:cs="Times New Roman"/>
          <w:b w:val="0"/>
          <w:sz w:val="22"/>
        </w:rPr>
        <w:t>4.3 Data Model and Integrity</w:t>
      </w:r>
      <w:r>
        <w:rPr>
          <w:rFonts w:ascii="Times New Roman" w:hAnsi="Times New Roman" w:eastAsia="Times New Roman" w:cs="Times New Roman"/>
          <w:b w:val="0"/>
          <w:sz w:val="22"/>
        </w:rPr>
        <w:tab/>
        <w:t>22</w:t>
      </w:r>
    </w:p>
    <w:p>
      <w:pPr>
        <w:tabs>
          <w:tab w:pos="9288" w:val="right" w:leader="dot"/>
        </w:tabs>
        <w:spacing w:after="40"/>
        <w:ind w:left="806"/>
        <w:jc w:val="left"/>
      </w:pPr>
      <w:r>
        <w:rPr>
          <w:rFonts w:ascii="Times New Roman" w:hAnsi="Times New Roman" w:eastAsia="Times New Roman" w:cs="Times New Roman"/>
          <w:b w:val="0"/>
          <w:sz w:val="22"/>
        </w:rPr>
        <w:t>4.3.1 Core Entities</w:t>
      </w:r>
      <w:r>
        <w:rPr>
          <w:rFonts w:ascii="Times New Roman" w:hAnsi="Times New Roman" w:eastAsia="Times New Roman" w:cs="Times New Roman"/>
          <w:b w:val="0"/>
          <w:sz w:val="22"/>
        </w:rPr>
        <w:tab/>
        <w:t>22</w:t>
      </w:r>
    </w:p>
    <w:p>
      <w:pPr>
        <w:tabs>
          <w:tab w:pos="9288" w:val="right" w:leader="dot"/>
        </w:tabs>
        <w:spacing w:after="40"/>
        <w:ind w:left="806"/>
        <w:jc w:val="left"/>
      </w:pPr>
      <w:r>
        <w:rPr>
          <w:rFonts w:ascii="Times New Roman" w:hAnsi="Times New Roman" w:eastAsia="Times New Roman" w:cs="Times New Roman"/>
          <w:b w:val="0"/>
          <w:sz w:val="22"/>
        </w:rPr>
        <w:t>4.3.2 Relationship Model</w:t>
      </w:r>
      <w:r>
        <w:rPr>
          <w:rFonts w:ascii="Times New Roman" w:hAnsi="Times New Roman" w:eastAsia="Times New Roman" w:cs="Times New Roman"/>
          <w:b w:val="0"/>
          <w:sz w:val="22"/>
        </w:rPr>
        <w:tab/>
        <w:t>23</w:t>
      </w:r>
    </w:p>
    <w:p>
      <w:pPr>
        <w:tabs>
          <w:tab w:pos="9288" w:val="right" w:leader="dot"/>
        </w:tabs>
        <w:spacing w:after="40"/>
        <w:ind w:left="806"/>
        <w:jc w:val="left"/>
      </w:pPr>
      <w:r>
        <w:rPr>
          <w:rFonts w:ascii="Times New Roman" w:hAnsi="Times New Roman" w:eastAsia="Times New Roman" w:cs="Times New Roman"/>
          <w:b w:val="0"/>
          <w:sz w:val="22"/>
        </w:rPr>
        <w:t>4.3.3 Data Integrity and Retention</w:t>
      </w:r>
      <w:r>
        <w:rPr>
          <w:rFonts w:ascii="Times New Roman" w:hAnsi="Times New Roman" w:eastAsia="Times New Roman" w:cs="Times New Roman"/>
          <w:b w:val="0"/>
          <w:sz w:val="22"/>
        </w:rPr>
        <w:tab/>
        <w:t>23</w:t>
      </w:r>
    </w:p>
    <w:p>
      <w:pPr>
        <w:tabs>
          <w:tab w:pos="9288" w:val="right" w:leader="dot"/>
        </w:tabs>
        <w:spacing w:after="40"/>
        <w:ind w:left="403"/>
        <w:jc w:val="left"/>
      </w:pPr>
      <w:r>
        <w:rPr>
          <w:rFonts w:ascii="Times New Roman" w:hAnsi="Times New Roman" w:eastAsia="Times New Roman" w:cs="Times New Roman"/>
          <w:b w:val="0"/>
          <w:sz w:val="22"/>
        </w:rPr>
        <w:t>4.4 Key Use Cases</w:t>
      </w:r>
      <w:r>
        <w:rPr>
          <w:rFonts w:ascii="Times New Roman" w:hAnsi="Times New Roman" w:eastAsia="Times New Roman" w:cs="Times New Roman"/>
          <w:b w:val="0"/>
          <w:sz w:val="22"/>
        </w:rPr>
        <w:tab/>
        <w:t>24</w:t>
      </w:r>
    </w:p>
    <w:p>
      <w:pPr>
        <w:tabs>
          <w:tab w:pos="9288" w:val="right" w:leader="dot"/>
        </w:tabs>
        <w:spacing w:after="40"/>
        <w:ind w:left="806"/>
        <w:jc w:val="left"/>
      </w:pPr>
      <w:r>
        <w:rPr>
          <w:rFonts w:ascii="Times New Roman" w:hAnsi="Times New Roman" w:eastAsia="Times New Roman" w:cs="Times New Roman"/>
          <w:b w:val="0"/>
          <w:sz w:val="22"/>
        </w:rPr>
        <w:t>4.4.1 Booking State Model</w:t>
      </w:r>
      <w:r>
        <w:rPr>
          <w:rFonts w:ascii="Times New Roman" w:hAnsi="Times New Roman" w:eastAsia="Times New Roman" w:cs="Times New Roman"/>
          <w:b w:val="0"/>
          <w:sz w:val="22"/>
        </w:rPr>
        <w:tab/>
        <w:t>24</w:t>
      </w:r>
    </w:p>
    <w:p>
      <w:pPr>
        <w:tabs>
          <w:tab w:pos="9288" w:val="right" w:leader="dot"/>
        </w:tabs>
        <w:spacing w:after="40"/>
        <w:ind w:left="0"/>
        <w:jc w:val="left"/>
      </w:pPr>
      <w:r>
        <w:rPr>
          <w:rFonts w:ascii="Times New Roman" w:hAnsi="Times New Roman" w:eastAsia="Times New Roman" w:cs="Times New Roman"/>
          <w:b/>
          <w:color w:val="17324D"/>
          <w:sz w:val="22"/>
        </w:rPr>
        <w:t>5. Tentative Development Plan (Agile Methodology)</w:t>
      </w:r>
      <w:r>
        <w:rPr>
          <w:rFonts w:ascii="Times New Roman" w:hAnsi="Times New Roman" w:eastAsia="Times New Roman" w:cs="Times New Roman"/>
          <w:b/>
          <w:sz w:val="22"/>
        </w:rPr>
        <w:tab/>
        <w:t>25</w:t>
      </w:r>
    </w:p>
    <w:p>
      <w:pPr>
        <w:tabs>
          <w:tab w:pos="9288" w:val="right" w:leader="dot"/>
        </w:tabs>
        <w:spacing w:after="40"/>
        <w:ind w:left="403"/>
        <w:jc w:val="left"/>
      </w:pPr>
      <w:r>
        <w:rPr>
          <w:rFonts w:ascii="Times New Roman" w:hAnsi="Times New Roman" w:eastAsia="Times New Roman" w:cs="Times New Roman"/>
          <w:b w:val="0"/>
          <w:sz w:val="22"/>
        </w:rPr>
        <w:t>5.1 Definition of Done</w:t>
      </w:r>
      <w:r>
        <w:rPr>
          <w:rFonts w:ascii="Times New Roman" w:hAnsi="Times New Roman" w:eastAsia="Times New Roman" w:cs="Times New Roman"/>
          <w:b w:val="0"/>
          <w:sz w:val="22"/>
        </w:rPr>
        <w:tab/>
        <w:t>26</w:t>
      </w:r>
    </w:p>
    <w:p>
      <w:pPr>
        <w:tabs>
          <w:tab w:pos="9288" w:val="right" w:leader="dot"/>
        </w:tabs>
        <w:spacing w:after="40"/>
        <w:ind w:left="0"/>
        <w:jc w:val="left"/>
      </w:pPr>
      <w:r>
        <w:rPr>
          <w:rFonts w:ascii="Times New Roman" w:hAnsi="Times New Roman" w:eastAsia="Times New Roman" w:cs="Times New Roman"/>
          <w:b/>
          <w:color w:val="17324D"/>
          <w:sz w:val="22"/>
        </w:rPr>
        <w:t>6. Acceptance Criteria</w:t>
      </w:r>
      <w:r>
        <w:rPr>
          <w:rFonts w:ascii="Times New Roman" w:hAnsi="Times New Roman" w:eastAsia="Times New Roman" w:cs="Times New Roman"/>
          <w:b/>
          <w:sz w:val="22"/>
        </w:rPr>
        <w:tab/>
        <w:t>26</w:t>
      </w:r>
    </w:p>
    <w:p>
      <w:pPr>
        <w:tabs>
          <w:tab w:pos="9288" w:val="right" w:leader="dot"/>
        </w:tabs>
        <w:spacing w:after="40"/>
        <w:ind w:left="403"/>
        <w:jc w:val="left"/>
      </w:pPr>
      <w:r>
        <w:rPr>
          <w:rFonts w:ascii="Times New Roman" w:hAnsi="Times New Roman" w:eastAsia="Times New Roman" w:cs="Times New Roman"/>
          <w:b w:val="0"/>
          <w:sz w:val="22"/>
        </w:rPr>
        <w:t>6.1 System Acceptance Criteria</w:t>
      </w:r>
      <w:r>
        <w:rPr>
          <w:rFonts w:ascii="Times New Roman" w:hAnsi="Times New Roman" w:eastAsia="Times New Roman" w:cs="Times New Roman"/>
          <w:b w:val="0"/>
          <w:sz w:val="22"/>
        </w:rPr>
        <w:tab/>
        <w:t>26</w:t>
      </w:r>
    </w:p>
    <w:p>
      <w:pPr>
        <w:tabs>
          <w:tab w:pos="9288" w:val="right" w:leader="dot"/>
        </w:tabs>
        <w:spacing w:after="40"/>
        <w:ind w:left="403"/>
        <w:jc w:val="left"/>
      </w:pPr>
      <w:r>
        <w:rPr>
          <w:rFonts w:ascii="Times New Roman" w:hAnsi="Times New Roman" w:eastAsia="Times New Roman" w:cs="Times New Roman"/>
          <w:b w:val="0"/>
          <w:sz w:val="22"/>
        </w:rPr>
        <w:t>6.2 Requirement Traceability Matrix</w:t>
      </w:r>
      <w:r>
        <w:rPr>
          <w:rFonts w:ascii="Times New Roman" w:hAnsi="Times New Roman" w:eastAsia="Times New Roman" w:cs="Times New Roman"/>
          <w:b w:val="0"/>
          <w:sz w:val="22"/>
        </w:rPr>
        <w:tab/>
        <w:t>27</w:t>
      </w:r>
    </w:p>
    <w:p>
      <w:pPr>
        <w:tabs>
          <w:tab w:pos="9288" w:val="right" w:leader="dot"/>
        </w:tabs>
        <w:spacing w:after="40"/>
        <w:ind w:left="0"/>
        <w:jc w:val="left"/>
      </w:pPr>
      <w:r>
        <w:rPr>
          <w:rFonts w:ascii="Times New Roman" w:hAnsi="Times New Roman" w:eastAsia="Times New Roman" w:cs="Times New Roman"/>
          <w:b/>
          <w:color w:val="17324D"/>
          <w:sz w:val="22"/>
        </w:rPr>
        <w:t>7. Conclusion</w:t>
      </w:r>
      <w:r>
        <w:rPr>
          <w:rFonts w:ascii="Times New Roman" w:hAnsi="Times New Roman" w:eastAsia="Times New Roman" w:cs="Times New Roman"/>
          <w:b/>
          <w:sz w:val="22"/>
        </w:rPr>
        <w:tab/>
        <w:t>28</w:t>
      </w:r>
    </w:p>
    <w:p>
      <w:pPr>
        <w:tabs>
          <w:tab w:pos="9288" w:val="right" w:leader="dot"/>
        </w:tabs>
        <w:spacing w:after="40"/>
        <w:ind w:left="0"/>
        <w:jc w:val="left"/>
      </w:pPr>
      <w:r>
        <w:rPr>
          <w:rFonts w:ascii="Times New Roman" w:hAnsi="Times New Roman" w:eastAsia="Times New Roman" w:cs="Times New Roman"/>
          <w:b/>
          <w:color w:val="17324D"/>
          <w:sz w:val="22"/>
        </w:rPr>
        <w:t>Appendix A — Out of Scope for the MVP</w:t>
      </w:r>
      <w:r>
        <w:rPr>
          <w:rFonts w:ascii="Times New Roman" w:hAnsi="Times New Roman" w:eastAsia="Times New Roman" w:cs="Times New Roman"/>
          <w:b/>
          <w:sz w:val="22"/>
        </w:rPr>
        <w:tab/>
        <w:t>29</w:t>
      </w:r>
    </w:p>
    <w:p>
      <w:pPr>
        <w:tabs>
          <w:tab w:pos="9288" w:val="right" w:leader="dot"/>
        </w:tabs>
        <w:spacing w:after="40"/>
        <w:ind w:left="0"/>
        <w:jc w:val="left"/>
      </w:pPr>
      <w:r>
        <w:rPr>
          <w:rFonts w:ascii="Times New Roman" w:hAnsi="Times New Roman" w:eastAsia="Times New Roman" w:cs="Times New Roman"/>
          <w:b/>
          <w:color w:val="17324D"/>
          <w:sz w:val="22"/>
        </w:rPr>
        <w:t>Appendix B — Risks and Mitigations</w:t>
      </w:r>
      <w:r>
        <w:rPr>
          <w:rFonts w:ascii="Times New Roman" w:hAnsi="Times New Roman" w:eastAsia="Times New Roman" w:cs="Times New Roman"/>
          <w:b/>
          <w:sz w:val="22"/>
        </w:rPr>
        <w:tab/>
        <w:t>30</w:t>
        <w:fldChar w:fldCharType="end"/>
      </w:r>
    </w:p>
    <w:p>
      <w:pPr>
        <w:jc w:val="left"/>
      </w:pPr>
      <w:r>
        <w:rPr>
          <w:rFonts w:ascii="Times New Roman" w:hAnsi="Times New Roman" w:eastAsia="Times New Roman" w:cs="Times New Roman"/>
          <w:i/>
          <w:color w:val="5C6873"/>
          <w:sz w:val="18"/>
        </w:rPr>
        <w:t>This contents table is embedded for immediate viewing and is configured to refresh automatically in Microsoft Word.</w:t>
      </w:r>
    </w:p>
    <w:p>
      <w:r>
        <w:br w:type="page"/>
      </w:r>
    </w:p>
    <w:p>
      <w:pPr>
        <w:pStyle w:val="Heading1"/>
      </w:pPr>
      <w:r>
        <w:t>1. Introduction</w:t>
      </w:r>
    </w:p>
    <w:p>
      <w:pPr>
        <w:pStyle w:val="Heading2"/>
      </w:pPr>
      <w:r>
        <w:t>1.1 Purpose</w:t>
      </w:r>
    </w:p>
    <w:p>
      <w:r>
        <w:t>This Software Requirements Specification defines the functional and non-functional requirements for Mentor Market, a full-stack web marketplace that connects students with tutors and supports the complete learning relationship—from discovery and hiring to classes, learning resources, assessment, payment, progress tracking, and review. It provides a shared baseline for design, implementation, testing, evaluation, and future maintenance.</w:t>
      </w:r>
    </w:p>
    <w:p>
      <w:pPr>
        <w:pStyle w:val="Heading2"/>
      </w:pPr>
      <w:r>
        <w:t>1.2 Scope</w:t>
      </w:r>
    </w:p>
    <w:p>
      <w:r>
        <w:t>Mentor Market serves three primary roles:</w:t>
      </w:r>
    </w:p>
    <w:p>
      <w:pPr>
        <w:pStyle w:val="ListBullet"/>
      </w:pPr>
      <w:r>
        <w:t>Students discover and compare tutor services, publish tutoring requests, hire tutors, book classes, communicate, complete learning activities, make simulated payments, track progress, and review tutors.</w:t>
      </w:r>
    </w:p>
    <w:p>
      <w:pPr>
        <w:pStyle w:val="ListBullet"/>
      </w:pPr>
      <w:r>
        <w:t>Tutors publish services, apply to student requests, manage bookings, communicate, distribute materials, create assignments and quizzes, review earnings, request withdrawals, and submit credentials for verification.</w:t>
      </w:r>
    </w:p>
    <w:p>
      <w:pPr>
        <w:pStyle w:val="ListBullet"/>
      </w:pPr>
      <w:r>
        <w:t>Administrators oversee users, tutor verification, marketplace records, payments, withdrawals, reports, and platform analytics.</w:t>
      </w:r>
    </w:p>
    <w:p>
      <w:r>
        <w:t>The product is a responsive React web application backed by an Express REST API and a normalized MySQL database. The academic MVP stores file references as URLs and simulates payments; it does not process real money or upload files to third-party storage.</w:t>
      </w:r>
    </w:p>
    <w:p>
      <w:pPr>
        <w:pStyle w:val="Heading2"/>
      </w:pPr>
      <w:r>
        <w:t>1.3 Definitions, Acronyms, and Abbreviations</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2016"/>
            <w:vAlign w:val="center"/>
            <w:shd w:fill="17324D"/>
          </w:tcPr>
          <w:p>
            <w:pPr>
              <w:keepNext/>
              <w:spacing w:after="0"/>
              <w:jc w:val="left"/>
            </w:pPr>
            <w:r/>
            <w:r>
              <w:rPr>
                <w:rFonts w:ascii="Times New Roman" w:hAnsi="Times New Roman" w:eastAsia="Times New Roman" w:cs="Times New Roman"/>
                <w:b/>
                <w:color w:val="FFFFFF"/>
                <w:sz w:val="18"/>
              </w:rPr>
              <w:t>Term</w:t>
            </w:r>
          </w:p>
        </w:tc>
        <w:tc>
          <w:tcPr>
            <w:tcW w:type="dxa" w:w="7776"/>
            <w:vAlign w:val="center"/>
            <w:shd w:fill="17324D"/>
          </w:tcPr>
          <w:p>
            <w:pPr>
              <w:keepNext/>
              <w:spacing w:after="0"/>
              <w:jc w:val="left"/>
            </w:pPr>
            <w:r/>
            <w:r>
              <w:rPr>
                <w:rFonts w:ascii="Times New Roman" w:hAnsi="Times New Roman" w:eastAsia="Times New Roman" w:cs="Times New Roman"/>
                <w:b/>
                <w:color w:val="FFFFFF"/>
                <w:sz w:val="18"/>
              </w:rPr>
              <w:t>Meaning</w:t>
            </w:r>
          </w:p>
        </w:tc>
      </w:tr>
      <w:tr>
        <w:trPr>
          <w:cantSplit/>
        </w:trPr>
        <w:tc>
          <w:tcPr>
            <w:tcW w:type="dxa" w:w="2016"/>
            <w:vAlign w:val="center"/>
          </w:tcPr>
          <w:p>
            <w:pPr>
              <w:spacing w:after="0"/>
              <w:jc w:val="left"/>
            </w:pPr>
            <w:r/>
            <w:r>
              <w:rPr>
                <w:rFonts w:ascii="Times New Roman" w:hAnsi="Times New Roman" w:eastAsia="Times New Roman" w:cs="Times New Roman"/>
                <w:b w:val="0"/>
                <w:sz w:val="17"/>
              </w:rPr>
              <w:t>API</w:t>
            </w:r>
          </w:p>
        </w:tc>
        <w:tc>
          <w:tcPr>
            <w:tcW w:type="dxa" w:w="7776"/>
            <w:vAlign w:val="center"/>
          </w:tcPr>
          <w:p>
            <w:pPr>
              <w:spacing w:after="0"/>
              <w:jc w:val="left"/>
            </w:pPr>
            <w:r/>
            <w:r>
              <w:rPr>
                <w:rFonts w:ascii="Times New Roman" w:hAnsi="Times New Roman" w:eastAsia="Times New Roman" w:cs="Times New Roman"/>
                <w:b w:val="0"/>
                <w:sz w:val="17"/>
              </w:rPr>
              <w:t>Application Programming Interface; the REST communication layer between frontend and backend.</w:t>
            </w:r>
          </w:p>
        </w:tc>
      </w:tr>
      <w:tr>
        <w:trPr>
          <w:cantSplit/>
        </w:trPr>
        <w:tc>
          <w:tcPr>
            <w:tcW w:type="dxa" w:w="2016"/>
            <w:vAlign w:val="center"/>
            <w:shd w:fill="F3F6F8"/>
          </w:tcPr>
          <w:p>
            <w:pPr>
              <w:spacing w:after="0"/>
              <w:jc w:val="left"/>
            </w:pPr>
            <w:r/>
            <w:r>
              <w:rPr>
                <w:rFonts w:ascii="Times New Roman" w:hAnsi="Times New Roman" w:eastAsia="Times New Roman" w:cs="Times New Roman"/>
                <w:b w:val="0"/>
                <w:sz w:val="17"/>
              </w:rPr>
              <w:t>JWT</w:t>
            </w:r>
          </w:p>
        </w:tc>
        <w:tc>
          <w:tcPr>
            <w:tcW w:type="dxa" w:w="7776"/>
            <w:vAlign w:val="center"/>
            <w:shd w:fill="F3F6F8"/>
          </w:tcPr>
          <w:p>
            <w:pPr>
              <w:spacing w:after="0"/>
              <w:jc w:val="left"/>
            </w:pPr>
            <w:r/>
            <w:r>
              <w:rPr>
                <w:rFonts w:ascii="Times New Roman" w:hAnsi="Times New Roman" w:eastAsia="Times New Roman" w:cs="Times New Roman"/>
                <w:b w:val="0"/>
                <w:sz w:val="17"/>
              </w:rPr>
              <w:t>JSON Web Token used for authenticated sessions and role claims.</w:t>
            </w:r>
          </w:p>
        </w:tc>
      </w:tr>
      <w:tr>
        <w:trPr>
          <w:cantSplit/>
        </w:trPr>
        <w:tc>
          <w:tcPr>
            <w:tcW w:type="dxa" w:w="2016"/>
            <w:vAlign w:val="center"/>
          </w:tcPr>
          <w:p>
            <w:pPr>
              <w:spacing w:after="0"/>
              <w:jc w:val="left"/>
            </w:pPr>
            <w:r/>
            <w:r>
              <w:rPr>
                <w:rFonts w:ascii="Times New Roman" w:hAnsi="Times New Roman" w:eastAsia="Times New Roman" w:cs="Times New Roman"/>
                <w:b w:val="0"/>
                <w:sz w:val="17"/>
              </w:rPr>
              <w:t>RBAC</w:t>
            </w:r>
          </w:p>
        </w:tc>
        <w:tc>
          <w:tcPr>
            <w:tcW w:type="dxa" w:w="7776"/>
            <w:vAlign w:val="center"/>
          </w:tcPr>
          <w:p>
            <w:pPr>
              <w:spacing w:after="0"/>
              <w:jc w:val="left"/>
            </w:pPr>
            <w:r/>
            <w:r>
              <w:rPr>
                <w:rFonts w:ascii="Times New Roman" w:hAnsi="Times New Roman" w:eastAsia="Times New Roman" w:cs="Times New Roman"/>
                <w:b w:val="0"/>
                <w:sz w:val="17"/>
              </w:rPr>
              <w:t>Role-Based Access Control restricting operations to student, tutor, or administrator roles.</w:t>
            </w:r>
          </w:p>
        </w:tc>
      </w:tr>
      <w:tr>
        <w:trPr>
          <w:cantSplit/>
        </w:trPr>
        <w:tc>
          <w:tcPr>
            <w:tcW w:type="dxa" w:w="2016"/>
            <w:vAlign w:val="center"/>
            <w:shd w:fill="F3F6F8"/>
          </w:tcPr>
          <w:p>
            <w:pPr>
              <w:spacing w:after="0"/>
              <w:jc w:val="left"/>
            </w:pPr>
            <w:r/>
            <w:r>
              <w:rPr>
                <w:rFonts w:ascii="Times New Roman" w:hAnsi="Times New Roman" w:eastAsia="Times New Roman" w:cs="Times New Roman"/>
                <w:b w:val="0"/>
                <w:sz w:val="17"/>
              </w:rPr>
              <w:t>MVP</w:t>
            </w:r>
          </w:p>
        </w:tc>
        <w:tc>
          <w:tcPr>
            <w:tcW w:type="dxa" w:w="7776"/>
            <w:vAlign w:val="center"/>
            <w:shd w:fill="F3F6F8"/>
          </w:tcPr>
          <w:p>
            <w:pPr>
              <w:spacing w:after="0"/>
              <w:jc w:val="left"/>
            </w:pPr>
            <w:r/>
            <w:r>
              <w:rPr>
                <w:rFonts w:ascii="Times New Roman" w:hAnsi="Times New Roman" w:eastAsia="Times New Roman" w:cs="Times New Roman"/>
                <w:b w:val="0"/>
                <w:sz w:val="17"/>
              </w:rPr>
              <w:t>Minimum Viable Product; the implemented academic product baseline.</w:t>
            </w:r>
          </w:p>
        </w:tc>
      </w:tr>
      <w:tr>
        <w:trPr>
          <w:cantSplit/>
        </w:trPr>
        <w:tc>
          <w:tcPr>
            <w:tcW w:type="dxa" w:w="2016"/>
            <w:vAlign w:val="center"/>
          </w:tcPr>
          <w:p>
            <w:pPr>
              <w:spacing w:after="0"/>
              <w:jc w:val="left"/>
            </w:pPr>
            <w:r/>
            <w:r>
              <w:rPr>
                <w:rFonts w:ascii="Times New Roman" w:hAnsi="Times New Roman" w:eastAsia="Times New Roman" w:cs="Times New Roman"/>
                <w:b w:val="0"/>
                <w:sz w:val="17"/>
              </w:rPr>
              <w:t>REST</w:t>
            </w:r>
          </w:p>
        </w:tc>
        <w:tc>
          <w:tcPr>
            <w:tcW w:type="dxa" w:w="7776"/>
            <w:vAlign w:val="center"/>
          </w:tcPr>
          <w:p>
            <w:pPr>
              <w:spacing w:after="0"/>
              <w:jc w:val="left"/>
            </w:pPr>
            <w:r/>
            <w:r>
              <w:rPr>
                <w:rFonts w:ascii="Times New Roman" w:hAnsi="Times New Roman" w:eastAsia="Times New Roman" w:cs="Times New Roman"/>
                <w:b w:val="0"/>
                <w:sz w:val="17"/>
              </w:rPr>
              <w:t>Representational State Transfer style used by the HTTP API.</w:t>
            </w:r>
          </w:p>
        </w:tc>
      </w:tr>
      <w:tr>
        <w:trPr>
          <w:cantSplit/>
        </w:trPr>
        <w:tc>
          <w:tcPr>
            <w:tcW w:type="dxa" w:w="2016"/>
            <w:vAlign w:val="center"/>
            <w:shd w:fill="F3F6F8"/>
          </w:tcPr>
          <w:p>
            <w:pPr>
              <w:spacing w:after="0"/>
              <w:jc w:val="left"/>
            </w:pPr>
            <w:r/>
            <w:r>
              <w:rPr>
                <w:rFonts w:ascii="Times New Roman" w:hAnsi="Times New Roman" w:eastAsia="Times New Roman" w:cs="Times New Roman"/>
                <w:b w:val="0"/>
                <w:sz w:val="17"/>
              </w:rPr>
              <w:t>CRUD</w:t>
            </w:r>
          </w:p>
        </w:tc>
        <w:tc>
          <w:tcPr>
            <w:tcW w:type="dxa" w:w="7776"/>
            <w:vAlign w:val="center"/>
            <w:shd w:fill="F3F6F8"/>
          </w:tcPr>
          <w:p>
            <w:pPr>
              <w:spacing w:after="0"/>
              <w:jc w:val="left"/>
            </w:pPr>
            <w:r/>
            <w:r>
              <w:rPr>
                <w:rFonts w:ascii="Times New Roman" w:hAnsi="Times New Roman" w:eastAsia="Times New Roman" w:cs="Times New Roman"/>
                <w:b w:val="0"/>
                <w:sz w:val="17"/>
              </w:rPr>
              <w:t>Create, Read, Update, and Delete operations.</w:t>
            </w:r>
          </w:p>
        </w:tc>
      </w:tr>
      <w:tr>
        <w:trPr>
          <w:cantSplit/>
        </w:trPr>
        <w:tc>
          <w:tcPr>
            <w:tcW w:type="dxa" w:w="2016"/>
            <w:vAlign w:val="center"/>
          </w:tcPr>
          <w:p>
            <w:pPr>
              <w:spacing w:after="0"/>
              <w:jc w:val="left"/>
            </w:pPr>
            <w:r/>
            <w:r>
              <w:rPr>
                <w:rFonts w:ascii="Times New Roman" w:hAnsi="Times New Roman" w:eastAsia="Times New Roman" w:cs="Times New Roman"/>
                <w:b w:val="0"/>
                <w:sz w:val="17"/>
              </w:rPr>
              <w:t>Trial class</w:t>
            </w:r>
          </w:p>
        </w:tc>
        <w:tc>
          <w:tcPr>
            <w:tcW w:type="dxa" w:w="7776"/>
            <w:vAlign w:val="center"/>
          </w:tcPr>
          <w:p>
            <w:pPr>
              <w:spacing w:after="0"/>
              <w:jc w:val="left"/>
            </w:pPr>
            <w:r/>
            <w:r>
              <w:rPr>
                <w:rFonts w:ascii="Times New Roman" w:hAnsi="Times New Roman" w:eastAsia="Times New Roman" w:cs="Times New Roman"/>
                <w:b w:val="0"/>
                <w:sz w:val="17"/>
              </w:rPr>
              <w:t>A limited introductory booking offered by a tutor service.</w:t>
            </w:r>
          </w:p>
        </w:tc>
      </w:tr>
      <w:tr>
        <w:trPr>
          <w:cantSplit/>
        </w:trPr>
        <w:tc>
          <w:tcPr>
            <w:tcW w:type="dxa" w:w="2016"/>
            <w:vAlign w:val="center"/>
            <w:shd w:fill="F3F6F8"/>
          </w:tcPr>
          <w:p>
            <w:pPr>
              <w:spacing w:after="0"/>
              <w:jc w:val="left"/>
            </w:pPr>
            <w:r/>
            <w:r>
              <w:rPr>
                <w:rFonts w:ascii="Times New Roman" w:hAnsi="Times New Roman" w:eastAsia="Times New Roman" w:cs="Times New Roman"/>
                <w:b w:val="0"/>
                <w:sz w:val="17"/>
              </w:rPr>
              <w:t>Verification</w:t>
            </w:r>
          </w:p>
        </w:tc>
        <w:tc>
          <w:tcPr>
            <w:tcW w:type="dxa" w:w="7776"/>
            <w:vAlign w:val="center"/>
            <w:shd w:fill="F3F6F8"/>
          </w:tcPr>
          <w:p>
            <w:pPr>
              <w:spacing w:after="0"/>
              <w:jc w:val="left"/>
            </w:pPr>
            <w:r/>
            <w:r>
              <w:rPr>
                <w:rFonts w:ascii="Times New Roman" w:hAnsi="Times New Roman" w:eastAsia="Times New Roman" w:cs="Times New Roman"/>
                <w:b w:val="0"/>
                <w:sz w:val="17"/>
              </w:rPr>
              <w:t>Administrator review of a tutor's credentials and supporting evidence.</w:t>
            </w:r>
          </w:p>
        </w:tc>
      </w:tr>
      <w:tr>
        <w:trPr>
          <w:cantSplit/>
        </w:trPr>
        <w:tc>
          <w:tcPr>
            <w:tcW w:type="dxa" w:w="2016"/>
            <w:vAlign w:val="center"/>
          </w:tcPr>
          <w:p>
            <w:pPr>
              <w:spacing w:after="0"/>
              <w:jc w:val="left"/>
            </w:pPr>
            <w:r/>
            <w:r>
              <w:rPr>
                <w:rFonts w:ascii="Times New Roman" w:hAnsi="Times New Roman" w:eastAsia="Times New Roman" w:cs="Times New Roman"/>
                <w:b w:val="0"/>
                <w:sz w:val="17"/>
              </w:rPr>
              <w:t>Platform commission</w:t>
            </w:r>
          </w:p>
        </w:tc>
        <w:tc>
          <w:tcPr>
            <w:tcW w:type="dxa" w:w="7776"/>
            <w:vAlign w:val="center"/>
          </w:tcPr>
          <w:p>
            <w:pPr>
              <w:spacing w:after="0"/>
              <w:jc w:val="left"/>
            </w:pPr>
            <w:r/>
            <w:r>
              <w:rPr>
                <w:rFonts w:ascii="Times New Roman" w:hAnsi="Times New Roman" w:eastAsia="Times New Roman" w:cs="Times New Roman"/>
                <w:b w:val="0"/>
                <w:sz w:val="17"/>
              </w:rPr>
              <w:t>Ten percent of a paid booking amount retained in the simulated ledger.</w:t>
            </w:r>
          </w:p>
        </w:tc>
      </w:tr>
    </w:tbl>
    <w:p>
      <w:pPr>
        <w:spacing w:after="0"/>
      </w:pPr>
    </w:p>
    <w:p>
      <w:pPr>
        <w:pStyle w:val="Heading2"/>
      </w:pPr>
      <w:r>
        <w:t>1.4 References</w:t>
      </w:r>
    </w:p>
    <w:p>
      <w:pPr>
        <w:pStyle w:val="ListBullet"/>
      </w:pPr>
      <w:r>
        <w:t>IEEE/ISO/IEC 29148 principles for requirements engineering and SRS structure.</w:t>
      </w:r>
    </w:p>
    <w:p>
      <w:pPr>
        <w:pStyle w:val="ListBullet"/>
      </w:pPr>
      <w:r>
        <w:t>Mentor Market README, frontend routes, backend REST routes, tests, and MySQL schema.</w:t>
      </w:r>
    </w:p>
    <w:p>
      <w:pPr>
        <w:pStyle w:val="ListBullet"/>
      </w:pPr>
      <w:r>
        <w:t>React, Express.js, Node.js, MySQL, JWT, bcryptjs, Axios, Vite, Helmet, and express-validator documentation.</w:t>
      </w:r>
    </w:p>
    <w:p>
      <w:pPr>
        <w:pStyle w:val="ListBullet"/>
      </w:pPr>
      <w:r>
        <w:t>The supplied WeHeal CSE470 SRS document, used as a structural and academic presentation reference.</w:t>
      </w:r>
    </w:p>
    <w:p>
      <w:pPr>
        <w:pStyle w:val="Heading2"/>
      </w:pPr>
      <w:r>
        <w:t>1.5 Overview</w:t>
      </w:r>
    </w:p>
    <w:p>
      <w:r>
        <w:t>Section 2 describes the product, users, environment, constraints, and assumptions. Section 3 defines functional, non-functional, and interface requirements. Section 4 describes the technology stack, architecture, data model, and key use cases. Section 5 presents the agile development plan, Section 6 provides acceptance and traceability criteria, and Section 7 concludes the specification.</w:t>
      </w:r>
    </w:p>
    <w:p>
      <w:pPr>
        <w:pStyle w:val="Heading1"/>
      </w:pPr>
      <w:r>
        <w:t>2. Overall Description</w:t>
      </w:r>
    </w:p>
    <w:p>
      <w:pPr>
        <w:pStyle w:val="Heading2"/>
      </w:pPr>
      <w:r>
        <w:t>2.1 Product Perspective</w:t>
      </w:r>
    </w:p>
    <w:p>
      <w:r>
        <w:t>Mentor Market is a standalone, three-tier web application. A React single-page application communicates with an Express.js MVC API over HTTP/JSON. The API applies authentication, role checks, validation, rate limiting, and business rules before reading or writing MySQL. The platform combines a two-sided service marketplace with learning-management, communication, trust, moderation, and simulated financial capabilities.</w:t>
      </w:r>
    </w:p>
    <w:p>
      <w:pPr>
        <w:pStyle w:val="Heading2"/>
      </w:pPr>
      <w:r>
        <w:t>2.2 Major Product Features</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2448"/>
            <w:vAlign w:val="center"/>
            <w:shd w:fill="17324D"/>
          </w:tcPr>
          <w:p>
            <w:pPr>
              <w:keepNext/>
              <w:spacing w:after="0"/>
              <w:jc w:val="left"/>
            </w:pPr>
            <w:r/>
            <w:r>
              <w:rPr>
                <w:rFonts w:ascii="Times New Roman" w:hAnsi="Times New Roman" w:eastAsia="Times New Roman" w:cs="Times New Roman"/>
                <w:b/>
                <w:color w:val="FFFFFF"/>
                <w:sz w:val="18"/>
              </w:rPr>
              <w:t>Feature group</w:t>
            </w:r>
          </w:p>
        </w:tc>
        <w:tc>
          <w:tcPr>
            <w:tcW w:type="dxa" w:w="7344"/>
            <w:vAlign w:val="center"/>
            <w:shd w:fill="17324D"/>
          </w:tcPr>
          <w:p>
            <w:pPr>
              <w:keepNext/>
              <w:spacing w:after="0"/>
              <w:jc w:val="left"/>
            </w:pPr>
            <w:r/>
            <w:r>
              <w:rPr>
                <w:rFonts w:ascii="Times New Roman" w:hAnsi="Times New Roman" w:eastAsia="Times New Roman" w:cs="Times New Roman"/>
                <w:b/>
                <w:color w:val="FFFFFF"/>
                <w:sz w:val="18"/>
              </w:rPr>
              <w:t>Summary</w:t>
            </w:r>
          </w:p>
        </w:tc>
      </w:tr>
      <w:tr>
        <w:trPr>
          <w:cantSplit/>
        </w:trPr>
        <w:tc>
          <w:tcPr>
            <w:tcW w:type="dxa" w:w="2448"/>
            <w:vAlign w:val="center"/>
          </w:tcPr>
          <w:p>
            <w:pPr>
              <w:spacing w:after="0"/>
              <w:jc w:val="left"/>
            </w:pPr>
            <w:r/>
            <w:r>
              <w:rPr>
                <w:rFonts w:ascii="Times New Roman" w:hAnsi="Times New Roman" w:eastAsia="Times New Roman" w:cs="Times New Roman"/>
                <w:b w:val="0"/>
                <w:sz w:val="17"/>
              </w:rPr>
              <w:t>Identity and access</w:t>
            </w:r>
          </w:p>
        </w:tc>
        <w:tc>
          <w:tcPr>
            <w:tcW w:type="dxa" w:w="7344"/>
            <w:vAlign w:val="center"/>
          </w:tcPr>
          <w:p>
            <w:pPr>
              <w:spacing w:after="0"/>
              <w:jc w:val="left"/>
            </w:pPr>
            <w:r/>
            <w:r>
              <w:rPr>
                <w:rFonts w:ascii="Times New Roman" w:hAnsi="Times New Roman" w:eastAsia="Times New Roman" w:cs="Times New Roman"/>
                <w:b w:val="0"/>
                <w:sz w:val="17"/>
              </w:rPr>
              <w:t>Student/tutor registration, login for all provisioned roles, JWT sessions, and protected role routes.</w:t>
            </w:r>
          </w:p>
        </w:tc>
      </w:tr>
      <w:tr>
        <w:trPr>
          <w:cantSplit/>
        </w:trPr>
        <w:tc>
          <w:tcPr>
            <w:tcW w:type="dxa" w:w="2448"/>
            <w:vAlign w:val="center"/>
            <w:shd w:fill="F3F6F8"/>
          </w:tcPr>
          <w:p>
            <w:pPr>
              <w:spacing w:after="0"/>
              <w:jc w:val="left"/>
            </w:pPr>
            <w:r/>
            <w:r>
              <w:rPr>
                <w:rFonts w:ascii="Times New Roman" w:hAnsi="Times New Roman" w:eastAsia="Times New Roman" w:cs="Times New Roman"/>
                <w:b w:val="0"/>
                <w:sz w:val="17"/>
              </w:rPr>
              <w:t>Tutor discovery</w:t>
            </w:r>
          </w:p>
        </w:tc>
        <w:tc>
          <w:tcPr>
            <w:tcW w:type="dxa" w:w="7344"/>
            <w:vAlign w:val="center"/>
            <w:shd w:fill="F3F6F8"/>
          </w:tcPr>
          <w:p>
            <w:pPr>
              <w:spacing w:after="0"/>
              <w:jc w:val="left"/>
            </w:pPr>
            <w:r/>
            <w:r>
              <w:rPr>
                <w:rFonts w:ascii="Times New Roman" w:hAnsi="Times New Roman" w:eastAsia="Times New Roman" w:cs="Times New Roman"/>
                <w:b w:val="0"/>
                <w:sz w:val="17"/>
              </w:rPr>
              <w:t>Search, filters, profile details, verification badges, ratings, saved tutors, saved courses, recent views, recommendations, and comparison.</w:t>
            </w:r>
          </w:p>
        </w:tc>
      </w:tr>
      <w:tr>
        <w:trPr>
          <w:cantSplit/>
        </w:trPr>
        <w:tc>
          <w:tcPr>
            <w:tcW w:type="dxa" w:w="2448"/>
            <w:vAlign w:val="center"/>
          </w:tcPr>
          <w:p>
            <w:pPr>
              <w:spacing w:after="0"/>
              <w:jc w:val="left"/>
            </w:pPr>
            <w:r/>
            <w:r>
              <w:rPr>
                <w:rFonts w:ascii="Times New Roman" w:hAnsi="Times New Roman" w:eastAsia="Times New Roman" w:cs="Times New Roman"/>
                <w:b w:val="0"/>
                <w:sz w:val="17"/>
              </w:rPr>
              <w:t>Two-sided marketplace</w:t>
            </w:r>
          </w:p>
        </w:tc>
        <w:tc>
          <w:tcPr>
            <w:tcW w:type="dxa" w:w="7344"/>
            <w:vAlign w:val="center"/>
          </w:tcPr>
          <w:p>
            <w:pPr>
              <w:spacing w:after="0"/>
              <w:jc w:val="left"/>
            </w:pPr>
            <w:r/>
            <w:r>
              <w:rPr>
                <w:rFonts w:ascii="Times New Roman" w:hAnsi="Times New Roman" w:eastAsia="Times New Roman" w:cs="Times New Roman"/>
                <w:b w:val="0"/>
                <w:sz w:val="17"/>
              </w:rPr>
              <w:t>Tutor service listings, student requests, tutor proposals, application decisions, and bookings.</w:t>
            </w:r>
          </w:p>
        </w:tc>
      </w:tr>
      <w:tr>
        <w:trPr>
          <w:cantSplit/>
        </w:trPr>
        <w:tc>
          <w:tcPr>
            <w:tcW w:type="dxa" w:w="2448"/>
            <w:vAlign w:val="center"/>
            <w:shd w:fill="F3F6F8"/>
          </w:tcPr>
          <w:p>
            <w:pPr>
              <w:spacing w:after="0"/>
              <w:jc w:val="left"/>
            </w:pPr>
            <w:r/>
            <w:r>
              <w:rPr>
                <w:rFonts w:ascii="Times New Roman" w:hAnsi="Times New Roman" w:eastAsia="Times New Roman" w:cs="Times New Roman"/>
                <w:b w:val="0"/>
                <w:sz w:val="17"/>
              </w:rPr>
              <w:t>Learning workspace</w:t>
            </w:r>
          </w:p>
        </w:tc>
        <w:tc>
          <w:tcPr>
            <w:tcW w:type="dxa" w:w="7344"/>
            <w:vAlign w:val="center"/>
            <w:shd w:fill="F3F6F8"/>
          </w:tcPr>
          <w:p>
            <w:pPr>
              <w:spacing w:after="0"/>
              <w:jc w:val="left"/>
            </w:pPr>
            <w:r/>
            <w:r>
              <w:rPr>
                <w:rFonts w:ascii="Times New Roman" w:hAnsi="Times New Roman" w:eastAsia="Times New Roman" w:cs="Times New Roman"/>
                <w:b w:val="0"/>
                <w:sz w:val="17"/>
              </w:rPr>
              <w:t>Messages, study materials, assignments, submissions, grading, quizzes, scoring, and progress analytics.</w:t>
            </w:r>
          </w:p>
        </w:tc>
      </w:tr>
      <w:tr>
        <w:trPr>
          <w:cantSplit/>
        </w:trPr>
        <w:tc>
          <w:tcPr>
            <w:tcW w:type="dxa" w:w="2448"/>
            <w:vAlign w:val="center"/>
          </w:tcPr>
          <w:p>
            <w:pPr>
              <w:spacing w:after="0"/>
              <w:jc w:val="left"/>
            </w:pPr>
            <w:r/>
            <w:r>
              <w:rPr>
                <w:rFonts w:ascii="Times New Roman" w:hAnsi="Times New Roman" w:eastAsia="Times New Roman" w:cs="Times New Roman"/>
                <w:b w:val="0"/>
                <w:sz w:val="17"/>
              </w:rPr>
              <w:t>Finance</w:t>
            </w:r>
          </w:p>
        </w:tc>
        <w:tc>
          <w:tcPr>
            <w:tcW w:type="dxa" w:w="7344"/>
            <w:vAlign w:val="center"/>
          </w:tcPr>
          <w:p>
            <w:pPr>
              <w:spacing w:after="0"/>
              <w:jc w:val="left"/>
            </w:pPr>
            <w:r/>
            <w:r>
              <w:rPr>
                <w:rFonts w:ascii="Times New Roman" w:hAnsi="Times New Roman" w:eastAsia="Times New Roman" w:cs="Times New Roman"/>
                <w:b w:val="0"/>
                <w:sz w:val="17"/>
              </w:rPr>
              <w:t>Mock payment ledger, 10% commission, tutor earnings, and withdrawal requests.</w:t>
            </w:r>
          </w:p>
        </w:tc>
      </w:tr>
      <w:tr>
        <w:trPr>
          <w:cantSplit/>
        </w:trPr>
        <w:tc>
          <w:tcPr>
            <w:tcW w:type="dxa" w:w="2448"/>
            <w:vAlign w:val="center"/>
            <w:shd w:fill="F3F6F8"/>
          </w:tcPr>
          <w:p>
            <w:pPr>
              <w:spacing w:after="0"/>
              <w:jc w:val="left"/>
            </w:pPr>
            <w:r/>
            <w:r>
              <w:rPr>
                <w:rFonts w:ascii="Times New Roman" w:hAnsi="Times New Roman" w:eastAsia="Times New Roman" w:cs="Times New Roman"/>
                <w:b w:val="0"/>
                <w:sz w:val="17"/>
              </w:rPr>
              <w:t>Trust and safety</w:t>
            </w:r>
          </w:p>
        </w:tc>
        <w:tc>
          <w:tcPr>
            <w:tcW w:type="dxa" w:w="7344"/>
            <w:vAlign w:val="center"/>
            <w:shd w:fill="F3F6F8"/>
          </w:tcPr>
          <w:p>
            <w:pPr>
              <w:spacing w:after="0"/>
              <w:jc w:val="left"/>
            </w:pPr>
            <w:r/>
            <w:r>
              <w:rPr>
                <w:rFonts w:ascii="Times New Roman" w:hAnsi="Times New Roman" w:eastAsia="Times New Roman" w:cs="Times New Roman"/>
                <w:b w:val="0"/>
                <w:sz w:val="17"/>
              </w:rPr>
              <w:t>Booking-linked reviews, tutor credential verification, message reporting, safety reports, user suspension, and administrative moderation.</w:t>
            </w:r>
          </w:p>
        </w:tc>
      </w:tr>
      <w:tr>
        <w:trPr>
          <w:cantSplit/>
        </w:trPr>
        <w:tc>
          <w:tcPr>
            <w:tcW w:type="dxa" w:w="2448"/>
            <w:vAlign w:val="center"/>
          </w:tcPr>
          <w:p>
            <w:pPr>
              <w:spacing w:after="0"/>
              <w:jc w:val="left"/>
            </w:pPr>
            <w:r/>
            <w:r>
              <w:rPr>
                <w:rFonts w:ascii="Times New Roman" w:hAnsi="Times New Roman" w:eastAsia="Times New Roman" w:cs="Times New Roman"/>
                <w:b w:val="0"/>
                <w:sz w:val="17"/>
              </w:rPr>
              <w:t>Administration</w:t>
            </w:r>
          </w:p>
        </w:tc>
        <w:tc>
          <w:tcPr>
            <w:tcW w:type="dxa" w:w="7344"/>
            <w:vAlign w:val="center"/>
          </w:tcPr>
          <w:p>
            <w:pPr>
              <w:spacing w:after="0"/>
              <w:jc w:val="left"/>
            </w:pPr>
            <w:r/>
            <w:r>
              <w:rPr>
                <w:rFonts w:ascii="Times New Roman" w:hAnsi="Times New Roman" w:eastAsia="Times New Roman" w:cs="Times New Roman"/>
                <w:b w:val="0"/>
                <w:sz w:val="17"/>
              </w:rPr>
              <w:t>Role-protected dashboard, aggregate statistics, and marketplace resource management.</w:t>
            </w:r>
          </w:p>
        </w:tc>
      </w:tr>
    </w:tbl>
    <w:p>
      <w:pPr>
        <w:spacing w:after="0"/>
      </w:pPr>
    </w:p>
    <w:p>
      <w:pPr>
        <w:pStyle w:val="Heading2"/>
      </w:pPr>
      <w:r>
        <w:t>2.3 User Classes and Characteristics</w:t>
      </w:r>
    </w:p>
    <w:tbl>
      <w:tblPr>
        <w:tblStyle w:val="TableGrid"/>
        <w:tblW w:type="auto" w:w="0"/>
        <w:jc w:val="center"/>
        <w:tblLook w:firstColumn="1" w:firstRow="1" w:lastColumn="0" w:lastRow="0" w:noHBand="0" w:noVBand="1" w:val="04A0"/>
      </w:tblPr>
      <w:tblGrid>
        <w:gridCol w:w="3120"/>
        <w:gridCol w:w="3120"/>
        <w:gridCol w:w="3120"/>
      </w:tblGrid>
      <w:tr>
        <w:trPr>
          <w:tblHeader/>
          <w:cantSplit/>
        </w:trPr>
        <w:tc>
          <w:tcPr>
            <w:tcW w:type="dxa" w:w="1584"/>
            <w:vAlign w:val="center"/>
            <w:shd w:fill="17324D"/>
          </w:tcPr>
          <w:p>
            <w:pPr>
              <w:keepNext/>
              <w:spacing w:after="0"/>
              <w:jc w:val="left"/>
            </w:pPr>
            <w:r/>
            <w:r>
              <w:rPr>
                <w:rFonts w:ascii="Times New Roman" w:hAnsi="Times New Roman" w:eastAsia="Times New Roman" w:cs="Times New Roman"/>
                <w:b/>
                <w:color w:val="FFFFFF"/>
                <w:sz w:val="18"/>
              </w:rPr>
              <w:t>User class</w:t>
            </w:r>
          </w:p>
        </w:tc>
        <w:tc>
          <w:tcPr>
            <w:tcW w:type="dxa" w:w="5760"/>
            <w:vAlign w:val="center"/>
            <w:shd w:fill="17324D"/>
          </w:tcPr>
          <w:p>
            <w:pPr>
              <w:keepNext/>
              <w:spacing w:after="0"/>
              <w:jc w:val="left"/>
            </w:pPr>
            <w:r/>
            <w:r>
              <w:rPr>
                <w:rFonts w:ascii="Times New Roman" w:hAnsi="Times New Roman" w:eastAsia="Times New Roman" w:cs="Times New Roman"/>
                <w:b/>
                <w:color w:val="FFFFFF"/>
                <w:sz w:val="18"/>
              </w:rPr>
              <w:t>Characteristics and goals</w:t>
            </w:r>
          </w:p>
        </w:tc>
        <w:tc>
          <w:tcPr>
            <w:tcW w:type="dxa" w:w="2448"/>
            <w:vAlign w:val="center"/>
            <w:shd w:fill="17324D"/>
          </w:tcPr>
          <w:p>
            <w:pPr>
              <w:keepNext/>
              <w:spacing w:after="0"/>
              <w:jc w:val="left"/>
            </w:pPr>
            <w:r/>
            <w:r>
              <w:rPr>
                <w:rFonts w:ascii="Times New Roman" w:hAnsi="Times New Roman" w:eastAsia="Times New Roman" w:cs="Times New Roman"/>
                <w:b/>
                <w:color w:val="FFFFFF"/>
                <w:sz w:val="18"/>
              </w:rPr>
              <w:t>Access level</w:t>
            </w:r>
          </w:p>
        </w:tc>
      </w:tr>
      <w:tr>
        <w:trPr>
          <w:cantSplit/>
        </w:trPr>
        <w:tc>
          <w:tcPr>
            <w:tcW w:type="dxa" w:w="1584"/>
            <w:vAlign w:val="center"/>
          </w:tcPr>
          <w:p>
            <w:pPr>
              <w:spacing w:after="0"/>
              <w:jc w:val="left"/>
            </w:pPr>
            <w:r/>
            <w:r>
              <w:rPr>
                <w:rFonts w:ascii="Times New Roman" w:hAnsi="Times New Roman" w:eastAsia="Times New Roman" w:cs="Times New Roman"/>
                <w:b w:val="0"/>
                <w:sz w:val="17"/>
              </w:rPr>
              <w:t>Visitor</w:t>
            </w:r>
          </w:p>
        </w:tc>
        <w:tc>
          <w:tcPr>
            <w:tcW w:type="dxa" w:w="5760"/>
            <w:vAlign w:val="center"/>
          </w:tcPr>
          <w:p>
            <w:pPr>
              <w:spacing w:after="0"/>
              <w:jc w:val="left"/>
            </w:pPr>
            <w:r/>
            <w:r>
              <w:rPr>
                <w:rFonts w:ascii="Times New Roman" w:hAnsi="Times New Roman" w:eastAsia="Times New Roman" w:cs="Times New Roman"/>
                <w:b w:val="0"/>
                <w:sz w:val="17"/>
              </w:rPr>
              <w:t>Browses the home page, tutor catalog, tutor details, student requests, and informational pages.</w:t>
            </w:r>
          </w:p>
        </w:tc>
        <w:tc>
          <w:tcPr>
            <w:tcW w:type="dxa" w:w="2448"/>
            <w:vAlign w:val="center"/>
          </w:tcPr>
          <w:p>
            <w:pPr>
              <w:spacing w:after="0"/>
              <w:jc w:val="left"/>
            </w:pPr>
            <w:r/>
            <w:r>
              <w:rPr>
                <w:rFonts w:ascii="Times New Roman" w:hAnsi="Times New Roman" w:eastAsia="Times New Roman" w:cs="Times New Roman"/>
                <w:b w:val="0"/>
                <w:sz w:val="17"/>
              </w:rPr>
              <w:t>Public, read-only</w:t>
            </w:r>
          </w:p>
        </w:tc>
      </w:tr>
      <w:tr>
        <w:trPr>
          <w:cantSplit/>
        </w:trPr>
        <w:tc>
          <w:tcPr>
            <w:tcW w:type="dxa" w:w="1584"/>
            <w:vAlign w:val="center"/>
            <w:shd w:fill="F3F6F8"/>
          </w:tcPr>
          <w:p>
            <w:pPr>
              <w:spacing w:after="0"/>
              <w:jc w:val="left"/>
            </w:pPr>
            <w:r/>
            <w:r>
              <w:rPr>
                <w:rFonts w:ascii="Times New Roman" w:hAnsi="Times New Roman" w:eastAsia="Times New Roman" w:cs="Times New Roman"/>
                <w:b w:val="0"/>
                <w:sz w:val="17"/>
              </w:rPr>
              <w:t>Student</w:t>
            </w:r>
          </w:p>
        </w:tc>
        <w:tc>
          <w:tcPr>
            <w:tcW w:type="dxa" w:w="5760"/>
            <w:vAlign w:val="center"/>
            <w:shd w:fill="F3F6F8"/>
          </w:tcPr>
          <w:p>
            <w:pPr>
              <w:spacing w:after="0"/>
              <w:jc w:val="left"/>
            </w:pPr>
            <w:r/>
            <w:r>
              <w:rPr>
                <w:rFonts w:ascii="Times New Roman" w:hAnsi="Times New Roman" w:eastAsia="Times New Roman" w:cs="Times New Roman"/>
                <w:b w:val="0"/>
                <w:sz w:val="17"/>
              </w:rPr>
              <w:t>Seeks tutoring, compares choices, books and pays, communicates, completes learning work, and tracks progress.</w:t>
            </w:r>
          </w:p>
        </w:tc>
        <w:tc>
          <w:tcPr>
            <w:tcW w:type="dxa" w:w="2448"/>
            <w:vAlign w:val="center"/>
            <w:shd w:fill="F3F6F8"/>
          </w:tcPr>
          <w:p>
            <w:pPr>
              <w:spacing w:after="0"/>
              <w:jc w:val="left"/>
            </w:pPr>
            <w:r/>
            <w:r>
              <w:rPr>
                <w:rFonts w:ascii="Times New Roman" w:hAnsi="Times New Roman" w:eastAsia="Times New Roman" w:cs="Times New Roman"/>
                <w:b w:val="0"/>
                <w:sz w:val="17"/>
              </w:rPr>
              <w:t>Authenticated student features</w:t>
            </w:r>
          </w:p>
        </w:tc>
      </w:tr>
      <w:tr>
        <w:trPr>
          <w:cantSplit/>
        </w:trPr>
        <w:tc>
          <w:tcPr>
            <w:tcW w:type="dxa" w:w="1584"/>
            <w:vAlign w:val="center"/>
          </w:tcPr>
          <w:p>
            <w:pPr>
              <w:spacing w:after="0"/>
              <w:jc w:val="left"/>
            </w:pPr>
            <w:r/>
            <w:r>
              <w:rPr>
                <w:rFonts w:ascii="Times New Roman" w:hAnsi="Times New Roman" w:eastAsia="Times New Roman" w:cs="Times New Roman"/>
                <w:b w:val="0"/>
                <w:sz w:val="17"/>
              </w:rPr>
              <w:t>Tutor</w:t>
            </w:r>
          </w:p>
        </w:tc>
        <w:tc>
          <w:tcPr>
            <w:tcW w:type="dxa" w:w="5760"/>
            <w:vAlign w:val="center"/>
          </w:tcPr>
          <w:p>
            <w:pPr>
              <w:spacing w:after="0"/>
              <w:jc w:val="left"/>
            </w:pPr>
            <w:r/>
            <w:r>
              <w:rPr>
                <w:rFonts w:ascii="Times New Roman" w:hAnsi="Times New Roman" w:eastAsia="Times New Roman" w:cs="Times New Roman"/>
                <w:b w:val="0"/>
                <w:sz w:val="17"/>
              </w:rPr>
              <w:t>Markets services, responds to demand, teaches students, evaluates work, and manages earnings.</w:t>
            </w:r>
          </w:p>
        </w:tc>
        <w:tc>
          <w:tcPr>
            <w:tcW w:type="dxa" w:w="2448"/>
            <w:vAlign w:val="center"/>
          </w:tcPr>
          <w:p>
            <w:pPr>
              <w:spacing w:after="0"/>
              <w:jc w:val="left"/>
            </w:pPr>
            <w:r/>
            <w:r>
              <w:rPr>
                <w:rFonts w:ascii="Times New Roman" w:hAnsi="Times New Roman" w:eastAsia="Times New Roman" w:cs="Times New Roman"/>
                <w:b w:val="0"/>
                <w:sz w:val="17"/>
              </w:rPr>
              <w:t>Authenticated tutor features</w:t>
            </w:r>
          </w:p>
        </w:tc>
      </w:tr>
      <w:tr>
        <w:trPr>
          <w:cantSplit/>
        </w:trPr>
        <w:tc>
          <w:tcPr>
            <w:tcW w:type="dxa" w:w="1584"/>
            <w:vAlign w:val="center"/>
            <w:shd w:fill="F3F6F8"/>
          </w:tcPr>
          <w:p>
            <w:pPr>
              <w:spacing w:after="0"/>
              <w:jc w:val="left"/>
            </w:pPr>
            <w:r/>
            <w:r>
              <w:rPr>
                <w:rFonts w:ascii="Times New Roman" w:hAnsi="Times New Roman" w:eastAsia="Times New Roman" w:cs="Times New Roman"/>
                <w:b w:val="0"/>
                <w:sz w:val="17"/>
              </w:rPr>
              <w:t>Administrator</w:t>
            </w:r>
          </w:p>
        </w:tc>
        <w:tc>
          <w:tcPr>
            <w:tcW w:type="dxa" w:w="5760"/>
            <w:vAlign w:val="center"/>
            <w:shd w:fill="F3F6F8"/>
          </w:tcPr>
          <w:p>
            <w:pPr>
              <w:spacing w:after="0"/>
              <w:jc w:val="left"/>
            </w:pPr>
            <w:r/>
            <w:r>
              <w:rPr>
                <w:rFonts w:ascii="Times New Roman" w:hAnsi="Times New Roman" w:eastAsia="Times New Roman" w:cs="Times New Roman"/>
                <w:b w:val="0"/>
                <w:sz w:val="17"/>
              </w:rPr>
              <w:t>Maintains trust, safety, quality, user status, verification, and marketplace oversight.</w:t>
            </w:r>
          </w:p>
        </w:tc>
        <w:tc>
          <w:tcPr>
            <w:tcW w:type="dxa" w:w="2448"/>
            <w:vAlign w:val="center"/>
            <w:shd w:fill="F3F6F8"/>
          </w:tcPr>
          <w:p>
            <w:pPr>
              <w:spacing w:after="0"/>
              <w:jc w:val="left"/>
            </w:pPr>
            <w:r/>
            <w:r>
              <w:rPr>
                <w:rFonts w:ascii="Times New Roman" w:hAnsi="Times New Roman" w:eastAsia="Times New Roman" w:cs="Times New Roman"/>
                <w:b w:val="0"/>
                <w:sz w:val="17"/>
              </w:rPr>
              <w:t>Protected platform-wide management</w:t>
            </w:r>
          </w:p>
        </w:tc>
      </w:tr>
    </w:tbl>
    <w:p>
      <w:pPr>
        <w:spacing w:after="0"/>
      </w:pPr>
    </w:p>
    <w:p>
      <w:pPr>
        <w:pStyle w:val="Heading2"/>
      </w:pPr>
      <w:r>
        <w:t>2.4 Operating Environment</w:t>
      </w:r>
    </w:p>
    <w:p>
      <w:pPr>
        <w:pStyle w:val="ListBullet"/>
      </w:pPr>
      <w:r>
        <w:t>Client: modern versions of Chrome, Firefox, Edge, and Safari on desktop, tablet, and mobile.</w:t>
      </w:r>
    </w:p>
    <w:p>
      <w:pPr>
        <w:pStyle w:val="ListBullet"/>
      </w:pPr>
      <w:r>
        <w:t>Frontend: React 19, React Router, Axios, and Vite; responsive CSS with the Inter variable font.</w:t>
      </w:r>
    </w:p>
    <w:p>
      <w:pPr>
        <w:pStyle w:val="ListBullet"/>
      </w:pPr>
      <w:r>
        <w:t>Server: Node.js with Express.js, deployable on a Linux-compatible host.</w:t>
      </w:r>
    </w:p>
    <w:p>
      <w:pPr>
        <w:pStyle w:val="ListBullet"/>
      </w:pPr>
      <w:r>
        <w:t>Database: MySQL 8 with mysql2 connection pooling and utf8mb4 character encoding.</w:t>
      </w:r>
    </w:p>
    <w:p>
      <w:pPr>
        <w:pStyle w:val="ListBullet"/>
      </w:pPr>
      <w:r>
        <w:t>Transport: JSON over HTTP/HTTPS between frontend and API.</w:t>
      </w:r>
    </w:p>
    <w:p>
      <w:pPr>
        <w:pStyle w:val="ListBullet"/>
      </w:pPr>
      <w:r>
        <w:t>Development and verification: npm, Node's test runner, Supertest, and Postman.</w:t>
      </w:r>
    </w:p>
    <w:p>
      <w:pPr>
        <w:pStyle w:val="Heading2"/>
      </w:pPr>
      <w:r>
        <w:t>2.5 Constraints</w:t>
      </w:r>
    </w:p>
    <w:p>
      <w:pPr>
        <w:pStyle w:val="ListBullet"/>
      </w:pPr>
      <w:r>
        <w:t>The data model is relational and must remain compatible with MySQL 8.</w:t>
      </w:r>
    </w:p>
    <w:p>
      <w:pPr>
        <w:pStyle w:val="ListBullet"/>
      </w:pPr>
      <w:r>
        <w:t>Authentication uses JWT and bcrypt-compatible password hashing.</w:t>
      </w:r>
    </w:p>
    <w:p>
      <w:pPr>
        <w:pStyle w:val="ListBullet"/>
      </w:pPr>
      <w:r>
        <w:t>Authorization is restricted to the fixed roles student, tutor, and admin.</w:t>
      </w:r>
    </w:p>
    <w:p>
      <w:pPr>
        <w:pStyle w:val="ListBullet"/>
      </w:pPr>
      <w:r>
        <w:t>Payments are simulated; no production gateway, settlement, or refund transfer is in scope.</w:t>
      </w:r>
    </w:p>
    <w:p>
      <w:pPr>
        <w:pStyle w:val="ListBullet"/>
      </w:pPr>
      <w:r>
        <w:t>Material, proof, image, and video files are represented by URLs; managed binary upload is outside the MVP.</w:t>
      </w:r>
    </w:p>
    <w:p>
      <w:pPr>
        <w:pStyle w:val="ListBullet"/>
      </w:pPr>
      <w:r>
        <w:t>A booking must reference a valid student and tutor; schedule conflicts must be prevented for active time slots.</w:t>
      </w:r>
    </w:p>
    <w:p>
      <w:pPr>
        <w:pStyle w:val="ListBullet"/>
      </w:pPr>
      <w:r>
        <w:t>A review must be linked to a booking, have a rating from 1 to 5, and be unique per booking/reviewer pair.</w:t>
      </w:r>
    </w:p>
    <w:p>
      <w:pPr>
        <w:pStyle w:val="Heading2"/>
      </w:pPr>
      <w:r>
        <w:t>2.6 Assumptions and Dependencies</w:t>
      </w:r>
    </w:p>
    <w:p>
      <w:pPr>
        <w:pStyle w:val="ListBullet"/>
      </w:pPr>
      <w:r>
        <w:t>Users have a stable internet connection and a valid email address.</w:t>
      </w:r>
    </w:p>
    <w:p>
      <w:pPr>
        <w:pStyle w:val="ListBullet"/>
      </w:pPr>
      <w:r>
        <w:t>Tutors accurately enter qualifications, availability, prices, locations, and supporting URLs.</w:t>
      </w:r>
    </w:p>
    <w:p>
      <w:pPr>
        <w:pStyle w:val="ListBullet"/>
      </w:pPr>
      <w:r>
        <w:t>Administrators manually assess submitted tutor credentials and reports.</w:t>
      </w:r>
    </w:p>
    <w:p>
      <w:pPr>
        <w:pStyle w:val="ListBullet"/>
      </w:pPr>
      <w:r>
        <w:t>The configured MySQL service, JWT secret, API base URL, and CORS origins are available in the environment.</w:t>
      </w:r>
    </w:p>
    <w:p>
      <w:pPr>
        <w:pStyle w:val="ListBullet"/>
      </w:pPr>
      <w:r>
        <w:t>Seed data may be used for demonstration, but production-like credentials must not be embedded in source code.</w:t>
      </w:r>
    </w:p>
    <w:p>
      <w:pPr>
        <w:pStyle w:val="Heading1"/>
      </w:pPr>
      <w:r>
        <w:t>3. System Requirements</w:t>
      </w:r>
    </w:p>
    <w:p>
      <w:pPr>
        <w:pStyle w:val="Heading2"/>
      </w:pPr>
      <w:r>
        <w:t>3.1 Functional Requirements</w:t>
      </w:r>
    </w:p>
    <w:p>
      <w:pPr>
        <w:pStyle w:val="Heading3"/>
      </w:pPr>
      <w:r>
        <w:t>3.1.1 Authentication and Profiles</w:t>
      </w:r>
    </w:p>
    <w:p>
      <w:pPr>
        <w:keepNext/>
        <w:jc w:val="left"/>
      </w:pPr>
      <w:r>
        <w:rPr>
          <w:b/>
          <w:color w:val="0C7C86"/>
        </w:rPr>
        <w:t>FR-AUTH-01 — Registration</w:t>
      </w:r>
      <w:r>
        <w:rPr>
          <w:i/>
          <w:color w:val="5C6873"/>
          <w:sz w:val="18"/>
        </w:rPr>
        <w:t xml:space="preserve">  [High]</w:t>
      </w:r>
    </w:p>
    <w:p>
      <w:pPr>
        <w:pStyle w:val="ListBullet2"/>
      </w:pPr>
      <w:r>
        <w:t>The system shall self-register a student or tutor with a full name, unique valid email, and password of at least eight characters; administrator accounts shall be provisioned separately.</w:t>
      </w:r>
    </w:p>
    <w:p>
      <w:pPr>
        <w:pStyle w:val="ListBullet2"/>
      </w:pPr>
      <w:r>
        <w:t>The system shall hash the password before persistence and create the corresponding student or tutor profile where applicable.</w:t>
      </w:r>
    </w:p>
    <w:p>
      <w:pPr>
        <w:pStyle w:val="ListBullet2"/>
      </w:pPr>
      <w:r>
        <w:t>The system shall reject invalid, incomplete, duplicate, or unsupported registration data.</w:t>
      </w:r>
    </w:p>
    <w:p>
      <w:pPr>
        <w:keepNext/>
        <w:jc w:val="left"/>
      </w:pPr>
      <w:r>
        <w:rPr>
          <w:b/>
          <w:color w:val="0C7C86"/>
        </w:rPr>
        <w:t>FR-AUTH-02 — Login, session, and logout</w:t>
      </w:r>
      <w:r>
        <w:rPr>
          <w:i/>
          <w:color w:val="5C6873"/>
          <w:sz w:val="18"/>
        </w:rPr>
        <w:t xml:space="preserve">  [High]</w:t>
      </w:r>
    </w:p>
    <w:p>
      <w:pPr>
        <w:pStyle w:val="ListBullet2"/>
      </w:pPr>
      <w:r>
        <w:t>The system shall authenticate an active user by email and password and issue a JWT containing identity and role.</w:t>
      </w:r>
    </w:p>
    <w:p>
      <w:pPr>
        <w:pStyle w:val="ListBullet2"/>
      </w:pPr>
      <w:r>
        <w:t>The system shall expose the current authenticated user and shall reject invalid or expired credentials.</w:t>
      </w:r>
    </w:p>
    <w:p>
      <w:pPr>
        <w:pStyle w:val="ListBullet2"/>
      </w:pPr>
      <w:r>
        <w:t>The system shall provide logout behavior that clears the client session.</w:t>
      </w:r>
    </w:p>
    <w:p>
      <w:pPr>
        <w:keepNext/>
        <w:jc w:val="left"/>
      </w:pPr>
      <w:r>
        <w:rPr>
          <w:b/>
          <w:color w:val="0C7C86"/>
        </w:rPr>
        <w:t>FR-PROF-01 — Profile management</w:t>
      </w:r>
      <w:r>
        <w:rPr>
          <w:i/>
          <w:color w:val="5C6873"/>
          <w:sz w:val="18"/>
        </w:rPr>
        <w:t xml:space="preserve">  [High]</w:t>
      </w:r>
    </w:p>
    <w:p>
      <w:pPr>
        <w:pStyle w:val="ListBullet2"/>
      </w:pPr>
      <w:r>
        <w:t>Students shall update personal and learning-profile details including institution, class level, subjects, location, goals, and biography.</w:t>
      </w:r>
    </w:p>
    <w:p>
      <w:pPr>
        <w:pStyle w:val="ListBullet2"/>
      </w:pPr>
      <w:r>
        <w:t>Tutors shall update qualifications, experience, subjects, teaching mode, hourly rate, location, availability, and biography.</w:t>
      </w:r>
    </w:p>
    <w:p>
      <w:pPr>
        <w:pStyle w:val="ListBullet2"/>
      </w:pPr>
      <w:r>
        <w:t>Users shall update permitted account information without changing protected role or moderation fields.</w:t>
      </w:r>
    </w:p>
    <w:p>
      <w:pPr>
        <w:pStyle w:val="Heading3"/>
      </w:pPr>
      <w:r>
        <w:t>3.1.2 Discovery and Marketplace</w:t>
      </w:r>
    </w:p>
    <w:p>
      <w:pPr>
        <w:keepNext/>
        <w:jc w:val="left"/>
      </w:pPr>
      <w:r>
        <w:rPr>
          <w:b/>
          <w:color w:val="0C7C86"/>
        </w:rPr>
        <w:t>FR-DISC-01 — Tutor discovery and filtering</w:t>
      </w:r>
      <w:r>
        <w:rPr>
          <w:i/>
          <w:color w:val="5C6873"/>
          <w:sz w:val="18"/>
        </w:rPr>
        <w:t xml:space="preserve">  [High]</w:t>
      </w:r>
    </w:p>
    <w:p>
      <w:pPr>
        <w:pStyle w:val="ListBullet2"/>
      </w:pPr>
      <w:r>
        <w:t>Visitors and students shall browse active, sufficiently complete tutor profiles and active services and filter by subject, mode, location, price, rating, experience, availability, verification, and trial support where available.</w:t>
      </w:r>
    </w:p>
    <w:p>
      <w:pPr>
        <w:pStyle w:val="ListBullet2"/>
      </w:pPr>
      <w:r>
        <w:t>The system shall debounce interactive text search and paginate or progressively load results.</w:t>
      </w:r>
    </w:p>
    <w:p>
      <w:pPr>
        <w:pStyle w:val="ListBullet2"/>
      </w:pPr>
      <w:r>
        <w:t>The system shall show tutor profile, service, rating, verification, and availability details.</w:t>
      </w:r>
    </w:p>
    <w:p>
      <w:pPr>
        <w:keepNext/>
        <w:jc w:val="left"/>
      </w:pPr>
      <w:r>
        <w:rPr>
          <w:b/>
          <w:color w:val="0C7C86"/>
        </w:rPr>
        <w:t>FR-DISC-02 — Saved and personalized discovery</w:t>
      </w:r>
      <w:r>
        <w:rPr>
          <w:i/>
          <w:color w:val="5C6873"/>
          <w:sz w:val="18"/>
        </w:rPr>
        <w:t xml:space="preserve">  [Medium]</w:t>
      </w:r>
    </w:p>
    <w:p>
      <w:pPr>
        <w:pStyle w:val="ListBullet2"/>
      </w:pPr>
      <w:r>
        <w:t>Authenticated students shall save and remove tutors and courses.</w:t>
      </w:r>
    </w:p>
    <w:p>
      <w:pPr>
        <w:pStyle w:val="ListBullet2"/>
      </w:pPr>
      <w:r>
        <w:t>The system shall record recent course views and return recent history.</w:t>
      </w:r>
    </w:p>
    <w:p>
      <w:pPr>
        <w:pStyle w:val="ListBullet2"/>
      </w:pPr>
      <w:r>
        <w:t>The student discovery experience shall use account engagement and browser-local subject interests for ordering and shall allow comparison of two or three courses.</w:t>
      </w:r>
    </w:p>
    <w:p>
      <w:pPr>
        <w:keepNext/>
        <w:jc w:val="left"/>
      </w:pPr>
      <w:r>
        <w:rPr>
          <w:b/>
          <w:color w:val="0C7C86"/>
        </w:rPr>
        <w:t>FR-MKT-01 — Tutor service listings</w:t>
      </w:r>
      <w:r>
        <w:rPr>
          <w:i/>
          <w:color w:val="5C6873"/>
          <w:sz w:val="18"/>
        </w:rPr>
        <w:t xml:space="preserve">  [High]</w:t>
      </w:r>
    </w:p>
    <w:p>
      <w:pPr>
        <w:pStyle w:val="ListBullet2"/>
      </w:pPr>
      <w:r>
        <w:t>A tutor shall create, edit, deactivate, and delete owned service listings with title, subject, level, price, mode, availability, description, and optional trial/media data.</w:t>
      </w:r>
    </w:p>
    <w:p>
      <w:pPr>
        <w:pStyle w:val="ListBullet2"/>
      </w:pPr>
      <w:r>
        <w:t>Only active services shall appear in public discovery unless an authorized administrator is reviewing records.</w:t>
      </w:r>
    </w:p>
    <w:p>
      <w:pPr>
        <w:keepNext/>
        <w:jc w:val="left"/>
      </w:pPr>
      <w:r>
        <w:rPr>
          <w:b/>
          <w:color w:val="0C7C86"/>
        </w:rPr>
        <w:t>FR-MKT-02 — Student tutoring requests</w:t>
      </w:r>
      <w:r>
        <w:rPr>
          <w:i/>
          <w:color w:val="5C6873"/>
          <w:sz w:val="18"/>
        </w:rPr>
        <w:t xml:space="preserve">  [High]</w:t>
      </w:r>
    </w:p>
    <w:p>
      <w:pPr>
        <w:pStyle w:val="ListBullet2"/>
      </w:pPr>
      <w:r>
        <w:t>A student shall create, update, close, and delete an owned tutoring request with subject, level, budget, location, mode, preferred time, experience preference, and description.</w:t>
      </w:r>
    </w:p>
    <w:p>
      <w:pPr>
        <w:pStyle w:val="ListBullet2"/>
      </w:pPr>
      <w:r>
        <w:t>Tutors shall browse open requests; public users may view published request summaries.</w:t>
      </w:r>
    </w:p>
    <w:p>
      <w:pPr>
        <w:pStyle w:val="Heading3"/>
      </w:pPr>
      <w:r>
        <w:t>3.1.3 Applications, Bookings, and Communication</w:t>
      </w:r>
    </w:p>
    <w:p>
      <w:pPr>
        <w:keepNext/>
        <w:jc w:val="left"/>
      </w:pPr>
      <w:r>
        <w:rPr>
          <w:b/>
          <w:color w:val="0C7C86"/>
        </w:rPr>
        <w:t>FR-MKT-03 — Applications and hiring</w:t>
      </w:r>
      <w:r>
        <w:rPr>
          <w:i/>
          <w:color w:val="5C6873"/>
          <w:sz w:val="18"/>
        </w:rPr>
        <w:t xml:space="preserve">  [High]</w:t>
      </w:r>
    </w:p>
    <w:p>
      <w:pPr>
        <w:pStyle w:val="ListBullet2"/>
      </w:pPr>
      <w:r>
        <w:t>A tutor shall submit at most one proposal per student request, including message, expected fee, and available time.</w:t>
      </w:r>
    </w:p>
    <w:p>
      <w:pPr>
        <w:pStyle w:val="ListBullet2"/>
      </w:pPr>
      <w:r>
        <w:t>The owning student or an administrator shall accept or reject an application.</w:t>
      </w:r>
    </w:p>
    <w:p>
      <w:pPr>
        <w:pStyle w:val="ListBullet2"/>
      </w:pPr>
      <w:r>
        <w:t>Accepting an application shall transactionally reject competing pending proposals, mark the request as hired, and create one pending booking for that request.</w:t>
      </w:r>
    </w:p>
    <w:p>
      <w:pPr>
        <w:keepNext/>
        <w:jc w:val="left"/>
      </w:pPr>
      <w:r>
        <w:rPr>
          <w:b/>
          <w:color w:val="0C7C86"/>
        </w:rPr>
        <w:t>FR-BOOK-01 — Booking and availability</w:t>
      </w:r>
      <w:r>
        <w:rPr>
          <w:i/>
          <w:color w:val="5C6873"/>
          <w:sz w:val="18"/>
        </w:rPr>
        <w:t xml:space="preserve">  [High]</w:t>
      </w:r>
    </w:p>
    <w:p>
      <w:pPr>
        <w:pStyle w:val="ListBullet2"/>
      </w:pPr>
      <w:r>
        <w:t>A student shall view up to 31 days of tutor availability and create trial, one-time, weekly, or monthly class bookings with a future date, time, duration, and supported mode.</w:t>
      </w:r>
    </w:p>
    <w:p>
      <w:pPr>
        <w:pStyle w:val="ListBullet2"/>
      </w:pPr>
      <w:r>
        <w:t>The system shall prevent overlapping active bookings for either participant and shall allow no more than one non-cancelled trial per student/tutor pair.</w:t>
      </w:r>
    </w:p>
    <w:p>
      <w:pPr>
        <w:pStyle w:val="ListBullet2"/>
      </w:pPr>
      <w:r>
        <w:t>Authorized participants shall follow role-specific booking transitions; only tutors shall set meeting links or class locations.</w:t>
      </w:r>
    </w:p>
    <w:p>
      <w:pPr>
        <w:keepNext/>
        <w:jc w:val="left"/>
      </w:pPr>
      <w:r>
        <w:rPr>
          <w:b/>
          <w:color w:val="0C7C86"/>
        </w:rPr>
        <w:t>FR-MSG-01 — Messaging and notifications</w:t>
      </w:r>
      <w:r>
        <w:rPr>
          <w:i/>
          <w:color w:val="5C6873"/>
          <w:sz w:val="18"/>
        </w:rPr>
        <w:t xml:space="preserve">  [High]</w:t>
      </w:r>
    </w:p>
    <w:p>
      <w:pPr>
        <w:pStyle w:val="ListBullet2"/>
      </w:pPr>
      <w:r>
        <w:t>Authenticated users shall exchange persistent database-backed messages with active users, view conversation summaries, and retrieve recent message history and unread state.</w:t>
      </w:r>
    </w:p>
    <w:p>
      <w:pPr>
        <w:pStyle w:val="ListBullet2"/>
      </w:pPr>
      <w:r>
        <w:t>A recipient shall mark messages or generated notifications as read, individually or in bulk.</w:t>
      </w:r>
    </w:p>
    <w:p>
      <w:pPr>
        <w:pStyle w:val="ListBullet2"/>
      </w:pPr>
      <w:r>
        <w:t>Recipients shall flag inappropriate messages, and the system shall deliver in-app notifications for significant marketplace and learning events.</w:t>
      </w:r>
    </w:p>
    <w:p>
      <w:pPr>
        <w:pStyle w:val="Heading3"/>
      </w:pPr>
      <w:r>
        <w:t>3.1.4 Learning Management</w:t>
      </w:r>
    </w:p>
    <w:p>
      <w:pPr>
        <w:keepNext/>
        <w:jc w:val="left"/>
      </w:pPr>
      <w:r>
        <w:rPr>
          <w:b/>
          <w:color w:val="0C7C86"/>
        </w:rPr>
        <w:t>FR-LEARN-01 — Study materials</w:t>
      </w:r>
      <w:r>
        <w:rPr>
          <w:i/>
          <w:color w:val="5C6873"/>
          <w:sz w:val="18"/>
        </w:rPr>
        <w:t xml:space="preserve">  [High]</w:t>
      </w:r>
    </w:p>
    <w:p>
      <w:pPr>
        <w:pStyle w:val="ListBullet2"/>
      </w:pPr>
      <w:r>
        <w:t>A tutor shall publish material metadata with title, subject, file URL, and an intended student or valid teaching relationship.</w:t>
      </w:r>
    </w:p>
    <w:p>
      <w:pPr>
        <w:pStyle w:val="ListBullet2"/>
      </w:pPr>
      <w:r>
        <w:t>Authorized students shall view relevant materials; tutors and administrators shall remove materials where permitted.</w:t>
      </w:r>
    </w:p>
    <w:p>
      <w:pPr>
        <w:keepNext/>
        <w:jc w:val="left"/>
      </w:pPr>
      <w:r>
        <w:rPr>
          <w:b/>
          <w:color w:val="0C7C86"/>
        </w:rPr>
        <w:t>FR-LEARN-02 — Assignments</w:t>
      </w:r>
      <w:r>
        <w:rPr>
          <w:i/>
          <w:color w:val="5C6873"/>
          <w:sz w:val="18"/>
        </w:rPr>
        <w:t xml:space="preserve">  [High]</w:t>
      </w:r>
    </w:p>
    <w:p>
      <w:pPr>
        <w:pStyle w:val="ListBullet2"/>
      </w:pPr>
      <w:r>
        <w:t>A tutor shall create an assignment for a student with title, description, and deadline.</w:t>
      </w:r>
    </w:p>
    <w:p>
      <w:pPr>
        <w:pStyle w:val="ListBullet2"/>
      </w:pPr>
      <w:r>
        <w:t>The assigned student shall submit text and/or a file URL.</w:t>
      </w:r>
    </w:p>
    <w:p>
      <w:pPr>
        <w:pStyle w:val="ListBullet2"/>
      </w:pPr>
      <w:r>
        <w:t>The tutor or administrator shall grade a submitted assignment with marks and feedback.</w:t>
      </w:r>
    </w:p>
    <w:p>
      <w:pPr>
        <w:keepNext/>
        <w:jc w:val="left"/>
      </w:pPr>
      <w:r>
        <w:rPr>
          <w:b/>
          <w:color w:val="0C7C86"/>
        </w:rPr>
        <w:t>FR-LEARN-03 — Quizzes and progress</w:t>
      </w:r>
      <w:r>
        <w:rPr>
          <w:i/>
          <w:color w:val="5C6873"/>
          <w:sz w:val="18"/>
        </w:rPr>
        <w:t xml:space="preserve">  [High]</w:t>
      </w:r>
    </w:p>
    <w:p>
      <w:pPr>
        <w:pStyle w:val="ListBullet2"/>
      </w:pPr>
      <w:r>
        <w:t>A tutor shall create quizzes with structured questions and total score.</w:t>
      </w:r>
    </w:p>
    <w:p>
      <w:pPr>
        <w:pStyle w:val="ListBullet2"/>
      </w:pPr>
      <w:r>
        <w:t>An eligible student shall attempt or reattempt a quiz; the system shall automatically calculate the percentage score and keep one current attempt record per student/quiz pair.</w:t>
      </w:r>
    </w:p>
    <w:p>
      <w:pPr>
        <w:pStyle w:val="ListBullet2"/>
      </w:pPr>
      <w:r>
        <w:t>The student dashboard shall derive progress from bookings, assignments, quizzes, and completed learning activity.</w:t>
      </w:r>
    </w:p>
    <w:p>
      <w:pPr>
        <w:pStyle w:val="Heading3"/>
      </w:pPr>
      <w:r>
        <w:t>3.1.5 Finance</w:t>
      </w:r>
    </w:p>
    <w:p>
      <w:pPr>
        <w:keepNext/>
        <w:jc w:val="left"/>
      </w:pPr>
      <w:r>
        <w:rPr>
          <w:b/>
          <w:color w:val="0C7C86"/>
        </w:rPr>
        <w:t>FR-FIN-01 — Simulated payments</w:t>
      </w:r>
      <w:r>
        <w:rPr>
          <w:i/>
          <w:color w:val="5C6873"/>
          <w:sz w:val="18"/>
        </w:rPr>
        <w:t xml:space="preserve">  [High]</w:t>
      </w:r>
    </w:p>
    <w:p>
      <w:pPr>
        <w:pStyle w:val="ListBullet2"/>
      </w:pPr>
      <w:r>
        <w:t>A student shall create one mock payment for an owned confirmed or completed booking using a supported demonstration method.</w:t>
      </w:r>
    </w:p>
    <w:p>
      <w:pPr>
        <w:pStyle w:val="ListBullet2"/>
      </w:pPr>
      <w:r>
        <w:t>The server shall derive the payable amount and, when marked paid, record the amount, configured commission, tutor earning, status, and paid time.</w:t>
      </w:r>
    </w:p>
    <w:p>
      <w:pPr>
        <w:pStyle w:val="ListBullet2"/>
      </w:pPr>
      <w:r>
        <w:t>The system shall not claim that simulated payment records represent real financial settlement.</w:t>
      </w:r>
    </w:p>
    <w:p>
      <w:pPr>
        <w:keepNext/>
        <w:jc w:val="left"/>
      </w:pPr>
      <w:r>
        <w:rPr>
          <w:b/>
          <w:color w:val="0C7C86"/>
        </w:rPr>
        <w:t>FR-FIN-02 — Earnings and withdrawals</w:t>
      </w:r>
      <w:r>
        <w:rPr>
          <w:i/>
          <w:color w:val="5C6873"/>
          <w:sz w:val="18"/>
        </w:rPr>
        <w:t xml:space="preserve">  [High]</w:t>
      </w:r>
    </w:p>
    <w:p>
      <w:pPr>
        <w:pStyle w:val="ListBullet2"/>
      </w:pPr>
      <w:r>
        <w:t>A tutor shall view gross paid revenue, platform commission, net earnings, and relevant payment history.</w:t>
      </w:r>
    </w:p>
    <w:p>
      <w:pPr>
        <w:pStyle w:val="ListBullet2"/>
      </w:pPr>
      <w:r>
        <w:t>A tutor shall request withdrawal up to the available simulated balance.</w:t>
      </w:r>
    </w:p>
    <w:p>
      <w:pPr>
        <w:pStyle w:val="ListBullet2"/>
      </w:pPr>
      <w:r>
        <w:t>An administrator shall approve or reject withdrawal requests.</w:t>
      </w:r>
    </w:p>
    <w:p>
      <w:pPr>
        <w:pStyle w:val="Heading3"/>
      </w:pPr>
      <w:r>
        <w:t>3.1.6 Trust, Safety, and Administration</w:t>
      </w:r>
    </w:p>
    <w:p>
      <w:pPr>
        <w:keepNext/>
        <w:jc w:val="left"/>
      </w:pPr>
      <w:r>
        <w:rPr>
          <w:b/>
          <w:color w:val="0C7C86"/>
        </w:rPr>
        <w:t>FR-TRUST-01 — Reviews and ratings</w:t>
      </w:r>
      <w:r>
        <w:rPr>
          <w:i/>
          <w:color w:val="5C6873"/>
          <w:sz w:val="18"/>
        </w:rPr>
        <w:t xml:space="preserve">  [High]</w:t>
      </w:r>
    </w:p>
    <w:p>
      <w:pPr>
        <w:pStyle w:val="ListBullet2"/>
      </w:pPr>
      <w:r>
        <w:t>A booking participant shall submit one 1–5 star review per booking with an optional comment.</w:t>
      </w:r>
    </w:p>
    <w:p>
      <w:pPr>
        <w:pStyle w:val="ListBullet2"/>
      </w:pPr>
      <w:r>
        <w:t>The system shall update or derive a tutor's average rating and display it in discovery and profile views.</w:t>
      </w:r>
    </w:p>
    <w:p>
      <w:pPr>
        <w:pStyle w:val="ListBullet2"/>
      </w:pPr>
      <w:r>
        <w:t>Authorized moderation shall remove an invalid review.</w:t>
      </w:r>
    </w:p>
    <w:p>
      <w:pPr>
        <w:keepNext/>
        <w:jc w:val="left"/>
      </w:pPr>
      <w:r>
        <w:rPr>
          <w:b/>
          <w:color w:val="0C7C86"/>
        </w:rPr>
        <w:t>FR-TRUST-02 — Tutor verification</w:t>
      </w:r>
      <w:r>
        <w:rPr>
          <w:i/>
          <w:color w:val="5C6873"/>
          <w:sz w:val="18"/>
        </w:rPr>
        <w:t xml:space="preserve">  [High]</w:t>
      </w:r>
    </w:p>
    <w:p>
      <w:pPr>
        <w:pStyle w:val="ListBullet2"/>
      </w:pPr>
      <w:r>
        <w:t>A tutor shall submit certificate, institution, proof, and demo-video references for review.</w:t>
      </w:r>
    </w:p>
    <w:p>
      <w:pPr>
        <w:pStyle w:val="ListBullet2"/>
      </w:pPr>
      <w:r>
        <w:t>An administrator shall list pending verifications and record a verified or rejected decision with feedback.</w:t>
      </w:r>
    </w:p>
    <w:p>
      <w:pPr>
        <w:pStyle w:val="ListBullet2"/>
      </w:pPr>
      <w:r>
        <w:t>Only verified tutors shall receive the verified badge.</w:t>
      </w:r>
    </w:p>
    <w:p>
      <w:pPr>
        <w:keepNext/>
        <w:jc w:val="left"/>
      </w:pPr>
      <w:r>
        <w:rPr>
          <w:b/>
          <w:color w:val="0C7C86"/>
        </w:rPr>
        <w:t>FR-SAFE-01 — Reports and moderation</w:t>
      </w:r>
      <w:r>
        <w:rPr>
          <w:i/>
          <w:color w:val="5C6873"/>
          <w:sz w:val="18"/>
        </w:rPr>
        <w:t xml:space="preserve">  [High]</w:t>
      </w:r>
    </w:p>
    <w:p>
      <w:pPr>
        <w:pStyle w:val="ListBullet2"/>
      </w:pPr>
      <w:r>
        <w:t>An authenticated user shall submit a categorized report with a description and optional reported-user or message context.</w:t>
      </w:r>
    </w:p>
    <w:p>
      <w:pPr>
        <w:pStyle w:val="ListBullet2"/>
      </w:pPr>
      <w:r>
        <w:t>Administrators shall review, resolve, or dismiss reports and preserve a moderation record.</w:t>
      </w:r>
    </w:p>
    <w:p>
      <w:pPr>
        <w:pStyle w:val="ListBullet2"/>
      </w:pPr>
      <w:r>
        <w:t>Administrators shall activate or suspend user accounts and suspended users shall be denied authenticated access.</w:t>
      </w:r>
    </w:p>
    <w:p>
      <w:pPr>
        <w:keepNext/>
        <w:jc w:val="left"/>
      </w:pPr>
      <w:r>
        <w:rPr>
          <w:b/>
          <w:color w:val="0C7C86"/>
        </w:rPr>
        <w:t>FR-ADMIN-01 — Administrative dashboard</w:t>
      </w:r>
      <w:r>
        <w:rPr>
          <w:i/>
          <w:color w:val="5C6873"/>
          <w:sz w:val="18"/>
        </w:rPr>
        <w:t xml:space="preserve">  [High]</w:t>
      </w:r>
    </w:p>
    <w:p>
      <w:pPr>
        <w:pStyle w:val="ListBullet2"/>
      </w:pPr>
      <w:r>
        <w:t>The admin dashboard shall display aggregate counts and marketplace/financial summaries.</w:t>
      </w:r>
    </w:p>
    <w:p>
      <w:pPr>
        <w:pStyle w:val="ListBullet2"/>
      </w:pPr>
      <w:r>
        <w:t>Administrators shall list users, students, tutors, posts, requests, applications, bookings, payments, reviews, verifications, reports, and withdrawals as authorized.</w:t>
      </w:r>
    </w:p>
    <w:p>
      <w:pPr>
        <w:pStyle w:val="ListBullet2"/>
      </w:pPr>
      <w:r>
        <w:t>Administrative endpoints and screens shall be inaccessible to non-admin users.</w:t>
      </w:r>
    </w:p>
    <w:p>
      <w:pPr>
        <w:pStyle w:val="Heading3"/>
      </w:pPr>
      <w:r>
        <w:t>3.1.7 Business Rules</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1152"/>
            <w:vAlign w:val="center"/>
            <w:shd w:fill="17324D"/>
          </w:tcPr>
          <w:p>
            <w:pPr>
              <w:keepNext/>
              <w:spacing w:after="0"/>
              <w:jc w:val="left"/>
            </w:pPr>
            <w:r/>
            <w:r>
              <w:rPr>
                <w:rFonts w:ascii="Times New Roman" w:hAnsi="Times New Roman" w:eastAsia="Times New Roman" w:cs="Times New Roman"/>
                <w:b/>
                <w:color w:val="FFFFFF"/>
                <w:sz w:val="18"/>
              </w:rPr>
              <w:t>ID</w:t>
            </w:r>
          </w:p>
        </w:tc>
        <w:tc>
          <w:tcPr>
            <w:tcW w:type="dxa" w:w="8640"/>
            <w:vAlign w:val="center"/>
            <w:shd w:fill="17324D"/>
          </w:tcPr>
          <w:p>
            <w:pPr>
              <w:keepNext/>
              <w:spacing w:after="0"/>
              <w:jc w:val="left"/>
            </w:pPr>
            <w:r/>
            <w:r>
              <w:rPr>
                <w:rFonts w:ascii="Times New Roman" w:hAnsi="Times New Roman" w:eastAsia="Times New Roman" w:cs="Times New Roman"/>
                <w:b/>
                <w:color w:val="FFFFFF"/>
                <w:sz w:val="18"/>
              </w:rPr>
              <w:t>Rule</w:t>
            </w:r>
          </w:p>
        </w:tc>
      </w:tr>
      <w:tr>
        <w:trPr>
          <w:cantSplit/>
        </w:trPr>
        <w:tc>
          <w:tcPr>
            <w:tcW w:type="dxa" w:w="1152"/>
            <w:vAlign w:val="center"/>
          </w:tcPr>
          <w:p>
            <w:pPr>
              <w:spacing w:after="0"/>
              <w:jc w:val="left"/>
            </w:pPr>
            <w:r/>
            <w:r>
              <w:rPr>
                <w:rFonts w:ascii="Times New Roman" w:hAnsi="Times New Roman" w:eastAsia="Times New Roman" w:cs="Times New Roman"/>
                <w:b w:val="0"/>
                <w:sz w:val="17"/>
              </w:rPr>
              <w:t>BR-01</w:t>
            </w:r>
          </w:p>
        </w:tc>
        <w:tc>
          <w:tcPr>
            <w:tcW w:type="dxa" w:w="8640"/>
            <w:vAlign w:val="center"/>
          </w:tcPr>
          <w:p>
            <w:pPr>
              <w:spacing w:after="0"/>
              <w:jc w:val="left"/>
            </w:pPr>
            <w:r/>
            <w:r>
              <w:rPr>
                <w:rFonts w:ascii="Times New Roman" w:hAnsi="Times New Roman" w:eastAsia="Times New Roman" w:cs="Times New Roman"/>
                <w:b w:val="0"/>
                <w:sz w:val="17"/>
              </w:rPr>
              <w:t>A user email shall be unique and every account shall have exactly one platform role.</w:t>
            </w:r>
          </w:p>
        </w:tc>
      </w:tr>
      <w:tr>
        <w:trPr>
          <w:cantSplit/>
        </w:trPr>
        <w:tc>
          <w:tcPr>
            <w:tcW w:type="dxa" w:w="1152"/>
            <w:vAlign w:val="center"/>
            <w:shd w:fill="F3F6F8"/>
          </w:tcPr>
          <w:p>
            <w:pPr>
              <w:spacing w:after="0"/>
              <w:jc w:val="left"/>
            </w:pPr>
            <w:r/>
            <w:r>
              <w:rPr>
                <w:rFonts w:ascii="Times New Roman" w:hAnsi="Times New Roman" w:eastAsia="Times New Roman" w:cs="Times New Roman"/>
                <w:b w:val="0"/>
                <w:sz w:val="17"/>
              </w:rPr>
              <w:t>BR-02</w:t>
            </w:r>
          </w:p>
        </w:tc>
        <w:tc>
          <w:tcPr>
            <w:tcW w:type="dxa" w:w="8640"/>
            <w:vAlign w:val="center"/>
            <w:shd w:fill="F3F6F8"/>
          </w:tcPr>
          <w:p>
            <w:pPr>
              <w:spacing w:after="0"/>
              <w:jc w:val="left"/>
            </w:pPr>
            <w:r/>
            <w:r>
              <w:rPr>
                <w:rFonts w:ascii="Times New Roman" w:hAnsi="Times New Roman" w:eastAsia="Times New Roman" w:cs="Times New Roman"/>
                <w:b w:val="0"/>
                <w:sz w:val="17"/>
              </w:rPr>
              <w:t>Only tutors may publish services or proposals; only students may publish tutoring requests or initiate bookings.</w:t>
            </w:r>
          </w:p>
        </w:tc>
      </w:tr>
      <w:tr>
        <w:trPr>
          <w:cantSplit/>
        </w:trPr>
        <w:tc>
          <w:tcPr>
            <w:tcW w:type="dxa" w:w="1152"/>
            <w:vAlign w:val="center"/>
          </w:tcPr>
          <w:p>
            <w:pPr>
              <w:spacing w:after="0"/>
              <w:jc w:val="left"/>
            </w:pPr>
            <w:r/>
            <w:r>
              <w:rPr>
                <w:rFonts w:ascii="Times New Roman" w:hAnsi="Times New Roman" w:eastAsia="Times New Roman" w:cs="Times New Roman"/>
                <w:b w:val="0"/>
                <w:sz w:val="17"/>
              </w:rPr>
              <w:t>BR-03</w:t>
            </w:r>
          </w:p>
        </w:tc>
        <w:tc>
          <w:tcPr>
            <w:tcW w:type="dxa" w:w="8640"/>
            <w:vAlign w:val="center"/>
          </w:tcPr>
          <w:p>
            <w:pPr>
              <w:spacing w:after="0"/>
              <w:jc w:val="left"/>
            </w:pPr>
            <w:r/>
            <w:r>
              <w:rPr>
                <w:rFonts w:ascii="Times New Roman" w:hAnsi="Times New Roman" w:eastAsia="Times New Roman" w:cs="Times New Roman"/>
                <w:b w:val="0"/>
                <w:sz w:val="17"/>
              </w:rPr>
              <w:t>One tutor may submit no more than one application to the same student request.</w:t>
            </w:r>
          </w:p>
        </w:tc>
      </w:tr>
      <w:tr>
        <w:trPr>
          <w:cantSplit/>
        </w:trPr>
        <w:tc>
          <w:tcPr>
            <w:tcW w:type="dxa" w:w="1152"/>
            <w:vAlign w:val="center"/>
            <w:shd w:fill="F3F6F8"/>
          </w:tcPr>
          <w:p>
            <w:pPr>
              <w:spacing w:after="0"/>
              <w:jc w:val="left"/>
            </w:pPr>
            <w:r/>
            <w:r>
              <w:rPr>
                <w:rFonts w:ascii="Times New Roman" w:hAnsi="Times New Roman" w:eastAsia="Times New Roman" w:cs="Times New Roman"/>
                <w:b w:val="0"/>
                <w:sz w:val="17"/>
              </w:rPr>
              <w:t>BR-04</w:t>
            </w:r>
          </w:p>
        </w:tc>
        <w:tc>
          <w:tcPr>
            <w:tcW w:type="dxa" w:w="8640"/>
            <w:vAlign w:val="center"/>
            <w:shd w:fill="F3F6F8"/>
          </w:tcPr>
          <w:p>
            <w:pPr>
              <w:spacing w:after="0"/>
              <w:jc w:val="left"/>
            </w:pPr>
            <w:r/>
            <w:r>
              <w:rPr>
                <w:rFonts w:ascii="Times New Roman" w:hAnsi="Times New Roman" w:eastAsia="Times New Roman" w:cs="Times New Roman"/>
                <w:b w:val="0"/>
                <w:sz w:val="17"/>
              </w:rPr>
              <w:t>A booking created from a student request shall be unique for that request.</w:t>
            </w:r>
          </w:p>
        </w:tc>
      </w:tr>
      <w:tr>
        <w:trPr>
          <w:cantSplit/>
        </w:trPr>
        <w:tc>
          <w:tcPr>
            <w:tcW w:type="dxa" w:w="1152"/>
            <w:vAlign w:val="center"/>
          </w:tcPr>
          <w:p>
            <w:pPr>
              <w:spacing w:after="0"/>
              <w:jc w:val="left"/>
            </w:pPr>
            <w:r/>
            <w:r>
              <w:rPr>
                <w:rFonts w:ascii="Times New Roman" w:hAnsi="Times New Roman" w:eastAsia="Times New Roman" w:cs="Times New Roman"/>
                <w:b w:val="0"/>
                <w:sz w:val="17"/>
              </w:rPr>
              <w:t>BR-05</w:t>
            </w:r>
          </w:p>
        </w:tc>
        <w:tc>
          <w:tcPr>
            <w:tcW w:type="dxa" w:w="8640"/>
            <w:vAlign w:val="center"/>
          </w:tcPr>
          <w:p>
            <w:pPr>
              <w:spacing w:after="0"/>
              <w:jc w:val="left"/>
            </w:pPr>
            <w:r/>
            <w:r>
              <w:rPr>
                <w:rFonts w:ascii="Times New Roman" w:hAnsi="Times New Roman" w:eastAsia="Times New Roman" w:cs="Times New Roman"/>
                <w:b w:val="0"/>
                <w:sz w:val="17"/>
              </w:rPr>
              <w:t>A payment shall be unique to a booking and shall calculate commission and tutor earning consistently.</w:t>
            </w:r>
          </w:p>
        </w:tc>
      </w:tr>
      <w:tr>
        <w:trPr>
          <w:cantSplit/>
        </w:trPr>
        <w:tc>
          <w:tcPr>
            <w:tcW w:type="dxa" w:w="1152"/>
            <w:vAlign w:val="center"/>
            <w:shd w:fill="F3F6F8"/>
          </w:tcPr>
          <w:p>
            <w:pPr>
              <w:spacing w:after="0"/>
              <w:jc w:val="left"/>
            </w:pPr>
            <w:r/>
            <w:r>
              <w:rPr>
                <w:rFonts w:ascii="Times New Roman" w:hAnsi="Times New Roman" w:eastAsia="Times New Roman" w:cs="Times New Roman"/>
                <w:b w:val="0"/>
                <w:sz w:val="17"/>
              </w:rPr>
              <w:t>BR-06</w:t>
            </w:r>
          </w:p>
        </w:tc>
        <w:tc>
          <w:tcPr>
            <w:tcW w:type="dxa" w:w="8640"/>
            <w:vAlign w:val="center"/>
            <w:shd w:fill="F3F6F8"/>
          </w:tcPr>
          <w:p>
            <w:pPr>
              <w:spacing w:after="0"/>
              <w:jc w:val="left"/>
            </w:pPr>
            <w:r/>
            <w:r>
              <w:rPr>
                <w:rFonts w:ascii="Times New Roman" w:hAnsi="Times New Roman" w:eastAsia="Times New Roman" w:cs="Times New Roman"/>
                <w:b w:val="0"/>
                <w:sz w:val="17"/>
              </w:rPr>
              <w:t>A reviewer may submit no more than one review per booking; ratings must be integers from 1 to 5.</w:t>
            </w:r>
          </w:p>
        </w:tc>
      </w:tr>
      <w:tr>
        <w:trPr>
          <w:cantSplit/>
        </w:trPr>
        <w:tc>
          <w:tcPr>
            <w:tcW w:type="dxa" w:w="1152"/>
            <w:vAlign w:val="center"/>
          </w:tcPr>
          <w:p>
            <w:pPr>
              <w:spacing w:after="0"/>
              <w:jc w:val="left"/>
            </w:pPr>
            <w:r/>
            <w:r>
              <w:rPr>
                <w:rFonts w:ascii="Times New Roman" w:hAnsi="Times New Roman" w:eastAsia="Times New Roman" w:cs="Times New Roman"/>
                <w:b w:val="0"/>
                <w:sz w:val="17"/>
              </w:rPr>
              <w:t>BR-07</w:t>
            </w:r>
          </w:p>
        </w:tc>
        <w:tc>
          <w:tcPr>
            <w:tcW w:type="dxa" w:w="8640"/>
            <w:vAlign w:val="center"/>
          </w:tcPr>
          <w:p>
            <w:pPr>
              <w:spacing w:after="0"/>
              <w:jc w:val="left"/>
            </w:pPr>
            <w:r/>
            <w:r>
              <w:rPr>
                <w:rFonts w:ascii="Times New Roman" w:hAnsi="Times New Roman" w:eastAsia="Times New Roman" w:cs="Times New Roman"/>
                <w:b w:val="0"/>
                <w:sz w:val="17"/>
              </w:rPr>
              <w:t>Tutor and student access to learning resources shall require a legitimate teaching relationship where applicable.</w:t>
            </w:r>
          </w:p>
        </w:tc>
      </w:tr>
      <w:tr>
        <w:trPr>
          <w:cantSplit/>
        </w:trPr>
        <w:tc>
          <w:tcPr>
            <w:tcW w:type="dxa" w:w="1152"/>
            <w:vAlign w:val="center"/>
            <w:shd w:fill="F3F6F8"/>
          </w:tcPr>
          <w:p>
            <w:pPr>
              <w:spacing w:after="0"/>
              <w:jc w:val="left"/>
            </w:pPr>
            <w:r/>
            <w:r>
              <w:rPr>
                <w:rFonts w:ascii="Times New Roman" w:hAnsi="Times New Roman" w:eastAsia="Times New Roman" w:cs="Times New Roman"/>
                <w:b w:val="0"/>
                <w:sz w:val="17"/>
              </w:rPr>
              <w:t>BR-08</w:t>
            </w:r>
          </w:p>
        </w:tc>
        <w:tc>
          <w:tcPr>
            <w:tcW w:type="dxa" w:w="8640"/>
            <w:vAlign w:val="center"/>
            <w:shd w:fill="F3F6F8"/>
          </w:tcPr>
          <w:p>
            <w:pPr>
              <w:spacing w:after="0"/>
              <w:jc w:val="left"/>
            </w:pPr>
            <w:r/>
            <w:r>
              <w:rPr>
                <w:rFonts w:ascii="Times New Roman" w:hAnsi="Times New Roman" w:eastAsia="Times New Roman" w:cs="Times New Roman"/>
                <w:b w:val="0"/>
                <w:sz w:val="17"/>
              </w:rPr>
              <w:t>Only an administrator may decide verification, resolve reports, suspend users, or process withdrawals.</w:t>
            </w:r>
          </w:p>
        </w:tc>
      </w:tr>
    </w:tbl>
    <w:p>
      <w:pPr>
        <w:spacing w:after="0"/>
      </w:pPr>
    </w:p>
    <w:p>
      <w:pPr>
        <w:pStyle w:val="Heading2"/>
      </w:pPr>
      <w:r>
        <w:t>3.2 Non-Functional Requirements</w:t>
      </w:r>
    </w:p>
    <w:p>
      <w:pPr>
        <w:pStyle w:val="Heading3"/>
      </w:pPr>
      <w:r>
        <w:t>3.2.1 Performance Requirements</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1800"/>
            <w:vAlign w:val="center"/>
            <w:shd w:fill="17324D"/>
          </w:tcPr>
          <w:p>
            <w:pPr>
              <w:keepNext/>
              <w:spacing w:after="0"/>
              <w:jc w:val="left"/>
            </w:pPr>
            <w:r/>
            <w:r>
              <w:rPr>
                <w:rFonts w:ascii="Times New Roman" w:hAnsi="Times New Roman" w:eastAsia="Times New Roman" w:cs="Times New Roman"/>
                <w:b/>
                <w:color w:val="FFFFFF"/>
                <w:sz w:val="18"/>
              </w:rPr>
              <w:t>ID</w:t>
            </w:r>
          </w:p>
        </w:tc>
        <w:tc>
          <w:tcPr>
            <w:tcW w:type="dxa" w:w="7992"/>
            <w:vAlign w:val="center"/>
            <w:shd w:fill="17324D"/>
          </w:tcPr>
          <w:p>
            <w:pPr>
              <w:keepNext/>
              <w:spacing w:after="0"/>
              <w:jc w:val="left"/>
            </w:pPr>
            <w:r/>
            <w:r>
              <w:rPr>
                <w:rFonts w:ascii="Times New Roman" w:hAnsi="Times New Roman" w:eastAsia="Times New Roman" w:cs="Times New Roman"/>
                <w:b/>
                <w:color w:val="FFFFFF"/>
                <w:sz w:val="18"/>
              </w:rPr>
              <w:t>Requirement</w:t>
            </w:r>
          </w:p>
        </w:tc>
      </w:tr>
      <w:tr>
        <w:trPr>
          <w:cantSplit/>
        </w:trPr>
        <w:tc>
          <w:tcPr>
            <w:tcW w:type="dxa" w:w="1800"/>
            <w:vAlign w:val="center"/>
          </w:tcPr>
          <w:p>
            <w:pPr>
              <w:spacing w:after="0"/>
              <w:jc w:val="left"/>
            </w:pPr>
            <w:r/>
            <w:r>
              <w:rPr>
                <w:rFonts w:ascii="Times New Roman" w:hAnsi="Times New Roman" w:eastAsia="Times New Roman" w:cs="Times New Roman"/>
                <w:b w:val="0"/>
                <w:sz w:val="17"/>
              </w:rPr>
              <w:t>NFR-PERF-01</w:t>
            </w:r>
          </w:p>
        </w:tc>
        <w:tc>
          <w:tcPr>
            <w:tcW w:type="dxa" w:w="7992"/>
            <w:vAlign w:val="center"/>
          </w:tcPr>
          <w:p>
            <w:pPr>
              <w:spacing w:after="0"/>
              <w:jc w:val="left"/>
            </w:pPr>
            <w:r/>
            <w:r>
              <w:rPr>
                <w:rFonts w:ascii="Times New Roman" w:hAnsi="Times New Roman" w:eastAsia="Times New Roman" w:cs="Times New Roman"/>
                <w:b w:val="0"/>
                <w:sz w:val="17"/>
              </w:rPr>
              <w:t>Under normal academic demonstration load, 95% of ordinary read/write API requests should complete within 2 seconds, excluding network latency and media transfer.</w:t>
            </w:r>
          </w:p>
        </w:tc>
      </w:tr>
      <w:tr>
        <w:trPr>
          <w:cantSplit/>
        </w:trPr>
        <w:tc>
          <w:tcPr>
            <w:tcW w:type="dxa" w:w="1800"/>
            <w:vAlign w:val="center"/>
            <w:shd w:fill="F3F6F8"/>
          </w:tcPr>
          <w:p>
            <w:pPr>
              <w:spacing w:after="0"/>
              <w:jc w:val="left"/>
            </w:pPr>
            <w:r/>
            <w:r>
              <w:rPr>
                <w:rFonts w:ascii="Times New Roman" w:hAnsi="Times New Roman" w:eastAsia="Times New Roman" w:cs="Times New Roman"/>
                <w:b w:val="0"/>
                <w:sz w:val="17"/>
              </w:rPr>
              <w:t>NFR-PERF-02</w:t>
            </w:r>
          </w:p>
        </w:tc>
        <w:tc>
          <w:tcPr>
            <w:tcW w:type="dxa" w:w="7992"/>
            <w:vAlign w:val="center"/>
            <w:shd w:fill="F3F6F8"/>
          </w:tcPr>
          <w:p>
            <w:pPr>
              <w:spacing w:after="0"/>
              <w:jc w:val="left"/>
            </w:pPr>
            <w:r/>
            <w:r>
              <w:rPr>
                <w:rFonts w:ascii="Times New Roman" w:hAnsi="Times New Roman" w:eastAsia="Times New Roman" w:cs="Times New Roman"/>
                <w:b w:val="0"/>
                <w:sz w:val="17"/>
              </w:rPr>
              <w:t>Search input shall be debounced, and catalog endpoints shall use bounded pagination to avoid unbounded responses.</w:t>
            </w:r>
          </w:p>
        </w:tc>
      </w:tr>
    </w:tbl>
    <w:p>
      <w:pPr>
        <w:spacing w:after="0"/>
      </w:pPr>
    </w:p>
    <w:p>
      <w:pPr>
        <w:pStyle w:val="Heading3"/>
      </w:pPr>
      <w:r>
        <w:t>3.2.2 Security and Privacy Requirements</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1800"/>
            <w:vAlign w:val="center"/>
            <w:shd w:fill="17324D"/>
          </w:tcPr>
          <w:p>
            <w:pPr>
              <w:keepNext/>
              <w:spacing w:after="0"/>
              <w:jc w:val="left"/>
            </w:pPr>
            <w:r/>
            <w:r>
              <w:rPr>
                <w:rFonts w:ascii="Times New Roman" w:hAnsi="Times New Roman" w:eastAsia="Times New Roman" w:cs="Times New Roman"/>
                <w:b/>
                <w:color w:val="FFFFFF"/>
                <w:sz w:val="18"/>
              </w:rPr>
              <w:t>ID</w:t>
            </w:r>
          </w:p>
        </w:tc>
        <w:tc>
          <w:tcPr>
            <w:tcW w:type="dxa" w:w="7992"/>
            <w:vAlign w:val="center"/>
            <w:shd w:fill="17324D"/>
          </w:tcPr>
          <w:p>
            <w:pPr>
              <w:keepNext/>
              <w:spacing w:after="0"/>
              <w:jc w:val="left"/>
            </w:pPr>
            <w:r/>
            <w:r>
              <w:rPr>
                <w:rFonts w:ascii="Times New Roman" w:hAnsi="Times New Roman" w:eastAsia="Times New Roman" w:cs="Times New Roman"/>
                <w:b/>
                <w:color w:val="FFFFFF"/>
                <w:sz w:val="18"/>
              </w:rPr>
              <w:t>Requirement</w:t>
            </w:r>
          </w:p>
        </w:tc>
      </w:tr>
      <w:tr>
        <w:trPr>
          <w:cantSplit/>
        </w:trPr>
        <w:tc>
          <w:tcPr>
            <w:tcW w:type="dxa" w:w="1800"/>
            <w:vAlign w:val="center"/>
          </w:tcPr>
          <w:p>
            <w:pPr>
              <w:spacing w:after="0"/>
              <w:jc w:val="left"/>
            </w:pPr>
            <w:r/>
            <w:r>
              <w:rPr>
                <w:rFonts w:ascii="Times New Roman" w:hAnsi="Times New Roman" w:eastAsia="Times New Roman" w:cs="Times New Roman"/>
                <w:b w:val="0"/>
                <w:sz w:val="17"/>
              </w:rPr>
              <w:t>NFR-SEC-01</w:t>
            </w:r>
          </w:p>
        </w:tc>
        <w:tc>
          <w:tcPr>
            <w:tcW w:type="dxa" w:w="7992"/>
            <w:vAlign w:val="center"/>
          </w:tcPr>
          <w:p>
            <w:pPr>
              <w:spacing w:after="0"/>
              <w:jc w:val="left"/>
            </w:pPr>
            <w:r/>
            <w:r>
              <w:rPr>
                <w:rFonts w:ascii="Times New Roman" w:hAnsi="Times New Roman" w:eastAsia="Times New Roman" w:cs="Times New Roman"/>
                <w:b w:val="0"/>
                <w:sz w:val="17"/>
              </w:rPr>
              <w:t>Passwords shall be stored only as bcrypt-compatible hashes; protected endpoints shall validate JWT identity and role on every request.</w:t>
            </w:r>
          </w:p>
        </w:tc>
      </w:tr>
      <w:tr>
        <w:trPr>
          <w:cantSplit/>
        </w:trPr>
        <w:tc>
          <w:tcPr>
            <w:tcW w:type="dxa" w:w="1800"/>
            <w:vAlign w:val="center"/>
            <w:shd w:fill="F3F6F8"/>
          </w:tcPr>
          <w:p>
            <w:pPr>
              <w:spacing w:after="0"/>
              <w:jc w:val="left"/>
            </w:pPr>
            <w:r/>
            <w:r>
              <w:rPr>
                <w:rFonts w:ascii="Times New Roman" w:hAnsi="Times New Roman" w:eastAsia="Times New Roman" w:cs="Times New Roman"/>
                <w:b w:val="0"/>
                <w:sz w:val="17"/>
              </w:rPr>
              <w:t>NFR-SEC-02</w:t>
            </w:r>
          </w:p>
        </w:tc>
        <w:tc>
          <w:tcPr>
            <w:tcW w:type="dxa" w:w="7992"/>
            <w:vAlign w:val="center"/>
            <w:shd w:fill="F3F6F8"/>
          </w:tcPr>
          <w:p>
            <w:pPr>
              <w:spacing w:after="0"/>
              <w:jc w:val="left"/>
            </w:pPr>
            <w:r/>
            <w:r>
              <w:rPr>
                <w:rFonts w:ascii="Times New Roman" w:hAnsi="Times New Roman" w:eastAsia="Times New Roman" w:cs="Times New Roman"/>
                <w:b w:val="0"/>
                <w:sz w:val="17"/>
              </w:rPr>
              <w:t>The server shall use Helmet, configured CORS, authentication rate limiting, request validation, and safe error responses.</w:t>
            </w:r>
          </w:p>
        </w:tc>
      </w:tr>
      <w:tr>
        <w:trPr>
          <w:cantSplit/>
        </w:trPr>
        <w:tc>
          <w:tcPr>
            <w:tcW w:type="dxa" w:w="1800"/>
            <w:vAlign w:val="center"/>
          </w:tcPr>
          <w:p>
            <w:pPr>
              <w:spacing w:after="0"/>
              <w:jc w:val="left"/>
            </w:pPr>
            <w:r/>
            <w:r>
              <w:rPr>
                <w:rFonts w:ascii="Times New Roman" w:hAnsi="Times New Roman" w:eastAsia="Times New Roman" w:cs="Times New Roman"/>
                <w:b w:val="0"/>
                <w:sz w:val="17"/>
              </w:rPr>
              <w:t>NFR-SEC-03</w:t>
            </w:r>
          </w:p>
        </w:tc>
        <w:tc>
          <w:tcPr>
            <w:tcW w:type="dxa" w:w="7992"/>
            <w:vAlign w:val="center"/>
          </w:tcPr>
          <w:p>
            <w:pPr>
              <w:spacing w:after="0"/>
              <w:jc w:val="left"/>
            </w:pPr>
            <w:r/>
            <w:r>
              <w:rPr>
                <w:rFonts w:ascii="Times New Roman" w:hAnsi="Times New Roman" w:eastAsia="Times New Roman" w:cs="Times New Roman"/>
                <w:b w:val="0"/>
                <w:sz w:val="17"/>
              </w:rPr>
              <w:t>Secrets, database credentials, and JWT keys shall be supplied through environment variables and shall not be committed.</w:t>
            </w:r>
          </w:p>
        </w:tc>
      </w:tr>
      <w:tr>
        <w:trPr>
          <w:cantSplit/>
        </w:trPr>
        <w:tc>
          <w:tcPr>
            <w:tcW w:type="dxa" w:w="1800"/>
            <w:vAlign w:val="center"/>
            <w:shd w:fill="F3F6F8"/>
          </w:tcPr>
          <w:p>
            <w:pPr>
              <w:spacing w:after="0"/>
              <w:jc w:val="left"/>
            </w:pPr>
            <w:r/>
            <w:r>
              <w:rPr>
                <w:rFonts w:ascii="Times New Roman" w:hAnsi="Times New Roman" w:eastAsia="Times New Roman" w:cs="Times New Roman"/>
                <w:b w:val="0"/>
                <w:sz w:val="17"/>
              </w:rPr>
              <w:t>NFR-SEC-04</w:t>
            </w:r>
          </w:p>
        </w:tc>
        <w:tc>
          <w:tcPr>
            <w:tcW w:type="dxa" w:w="7992"/>
            <w:vAlign w:val="center"/>
            <w:shd w:fill="F3F6F8"/>
          </w:tcPr>
          <w:p>
            <w:pPr>
              <w:spacing w:after="0"/>
              <w:jc w:val="left"/>
            </w:pPr>
            <w:r/>
            <w:r>
              <w:rPr>
                <w:rFonts w:ascii="Times New Roman" w:hAnsi="Times New Roman" w:eastAsia="Times New Roman" w:cs="Times New Roman"/>
                <w:b w:val="0"/>
                <w:sz w:val="17"/>
              </w:rPr>
              <w:t>Production traffic shall use HTTPS, and authorization shall be enforced server-side even when the UI hides an action.</w:t>
            </w:r>
          </w:p>
        </w:tc>
      </w:tr>
      <w:tr>
        <w:trPr>
          <w:cantSplit/>
        </w:trPr>
        <w:tc>
          <w:tcPr>
            <w:tcW w:type="dxa" w:w="1800"/>
            <w:vAlign w:val="center"/>
          </w:tcPr>
          <w:p>
            <w:pPr>
              <w:spacing w:after="0"/>
              <w:jc w:val="left"/>
            </w:pPr>
            <w:r/>
            <w:r>
              <w:rPr>
                <w:rFonts w:ascii="Times New Roman" w:hAnsi="Times New Roman" w:eastAsia="Times New Roman" w:cs="Times New Roman"/>
                <w:b w:val="0"/>
                <w:sz w:val="17"/>
              </w:rPr>
              <w:t>NFR-PRIV-01</w:t>
            </w:r>
          </w:p>
        </w:tc>
        <w:tc>
          <w:tcPr>
            <w:tcW w:type="dxa" w:w="7992"/>
            <w:vAlign w:val="center"/>
          </w:tcPr>
          <w:p>
            <w:pPr>
              <w:spacing w:after="0"/>
              <w:jc w:val="left"/>
            </w:pPr>
            <w:r/>
            <w:r>
              <w:rPr>
                <w:rFonts w:ascii="Times New Roman" w:hAnsi="Times New Roman" w:eastAsia="Times New Roman" w:cs="Times New Roman"/>
                <w:b w:val="0"/>
                <w:sz w:val="17"/>
              </w:rPr>
              <w:t>Profile and report data shall be disclosed only to users and roles with a legitimate platform need; public APIs shall avoid password hashes and moderation-only fields.</w:t>
            </w:r>
          </w:p>
        </w:tc>
      </w:tr>
    </w:tbl>
    <w:p>
      <w:pPr>
        <w:spacing w:after="0"/>
      </w:pPr>
    </w:p>
    <w:p>
      <w:pPr>
        <w:pStyle w:val="Heading3"/>
        <w:pageBreakBefore/>
      </w:pPr>
      <w:r>
        <w:t>3.2.3 Reliability and Availability Requirements</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1800"/>
            <w:vAlign w:val="center"/>
            <w:shd w:fill="17324D"/>
          </w:tcPr>
          <w:p>
            <w:pPr>
              <w:keepNext/>
              <w:spacing w:after="0"/>
              <w:jc w:val="left"/>
            </w:pPr>
            <w:r/>
            <w:r>
              <w:rPr>
                <w:rFonts w:ascii="Times New Roman" w:hAnsi="Times New Roman" w:eastAsia="Times New Roman" w:cs="Times New Roman"/>
                <w:b/>
                <w:color w:val="FFFFFF"/>
                <w:sz w:val="18"/>
              </w:rPr>
              <w:t>ID</w:t>
            </w:r>
          </w:p>
        </w:tc>
        <w:tc>
          <w:tcPr>
            <w:tcW w:type="dxa" w:w="7992"/>
            <w:vAlign w:val="center"/>
            <w:shd w:fill="17324D"/>
          </w:tcPr>
          <w:p>
            <w:pPr>
              <w:keepNext/>
              <w:spacing w:after="0"/>
              <w:jc w:val="left"/>
            </w:pPr>
            <w:r/>
            <w:r>
              <w:rPr>
                <w:rFonts w:ascii="Times New Roman" w:hAnsi="Times New Roman" w:eastAsia="Times New Roman" w:cs="Times New Roman"/>
                <w:b/>
                <w:color w:val="FFFFFF"/>
                <w:sz w:val="18"/>
              </w:rPr>
              <w:t>Requirement</w:t>
            </w:r>
          </w:p>
        </w:tc>
      </w:tr>
      <w:tr>
        <w:trPr>
          <w:cantSplit/>
        </w:trPr>
        <w:tc>
          <w:tcPr>
            <w:tcW w:type="dxa" w:w="1800"/>
            <w:vAlign w:val="center"/>
          </w:tcPr>
          <w:p>
            <w:pPr>
              <w:spacing w:after="0"/>
              <w:jc w:val="left"/>
            </w:pPr>
            <w:r/>
            <w:r>
              <w:rPr>
                <w:rFonts w:ascii="Times New Roman" w:hAnsi="Times New Roman" w:eastAsia="Times New Roman" w:cs="Times New Roman"/>
                <w:b w:val="0"/>
                <w:sz w:val="17"/>
              </w:rPr>
              <w:t>NFR-REL-01</w:t>
            </w:r>
          </w:p>
        </w:tc>
        <w:tc>
          <w:tcPr>
            <w:tcW w:type="dxa" w:w="7992"/>
            <w:vAlign w:val="center"/>
          </w:tcPr>
          <w:p>
            <w:pPr>
              <w:spacing w:after="0"/>
              <w:jc w:val="left"/>
            </w:pPr>
            <w:r/>
            <w:r>
              <w:rPr>
                <w:rFonts w:ascii="Times New Roman" w:hAnsi="Times New Roman" w:eastAsia="Times New Roman" w:cs="Times New Roman"/>
                <w:b w:val="0"/>
                <w:sz w:val="17"/>
              </w:rPr>
              <w:t>Database constraints and application checks shall preserve referential integrity, uniqueness, and valid state transitions.</w:t>
            </w:r>
          </w:p>
        </w:tc>
      </w:tr>
      <w:tr>
        <w:trPr>
          <w:cantSplit/>
        </w:trPr>
        <w:tc>
          <w:tcPr>
            <w:tcW w:type="dxa" w:w="1800"/>
            <w:vAlign w:val="center"/>
            <w:shd w:fill="F3F6F8"/>
          </w:tcPr>
          <w:p>
            <w:pPr>
              <w:spacing w:after="0"/>
              <w:jc w:val="left"/>
            </w:pPr>
            <w:r/>
            <w:r>
              <w:rPr>
                <w:rFonts w:ascii="Times New Roman" w:hAnsi="Times New Roman" w:eastAsia="Times New Roman" w:cs="Times New Roman"/>
                <w:b w:val="0"/>
                <w:sz w:val="17"/>
              </w:rPr>
              <w:t>NFR-REL-02</w:t>
            </w:r>
          </w:p>
        </w:tc>
        <w:tc>
          <w:tcPr>
            <w:tcW w:type="dxa" w:w="7992"/>
            <w:vAlign w:val="center"/>
            <w:shd w:fill="F3F6F8"/>
          </w:tcPr>
          <w:p>
            <w:pPr>
              <w:spacing w:after="0"/>
              <w:jc w:val="left"/>
            </w:pPr>
            <w:r/>
            <w:r>
              <w:rPr>
                <w:rFonts w:ascii="Times New Roman" w:hAnsi="Times New Roman" w:eastAsia="Times New Roman" w:cs="Times New Roman"/>
                <w:b w:val="0"/>
                <w:sz w:val="17"/>
              </w:rPr>
              <w:t>Unexpected errors shall be handled centrally, logged without exposing secrets, and returned using a consistent JSON error shape.</w:t>
            </w:r>
          </w:p>
        </w:tc>
      </w:tr>
    </w:tbl>
    <w:p>
      <w:pPr>
        <w:spacing w:after="0"/>
      </w:pPr>
    </w:p>
    <w:p>
      <w:pPr>
        <w:pStyle w:val="Heading3"/>
      </w:pPr>
      <w:r>
        <w:t>3.2.4 Usability and Accessibility Requirements</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1800"/>
            <w:vAlign w:val="center"/>
            <w:shd w:fill="17324D"/>
          </w:tcPr>
          <w:p>
            <w:pPr>
              <w:keepNext/>
              <w:spacing w:after="0"/>
              <w:jc w:val="left"/>
            </w:pPr>
            <w:r/>
            <w:r>
              <w:rPr>
                <w:rFonts w:ascii="Times New Roman" w:hAnsi="Times New Roman" w:eastAsia="Times New Roman" w:cs="Times New Roman"/>
                <w:b/>
                <w:color w:val="FFFFFF"/>
                <w:sz w:val="18"/>
              </w:rPr>
              <w:t>ID</w:t>
            </w:r>
          </w:p>
        </w:tc>
        <w:tc>
          <w:tcPr>
            <w:tcW w:type="dxa" w:w="7992"/>
            <w:vAlign w:val="center"/>
            <w:shd w:fill="17324D"/>
          </w:tcPr>
          <w:p>
            <w:pPr>
              <w:keepNext/>
              <w:spacing w:after="0"/>
              <w:jc w:val="left"/>
            </w:pPr>
            <w:r/>
            <w:r>
              <w:rPr>
                <w:rFonts w:ascii="Times New Roman" w:hAnsi="Times New Roman" w:eastAsia="Times New Roman" w:cs="Times New Roman"/>
                <w:b/>
                <w:color w:val="FFFFFF"/>
                <w:sz w:val="18"/>
              </w:rPr>
              <w:t>Requirement</w:t>
            </w:r>
          </w:p>
        </w:tc>
      </w:tr>
      <w:tr>
        <w:trPr>
          <w:cantSplit/>
        </w:trPr>
        <w:tc>
          <w:tcPr>
            <w:tcW w:type="dxa" w:w="1800"/>
            <w:vAlign w:val="center"/>
          </w:tcPr>
          <w:p>
            <w:pPr>
              <w:spacing w:after="0"/>
              <w:jc w:val="left"/>
            </w:pPr>
            <w:r/>
            <w:r>
              <w:rPr>
                <w:rFonts w:ascii="Times New Roman" w:hAnsi="Times New Roman" w:eastAsia="Times New Roman" w:cs="Times New Roman"/>
                <w:b w:val="0"/>
                <w:sz w:val="17"/>
              </w:rPr>
              <w:t>NFR-USAB-01</w:t>
            </w:r>
          </w:p>
        </w:tc>
        <w:tc>
          <w:tcPr>
            <w:tcW w:type="dxa" w:w="7992"/>
            <w:vAlign w:val="center"/>
          </w:tcPr>
          <w:p>
            <w:pPr>
              <w:spacing w:after="0"/>
              <w:jc w:val="left"/>
            </w:pPr>
            <w:r/>
            <w:r>
              <w:rPr>
                <w:rFonts w:ascii="Times New Roman" w:hAnsi="Times New Roman" w:eastAsia="Times New Roman" w:cs="Times New Roman"/>
                <w:b w:val="0"/>
                <w:sz w:val="17"/>
              </w:rPr>
              <w:t>The interface shall remain usable from 375px mobile width through common desktop widths without horizontal page scrolling.</w:t>
            </w:r>
          </w:p>
        </w:tc>
      </w:tr>
      <w:tr>
        <w:trPr>
          <w:cantSplit/>
        </w:trPr>
        <w:tc>
          <w:tcPr>
            <w:tcW w:type="dxa" w:w="1800"/>
            <w:vAlign w:val="center"/>
            <w:shd w:fill="F3F6F8"/>
          </w:tcPr>
          <w:p>
            <w:pPr>
              <w:spacing w:after="0"/>
              <w:jc w:val="left"/>
            </w:pPr>
            <w:r/>
            <w:r>
              <w:rPr>
                <w:rFonts w:ascii="Times New Roman" w:hAnsi="Times New Roman" w:eastAsia="Times New Roman" w:cs="Times New Roman"/>
                <w:b w:val="0"/>
                <w:sz w:val="17"/>
              </w:rPr>
              <w:t>NFR-USAB-02</w:t>
            </w:r>
          </w:p>
        </w:tc>
        <w:tc>
          <w:tcPr>
            <w:tcW w:type="dxa" w:w="7992"/>
            <w:vAlign w:val="center"/>
            <w:shd w:fill="F3F6F8"/>
          </w:tcPr>
          <w:p>
            <w:pPr>
              <w:spacing w:after="0"/>
              <w:jc w:val="left"/>
            </w:pPr>
            <w:r/>
            <w:r>
              <w:rPr>
                <w:rFonts w:ascii="Times New Roman" w:hAnsi="Times New Roman" w:eastAsia="Times New Roman" w:cs="Times New Roman"/>
                <w:b w:val="0"/>
                <w:sz w:val="17"/>
              </w:rPr>
              <w:t>Forms shall provide human-readable validation feedback, and async screens shall provide loading, success, empty, and failure states.</w:t>
            </w:r>
          </w:p>
        </w:tc>
      </w:tr>
      <w:tr>
        <w:trPr>
          <w:cantSplit/>
        </w:trPr>
        <w:tc>
          <w:tcPr>
            <w:tcW w:type="dxa" w:w="1800"/>
            <w:vAlign w:val="center"/>
          </w:tcPr>
          <w:p>
            <w:pPr>
              <w:spacing w:after="0"/>
              <w:jc w:val="left"/>
            </w:pPr>
            <w:r/>
            <w:r>
              <w:rPr>
                <w:rFonts w:ascii="Times New Roman" w:hAnsi="Times New Roman" w:eastAsia="Times New Roman" w:cs="Times New Roman"/>
                <w:b w:val="0"/>
                <w:sz w:val="17"/>
              </w:rPr>
              <w:t>NFR-ACC-01</w:t>
            </w:r>
          </w:p>
        </w:tc>
        <w:tc>
          <w:tcPr>
            <w:tcW w:type="dxa" w:w="7992"/>
            <w:vAlign w:val="center"/>
          </w:tcPr>
          <w:p>
            <w:pPr>
              <w:spacing w:after="0"/>
              <w:jc w:val="left"/>
            </w:pPr>
            <w:r/>
            <w:r>
              <w:rPr>
                <w:rFonts w:ascii="Times New Roman" w:hAnsi="Times New Roman" w:eastAsia="Times New Roman" w:cs="Times New Roman"/>
                <w:b w:val="0"/>
                <w:sz w:val="17"/>
              </w:rPr>
              <w:t>Interactive controls shall be keyboard operable, maintain visible focus, use semantic labels, and provide text alternatives for meaningful images.</w:t>
            </w:r>
          </w:p>
        </w:tc>
      </w:tr>
    </w:tbl>
    <w:p>
      <w:pPr>
        <w:spacing w:after="0"/>
      </w:pPr>
    </w:p>
    <w:p>
      <w:pPr>
        <w:pStyle w:val="Heading3"/>
      </w:pPr>
      <w:r>
        <w:t>3.2.5 Maintainability, Testability, Portability, and Scalability</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1800"/>
            <w:vAlign w:val="center"/>
            <w:shd w:fill="17324D"/>
          </w:tcPr>
          <w:p>
            <w:pPr>
              <w:keepNext/>
              <w:spacing w:after="0"/>
              <w:jc w:val="left"/>
            </w:pPr>
            <w:r/>
            <w:r>
              <w:rPr>
                <w:rFonts w:ascii="Times New Roman" w:hAnsi="Times New Roman" w:eastAsia="Times New Roman" w:cs="Times New Roman"/>
                <w:b/>
                <w:color w:val="FFFFFF"/>
                <w:sz w:val="18"/>
              </w:rPr>
              <w:t>ID</w:t>
            </w:r>
          </w:p>
        </w:tc>
        <w:tc>
          <w:tcPr>
            <w:tcW w:type="dxa" w:w="7992"/>
            <w:vAlign w:val="center"/>
            <w:shd w:fill="17324D"/>
          </w:tcPr>
          <w:p>
            <w:pPr>
              <w:keepNext/>
              <w:spacing w:after="0"/>
              <w:jc w:val="left"/>
            </w:pPr>
            <w:r/>
            <w:r>
              <w:rPr>
                <w:rFonts w:ascii="Times New Roman" w:hAnsi="Times New Roman" w:eastAsia="Times New Roman" w:cs="Times New Roman"/>
                <w:b/>
                <w:color w:val="FFFFFF"/>
                <w:sz w:val="18"/>
              </w:rPr>
              <w:t>Requirement</w:t>
            </w:r>
          </w:p>
        </w:tc>
      </w:tr>
      <w:tr>
        <w:trPr>
          <w:cantSplit/>
        </w:trPr>
        <w:tc>
          <w:tcPr>
            <w:tcW w:type="dxa" w:w="1800"/>
            <w:vAlign w:val="center"/>
          </w:tcPr>
          <w:p>
            <w:pPr>
              <w:spacing w:after="0"/>
              <w:jc w:val="left"/>
            </w:pPr>
            <w:r/>
            <w:r>
              <w:rPr>
                <w:rFonts w:ascii="Times New Roman" w:hAnsi="Times New Roman" w:eastAsia="Times New Roman" w:cs="Times New Roman"/>
                <w:b w:val="0"/>
                <w:sz w:val="17"/>
              </w:rPr>
              <w:t>NFR-MAINT-01</w:t>
            </w:r>
          </w:p>
        </w:tc>
        <w:tc>
          <w:tcPr>
            <w:tcW w:type="dxa" w:w="7992"/>
            <w:vAlign w:val="center"/>
          </w:tcPr>
          <w:p>
            <w:pPr>
              <w:spacing w:after="0"/>
              <w:jc w:val="left"/>
            </w:pPr>
            <w:r/>
            <w:r>
              <w:rPr>
                <w:rFonts w:ascii="Times New Roman" w:hAnsi="Times New Roman" w:eastAsia="Times New Roman" w:cs="Times New Roman"/>
                <w:b w:val="0"/>
                <w:sz w:val="17"/>
              </w:rPr>
              <w:t>Backend code shall preserve MVC separation and shared middleware/utilities; frontend code shall use reusable components, hooks, and centralized API configuration.</w:t>
            </w:r>
          </w:p>
        </w:tc>
      </w:tr>
      <w:tr>
        <w:trPr>
          <w:cantSplit/>
        </w:trPr>
        <w:tc>
          <w:tcPr>
            <w:tcW w:type="dxa" w:w="1800"/>
            <w:vAlign w:val="center"/>
            <w:shd w:fill="F3F6F8"/>
          </w:tcPr>
          <w:p>
            <w:pPr>
              <w:spacing w:after="0"/>
              <w:jc w:val="left"/>
            </w:pPr>
            <w:r/>
            <w:r>
              <w:rPr>
                <w:rFonts w:ascii="Times New Roman" w:hAnsi="Times New Roman" w:eastAsia="Times New Roman" w:cs="Times New Roman"/>
                <w:b w:val="0"/>
                <w:sz w:val="17"/>
              </w:rPr>
              <w:t>NFR-TEST-01</w:t>
            </w:r>
          </w:p>
        </w:tc>
        <w:tc>
          <w:tcPr>
            <w:tcW w:type="dxa" w:w="7992"/>
            <w:vAlign w:val="center"/>
            <w:shd w:fill="F3F6F8"/>
          </w:tcPr>
          <w:p>
            <w:pPr>
              <w:spacing w:after="0"/>
              <w:jc w:val="left"/>
            </w:pPr>
            <w:r/>
            <w:r>
              <w:rPr>
                <w:rFonts w:ascii="Times New Roman" w:hAnsi="Times New Roman" w:eastAsia="Times New Roman" w:cs="Times New Roman"/>
                <w:b w:val="0"/>
                <w:sz w:val="17"/>
              </w:rPr>
              <w:t>Critical authentication, booking, availability, payment, tutor search, and model behavior shall be verifiable through automated tests and the Postman collection.</w:t>
            </w:r>
          </w:p>
        </w:tc>
      </w:tr>
      <w:tr>
        <w:trPr>
          <w:cantSplit/>
        </w:trPr>
        <w:tc>
          <w:tcPr>
            <w:tcW w:type="dxa" w:w="1800"/>
            <w:vAlign w:val="center"/>
          </w:tcPr>
          <w:p>
            <w:pPr>
              <w:spacing w:after="0"/>
              <w:jc w:val="left"/>
            </w:pPr>
            <w:r/>
            <w:r>
              <w:rPr>
                <w:rFonts w:ascii="Times New Roman" w:hAnsi="Times New Roman" w:eastAsia="Times New Roman" w:cs="Times New Roman"/>
                <w:b w:val="0"/>
                <w:sz w:val="17"/>
              </w:rPr>
              <w:t>NFR-PORT-01</w:t>
            </w:r>
          </w:p>
        </w:tc>
        <w:tc>
          <w:tcPr>
            <w:tcW w:type="dxa" w:w="7992"/>
            <w:vAlign w:val="center"/>
          </w:tcPr>
          <w:p>
            <w:pPr>
              <w:spacing w:after="0"/>
              <w:jc w:val="left"/>
            </w:pPr>
            <w:r/>
            <w:r>
              <w:rPr>
                <w:rFonts w:ascii="Times New Roman" w:hAnsi="Times New Roman" w:eastAsia="Times New Roman" w:cs="Times New Roman"/>
                <w:b w:val="0"/>
                <w:sz w:val="17"/>
              </w:rPr>
              <w:t>The application shall run with documented npm commands on a Node-compatible environment with MySQL 8.</w:t>
            </w:r>
          </w:p>
        </w:tc>
      </w:tr>
      <w:tr>
        <w:trPr>
          <w:cantSplit/>
        </w:trPr>
        <w:tc>
          <w:tcPr>
            <w:tcW w:type="dxa" w:w="1800"/>
            <w:vAlign w:val="center"/>
            <w:shd w:fill="F3F6F8"/>
          </w:tcPr>
          <w:p>
            <w:pPr>
              <w:spacing w:after="0"/>
              <w:jc w:val="left"/>
            </w:pPr>
            <w:r/>
            <w:r>
              <w:rPr>
                <w:rFonts w:ascii="Times New Roman" w:hAnsi="Times New Roman" w:eastAsia="Times New Roman" w:cs="Times New Roman"/>
                <w:b w:val="0"/>
                <w:sz w:val="17"/>
              </w:rPr>
              <w:t>NFR-SCALE-01</w:t>
            </w:r>
          </w:p>
        </w:tc>
        <w:tc>
          <w:tcPr>
            <w:tcW w:type="dxa" w:w="7992"/>
            <w:vAlign w:val="center"/>
            <w:shd w:fill="F3F6F8"/>
          </w:tcPr>
          <w:p>
            <w:pPr>
              <w:spacing w:after="0"/>
              <w:jc w:val="left"/>
            </w:pPr>
            <w:r/>
            <w:r>
              <w:rPr>
                <w:rFonts w:ascii="Times New Roman" w:hAnsi="Times New Roman" w:eastAsia="Times New Roman" w:cs="Times New Roman"/>
                <w:b w:val="0"/>
                <w:sz w:val="17"/>
              </w:rPr>
              <w:t>The API shall remain stateless between requests, use database connection pooling, and bound collection responses so that additional application instances can be introduced without redesigning client contracts.</w:t>
            </w:r>
          </w:p>
        </w:tc>
      </w:tr>
    </w:tbl>
    <w:p>
      <w:pPr>
        <w:spacing w:after="0"/>
      </w:pPr>
    </w:p>
    <w:p>
      <w:pPr>
        <w:pStyle w:val="Heading2"/>
      </w:pPr>
      <w:r>
        <w:t>3.3 External Interface Requirements</w:t>
      </w:r>
    </w:p>
    <w:p>
      <w:pPr>
        <w:pStyle w:val="Heading3"/>
      </w:pPr>
      <w:r>
        <w:t>3.3.1 User Interfaces</w:t>
      </w:r>
    </w:p>
    <w:p>
      <w:pPr>
        <w:pStyle w:val="ListBullet"/>
      </w:pPr>
      <w:r>
        <w:t>Public pages shall provide consistent navigation, marketplace search entry points, responsive tutor/service cards, and clear login and registration actions.</w:t>
      </w:r>
    </w:p>
    <w:p>
      <w:pPr>
        <w:pStyle w:val="ListBullet"/>
      </w:pPr>
      <w:r>
        <w:t>Authenticated workspaces shall provide role-specific dashboards and navigation. Unauthorized routes shall redirect or deny access.</w:t>
      </w:r>
    </w:p>
    <w:p>
      <w:pPr>
        <w:pStyle w:val="ListBullet"/>
      </w:pPr>
      <w:r>
        <w:t>Forms shall show labels, required states, inline validation, loading indicators, success/error feedback, and accessible focus behavior.</w:t>
      </w:r>
    </w:p>
    <w:p>
      <w:pPr>
        <w:pStyle w:val="ListBullet"/>
      </w:pPr>
      <w:r>
        <w:t>Catalog pages shall support pagination or progressive loading and clear empty states.</w:t>
      </w:r>
    </w:p>
    <w:p>
      <w:pPr>
        <w:pStyle w:val="ListBullet"/>
      </w:pPr>
      <w:r>
        <w:t>The mobile student experience shall include bottom navigation and a searchable quick-jump interface.</w:t>
      </w:r>
    </w:p>
    <w:p>
      <w:pPr>
        <w:pStyle w:val="ListBullet"/>
      </w:pPr>
      <w:r>
        <w:t>Dialogs, controls, and media shall support keyboard operation, meaningful accessible names, and reduced-motion preferences.</w:t>
      </w:r>
    </w:p>
    <w:p>
      <w:pPr>
        <w:pStyle w:val="Heading3"/>
      </w:pPr>
      <w:r>
        <w:t>3.3.2 Hardware Interfaces</w:t>
      </w:r>
    </w:p>
    <w:p>
      <w:r>
        <w:t>No specialized hardware is required. The system shall operate on ordinary client devices capable of running a modern web browser and on standard Linux-compatible or cloud server infrastructure.</w:t>
      </w:r>
    </w:p>
    <w:p>
      <w:pPr>
        <w:pStyle w:val="Heading3"/>
      </w:pPr>
      <w:r>
        <w:t>3.3.3 Software Interfaces</w:t>
      </w:r>
    </w:p>
    <w:tbl>
      <w:tblPr>
        <w:tblStyle w:val="TableGrid"/>
        <w:tblW w:type="auto" w:w="0"/>
        <w:jc w:val="center"/>
        <w:tblLook w:firstColumn="1" w:firstRow="1" w:lastColumn="0" w:lastRow="0" w:noHBand="0" w:noVBand="1" w:val="04A0"/>
      </w:tblPr>
      <w:tblGrid>
        <w:gridCol w:w="3120"/>
        <w:gridCol w:w="3120"/>
        <w:gridCol w:w="3120"/>
      </w:tblGrid>
      <w:tr>
        <w:trPr>
          <w:tblHeader/>
          <w:cantSplit/>
        </w:trPr>
        <w:tc>
          <w:tcPr>
            <w:tcW w:type="dxa" w:w="2232"/>
            <w:vAlign w:val="center"/>
            <w:shd w:fill="17324D"/>
          </w:tcPr>
          <w:p>
            <w:pPr>
              <w:keepNext/>
              <w:spacing w:after="0"/>
              <w:jc w:val="left"/>
            </w:pPr>
            <w:r/>
            <w:r>
              <w:rPr>
                <w:rFonts w:ascii="Times New Roman" w:hAnsi="Times New Roman" w:eastAsia="Times New Roman" w:cs="Times New Roman"/>
                <w:b/>
                <w:color w:val="FFFFFF"/>
                <w:sz w:val="18"/>
              </w:rPr>
              <w:t>Interface</w:t>
            </w:r>
          </w:p>
        </w:tc>
        <w:tc>
          <w:tcPr>
            <w:tcW w:type="dxa" w:w="5400"/>
            <w:vAlign w:val="center"/>
            <w:shd w:fill="17324D"/>
          </w:tcPr>
          <w:p>
            <w:pPr>
              <w:keepNext/>
              <w:spacing w:after="0"/>
              <w:jc w:val="left"/>
            </w:pPr>
            <w:r/>
            <w:r>
              <w:rPr>
                <w:rFonts w:ascii="Times New Roman" w:hAnsi="Times New Roman" w:eastAsia="Times New Roman" w:cs="Times New Roman"/>
                <w:b/>
                <w:color w:val="FFFFFF"/>
                <w:sz w:val="18"/>
              </w:rPr>
              <w:t>Purpose</w:t>
            </w:r>
          </w:p>
        </w:tc>
        <w:tc>
          <w:tcPr>
            <w:tcW w:type="dxa" w:w="2160"/>
            <w:vAlign w:val="center"/>
            <w:shd w:fill="17324D"/>
          </w:tcPr>
          <w:p>
            <w:pPr>
              <w:keepNext/>
              <w:spacing w:after="0"/>
              <w:jc w:val="left"/>
            </w:pPr>
            <w:r/>
            <w:r>
              <w:rPr>
                <w:rFonts w:ascii="Times New Roman" w:hAnsi="Times New Roman" w:eastAsia="Times New Roman" w:cs="Times New Roman"/>
                <w:b/>
                <w:color w:val="FFFFFF"/>
                <w:sz w:val="18"/>
              </w:rPr>
              <w:t>Data format</w:t>
            </w:r>
          </w:p>
        </w:tc>
      </w:tr>
      <w:tr>
        <w:trPr>
          <w:cantSplit/>
        </w:trPr>
        <w:tc>
          <w:tcPr>
            <w:tcW w:type="dxa" w:w="2232"/>
            <w:vAlign w:val="center"/>
          </w:tcPr>
          <w:p>
            <w:pPr>
              <w:spacing w:after="0"/>
              <w:jc w:val="left"/>
            </w:pPr>
            <w:r/>
            <w:r>
              <w:rPr>
                <w:rFonts w:ascii="Times New Roman" w:hAnsi="Times New Roman" w:eastAsia="Times New Roman" w:cs="Times New Roman"/>
                <w:b w:val="0"/>
                <w:sz w:val="17"/>
              </w:rPr>
              <w:t>React ↔ Express API</w:t>
            </w:r>
          </w:p>
        </w:tc>
        <w:tc>
          <w:tcPr>
            <w:tcW w:type="dxa" w:w="5400"/>
            <w:vAlign w:val="center"/>
          </w:tcPr>
          <w:p>
            <w:pPr>
              <w:spacing w:after="0"/>
              <w:jc w:val="left"/>
            </w:pPr>
            <w:r/>
            <w:r>
              <w:rPr>
                <w:rFonts w:ascii="Times New Roman" w:hAnsi="Times New Roman" w:eastAsia="Times New Roman" w:cs="Times New Roman"/>
                <w:b w:val="0"/>
                <w:sz w:val="17"/>
              </w:rPr>
              <w:t>Authentication, discovery, marketplace, learning, finance, and administration operations.</w:t>
            </w:r>
          </w:p>
        </w:tc>
        <w:tc>
          <w:tcPr>
            <w:tcW w:type="dxa" w:w="2160"/>
            <w:vAlign w:val="center"/>
          </w:tcPr>
          <w:p>
            <w:pPr>
              <w:spacing w:after="0"/>
              <w:jc w:val="left"/>
            </w:pPr>
            <w:r/>
            <w:r>
              <w:rPr>
                <w:rFonts w:ascii="Times New Roman" w:hAnsi="Times New Roman" w:eastAsia="Times New Roman" w:cs="Times New Roman"/>
                <w:b w:val="0"/>
                <w:sz w:val="17"/>
              </w:rPr>
              <w:t>HTTPS + JSON</w:t>
            </w:r>
          </w:p>
        </w:tc>
      </w:tr>
      <w:tr>
        <w:trPr>
          <w:cantSplit/>
        </w:trPr>
        <w:tc>
          <w:tcPr>
            <w:tcW w:type="dxa" w:w="2232"/>
            <w:vAlign w:val="center"/>
            <w:shd w:fill="F3F6F8"/>
          </w:tcPr>
          <w:p>
            <w:pPr>
              <w:spacing w:after="0"/>
              <w:jc w:val="left"/>
            </w:pPr>
            <w:r/>
            <w:r>
              <w:rPr>
                <w:rFonts w:ascii="Times New Roman" w:hAnsi="Times New Roman" w:eastAsia="Times New Roman" w:cs="Times New Roman"/>
                <w:b w:val="0"/>
                <w:sz w:val="17"/>
              </w:rPr>
              <w:t>Express ↔ MySQL</w:t>
            </w:r>
          </w:p>
        </w:tc>
        <w:tc>
          <w:tcPr>
            <w:tcW w:type="dxa" w:w="5400"/>
            <w:vAlign w:val="center"/>
            <w:shd w:fill="F3F6F8"/>
          </w:tcPr>
          <w:p>
            <w:pPr>
              <w:spacing w:after="0"/>
              <w:jc w:val="left"/>
            </w:pPr>
            <w:r/>
            <w:r>
              <w:rPr>
                <w:rFonts w:ascii="Times New Roman" w:hAnsi="Times New Roman" w:eastAsia="Times New Roman" w:cs="Times New Roman"/>
                <w:b w:val="0"/>
                <w:sz w:val="17"/>
              </w:rPr>
              <w:t>Transactional persistence, filtering, aggregation, referential integrity, and search.</w:t>
            </w:r>
          </w:p>
        </w:tc>
        <w:tc>
          <w:tcPr>
            <w:tcW w:type="dxa" w:w="2160"/>
            <w:vAlign w:val="center"/>
            <w:shd w:fill="F3F6F8"/>
          </w:tcPr>
          <w:p>
            <w:pPr>
              <w:spacing w:after="0"/>
              <w:jc w:val="left"/>
            </w:pPr>
            <w:r/>
            <w:r>
              <w:rPr>
                <w:rFonts w:ascii="Times New Roman" w:hAnsi="Times New Roman" w:eastAsia="Times New Roman" w:cs="Times New Roman"/>
                <w:b w:val="0"/>
                <w:sz w:val="17"/>
              </w:rPr>
              <w:t>SQL via mysql2</w:t>
            </w:r>
          </w:p>
        </w:tc>
      </w:tr>
      <w:tr>
        <w:trPr>
          <w:cantSplit/>
        </w:trPr>
        <w:tc>
          <w:tcPr>
            <w:tcW w:type="dxa" w:w="2232"/>
            <w:vAlign w:val="center"/>
          </w:tcPr>
          <w:p>
            <w:pPr>
              <w:spacing w:after="0"/>
              <w:jc w:val="left"/>
            </w:pPr>
            <w:r/>
            <w:r>
              <w:rPr>
                <w:rFonts w:ascii="Times New Roman" w:hAnsi="Times New Roman" w:eastAsia="Times New Roman" w:cs="Times New Roman"/>
                <w:b w:val="0"/>
                <w:sz w:val="17"/>
              </w:rPr>
              <w:t>Browser media</w:t>
            </w:r>
          </w:p>
        </w:tc>
        <w:tc>
          <w:tcPr>
            <w:tcW w:type="dxa" w:w="5400"/>
            <w:vAlign w:val="center"/>
          </w:tcPr>
          <w:p>
            <w:pPr>
              <w:spacing w:after="0"/>
              <w:jc w:val="left"/>
            </w:pPr>
            <w:r/>
            <w:r>
              <w:rPr>
                <w:rFonts w:ascii="Times New Roman" w:hAnsi="Times New Roman" w:eastAsia="Times New Roman" w:cs="Times New Roman"/>
                <w:b w:val="0"/>
                <w:sz w:val="17"/>
              </w:rPr>
              <w:t>Bundled demo videos, thumbnails, avatars, and remote URL references.</w:t>
            </w:r>
          </w:p>
        </w:tc>
        <w:tc>
          <w:tcPr>
            <w:tcW w:type="dxa" w:w="2160"/>
            <w:vAlign w:val="center"/>
          </w:tcPr>
          <w:p>
            <w:pPr>
              <w:spacing w:after="0"/>
              <w:jc w:val="left"/>
            </w:pPr>
            <w:r/>
            <w:r>
              <w:rPr>
                <w:rFonts w:ascii="Times New Roman" w:hAnsi="Times New Roman" w:eastAsia="Times New Roman" w:cs="Times New Roman"/>
                <w:b w:val="0"/>
                <w:sz w:val="17"/>
              </w:rPr>
              <w:t>Web media / URL</w:t>
            </w:r>
          </w:p>
        </w:tc>
      </w:tr>
      <w:tr>
        <w:trPr>
          <w:cantSplit/>
        </w:trPr>
        <w:tc>
          <w:tcPr>
            <w:tcW w:type="dxa" w:w="2232"/>
            <w:vAlign w:val="center"/>
            <w:shd w:fill="F3F6F8"/>
          </w:tcPr>
          <w:p>
            <w:pPr>
              <w:spacing w:after="0"/>
              <w:jc w:val="left"/>
            </w:pPr>
            <w:r/>
            <w:r>
              <w:rPr>
                <w:rFonts w:ascii="Times New Roman" w:hAnsi="Times New Roman" w:eastAsia="Times New Roman" w:cs="Times New Roman"/>
                <w:b w:val="0"/>
                <w:sz w:val="17"/>
              </w:rPr>
              <w:t>Postman collection</w:t>
            </w:r>
          </w:p>
        </w:tc>
        <w:tc>
          <w:tcPr>
            <w:tcW w:type="dxa" w:w="5400"/>
            <w:vAlign w:val="center"/>
            <w:shd w:fill="F3F6F8"/>
          </w:tcPr>
          <w:p>
            <w:pPr>
              <w:spacing w:after="0"/>
              <w:jc w:val="left"/>
            </w:pPr>
            <w:r/>
            <w:r>
              <w:rPr>
                <w:rFonts w:ascii="Times New Roman" w:hAnsi="Times New Roman" w:eastAsia="Times New Roman" w:cs="Times New Roman"/>
                <w:b w:val="0"/>
                <w:sz w:val="17"/>
              </w:rPr>
              <w:t>Manual API exploration and end-to-end workflow verification.</w:t>
            </w:r>
          </w:p>
        </w:tc>
        <w:tc>
          <w:tcPr>
            <w:tcW w:type="dxa" w:w="2160"/>
            <w:vAlign w:val="center"/>
            <w:shd w:fill="F3F6F8"/>
          </w:tcPr>
          <w:p>
            <w:pPr>
              <w:spacing w:after="0"/>
              <w:jc w:val="left"/>
            </w:pPr>
            <w:r/>
            <w:r>
              <w:rPr>
                <w:rFonts w:ascii="Times New Roman" w:hAnsi="Times New Roman" w:eastAsia="Times New Roman" w:cs="Times New Roman"/>
                <w:b w:val="0"/>
                <w:sz w:val="17"/>
              </w:rPr>
              <w:t>HTTP + JSON</w:t>
            </w:r>
          </w:p>
        </w:tc>
      </w:tr>
    </w:tbl>
    <w:p>
      <w:pPr>
        <w:spacing w:after="0"/>
      </w:pPr>
    </w:p>
    <w:p>
      <w:pPr>
        <w:pStyle w:val="Heading3"/>
      </w:pPr>
      <w:r>
        <w:t>3.3.4 Communication Interfaces</w:t>
      </w:r>
    </w:p>
    <w:p>
      <w:r>
        <w:t>The client shall communicate with the REST API over HTTP/HTTPS and JSON. Authenticated requests shall include a bearer JWT. The API shall return consistent success and error envelopes with appropriate HTTP status codes and request identifiers. CORS shall permit only configured origins, and production deployments shall use HTTPS.</w:t>
      </w:r>
    </w:p>
    <w:p>
      <w:pPr>
        <w:pStyle w:val="Heading1"/>
      </w:pPr>
      <w:r>
        <w:t>4. Technology Stack &amp; Architectural Overview</w:t>
      </w:r>
    </w:p>
    <w:p>
      <w:pPr>
        <w:pStyle w:val="Heading2"/>
      </w:pPr>
      <w:r>
        <w:t>4.1 Technology Stack Components</w:t>
      </w:r>
    </w:p>
    <w:tbl>
      <w:tblPr>
        <w:tblStyle w:val="TableGrid"/>
        <w:tblW w:type="auto" w:w="0"/>
        <w:jc w:val="center"/>
        <w:tblLook w:firstColumn="1" w:firstRow="1" w:lastColumn="0" w:lastRow="0" w:noHBand="0" w:noVBand="1" w:val="04A0"/>
      </w:tblPr>
      <w:tblGrid>
        <w:gridCol w:w="3120"/>
        <w:gridCol w:w="3120"/>
        <w:gridCol w:w="3120"/>
      </w:tblGrid>
      <w:tr>
        <w:trPr>
          <w:tblHeader/>
          <w:cantSplit/>
        </w:trPr>
        <w:tc>
          <w:tcPr>
            <w:tcW w:type="dxa" w:w="1800"/>
            <w:vAlign w:val="center"/>
            <w:shd w:fill="17324D"/>
          </w:tcPr>
          <w:p>
            <w:pPr>
              <w:keepNext/>
              <w:spacing w:after="0"/>
              <w:jc w:val="left"/>
            </w:pPr>
            <w:r/>
            <w:r>
              <w:rPr>
                <w:rFonts w:ascii="Times New Roman" w:hAnsi="Times New Roman" w:eastAsia="Times New Roman" w:cs="Times New Roman"/>
                <w:b/>
                <w:color w:val="FFFFFF"/>
                <w:sz w:val="18"/>
              </w:rPr>
              <w:t>Layer / concern</w:t>
            </w:r>
          </w:p>
        </w:tc>
        <w:tc>
          <w:tcPr>
            <w:tcW w:type="dxa" w:w="3456"/>
            <w:vAlign w:val="center"/>
            <w:shd w:fill="17324D"/>
          </w:tcPr>
          <w:p>
            <w:pPr>
              <w:keepNext/>
              <w:spacing w:after="0"/>
              <w:jc w:val="left"/>
            </w:pPr>
            <w:r/>
            <w:r>
              <w:rPr>
                <w:rFonts w:ascii="Times New Roman" w:hAnsi="Times New Roman" w:eastAsia="Times New Roman" w:cs="Times New Roman"/>
                <w:b/>
                <w:color w:val="FFFFFF"/>
                <w:sz w:val="18"/>
              </w:rPr>
              <w:t>Technology</w:t>
            </w:r>
          </w:p>
        </w:tc>
        <w:tc>
          <w:tcPr>
            <w:tcW w:type="dxa" w:w="4536"/>
            <w:vAlign w:val="center"/>
            <w:shd w:fill="17324D"/>
          </w:tcPr>
          <w:p>
            <w:pPr>
              <w:keepNext/>
              <w:spacing w:after="0"/>
              <w:jc w:val="left"/>
            </w:pPr>
            <w:r/>
            <w:r>
              <w:rPr>
                <w:rFonts w:ascii="Times New Roman" w:hAnsi="Times New Roman" w:eastAsia="Times New Roman" w:cs="Times New Roman"/>
                <w:b/>
                <w:color w:val="FFFFFF"/>
                <w:sz w:val="18"/>
              </w:rPr>
              <w:t>Purpose</w:t>
            </w:r>
          </w:p>
        </w:tc>
      </w:tr>
      <w:tr>
        <w:trPr>
          <w:cantSplit/>
        </w:trPr>
        <w:tc>
          <w:tcPr>
            <w:tcW w:type="dxa" w:w="1800"/>
            <w:vAlign w:val="center"/>
          </w:tcPr>
          <w:p>
            <w:pPr>
              <w:spacing w:after="0"/>
              <w:jc w:val="left"/>
            </w:pPr>
            <w:r/>
            <w:r>
              <w:rPr>
                <w:rFonts w:ascii="Times New Roman" w:hAnsi="Times New Roman" w:eastAsia="Times New Roman" w:cs="Times New Roman"/>
                <w:b w:val="0"/>
                <w:sz w:val="17"/>
              </w:rPr>
              <w:t>Frontend</w:t>
            </w:r>
          </w:p>
        </w:tc>
        <w:tc>
          <w:tcPr>
            <w:tcW w:type="dxa" w:w="3456"/>
            <w:vAlign w:val="center"/>
          </w:tcPr>
          <w:p>
            <w:pPr>
              <w:spacing w:after="0"/>
              <w:jc w:val="left"/>
            </w:pPr>
            <w:r/>
            <w:r>
              <w:rPr>
                <w:rFonts w:ascii="Times New Roman" w:hAnsi="Times New Roman" w:eastAsia="Times New Roman" w:cs="Times New Roman"/>
                <w:b w:val="0"/>
                <w:sz w:val="17"/>
              </w:rPr>
              <w:t>React 19, React Router 7, Axios, Vite 7</w:t>
            </w:r>
          </w:p>
        </w:tc>
        <w:tc>
          <w:tcPr>
            <w:tcW w:type="dxa" w:w="4536"/>
            <w:vAlign w:val="center"/>
          </w:tcPr>
          <w:p>
            <w:pPr>
              <w:spacing w:after="0"/>
              <w:jc w:val="left"/>
            </w:pPr>
            <w:r/>
            <w:r>
              <w:rPr>
                <w:rFonts w:ascii="Times New Roman" w:hAnsi="Times New Roman" w:eastAsia="Times New Roman" w:cs="Times New Roman"/>
                <w:b w:val="0"/>
                <w:sz w:val="17"/>
              </w:rPr>
              <w:t>Single-page UI, routing, HTTP access, and production bundling</w:t>
            </w:r>
          </w:p>
        </w:tc>
      </w:tr>
      <w:tr>
        <w:trPr>
          <w:cantSplit/>
        </w:trPr>
        <w:tc>
          <w:tcPr>
            <w:tcW w:type="dxa" w:w="1800"/>
            <w:vAlign w:val="center"/>
            <w:shd w:fill="F3F6F8"/>
          </w:tcPr>
          <w:p>
            <w:pPr>
              <w:spacing w:after="0"/>
              <w:jc w:val="left"/>
            </w:pPr>
            <w:r/>
            <w:r>
              <w:rPr>
                <w:rFonts w:ascii="Times New Roman" w:hAnsi="Times New Roman" w:eastAsia="Times New Roman" w:cs="Times New Roman"/>
                <w:b w:val="0"/>
                <w:sz w:val="17"/>
              </w:rPr>
              <w:t>Backend</w:t>
            </w:r>
          </w:p>
        </w:tc>
        <w:tc>
          <w:tcPr>
            <w:tcW w:type="dxa" w:w="3456"/>
            <w:vAlign w:val="center"/>
            <w:shd w:fill="F3F6F8"/>
          </w:tcPr>
          <w:p>
            <w:pPr>
              <w:spacing w:after="0"/>
              <w:jc w:val="left"/>
            </w:pPr>
            <w:r/>
            <w:r>
              <w:rPr>
                <w:rFonts w:ascii="Times New Roman" w:hAnsi="Times New Roman" w:eastAsia="Times New Roman" w:cs="Times New Roman"/>
                <w:b w:val="0"/>
                <w:sz w:val="17"/>
              </w:rPr>
              <w:t>Node.js, Express 5, ES modules</w:t>
            </w:r>
          </w:p>
        </w:tc>
        <w:tc>
          <w:tcPr>
            <w:tcW w:type="dxa" w:w="4536"/>
            <w:vAlign w:val="center"/>
            <w:shd w:fill="F3F6F8"/>
          </w:tcPr>
          <w:p>
            <w:pPr>
              <w:spacing w:after="0"/>
              <w:jc w:val="left"/>
            </w:pPr>
            <w:r/>
            <w:r>
              <w:rPr>
                <w:rFonts w:ascii="Times New Roman" w:hAnsi="Times New Roman" w:eastAsia="Times New Roman" w:cs="Times New Roman"/>
                <w:b w:val="0"/>
                <w:sz w:val="17"/>
              </w:rPr>
              <w:t>REST API, business workflows, validation, and authorization</w:t>
            </w:r>
          </w:p>
        </w:tc>
      </w:tr>
      <w:tr>
        <w:trPr>
          <w:cantSplit/>
        </w:trPr>
        <w:tc>
          <w:tcPr>
            <w:tcW w:type="dxa" w:w="1800"/>
            <w:vAlign w:val="center"/>
          </w:tcPr>
          <w:p>
            <w:pPr>
              <w:spacing w:after="0"/>
              <w:jc w:val="left"/>
            </w:pPr>
            <w:r/>
            <w:r>
              <w:rPr>
                <w:rFonts w:ascii="Times New Roman" w:hAnsi="Times New Roman" w:eastAsia="Times New Roman" w:cs="Times New Roman"/>
                <w:b w:val="0"/>
                <w:sz w:val="17"/>
              </w:rPr>
              <w:t>Database</w:t>
            </w:r>
          </w:p>
        </w:tc>
        <w:tc>
          <w:tcPr>
            <w:tcW w:type="dxa" w:w="3456"/>
            <w:vAlign w:val="center"/>
          </w:tcPr>
          <w:p>
            <w:pPr>
              <w:spacing w:after="0"/>
              <w:jc w:val="left"/>
            </w:pPr>
            <w:r/>
            <w:r>
              <w:rPr>
                <w:rFonts w:ascii="Times New Roman" w:hAnsi="Times New Roman" w:eastAsia="Times New Roman" w:cs="Times New Roman"/>
                <w:b w:val="0"/>
                <w:sz w:val="17"/>
              </w:rPr>
              <w:t>MySQL 8 / MariaDB 12+, mysql2</w:t>
            </w:r>
          </w:p>
        </w:tc>
        <w:tc>
          <w:tcPr>
            <w:tcW w:type="dxa" w:w="4536"/>
            <w:vAlign w:val="center"/>
          </w:tcPr>
          <w:p>
            <w:pPr>
              <w:spacing w:after="0"/>
              <w:jc w:val="left"/>
            </w:pPr>
            <w:r/>
            <w:r>
              <w:rPr>
                <w:rFonts w:ascii="Times New Roman" w:hAnsi="Times New Roman" w:eastAsia="Times New Roman" w:cs="Times New Roman"/>
                <w:b w:val="0"/>
                <w:sz w:val="17"/>
              </w:rPr>
              <w:t>Normalized relational persistence and connection pooling</w:t>
            </w:r>
          </w:p>
        </w:tc>
      </w:tr>
      <w:tr>
        <w:trPr>
          <w:cantSplit/>
        </w:trPr>
        <w:tc>
          <w:tcPr>
            <w:tcW w:type="dxa" w:w="1800"/>
            <w:vAlign w:val="center"/>
            <w:shd w:fill="F3F6F8"/>
          </w:tcPr>
          <w:p>
            <w:pPr>
              <w:spacing w:after="0"/>
              <w:jc w:val="left"/>
            </w:pPr>
            <w:r/>
            <w:r>
              <w:rPr>
                <w:rFonts w:ascii="Times New Roman" w:hAnsi="Times New Roman" w:eastAsia="Times New Roman" w:cs="Times New Roman"/>
                <w:b w:val="0"/>
                <w:sz w:val="17"/>
              </w:rPr>
              <w:t>Security</w:t>
            </w:r>
          </w:p>
        </w:tc>
        <w:tc>
          <w:tcPr>
            <w:tcW w:type="dxa" w:w="3456"/>
            <w:vAlign w:val="center"/>
            <w:shd w:fill="F3F6F8"/>
          </w:tcPr>
          <w:p>
            <w:pPr>
              <w:spacing w:after="0"/>
              <w:jc w:val="left"/>
            </w:pPr>
            <w:r/>
            <w:r>
              <w:rPr>
                <w:rFonts w:ascii="Times New Roman" w:hAnsi="Times New Roman" w:eastAsia="Times New Roman" w:cs="Times New Roman"/>
                <w:b w:val="0"/>
                <w:sz w:val="17"/>
              </w:rPr>
              <w:t>JWT, bcryptjs, Helmet, CORS, rate limiting</w:t>
            </w:r>
          </w:p>
        </w:tc>
        <w:tc>
          <w:tcPr>
            <w:tcW w:type="dxa" w:w="4536"/>
            <w:vAlign w:val="center"/>
            <w:shd w:fill="F3F6F8"/>
          </w:tcPr>
          <w:p>
            <w:pPr>
              <w:spacing w:after="0"/>
              <w:jc w:val="left"/>
            </w:pPr>
            <w:r/>
            <w:r>
              <w:rPr>
                <w:rFonts w:ascii="Times New Roman" w:hAnsi="Times New Roman" w:eastAsia="Times New Roman" w:cs="Times New Roman"/>
                <w:b w:val="0"/>
                <w:sz w:val="17"/>
              </w:rPr>
              <w:t>Session identity, password hashing, headers, origin control, and abuse resistance</w:t>
            </w:r>
          </w:p>
        </w:tc>
      </w:tr>
      <w:tr>
        <w:trPr>
          <w:cantSplit/>
        </w:trPr>
        <w:tc>
          <w:tcPr>
            <w:tcW w:type="dxa" w:w="1800"/>
            <w:vAlign w:val="center"/>
          </w:tcPr>
          <w:p>
            <w:pPr>
              <w:spacing w:after="0"/>
              <w:jc w:val="left"/>
            </w:pPr>
            <w:r/>
            <w:r>
              <w:rPr>
                <w:rFonts w:ascii="Times New Roman" w:hAnsi="Times New Roman" w:eastAsia="Times New Roman" w:cs="Times New Roman"/>
                <w:b w:val="0"/>
                <w:sz w:val="17"/>
              </w:rPr>
              <w:t>Quality</w:t>
            </w:r>
          </w:p>
        </w:tc>
        <w:tc>
          <w:tcPr>
            <w:tcW w:type="dxa" w:w="3456"/>
            <w:vAlign w:val="center"/>
          </w:tcPr>
          <w:p>
            <w:pPr>
              <w:spacing w:after="0"/>
              <w:jc w:val="left"/>
            </w:pPr>
            <w:r/>
            <w:r>
              <w:rPr>
                <w:rFonts w:ascii="Times New Roman" w:hAnsi="Times New Roman" w:eastAsia="Times New Roman" w:cs="Times New Roman"/>
                <w:b w:val="0"/>
                <w:sz w:val="17"/>
              </w:rPr>
              <w:t>Node test runner, Supertest, Postman</w:t>
            </w:r>
          </w:p>
        </w:tc>
        <w:tc>
          <w:tcPr>
            <w:tcW w:type="dxa" w:w="4536"/>
            <w:vAlign w:val="center"/>
          </w:tcPr>
          <w:p>
            <w:pPr>
              <w:spacing w:after="0"/>
              <w:jc w:val="left"/>
            </w:pPr>
            <w:r/>
            <w:r>
              <w:rPr>
                <w:rFonts w:ascii="Times New Roman" w:hAnsi="Times New Roman" w:eastAsia="Times New Roman" w:cs="Times New Roman"/>
                <w:b w:val="0"/>
                <w:sz w:val="17"/>
              </w:rPr>
              <w:t>Automated and manual verification</w:t>
            </w:r>
          </w:p>
        </w:tc>
      </w:tr>
    </w:tbl>
    <w:p>
      <w:pPr>
        <w:spacing w:after="0"/>
      </w:pPr>
    </w:p>
    <w:p>
      <w:pPr>
        <w:pStyle w:val="Heading2"/>
      </w:pPr>
      <w:r>
        <w:t>4.2 High-Level Architecture</w:t>
      </w:r>
    </w:p>
    <w:tbl>
      <w:tblPr>
        <w:tblStyle w:val="TableGrid"/>
        <w:tblW w:type="auto" w:w="0"/>
        <w:jc w:val="center"/>
        <w:tblLook w:firstColumn="1" w:firstRow="1" w:lastColumn="0" w:lastRow="0" w:noHBand="0" w:noVBand="1" w:val="04A0"/>
      </w:tblPr>
      <w:tblGrid>
        <w:gridCol w:w="3120"/>
        <w:gridCol w:w="3120"/>
        <w:gridCol w:w="3120"/>
      </w:tblGrid>
      <w:tr>
        <w:trPr>
          <w:tblHeader/>
          <w:cantSplit/>
        </w:trPr>
        <w:tc>
          <w:tcPr>
            <w:tcW w:type="dxa" w:w="1800"/>
            <w:vAlign w:val="center"/>
            <w:shd w:fill="17324D"/>
          </w:tcPr>
          <w:p>
            <w:pPr>
              <w:keepNext/>
              <w:spacing w:after="0"/>
              <w:jc w:val="left"/>
            </w:pPr>
            <w:r/>
            <w:r>
              <w:rPr>
                <w:rFonts w:ascii="Times New Roman" w:hAnsi="Times New Roman" w:eastAsia="Times New Roman" w:cs="Times New Roman"/>
                <w:b/>
                <w:color w:val="FFFFFF"/>
                <w:sz w:val="18"/>
              </w:rPr>
              <w:t>Layer</w:t>
            </w:r>
          </w:p>
        </w:tc>
        <w:tc>
          <w:tcPr>
            <w:tcW w:type="dxa" w:w="3888"/>
            <w:vAlign w:val="center"/>
            <w:shd w:fill="17324D"/>
          </w:tcPr>
          <w:p>
            <w:pPr>
              <w:keepNext/>
              <w:spacing w:after="0"/>
              <w:jc w:val="left"/>
            </w:pPr>
            <w:r/>
            <w:r>
              <w:rPr>
                <w:rFonts w:ascii="Times New Roman" w:hAnsi="Times New Roman" w:eastAsia="Times New Roman" w:cs="Times New Roman"/>
                <w:b/>
                <w:color w:val="FFFFFF"/>
                <w:sz w:val="18"/>
              </w:rPr>
              <w:t>Components</w:t>
            </w:r>
          </w:p>
        </w:tc>
        <w:tc>
          <w:tcPr>
            <w:tcW w:type="dxa" w:w="4104"/>
            <w:vAlign w:val="center"/>
            <w:shd w:fill="17324D"/>
          </w:tcPr>
          <w:p>
            <w:pPr>
              <w:keepNext/>
              <w:spacing w:after="0"/>
              <w:jc w:val="left"/>
            </w:pPr>
            <w:r/>
            <w:r>
              <w:rPr>
                <w:rFonts w:ascii="Times New Roman" w:hAnsi="Times New Roman" w:eastAsia="Times New Roman" w:cs="Times New Roman"/>
                <w:b/>
                <w:color w:val="FFFFFF"/>
                <w:sz w:val="18"/>
              </w:rPr>
              <w:t>Responsibility</w:t>
            </w:r>
          </w:p>
        </w:tc>
      </w:tr>
      <w:tr>
        <w:trPr>
          <w:cantSplit/>
        </w:trPr>
        <w:tc>
          <w:tcPr>
            <w:tcW w:type="dxa" w:w="1800"/>
            <w:vAlign w:val="center"/>
          </w:tcPr>
          <w:p>
            <w:pPr>
              <w:spacing w:after="0"/>
              <w:jc w:val="left"/>
            </w:pPr>
            <w:r/>
            <w:r>
              <w:rPr>
                <w:rFonts w:ascii="Times New Roman" w:hAnsi="Times New Roman" w:eastAsia="Times New Roman" w:cs="Times New Roman"/>
                <w:b w:val="0"/>
                <w:sz w:val="17"/>
              </w:rPr>
              <w:t>Presentation</w:t>
            </w:r>
          </w:p>
        </w:tc>
        <w:tc>
          <w:tcPr>
            <w:tcW w:type="dxa" w:w="3888"/>
            <w:vAlign w:val="center"/>
          </w:tcPr>
          <w:p>
            <w:pPr>
              <w:spacing w:after="0"/>
              <w:jc w:val="left"/>
            </w:pPr>
            <w:r/>
            <w:r>
              <w:rPr>
                <w:rFonts w:ascii="Times New Roman" w:hAnsi="Times New Roman" w:eastAsia="Times New Roman" w:cs="Times New Roman"/>
                <w:b w:val="0"/>
                <w:sz w:val="17"/>
              </w:rPr>
              <w:t>React pages, layouts, components, hooks, context, Axios</w:t>
            </w:r>
          </w:p>
        </w:tc>
        <w:tc>
          <w:tcPr>
            <w:tcW w:type="dxa" w:w="4104"/>
            <w:vAlign w:val="center"/>
          </w:tcPr>
          <w:p>
            <w:pPr>
              <w:spacing w:after="0"/>
              <w:jc w:val="left"/>
            </w:pPr>
            <w:r/>
            <w:r>
              <w:rPr>
                <w:rFonts w:ascii="Times New Roman" w:hAnsi="Times New Roman" w:eastAsia="Times New Roman" w:cs="Times New Roman"/>
                <w:b w:val="0"/>
                <w:sz w:val="17"/>
              </w:rPr>
              <w:t>Responsive UI, navigation, form state, protected routes, and feedback</w:t>
            </w:r>
          </w:p>
        </w:tc>
      </w:tr>
      <w:tr>
        <w:trPr>
          <w:cantSplit/>
        </w:trPr>
        <w:tc>
          <w:tcPr>
            <w:tcW w:type="dxa" w:w="1800"/>
            <w:vAlign w:val="center"/>
            <w:shd w:fill="F3F6F8"/>
          </w:tcPr>
          <w:p>
            <w:pPr>
              <w:spacing w:after="0"/>
              <w:jc w:val="left"/>
            </w:pPr>
            <w:r/>
            <w:r>
              <w:rPr>
                <w:rFonts w:ascii="Times New Roman" w:hAnsi="Times New Roman" w:eastAsia="Times New Roman" w:cs="Times New Roman"/>
                <w:b w:val="0"/>
                <w:sz w:val="17"/>
              </w:rPr>
              <w:t>Application/API</w:t>
            </w:r>
          </w:p>
        </w:tc>
        <w:tc>
          <w:tcPr>
            <w:tcW w:type="dxa" w:w="3888"/>
            <w:vAlign w:val="center"/>
            <w:shd w:fill="F3F6F8"/>
          </w:tcPr>
          <w:p>
            <w:pPr>
              <w:spacing w:after="0"/>
              <w:jc w:val="left"/>
            </w:pPr>
            <w:r/>
            <w:r>
              <w:rPr>
                <w:rFonts w:ascii="Times New Roman" w:hAnsi="Times New Roman" w:eastAsia="Times New Roman" w:cs="Times New Roman"/>
                <w:b w:val="0"/>
                <w:sz w:val="17"/>
              </w:rPr>
              <w:t>Express routes, middleware, controllers, utilities</w:t>
            </w:r>
          </w:p>
        </w:tc>
        <w:tc>
          <w:tcPr>
            <w:tcW w:type="dxa" w:w="4104"/>
            <w:vAlign w:val="center"/>
            <w:shd w:fill="F3F6F8"/>
          </w:tcPr>
          <w:p>
            <w:pPr>
              <w:spacing w:after="0"/>
              <w:jc w:val="left"/>
            </w:pPr>
            <w:r/>
            <w:r>
              <w:rPr>
                <w:rFonts w:ascii="Times New Roman" w:hAnsi="Times New Roman" w:eastAsia="Times New Roman" w:cs="Times New Roman"/>
                <w:b w:val="0"/>
                <w:sz w:val="17"/>
              </w:rPr>
              <w:t>Authentication, authorization, validation, workflow, response handling</w:t>
            </w:r>
          </w:p>
        </w:tc>
      </w:tr>
      <w:tr>
        <w:trPr>
          <w:cantSplit/>
        </w:trPr>
        <w:tc>
          <w:tcPr>
            <w:tcW w:type="dxa" w:w="1800"/>
            <w:vAlign w:val="center"/>
          </w:tcPr>
          <w:p>
            <w:pPr>
              <w:spacing w:after="0"/>
              <w:jc w:val="left"/>
            </w:pPr>
            <w:r/>
            <w:r>
              <w:rPr>
                <w:rFonts w:ascii="Times New Roman" w:hAnsi="Times New Roman" w:eastAsia="Times New Roman" w:cs="Times New Roman"/>
                <w:b w:val="0"/>
                <w:sz w:val="17"/>
              </w:rPr>
              <w:t>Domain/Data</w:t>
            </w:r>
          </w:p>
        </w:tc>
        <w:tc>
          <w:tcPr>
            <w:tcW w:type="dxa" w:w="3888"/>
            <w:vAlign w:val="center"/>
          </w:tcPr>
          <w:p>
            <w:pPr>
              <w:spacing w:after="0"/>
              <w:jc w:val="left"/>
            </w:pPr>
            <w:r/>
            <w:r>
              <w:rPr>
                <w:rFonts w:ascii="Times New Roman" w:hAnsi="Times New Roman" w:eastAsia="Times New Roman" w:cs="Times New Roman"/>
                <w:b w:val="0"/>
                <w:sz w:val="17"/>
              </w:rPr>
              <w:t>Models, query builders, MySQL pool</w:t>
            </w:r>
          </w:p>
        </w:tc>
        <w:tc>
          <w:tcPr>
            <w:tcW w:type="dxa" w:w="4104"/>
            <w:vAlign w:val="center"/>
          </w:tcPr>
          <w:p>
            <w:pPr>
              <w:spacing w:after="0"/>
              <w:jc w:val="left"/>
            </w:pPr>
            <w:r/>
            <w:r>
              <w:rPr>
                <w:rFonts w:ascii="Times New Roman" w:hAnsi="Times New Roman" w:eastAsia="Times New Roman" w:cs="Times New Roman"/>
                <w:b w:val="0"/>
                <w:sz w:val="17"/>
              </w:rPr>
              <w:t>Persistence, search, aggregation, constraints, and transactions</w:t>
            </w:r>
          </w:p>
        </w:tc>
      </w:tr>
      <w:tr>
        <w:trPr>
          <w:cantSplit/>
        </w:trPr>
        <w:tc>
          <w:tcPr>
            <w:tcW w:type="dxa" w:w="1800"/>
            <w:vAlign w:val="center"/>
            <w:shd w:fill="F3F6F8"/>
          </w:tcPr>
          <w:p>
            <w:pPr>
              <w:spacing w:after="0"/>
              <w:jc w:val="left"/>
            </w:pPr>
            <w:r/>
            <w:r>
              <w:rPr>
                <w:rFonts w:ascii="Times New Roman" w:hAnsi="Times New Roman" w:eastAsia="Times New Roman" w:cs="Times New Roman"/>
                <w:b w:val="0"/>
                <w:sz w:val="17"/>
              </w:rPr>
              <w:t>Quality/Operations</w:t>
            </w:r>
          </w:p>
        </w:tc>
        <w:tc>
          <w:tcPr>
            <w:tcW w:type="dxa" w:w="3888"/>
            <w:vAlign w:val="center"/>
            <w:shd w:fill="F3F6F8"/>
          </w:tcPr>
          <w:p>
            <w:pPr>
              <w:spacing w:after="0"/>
              <w:jc w:val="left"/>
            </w:pPr>
            <w:r/>
            <w:r>
              <w:rPr>
                <w:rFonts w:ascii="Times New Roman" w:hAnsi="Times New Roman" w:eastAsia="Times New Roman" w:cs="Times New Roman"/>
                <w:b w:val="0"/>
                <w:sz w:val="17"/>
              </w:rPr>
              <w:t>Node tests, Supertest, Postman, npm scripts</w:t>
            </w:r>
          </w:p>
        </w:tc>
        <w:tc>
          <w:tcPr>
            <w:tcW w:type="dxa" w:w="4104"/>
            <w:vAlign w:val="center"/>
            <w:shd w:fill="F3F6F8"/>
          </w:tcPr>
          <w:p>
            <w:pPr>
              <w:spacing w:after="0"/>
              <w:jc w:val="left"/>
            </w:pPr>
            <w:r/>
            <w:r>
              <w:rPr>
                <w:rFonts w:ascii="Times New Roman" w:hAnsi="Times New Roman" w:eastAsia="Times New Roman" w:cs="Times New Roman"/>
                <w:b w:val="0"/>
                <w:sz w:val="17"/>
              </w:rPr>
              <w:t>Verification, reproducible setup, database lifecycle, and builds</w:t>
            </w:r>
          </w:p>
        </w:tc>
      </w:tr>
    </w:tbl>
    <w:p>
      <w:pPr>
        <w:spacing w:after="0"/>
      </w:pPr>
    </w:p>
    <w:p>
      <w:pPr>
        <w:pStyle w:val="Heading2"/>
      </w:pPr>
      <w:r>
        <w:t>4.3 Data Model and Integrity</w:t>
      </w:r>
    </w:p>
    <w:p>
      <w:pPr>
        <w:pStyle w:val="Heading3"/>
      </w:pPr>
      <w:r>
        <w:t>4.3.1 Core Entities</w:t>
      </w:r>
    </w:p>
    <w:tbl>
      <w:tblPr>
        <w:tblStyle w:val="TableGrid"/>
        <w:tblW w:type="auto" w:w="0"/>
        <w:jc w:val="center"/>
        <w:tblLook w:firstColumn="1" w:firstRow="1" w:lastColumn="0" w:lastRow="0" w:noHBand="0" w:noVBand="1" w:val="04A0"/>
      </w:tblPr>
      <w:tblGrid>
        <w:gridCol w:w="3120"/>
        <w:gridCol w:w="3120"/>
        <w:gridCol w:w="3120"/>
      </w:tblGrid>
      <w:tr>
        <w:trPr>
          <w:tblHeader/>
          <w:cantSplit/>
        </w:trPr>
        <w:tc>
          <w:tcPr>
            <w:tcW w:type="dxa" w:w="2304"/>
            <w:vAlign w:val="center"/>
            <w:shd w:fill="17324D"/>
          </w:tcPr>
          <w:p>
            <w:pPr>
              <w:keepNext/>
              <w:spacing w:after="0"/>
              <w:jc w:val="left"/>
            </w:pPr>
            <w:r/>
            <w:r>
              <w:rPr>
                <w:rFonts w:ascii="Times New Roman" w:hAnsi="Times New Roman" w:eastAsia="Times New Roman" w:cs="Times New Roman"/>
                <w:b/>
                <w:color w:val="FFFFFF"/>
                <w:sz w:val="18"/>
              </w:rPr>
              <w:t>Entity</w:t>
            </w:r>
          </w:p>
        </w:tc>
        <w:tc>
          <w:tcPr>
            <w:tcW w:type="dxa" w:w="3456"/>
            <w:vAlign w:val="center"/>
            <w:shd w:fill="17324D"/>
          </w:tcPr>
          <w:p>
            <w:pPr>
              <w:keepNext/>
              <w:spacing w:after="0"/>
              <w:jc w:val="left"/>
            </w:pPr>
            <w:r/>
            <w:r>
              <w:rPr>
                <w:rFonts w:ascii="Times New Roman" w:hAnsi="Times New Roman" w:eastAsia="Times New Roman" w:cs="Times New Roman"/>
                <w:b/>
                <w:color w:val="FFFFFF"/>
                <w:sz w:val="18"/>
              </w:rPr>
              <w:t>Purpose</w:t>
            </w:r>
          </w:p>
        </w:tc>
        <w:tc>
          <w:tcPr>
            <w:tcW w:type="dxa" w:w="4032"/>
            <w:vAlign w:val="center"/>
            <w:shd w:fill="17324D"/>
          </w:tcPr>
          <w:p>
            <w:pPr>
              <w:keepNext/>
              <w:spacing w:after="0"/>
              <w:jc w:val="left"/>
            </w:pPr>
            <w:r/>
            <w:r>
              <w:rPr>
                <w:rFonts w:ascii="Times New Roman" w:hAnsi="Times New Roman" w:eastAsia="Times New Roman" w:cs="Times New Roman"/>
                <w:b/>
                <w:color w:val="FFFFFF"/>
                <w:sz w:val="18"/>
              </w:rPr>
              <w:t>Principal relationships</w:t>
            </w:r>
          </w:p>
        </w:tc>
      </w:tr>
      <w:tr>
        <w:trPr>
          <w:cantSplit/>
        </w:trPr>
        <w:tc>
          <w:tcPr>
            <w:tcW w:type="dxa" w:w="2304"/>
            <w:vAlign w:val="center"/>
          </w:tcPr>
          <w:p>
            <w:pPr>
              <w:spacing w:after="0"/>
              <w:jc w:val="left"/>
            </w:pPr>
            <w:r/>
            <w:r>
              <w:rPr>
                <w:rFonts w:ascii="Times New Roman" w:hAnsi="Times New Roman" w:eastAsia="Times New Roman" w:cs="Times New Roman"/>
                <w:b w:val="0"/>
                <w:sz w:val="17"/>
              </w:rPr>
              <w:t>User</w:t>
            </w:r>
          </w:p>
        </w:tc>
        <w:tc>
          <w:tcPr>
            <w:tcW w:type="dxa" w:w="3456"/>
            <w:vAlign w:val="center"/>
          </w:tcPr>
          <w:p>
            <w:pPr>
              <w:spacing w:after="0"/>
              <w:jc w:val="left"/>
            </w:pPr>
            <w:r/>
            <w:r>
              <w:rPr>
                <w:rFonts w:ascii="Times New Roman" w:hAnsi="Times New Roman" w:eastAsia="Times New Roman" w:cs="Times New Roman"/>
                <w:b w:val="0"/>
                <w:sz w:val="17"/>
              </w:rPr>
              <w:t>Identity, role, contact, account state</w:t>
            </w:r>
          </w:p>
        </w:tc>
        <w:tc>
          <w:tcPr>
            <w:tcW w:type="dxa" w:w="4032"/>
            <w:vAlign w:val="center"/>
          </w:tcPr>
          <w:p>
            <w:pPr>
              <w:spacing w:after="0"/>
              <w:jc w:val="left"/>
            </w:pPr>
            <w:r/>
            <w:r>
              <w:rPr>
                <w:rFonts w:ascii="Times New Roman" w:hAnsi="Times New Roman" w:eastAsia="Times New Roman" w:cs="Times New Roman"/>
                <w:b w:val="0"/>
                <w:sz w:val="17"/>
              </w:rPr>
              <w:t>Owns one student/tutor profile; participates throughout the system</w:t>
            </w:r>
          </w:p>
        </w:tc>
      </w:tr>
      <w:tr>
        <w:trPr>
          <w:cantSplit/>
        </w:trPr>
        <w:tc>
          <w:tcPr>
            <w:tcW w:type="dxa" w:w="2304"/>
            <w:vAlign w:val="center"/>
            <w:shd w:fill="F3F6F8"/>
          </w:tcPr>
          <w:p>
            <w:pPr>
              <w:spacing w:after="0"/>
              <w:jc w:val="left"/>
            </w:pPr>
            <w:r/>
            <w:r>
              <w:rPr>
                <w:rFonts w:ascii="Times New Roman" w:hAnsi="Times New Roman" w:eastAsia="Times New Roman" w:cs="Times New Roman"/>
                <w:b w:val="0"/>
                <w:sz w:val="17"/>
              </w:rPr>
              <w:t>StudentProfile / TutorProfile</w:t>
            </w:r>
          </w:p>
        </w:tc>
        <w:tc>
          <w:tcPr>
            <w:tcW w:type="dxa" w:w="3456"/>
            <w:vAlign w:val="center"/>
            <w:shd w:fill="F3F6F8"/>
          </w:tcPr>
          <w:p>
            <w:pPr>
              <w:spacing w:after="0"/>
              <w:jc w:val="left"/>
            </w:pPr>
            <w:r/>
            <w:r>
              <w:rPr>
                <w:rFonts w:ascii="Times New Roman" w:hAnsi="Times New Roman" w:eastAsia="Times New Roman" w:cs="Times New Roman"/>
                <w:b w:val="0"/>
                <w:sz w:val="17"/>
              </w:rPr>
              <w:t>Role-specific profile and discovery attributes</w:t>
            </w:r>
          </w:p>
        </w:tc>
        <w:tc>
          <w:tcPr>
            <w:tcW w:type="dxa" w:w="4032"/>
            <w:vAlign w:val="center"/>
            <w:shd w:fill="F3F6F8"/>
          </w:tcPr>
          <w:p>
            <w:pPr>
              <w:spacing w:after="0"/>
              <w:jc w:val="left"/>
            </w:pPr>
            <w:r/>
            <w:r>
              <w:rPr>
                <w:rFonts w:ascii="Times New Roman" w:hAnsi="Times New Roman" w:eastAsia="Times New Roman" w:cs="Times New Roman"/>
                <w:b w:val="0"/>
                <w:sz w:val="17"/>
              </w:rPr>
              <w:t>One-to-one with User</w:t>
            </w:r>
          </w:p>
        </w:tc>
      </w:tr>
      <w:tr>
        <w:trPr>
          <w:cantSplit/>
        </w:trPr>
        <w:tc>
          <w:tcPr>
            <w:tcW w:type="dxa" w:w="2304"/>
            <w:vAlign w:val="center"/>
          </w:tcPr>
          <w:p>
            <w:pPr>
              <w:spacing w:after="0"/>
              <w:jc w:val="left"/>
            </w:pPr>
            <w:r/>
            <w:r>
              <w:rPr>
                <w:rFonts w:ascii="Times New Roman" w:hAnsi="Times New Roman" w:eastAsia="Times New Roman" w:cs="Times New Roman"/>
                <w:b w:val="0"/>
                <w:sz w:val="17"/>
              </w:rPr>
              <w:t>TutorPost</w:t>
            </w:r>
          </w:p>
        </w:tc>
        <w:tc>
          <w:tcPr>
            <w:tcW w:type="dxa" w:w="3456"/>
            <w:vAlign w:val="center"/>
          </w:tcPr>
          <w:p>
            <w:pPr>
              <w:spacing w:after="0"/>
              <w:jc w:val="left"/>
            </w:pPr>
            <w:r/>
            <w:r>
              <w:rPr>
                <w:rFonts w:ascii="Times New Roman" w:hAnsi="Times New Roman" w:eastAsia="Times New Roman" w:cs="Times New Roman"/>
                <w:b w:val="0"/>
                <w:sz w:val="17"/>
              </w:rPr>
              <w:t>Marketed tutoring service/course</w:t>
            </w:r>
          </w:p>
        </w:tc>
        <w:tc>
          <w:tcPr>
            <w:tcW w:type="dxa" w:w="4032"/>
            <w:vAlign w:val="center"/>
          </w:tcPr>
          <w:p>
            <w:pPr>
              <w:spacing w:after="0"/>
              <w:jc w:val="left"/>
            </w:pPr>
            <w:r/>
            <w:r>
              <w:rPr>
                <w:rFonts w:ascii="Times New Roman" w:hAnsi="Times New Roman" w:eastAsia="Times New Roman" w:cs="Times New Roman"/>
                <w:b w:val="0"/>
                <w:sz w:val="17"/>
              </w:rPr>
              <w:t>Tutor → many posts; referenced by bookings and engagement</w:t>
            </w:r>
          </w:p>
        </w:tc>
      </w:tr>
      <w:tr>
        <w:trPr>
          <w:cantSplit/>
        </w:trPr>
        <w:tc>
          <w:tcPr>
            <w:tcW w:type="dxa" w:w="2304"/>
            <w:vAlign w:val="center"/>
            <w:shd w:fill="F3F6F8"/>
          </w:tcPr>
          <w:p>
            <w:pPr>
              <w:spacing w:after="0"/>
              <w:jc w:val="left"/>
            </w:pPr>
            <w:r/>
            <w:r>
              <w:rPr>
                <w:rFonts w:ascii="Times New Roman" w:hAnsi="Times New Roman" w:eastAsia="Times New Roman" w:cs="Times New Roman"/>
                <w:b w:val="0"/>
                <w:sz w:val="17"/>
              </w:rPr>
              <w:t>StudentRequest</w:t>
            </w:r>
          </w:p>
        </w:tc>
        <w:tc>
          <w:tcPr>
            <w:tcW w:type="dxa" w:w="3456"/>
            <w:vAlign w:val="center"/>
            <w:shd w:fill="F3F6F8"/>
          </w:tcPr>
          <w:p>
            <w:pPr>
              <w:spacing w:after="0"/>
              <w:jc w:val="left"/>
            </w:pPr>
            <w:r/>
            <w:r>
              <w:rPr>
                <w:rFonts w:ascii="Times New Roman" w:hAnsi="Times New Roman" w:eastAsia="Times New Roman" w:cs="Times New Roman"/>
                <w:b w:val="0"/>
                <w:sz w:val="17"/>
              </w:rPr>
              <w:t>Published learning demand</w:t>
            </w:r>
          </w:p>
        </w:tc>
        <w:tc>
          <w:tcPr>
            <w:tcW w:type="dxa" w:w="4032"/>
            <w:vAlign w:val="center"/>
            <w:shd w:fill="F3F6F8"/>
          </w:tcPr>
          <w:p>
            <w:pPr>
              <w:spacing w:after="0"/>
              <w:jc w:val="left"/>
            </w:pPr>
            <w:r/>
            <w:r>
              <w:rPr>
                <w:rFonts w:ascii="Times New Roman" w:hAnsi="Times New Roman" w:eastAsia="Times New Roman" w:cs="Times New Roman"/>
                <w:b w:val="0"/>
                <w:sz w:val="17"/>
              </w:rPr>
              <w:t>Student → many requests; receives applications</w:t>
            </w:r>
          </w:p>
        </w:tc>
      </w:tr>
      <w:tr>
        <w:trPr>
          <w:cantSplit/>
        </w:trPr>
        <w:tc>
          <w:tcPr>
            <w:tcW w:type="dxa" w:w="2304"/>
            <w:vAlign w:val="center"/>
          </w:tcPr>
          <w:p>
            <w:pPr>
              <w:spacing w:after="0"/>
              <w:jc w:val="left"/>
            </w:pPr>
            <w:r/>
            <w:r>
              <w:rPr>
                <w:rFonts w:ascii="Times New Roman" w:hAnsi="Times New Roman" w:eastAsia="Times New Roman" w:cs="Times New Roman"/>
                <w:b w:val="0"/>
                <w:sz w:val="17"/>
              </w:rPr>
              <w:t>Application</w:t>
            </w:r>
          </w:p>
        </w:tc>
        <w:tc>
          <w:tcPr>
            <w:tcW w:type="dxa" w:w="3456"/>
            <w:vAlign w:val="center"/>
          </w:tcPr>
          <w:p>
            <w:pPr>
              <w:spacing w:after="0"/>
              <w:jc w:val="left"/>
            </w:pPr>
            <w:r/>
            <w:r>
              <w:rPr>
                <w:rFonts w:ascii="Times New Roman" w:hAnsi="Times New Roman" w:eastAsia="Times New Roman" w:cs="Times New Roman"/>
                <w:b w:val="0"/>
                <w:sz w:val="17"/>
              </w:rPr>
              <w:t>Tutor proposal to a request</w:t>
            </w:r>
          </w:p>
        </w:tc>
        <w:tc>
          <w:tcPr>
            <w:tcW w:type="dxa" w:w="4032"/>
            <w:vAlign w:val="center"/>
          </w:tcPr>
          <w:p>
            <w:pPr>
              <w:spacing w:after="0"/>
              <w:jc w:val="left"/>
            </w:pPr>
            <w:r/>
            <w:r>
              <w:rPr>
                <w:rFonts w:ascii="Times New Roman" w:hAnsi="Times New Roman" w:eastAsia="Times New Roman" w:cs="Times New Roman"/>
                <w:b w:val="0"/>
                <w:sz w:val="17"/>
              </w:rPr>
              <w:t>Joins Tutor and StudentRequest</w:t>
            </w:r>
          </w:p>
        </w:tc>
      </w:tr>
      <w:tr>
        <w:trPr>
          <w:cantSplit/>
        </w:trPr>
        <w:tc>
          <w:tcPr>
            <w:tcW w:type="dxa" w:w="2304"/>
            <w:vAlign w:val="center"/>
            <w:shd w:fill="F3F6F8"/>
          </w:tcPr>
          <w:p>
            <w:pPr>
              <w:spacing w:after="0"/>
              <w:jc w:val="left"/>
            </w:pPr>
            <w:r/>
            <w:r>
              <w:rPr>
                <w:rFonts w:ascii="Times New Roman" w:hAnsi="Times New Roman" w:eastAsia="Times New Roman" w:cs="Times New Roman"/>
                <w:b w:val="0"/>
                <w:sz w:val="17"/>
              </w:rPr>
              <w:t>Booking</w:t>
            </w:r>
          </w:p>
        </w:tc>
        <w:tc>
          <w:tcPr>
            <w:tcW w:type="dxa" w:w="3456"/>
            <w:vAlign w:val="center"/>
            <w:shd w:fill="F3F6F8"/>
          </w:tcPr>
          <w:p>
            <w:pPr>
              <w:spacing w:after="0"/>
              <w:jc w:val="left"/>
            </w:pPr>
            <w:r/>
            <w:r>
              <w:rPr>
                <w:rFonts w:ascii="Times New Roman" w:hAnsi="Times New Roman" w:eastAsia="Times New Roman" w:cs="Times New Roman"/>
                <w:b w:val="0"/>
                <w:sz w:val="17"/>
              </w:rPr>
              <w:t>Scheduled learning relationship</w:t>
            </w:r>
          </w:p>
        </w:tc>
        <w:tc>
          <w:tcPr>
            <w:tcW w:type="dxa" w:w="4032"/>
            <w:vAlign w:val="center"/>
            <w:shd w:fill="F3F6F8"/>
          </w:tcPr>
          <w:p>
            <w:pPr>
              <w:spacing w:after="0"/>
              <w:jc w:val="left"/>
            </w:pPr>
            <w:r/>
            <w:r>
              <w:rPr>
                <w:rFonts w:ascii="Times New Roman" w:hAnsi="Times New Roman" w:eastAsia="Times New Roman" w:cs="Times New Roman"/>
                <w:b w:val="0"/>
                <w:sz w:val="17"/>
              </w:rPr>
              <w:t>Joins student, tutor, optional post/request</w:t>
            </w:r>
          </w:p>
        </w:tc>
      </w:tr>
      <w:tr>
        <w:trPr>
          <w:cantSplit/>
        </w:trPr>
        <w:tc>
          <w:tcPr>
            <w:tcW w:type="dxa" w:w="2304"/>
            <w:vAlign w:val="center"/>
          </w:tcPr>
          <w:p>
            <w:pPr>
              <w:spacing w:after="0"/>
              <w:jc w:val="left"/>
            </w:pPr>
            <w:r/>
            <w:r>
              <w:rPr>
                <w:rFonts w:ascii="Times New Roman" w:hAnsi="Times New Roman" w:eastAsia="Times New Roman" w:cs="Times New Roman"/>
                <w:b w:val="0"/>
                <w:sz w:val="17"/>
              </w:rPr>
              <w:t>Message / Notification</w:t>
            </w:r>
          </w:p>
        </w:tc>
        <w:tc>
          <w:tcPr>
            <w:tcW w:type="dxa" w:w="3456"/>
            <w:vAlign w:val="center"/>
          </w:tcPr>
          <w:p>
            <w:pPr>
              <w:spacing w:after="0"/>
              <w:jc w:val="left"/>
            </w:pPr>
            <w:r/>
            <w:r>
              <w:rPr>
                <w:rFonts w:ascii="Times New Roman" w:hAnsi="Times New Roman" w:eastAsia="Times New Roman" w:cs="Times New Roman"/>
                <w:b w:val="0"/>
                <w:sz w:val="17"/>
              </w:rPr>
              <w:t>Communication and event awareness</w:t>
            </w:r>
          </w:p>
        </w:tc>
        <w:tc>
          <w:tcPr>
            <w:tcW w:type="dxa" w:w="4032"/>
            <w:vAlign w:val="center"/>
          </w:tcPr>
          <w:p>
            <w:pPr>
              <w:spacing w:after="0"/>
              <w:jc w:val="left"/>
            </w:pPr>
            <w:r/>
            <w:r>
              <w:rPr>
                <w:rFonts w:ascii="Times New Roman" w:hAnsi="Times New Roman" w:eastAsia="Times New Roman" w:cs="Times New Roman"/>
                <w:b w:val="0"/>
                <w:sz w:val="17"/>
              </w:rPr>
              <w:t>Associated with users and optionally bookings</w:t>
            </w:r>
          </w:p>
        </w:tc>
      </w:tr>
      <w:tr>
        <w:trPr>
          <w:cantSplit/>
        </w:trPr>
        <w:tc>
          <w:tcPr>
            <w:tcW w:type="dxa" w:w="2304"/>
            <w:vAlign w:val="center"/>
            <w:shd w:fill="F3F6F8"/>
          </w:tcPr>
          <w:p>
            <w:pPr>
              <w:spacing w:after="0"/>
              <w:jc w:val="left"/>
            </w:pPr>
            <w:r/>
            <w:r>
              <w:rPr>
                <w:rFonts w:ascii="Times New Roman" w:hAnsi="Times New Roman" w:eastAsia="Times New Roman" w:cs="Times New Roman"/>
                <w:b w:val="0"/>
                <w:sz w:val="17"/>
              </w:rPr>
              <w:t>Material / Assignment / Quiz</w:t>
            </w:r>
          </w:p>
        </w:tc>
        <w:tc>
          <w:tcPr>
            <w:tcW w:type="dxa" w:w="3456"/>
            <w:vAlign w:val="center"/>
            <w:shd w:fill="F3F6F8"/>
          </w:tcPr>
          <w:p>
            <w:pPr>
              <w:spacing w:after="0"/>
              <w:jc w:val="left"/>
            </w:pPr>
            <w:r/>
            <w:r>
              <w:rPr>
                <w:rFonts w:ascii="Times New Roman" w:hAnsi="Times New Roman" w:eastAsia="Times New Roman" w:cs="Times New Roman"/>
                <w:b w:val="0"/>
                <w:sz w:val="17"/>
              </w:rPr>
              <w:t>Learning content and assessment</w:t>
            </w:r>
          </w:p>
        </w:tc>
        <w:tc>
          <w:tcPr>
            <w:tcW w:type="dxa" w:w="4032"/>
            <w:vAlign w:val="center"/>
            <w:shd w:fill="F3F6F8"/>
          </w:tcPr>
          <w:p>
            <w:pPr>
              <w:spacing w:after="0"/>
              <w:jc w:val="left"/>
            </w:pPr>
            <w:r/>
            <w:r>
              <w:rPr>
                <w:rFonts w:ascii="Times New Roman" w:hAnsi="Times New Roman" w:eastAsia="Times New Roman" w:cs="Times New Roman"/>
                <w:b w:val="0"/>
                <w:sz w:val="17"/>
              </w:rPr>
              <w:t>Tutor-to-student learning relationship</w:t>
            </w:r>
          </w:p>
        </w:tc>
      </w:tr>
      <w:tr>
        <w:trPr>
          <w:cantSplit/>
        </w:trPr>
        <w:tc>
          <w:tcPr>
            <w:tcW w:type="dxa" w:w="2304"/>
            <w:vAlign w:val="center"/>
          </w:tcPr>
          <w:p>
            <w:pPr>
              <w:spacing w:after="0"/>
              <w:jc w:val="left"/>
            </w:pPr>
            <w:r/>
            <w:r>
              <w:rPr>
                <w:rFonts w:ascii="Times New Roman" w:hAnsi="Times New Roman" w:eastAsia="Times New Roman" w:cs="Times New Roman"/>
                <w:b w:val="0"/>
                <w:sz w:val="17"/>
              </w:rPr>
              <w:t>Payment / Withdrawal</w:t>
            </w:r>
          </w:p>
        </w:tc>
        <w:tc>
          <w:tcPr>
            <w:tcW w:type="dxa" w:w="3456"/>
            <w:vAlign w:val="center"/>
          </w:tcPr>
          <w:p>
            <w:pPr>
              <w:spacing w:after="0"/>
              <w:jc w:val="left"/>
            </w:pPr>
            <w:r/>
            <w:r>
              <w:rPr>
                <w:rFonts w:ascii="Times New Roman" w:hAnsi="Times New Roman" w:eastAsia="Times New Roman" w:cs="Times New Roman"/>
                <w:b w:val="0"/>
                <w:sz w:val="17"/>
              </w:rPr>
              <w:t>Simulated financial ledger</w:t>
            </w:r>
          </w:p>
        </w:tc>
        <w:tc>
          <w:tcPr>
            <w:tcW w:type="dxa" w:w="4032"/>
            <w:vAlign w:val="center"/>
          </w:tcPr>
          <w:p>
            <w:pPr>
              <w:spacing w:after="0"/>
              <w:jc w:val="left"/>
            </w:pPr>
            <w:r/>
            <w:r>
              <w:rPr>
                <w:rFonts w:ascii="Times New Roman" w:hAnsi="Times New Roman" w:eastAsia="Times New Roman" w:cs="Times New Roman"/>
                <w:b w:val="0"/>
                <w:sz w:val="17"/>
              </w:rPr>
              <w:t>Payment belongs to booking; withdrawal belongs to tutor</w:t>
            </w:r>
          </w:p>
        </w:tc>
      </w:tr>
      <w:tr>
        <w:trPr>
          <w:cantSplit/>
        </w:trPr>
        <w:tc>
          <w:tcPr>
            <w:tcW w:type="dxa" w:w="2304"/>
            <w:vAlign w:val="center"/>
            <w:shd w:fill="F3F6F8"/>
          </w:tcPr>
          <w:p>
            <w:pPr>
              <w:spacing w:after="0"/>
              <w:jc w:val="left"/>
            </w:pPr>
            <w:r/>
            <w:r>
              <w:rPr>
                <w:rFonts w:ascii="Times New Roman" w:hAnsi="Times New Roman" w:eastAsia="Times New Roman" w:cs="Times New Roman"/>
                <w:b w:val="0"/>
                <w:sz w:val="17"/>
              </w:rPr>
              <w:t>Review / Verification / Report</w:t>
            </w:r>
          </w:p>
        </w:tc>
        <w:tc>
          <w:tcPr>
            <w:tcW w:type="dxa" w:w="3456"/>
            <w:vAlign w:val="center"/>
            <w:shd w:fill="F3F6F8"/>
          </w:tcPr>
          <w:p>
            <w:pPr>
              <w:spacing w:after="0"/>
              <w:jc w:val="left"/>
            </w:pPr>
            <w:r/>
            <w:r>
              <w:rPr>
                <w:rFonts w:ascii="Times New Roman" w:hAnsi="Times New Roman" w:eastAsia="Times New Roman" w:cs="Times New Roman"/>
                <w:b w:val="0"/>
                <w:sz w:val="17"/>
              </w:rPr>
              <w:t>Trust, quality, and moderation</w:t>
            </w:r>
          </w:p>
        </w:tc>
        <w:tc>
          <w:tcPr>
            <w:tcW w:type="dxa" w:w="4032"/>
            <w:vAlign w:val="center"/>
            <w:shd w:fill="F3F6F8"/>
          </w:tcPr>
          <w:p>
            <w:pPr>
              <w:spacing w:after="0"/>
              <w:jc w:val="left"/>
            </w:pPr>
            <w:r/>
            <w:r>
              <w:rPr>
                <w:rFonts w:ascii="Times New Roman" w:hAnsi="Times New Roman" w:eastAsia="Times New Roman" w:cs="Times New Roman"/>
                <w:b w:val="0"/>
                <w:sz w:val="17"/>
              </w:rPr>
              <w:t>Associated with users, bookings, and administrators</w:t>
            </w:r>
          </w:p>
        </w:tc>
      </w:tr>
      <w:tr>
        <w:trPr>
          <w:cantSplit/>
        </w:trPr>
        <w:tc>
          <w:tcPr>
            <w:tcW w:type="dxa" w:w="2304"/>
            <w:vAlign w:val="center"/>
          </w:tcPr>
          <w:p>
            <w:pPr>
              <w:spacing w:after="0"/>
              <w:jc w:val="left"/>
            </w:pPr>
            <w:r/>
            <w:r>
              <w:rPr>
                <w:rFonts w:ascii="Times New Roman" w:hAnsi="Times New Roman" w:eastAsia="Times New Roman" w:cs="Times New Roman"/>
                <w:b w:val="0"/>
                <w:sz w:val="17"/>
              </w:rPr>
              <w:t>SavedTutor / SavedCourse / CourseView</w:t>
            </w:r>
          </w:p>
        </w:tc>
        <w:tc>
          <w:tcPr>
            <w:tcW w:type="dxa" w:w="3456"/>
            <w:vAlign w:val="center"/>
          </w:tcPr>
          <w:p>
            <w:pPr>
              <w:spacing w:after="0"/>
              <w:jc w:val="left"/>
            </w:pPr>
            <w:r/>
            <w:r>
              <w:rPr>
                <w:rFonts w:ascii="Times New Roman" w:hAnsi="Times New Roman" w:eastAsia="Times New Roman" w:cs="Times New Roman"/>
                <w:b w:val="0"/>
                <w:sz w:val="17"/>
              </w:rPr>
              <w:t>Discovery engagement</w:t>
            </w:r>
          </w:p>
        </w:tc>
        <w:tc>
          <w:tcPr>
            <w:tcW w:type="dxa" w:w="4032"/>
            <w:vAlign w:val="center"/>
          </w:tcPr>
          <w:p>
            <w:pPr>
              <w:spacing w:after="0"/>
              <w:jc w:val="left"/>
            </w:pPr>
            <w:r/>
            <w:r>
              <w:rPr>
                <w:rFonts w:ascii="Times New Roman" w:hAnsi="Times New Roman" w:eastAsia="Times New Roman" w:cs="Times New Roman"/>
                <w:b w:val="0"/>
                <w:sz w:val="17"/>
              </w:rPr>
              <w:t>Student-to-tutor/course interactions</w:t>
            </w:r>
          </w:p>
        </w:tc>
      </w:tr>
    </w:tbl>
    <w:p>
      <w:pPr>
        <w:spacing w:after="0"/>
      </w:pPr>
    </w:p>
    <w:p>
      <w:pPr>
        <w:pStyle w:val="Heading3"/>
      </w:pPr>
      <w:r>
        <w:t>4.3.2 Relationship Model</w:t>
      </w:r>
    </w:p>
    <w:p>
      <w:pPr>
        <w:jc w:val="center"/>
        <w:shd w:fill="E8F3F4"/>
      </w:pPr>
      <w:r>
        <w:rPr>
          <w:rFonts w:ascii="Courier New" w:hAnsi="Courier New" w:eastAsia="Courier New" w:cs="Courier New"/>
          <w:sz w:val="19"/>
        </w:rPr>
        <w:t>USER ──1:1── PROFILE</w:t>
        <w:br/>
        <w:t>STUDENT ──1:N── REQUEST ──1:N── APPLICATION ──N:1── TUTOR</w:t>
        <w:br/>
        <w:t>STUDENT ──1:N── BOOKING ──N:1── TUTOR</w:t>
        <w:br/>
        <w:t>BOOKING ──1:0..1── PAYMENT   |   BOOKING ──1:N── REVIEW</w:t>
        <w:br/>
        <w:t>TUTOR ──1:N── POST   |   TUTOR ↔ STUDENT: MESSAGE, MATERIAL, ASSIGNMENT, QUIZ</w:t>
      </w:r>
    </w:p>
    <w:p>
      <w:pPr>
        <w:pStyle w:val="Heading3"/>
      </w:pPr>
      <w:r>
        <w:t>4.3.3 Data Integrity and Retention</w:t>
      </w:r>
    </w:p>
    <w:p>
      <w:pPr>
        <w:pStyle w:val="ListBullet"/>
      </w:pPr>
      <w:r>
        <w:t>Foreign keys shall apply cascade, restrict, or set-null behavior appropriate to the historical value of each record.</w:t>
      </w:r>
    </w:p>
    <w:p>
      <w:pPr>
        <w:pStyle w:val="ListBullet"/>
      </w:pPr>
      <w:r>
        <w:t>Unique indexes shall protect email, duplicate applications, request-derived bookings, booking payments, reviews, quiz attempts, and saved relationships.</w:t>
      </w:r>
    </w:p>
    <w:p>
      <w:pPr>
        <w:pStyle w:val="ListBullet"/>
      </w:pPr>
      <w:r>
        <w:t>Status values shall use controlled enumerations. Monetary values shall use fixed-precision decimal types.</w:t>
      </w:r>
    </w:p>
    <w:p>
      <w:pPr>
        <w:pStyle w:val="ListBullet"/>
      </w:pPr>
      <w:r>
        <w:t>Operational records should be retained for the duration of the academic demonstration; a production deployment would require a formal retention and deletion policy.</w:t>
      </w:r>
    </w:p>
    <w:p>
      <w:pPr>
        <w:pStyle w:val="Heading2"/>
      </w:pPr>
      <w:r>
        <w:t>4.4 Key Use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cantSplit/>
        </w:trPr>
        <w:tc>
          <w:tcPr>
            <w:tcW w:type="dxa" w:w="1800"/>
            <w:vAlign w:val="center"/>
            <w:shd w:fill="17324D"/>
          </w:tcPr>
          <w:p>
            <w:pPr>
              <w:keepNext/>
              <w:spacing w:after="0"/>
              <w:jc w:val="left"/>
            </w:pPr>
            <w:r/>
            <w:r>
              <w:rPr>
                <w:rFonts w:ascii="Times New Roman" w:hAnsi="Times New Roman" w:eastAsia="Times New Roman" w:cs="Times New Roman"/>
                <w:b/>
                <w:color w:val="FFFFFF"/>
                <w:sz w:val="18"/>
              </w:rPr>
              <w:t>Use case</w:t>
            </w:r>
          </w:p>
        </w:tc>
        <w:tc>
          <w:tcPr>
            <w:tcW w:type="dxa" w:w="1152"/>
            <w:vAlign w:val="center"/>
            <w:shd w:fill="17324D"/>
          </w:tcPr>
          <w:p>
            <w:pPr>
              <w:keepNext/>
              <w:spacing w:after="0"/>
              <w:jc w:val="left"/>
            </w:pPr>
            <w:r/>
            <w:r>
              <w:rPr>
                <w:rFonts w:ascii="Times New Roman" w:hAnsi="Times New Roman" w:eastAsia="Times New Roman" w:cs="Times New Roman"/>
                <w:b/>
                <w:color w:val="FFFFFF"/>
                <w:sz w:val="18"/>
              </w:rPr>
              <w:t>Actors</w:t>
            </w:r>
          </w:p>
        </w:tc>
        <w:tc>
          <w:tcPr>
            <w:tcW w:type="dxa" w:w="1872"/>
            <w:vAlign w:val="center"/>
            <w:shd w:fill="17324D"/>
          </w:tcPr>
          <w:p>
            <w:pPr>
              <w:keepNext/>
              <w:spacing w:after="0"/>
              <w:jc w:val="left"/>
            </w:pPr>
            <w:r/>
            <w:r>
              <w:rPr>
                <w:rFonts w:ascii="Times New Roman" w:hAnsi="Times New Roman" w:eastAsia="Times New Roman" w:cs="Times New Roman"/>
                <w:b/>
                <w:color w:val="FFFFFF"/>
                <w:sz w:val="18"/>
              </w:rPr>
              <w:t>Precondition</w:t>
            </w:r>
          </w:p>
        </w:tc>
        <w:tc>
          <w:tcPr>
            <w:tcW w:type="dxa" w:w="3240"/>
            <w:vAlign w:val="center"/>
            <w:shd w:fill="17324D"/>
          </w:tcPr>
          <w:p>
            <w:pPr>
              <w:keepNext/>
              <w:spacing w:after="0"/>
              <w:jc w:val="left"/>
            </w:pPr>
            <w:r/>
            <w:r>
              <w:rPr>
                <w:rFonts w:ascii="Times New Roman" w:hAnsi="Times New Roman" w:eastAsia="Times New Roman" w:cs="Times New Roman"/>
                <w:b/>
                <w:color w:val="FFFFFF"/>
                <w:sz w:val="18"/>
              </w:rPr>
              <w:t>Main flow</w:t>
            </w:r>
          </w:p>
        </w:tc>
        <w:tc>
          <w:tcPr>
            <w:tcW w:type="dxa" w:w="1728"/>
            <w:vAlign w:val="center"/>
            <w:shd w:fill="17324D"/>
          </w:tcPr>
          <w:p>
            <w:pPr>
              <w:keepNext/>
              <w:spacing w:after="0"/>
              <w:jc w:val="left"/>
            </w:pPr>
            <w:r/>
            <w:r>
              <w:rPr>
                <w:rFonts w:ascii="Times New Roman" w:hAnsi="Times New Roman" w:eastAsia="Times New Roman" w:cs="Times New Roman"/>
                <w:b/>
                <w:color w:val="FFFFFF"/>
                <w:sz w:val="18"/>
              </w:rPr>
              <w:t>Postcondition</w:t>
            </w:r>
          </w:p>
        </w:tc>
      </w:tr>
      <w:tr>
        <w:trPr>
          <w:cantSplit/>
        </w:trPr>
        <w:tc>
          <w:tcPr>
            <w:tcW w:type="dxa" w:w="1800"/>
            <w:vAlign w:val="center"/>
          </w:tcPr>
          <w:p>
            <w:pPr>
              <w:spacing w:after="0"/>
              <w:jc w:val="left"/>
            </w:pPr>
            <w:r/>
            <w:r>
              <w:rPr>
                <w:rFonts w:ascii="Times New Roman" w:hAnsi="Times New Roman" w:eastAsia="Times New Roman" w:cs="Times New Roman"/>
                <w:b w:val="0"/>
                <w:sz w:val="17"/>
              </w:rPr>
              <w:t>UC-01 Find and book a tutor</w:t>
            </w:r>
          </w:p>
        </w:tc>
        <w:tc>
          <w:tcPr>
            <w:tcW w:type="dxa" w:w="1152"/>
            <w:vAlign w:val="center"/>
          </w:tcPr>
          <w:p>
            <w:pPr>
              <w:spacing w:after="0"/>
              <w:jc w:val="left"/>
            </w:pPr>
            <w:r/>
            <w:r>
              <w:rPr>
                <w:rFonts w:ascii="Times New Roman" w:hAnsi="Times New Roman" w:eastAsia="Times New Roman" w:cs="Times New Roman"/>
                <w:b w:val="0"/>
                <w:sz w:val="17"/>
              </w:rPr>
              <w:t>Student</w:t>
            </w:r>
          </w:p>
        </w:tc>
        <w:tc>
          <w:tcPr>
            <w:tcW w:type="dxa" w:w="1872"/>
            <w:vAlign w:val="center"/>
          </w:tcPr>
          <w:p>
            <w:pPr>
              <w:spacing w:after="0"/>
              <w:jc w:val="left"/>
            </w:pPr>
            <w:r/>
            <w:r>
              <w:rPr>
                <w:rFonts w:ascii="Times New Roman" w:hAnsi="Times New Roman" w:eastAsia="Times New Roman" w:cs="Times New Roman"/>
                <w:b w:val="0"/>
                <w:sz w:val="17"/>
              </w:rPr>
              <w:t>Student is authenticated; tutor/service is active.</w:t>
            </w:r>
          </w:p>
        </w:tc>
        <w:tc>
          <w:tcPr>
            <w:tcW w:type="dxa" w:w="3240"/>
            <w:vAlign w:val="center"/>
          </w:tcPr>
          <w:p>
            <w:pPr>
              <w:spacing w:after="0"/>
              <w:jc w:val="left"/>
            </w:pPr>
            <w:r/>
            <w:r>
              <w:rPr>
                <w:rFonts w:ascii="Times New Roman" w:hAnsi="Times New Roman" w:eastAsia="Times New Roman" w:cs="Times New Roman"/>
                <w:b w:val="0"/>
                <w:sz w:val="17"/>
              </w:rPr>
              <w:t>Search/filter → open details → choose class type/time → check availability → create booking.</w:t>
            </w:r>
          </w:p>
        </w:tc>
        <w:tc>
          <w:tcPr>
            <w:tcW w:type="dxa" w:w="1728"/>
            <w:vAlign w:val="center"/>
          </w:tcPr>
          <w:p>
            <w:pPr>
              <w:spacing w:after="0"/>
              <w:jc w:val="left"/>
            </w:pPr>
            <w:r/>
            <w:r>
              <w:rPr>
                <w:rFonts w:ascii="Times New Roman" w:hAnsi="Times New Roman" w:eastAsia="Times New Roman" w:cs="Times New Roman"/>
                <w:b w:val="0"/>
                <w:sz w:val="17"/>
              </w:rPr>
              <w:t>Pending booking is stored without conflict.</w:t>
            </w:r>
          </w:p>
        </w:tc>
      </w:tr>
      <w:tr>
        <w:trPr>
          <w:cantSplit/>
        </w:trPr>
        <w:tc>
          <w:tcPr>
            <w:tcW w:type="dxa" w:w="1800"/>
            <w:vAlign w:val="center"/>
            <w:shd w:fill="F3F6F8"/>
          </w:tcPr>
          <w:p>
            <w:pPr>
              <w:spacing w:after="0"/>
              <w:jc w:val="left"/>
            </w:pPr>
            <w:r/>
            <w:r>
              <w:rPr>
                <w:rFonts w:ascii="Times New Roman" w:hAnsi="Times New Roman" w:eastAsia="Times New Roman" w:cs="Times New Roman"/>
                <w:b w:val="0"/>
                <w:sz w:val="17"/>
              </w:rPr>
              <w:t>UC-02 Hire from a request</w:t>
            </w:r>
          </w:p>
        </w:tc>
        <w:tc>
          <w:tcPr>
            <w:tcW w:type="dxa" w:w="1152"/>
            <w:vAlign w:val="center"/>
            <w:shd w:fill="F3F6F8"/>
          </w:tcPr>
          <w:p>
            <w:pPr>
              <w:spacing w:after="0"/>
              <w:jc w:val="left"/>
            </w:pPr>
            <w:r/>
            <w:r>
              <w:rPr>
                <w:rFonts w:ascii="Times New Roman" w:hAnsi="Times New Roman" w:eastAsia="Times New Roman" w:cs="Times New Roman"/>
                <w:b w:val="0"/>
                <w:sz w:val="17"/>
              </w:rPr>
              <w:t>Student, Tutor</w:t>
            </w:r>
          </w:p>
        </w:tc>
        <w:tc>
          <w:tcPr>
            <w:tcW w:type="dxa" w:w="1872"/>
            <w:vAlign w:val="center"/>
            <w:shd w:fill="F3F6F8"/>
          </w:tcPr>
          <w:p>
            <w:pPr>
              <w:spacing w:after="0"/>
              <w:jc w:val="left"/>
            </w:pPr>
            <w:r/>
            <w:r>
              <w:rPr>
                <w:rFonts w:ascii="Times New Roman" w:hAnsi="Times New Roman" w:eastAsia="Times New Roman" w:cs="Times New Roman"/>
                <w:b w:val="0"/>
                <w:sz w:val="17"/>
              </w:rPr>
              <w:t>Student request is open.</w:t>
            </w:r>
          </w:p>
        </w:tc>
        <w:tc>
          <w:tcPr>
            <w:tcW w:type="dxa" w:w="3240"/>
            <w:vAlign w:val="center"/>
            <w:shd w:fill="F3F6F8"/>
          </w:tcPr>
          <w:p>
            <w:pPr>
              <w:spacing w:after="0"/>
              <w:jc w:val="left"/>
            </w:pPr>
            <w:r/>
            <w:r>
              <w:rPr>
                <w:rFonts w:ascii="Times New Roman" w:hAnsi="Times New Roman" w:eastAsia="Times New Roman" w:cs="Times New Roman"/>
                <w:b w:val="0"/>
                <w:sz w:val="17"/>
              </w:rPr>
              <w:t>Tutor submits proposal → student reviews → accepts proposal → competing proposals are rejected → pending booking is created.</w:t>
            </w:r>
          </w:p>
        </w:tc>
        <w:tc>
          <w:tcPr>
            <w:tcW w:type="dxa" w:w="1728"/>
            <w:vAlign w:val="center"/>
            <w:shd w:fill="F3F6F8"/>
          </w:tcPr>
          <w:p>
            <w:pPr>
              <w:spacing w:after="0"/>
              <w:jc w:val="left"/>
            </w:pPr>
            <w:r/>
            <w:r>
              <w:rPr>
                <w:rFonts w:ascii="Times New Roman" w:hAnsi="Times New Roman" w:eastAsia="Times New Roman" w:cs="Times New Roman"/>
                <w:b w:val="0"/>
                <w:sz w:val="17"/>
              </w:rPr>
              <w:t>Application is accepted and request is hired.</w:t>
            </w:r>
          </w:p>
        </w:tc>
      </w:tr>
      <w:tr>
        <w:trPr>
          <w:cantSplit/>
        </w:trPr>
        <w:tc>
          <w:tcPr>
            <w:tcW w:type="dxa" w:w="1800"/>
            <w:vAlign w:val="center"/>
          </w:tcPr>
          <w:p>
            <w:pPr>
              <w:spacing w:after="0"/>
              <w:jc w:val="left"/>
            </w:pPr>
            <w:r/>
            <w:r>
              <w:rPr>
                <w:rFonts w:ascii="Times New Roman" w:hAnsi="Times New Roman" w:eastAsia="Times New Roman" w:cs="Times New Roman"/>
                <w:b w:val="0"/>
                <w:sz w:val="17"/>
              </w:rPr>
              <w:t>UC-03 Complete learning work</w:t>
            </w:r>
          </w:p>
        </w:tc>
        <w:tc>
          <w:tcPr>
            <w:tcW w:type="dxa" w:w="1152"/>
            <w:vAlign w:val="center"/>
          </w:tcPr>
          <w:p>
            <w:pPr>
              <w:spacing w:after="0"/>
              <w:jc w:val="left"/>
            </w:pPr>
            <w:r/>
            <w:r>
              <w:rPr>
                <w:rFonts w:ascii="Times New Roman" w:hAnsi="Times New Roman" w:eastAsia="Times New Roman" w:cs="Times New Roman"/>
                <w:b w:val="0"/>
                <w:sz w:val="17"/>
              </w:rPr>
              <w:t>Tutor, Student</w:t>
            </w:r>
          </w:p>
        </w:tc>
        <w:tc>
          <w:tcPr>
            <w:tcW w:type="dxa" w:w="1872"/>
            <w:vAlign w:val="center"/>
          </w:tcPr>
          <w:p>
            <w:pPr>
              <w:spacing w:after="0"/>
              <w:jc w:val="left"/>
            </w:pPr>
            <w:r/>
            <w:r>
              <w:rPr>
                <w:rFonts w:ascii="Times New Roman" w:hAnsi="Times New Roman" w:eastAsia="Times New Roman" w:cs="Times New Roman"/>
                <w:b w:val="0"/>
                <w:sz w:val="17"/>
              </w:rPr>
              <w:t>Valid learning relationship exists.</w:t>
            </w:r>
          </w:p>
        </w:tc>
        <w:tc>
          <w:tcPr>
            <w:tcW w:type="dxa" w:w="3240"/>
            <w:vAlign w:val="center"/>
          </w:tcPr>
          <w:p>
            <w:pPr>
              <w:spacing w:after="0"/>
              <w:jc w:val="left"/>
            </w:pPr>
            <w:r/>
            <w:r>
              <w:rPr>
                <w:rFonts w:ascii="Times New Roman" w:hAnsi="Times New Roman" w:eastAsia="Times New Roman" w:cs="Times New Roman"/>
                <w:b w:val="0"/>
                <w:sz w:val="17"/>
              </w:rPr>
              <w:t>Tutor posts material/assignment/quiz → student views/submits/attempts → tutor grades assignment.</w:t>
            </w:r>
          </w:p>
        </w:tc>
        <w:tc>
          <w:tcPr>
            <w:tcW w:type="dxa" w:w="1728"/>
            <w:vAlign w:val="center"/>
          </w:tcPr>
          <w:p>
            <w:pPr>
              <w:spacing w:after="0"/>
              <w:jc w:val="left"/>
            </w:pPr>
            <w:r/>
            <w:r>
              <w:rPr>
                <w:rFonts w:ascii="Times New Roman" w:hAnsi="Times New Roman" w:eastAsia="Times New Roman" w:cs="Times New Roman"/>
                <w:b w:val="0"/>
                <w:sz w:val="17"/>
              </w:rPr>
              <w:t>Scores and progress become available.</w:t>
            </w:r>
          </w:p>
        </w:tc>
      </w:tr>
      <w:tr>
        <w:trPr>
          <w:cantSplit/>
        </w:trPr>
        <w:tc>
          <w:tcPr>
            <w:tcW w:type="dxa" w:w="1800"/>
            <w:vAlign w:val="center"/>
            <w:shd w:fill="F3F6F8"/>
          </w:tcPr>
          <w:p>
            <w:pPr>
              <w:spacing w:after="0"/>
              <w:jc w:val="left"/>
            </w:pPr>
            <w:r/>
            <w:r>
              <w:rPr>
                <w:rFonts w:ascii="Times New Roman" w:hAnsi="Times New Roman" w:eastAsia="Times New Roman" w:cs="Times New Roman"/>
                <w:b w:val="0"/>
                <w:sz w:val="17"/>
              </w:rPr>
              <w:t>UC-04 Pay and view earnings</w:t>
            </w:r>
          </w:p>
        </w:tc>
        <w:tc>
          <w:tcPr>
            <w:tcW w:type="dxa" w:w="1152"/>
            <w:vAlign w:val="center"/>
            <w:shd w:fill="F3F6F8"/>
          </w:tcPr>
          <w:p>
            <w:pPr>
              <w:spacing w:after="0"/>
              <w:jc w:val="left"/>
            </w:pPr>
            <w:r/>
            <w:r>
              <w:rPr>
                <w:rFonts w:ascii="Times New Roman" w:hAnsi="Times New Roman" w:eastAsia="Times New Roman" w:cs="Times New Roman"/>
                <w:b w:val="0"/>
                <w:sz w:val="17"/>
              </w:rPr>
              <w:t>Student, Tutor</w:t>
            </w:r>
          </w:p>
        </w:tc>
        <w:tc>
          <w:tcPr>
            <w:tcW w:type="dxa" w:w="1872"/>
            <w:vAlign w:val="center"/>
            <w:shd w:fill="F3F6F8"/>
          </w:tcPr>
          <w:p>
            <w:pPr>
              <w:spacing w:after="0"/>
              <w:jc w:val="left"/>
            </w:pPr>
            <w:r/>
            <w:r>
              <w:rPr>
                <w:rFonts w:ascii="Times New Roman" w:hAnsi="Times New Roman" w:eastAsia="Times New Roman" w:cs="Times New Roman"/>
                <w:b w:val="0"/>
                <w:sz w:val="17"/>
              </w:rPr>
              <w:t>Booking exists and is payable.</w:t>
            </w:r>
          </w:p>
        </w:tc>
        <w:tc>
          <w:tcPr>
            <w:tcW w:type="dxa" w:w="3240"/>
            <w:vAlign w:val="center"/>
            <w:shd w:fill="F3F6F8"/>
          </w:tcPr>
          <w:p>
            <w:pPr>
              <w:spacing w:after="0"/>
              <w:jc w:val="left"/>
            </w:pPr>
            <w:r/>
            <w:r>
              <w:rPr>
                <w:rFonts w:ascii="Times New Roman" w:hAnsi="Times New Roman" w:eastAsia="Times New Roman" w:cs="Times New Roman"/>
                <w:b w:val="0"/>
                <w:sz w:val="17"/>
              </w:rPr>
              <w:t>Student creates mock payment → marks it paid → commission is calculated → tutor views earnings.</w:t>
            </w:r>
          </w:p>
        </w:tc>
        <w:tc>
          <w:tcPr>
            <w:tcW w:type="dxa" w:w="1728"/>
            <w:vAlign w:val="center"/>
            <w:shd w:fill="F3F6F8"/>
          </w:tcPr>
          <w:p>
            <w:pPr>
              <w:spacing w:after="0"/>
              <w:jc w:val="left"/>
            </w:pPr>
            <w:r/>
            <w:r>
              <w:rPr>
                <w:rFonts w:ascii="Times New Roman" w:hAnsi="Times New Roman" w:eastAsia="Times New Roman" w:cs="Times New Roman"/>
                <w:b w:val="0"/>
                <w:sz w:val="17"/>
              </w:rPr>
              <w:t>Ledger shows paid amount, commission, and net earning.</w:t>
            </w:r>
          </w:p>
        </w:tc>
      </w:tr>
      <w:tr>
        <w:trPr>
          <w:cantSplit/>
        </w:trPr>
        <w:tc>
          <w:tcPr>
            <w:tcW w:type="dxa" w:w="1800"/>
            <w:vAlign w:val="center"/>
          </w:tcPr>
          <w:p>
            <w:pPr>
              <w:spacing w:after="0"/>
              <w:jc w:val="left"/>
            </w:pPr>
            <w:r/>
            <w:r>
              <w:rPr>
                <w:rFonts w:ascii="Times New Roman" w:hAnsi="Times New Roman" w:eastAsia="Times New Roman" w:cs="Times New Roman"/>
                <w:b w:val="0"/>
                <w:sz w:val="17"/>
              </w:rPr>
              <w:t>UC-05 Verify a tutor</w:t>
            </w:r>
          </w:p>
        </w:tc>
        <w:tc>
          <w:tcPr>
            <w:tcW w:type="dxa" w:w="1152"/>
            <w:vAlign w:val="center"/>
          </w:tcPr>
          <w:p>
            <w:pPr>
              <w:spacing w:after="0"/>
              <w:jc w:val="left"/>
            </w:pPr>
            <w:r/>
            <w:r>
              <w:rPr>
                <w:rFonts w:ascii="Times New Roman" w:hAnsi="Times New Roman" w:eastAsia="Times New Roman" w:cs="Times New Roman"/>
                <w:b w:val="0"/>
                <w:sz w:val="17"/>
              </w:rPr>
              <w:t>Tutor, Admin</w:t>
            </w:r>
          </w:p>
        </w:tc>
        <w:tc>
          <w:tcPr>
            <w:tcW w:type="dxa" w:w="1872"/>
            <w:vAlign w:val="center"/>
          </w:tcPr>
          <w:p>
            <w:pPr>
              <w:spacing w:after="0"/>
              <w:jc w:val="left"/>
            </w:pPr>
            <w:r/>
            <w:r>
              <w:rPr>
                <w:rFonts w:ascii="Times New Roman" w:hAnsi="Times New Roman" w:eastAsia="Times New Roman" w:cs="Times New Roman"/>
                <w:b w:val="0"/>
                <w:sz w:val="17"/>
              </w:rPr>
              <w:t>Tutor is authenticated.</w:t>
            </w:r>
          </w:p>
        </w:tc>
        <w:tc>
          <w:tcPr>
            <w:tcW w:type="dxa" w:w="3240"/>
            <w:vAlign w:val="center"/>
          </w:tcPr>
          <w:p>
            <w:pPr>
              <w:spacing w:after="0"/>
              <w:jc w:val="left"/>
            </w:pPr>
            <w:r/>
            <w:r>
              <w:rPr>
                <w:rFonts w:ascii="Times New Roman" w:hAnsi="Times New Roman" w:eastAsia="Times New Roman" w:cs="Times New Roman"/>
                <w:b w:val="0"/>
                <w:sz w:val="17"/>
              </w:rPr>
              <w:t>Tutor submits evidence URLs → admin reviews → verifies or rejects with feedback.</w:t>
            </w:r>
          </w:p>
        </w:tc>
        <w:tc>
          <w:tcPr>
            <w:tcW w:type="dxa" w:w="1728"/>
            <w:vAlign w:val="center"/>
          </w:tcPr>
          <w:p>
            <w:pPr>
              <w:spacing w:after="0"/>
              <w:jc w:val="left"/>
            </w:pPr>
            <w:r/>
            <w:r>
              <w:rPr>
                <w:rFonts w:ascii="Times New Roman" w:hAnsi="Times New Roman" w:eastAsia="Times New Roman" w:cs="Times New Roman"/>
                <w:b w:val="0"/>
                <w:sz w:val="17"/>
              </w:rPr>
              <w:t>Verification status and badge eligibility are updated.</w:t>
            </w:r>
          </w:p>
        </w:tc>
      </w:tr>
      <w:tr>
        <w:trPr>
          <w:cantSplit/>
        </w:trPr>
        <w:tc>
          <w:tcPr>
            <w:tcW w:type="dxa" w:w="1800"/>
            <w:vAlign w:val="center"/>
            <w:shd w:fill="F3F6F8"/>
          </w:tcPr>
          <w:p>
            <w:pPr>
              <w:spacing w:after="0"/>
              <w:jc w:val="left"/>
            </w:pPr>
            <w:r/>
            <w:r>
              <w:rPr>
                <w:rFonts w:ascii="Times New Roman" w:hAnsi="Times New Roman" w:eastAsia="Times New Roman" w:cs="Times New Roman"/>
                <w:b w:val="0"/>
                <w:sz w:val="17"/>
              </w:rPr>
              <w:t>UC-06 Moderate a report</w:t>
            </w:r>
          </w:p>
        </w:tc>
        <w:tc>
          <w:tcPr>
            <w:tcW w:type="dxa" w:w="1152"/>
            <w:vAlign w:val="center"/>
            <w:shd w:fill="F3F6F8"/>
          </w:tcPr>
          <w:p>
            <w:pPr>
              <w:spacing w:after="0"/>
              <w:jc w:val="left"/>
            </w:pPr>
            <w:r/>
            <w:r>
              <w:rPr>
                <w:rFonts w:ascii="Times New Roman" w:hAnsi="Times New Roman" w:eastAsia="Times New Roman" w:cs="Times New Roman"/>
                <w:b w:val="0"/>
                <w:sz w:val="17"/>
              </w:rPr>
              <w:t>User, Admin</w:t>
            </w:r>
          </w:p>
        </w:tc>
        <w:tc>
          <w:tcPr>
            <w:tcW w:type="dxa" w:w="1872"/>
            <w:vAlign w:val="center"/>
            <w:shd w:fill="F3F6F8"/>
          </w:tcPr>
          <w:p>
            <w:pPr>
              <w:spacing w:after="0"/>
              <w:jc w:val="left"/>
            </w:pPr>
            <w:r/>
            <w:r>
              <w:rPr>
                <w:rFonts w:ascii="Times New Roman" w:hAnsi="Times New Roman" w:eastAsia="Times New Roman" w:cs="Times New Roman"/>
                <w:b w:val="0"/>
                <w:sz w:val="17"/>
              </w:rPr>
              <w:t>User is authenticated.</w:t>
            </w:r>
          </w:p>
        </w:tc>
        <w:tc>
          <w:tcPr>
            <w:tcW w:type="dxa" w:w="3240"/>
            <w:vAlign w:val="center"/>
            <w:shd w:fill="F3F6F8"/>
          </w:tcPr>
          <w:p>
            <w:pPr>
              <w:spacing w:after="0"/>
              <w:jc w:val="left"/>
            </w:pPr>
            <w:r/>
            <w:r>
              <w:rPr>
                <w:rFonts w:ascii="Times New Roman" w:hAnsi="Times New Roman" w:eastAsia="Times New Roman" w:cs="Times New Roman"/>
                <w:b w:val="0"/>
                <w:sz w:val="17"/>
              </w:rPr>
              <w:t>User submits report → admin filters/reviews → resolves or dismisses → optionally suspends user.</w:t>
            </w:r>
          </w:p>
        </w:tc>
        <w:tc>
          <w:tcPr>
            <w:tcW w:type="dxa" w:w="1728"/>
            <w:vAlign w:val="center"/>
            <w:shd w:fill="F3F6F8"/>
          </w:tcPr>
          <w:p>
            <w:pPr>
              <w:spacing w:after="0"/>
              <w:jc w:val="left"/>
            </w:pPr>
            <w:r/>
            <w:r>
              <w:rPr>
                <w:rFonts w:ascii="Times New Roman" w:hAnsi="Times New Roman" w:eastAsia="Times New Roman" w:cs="Times New Roman"/>
                <w:b w:val="0"/>
                <w:sz w:val="17"/>
              </w:rPr>
              <w:t>Moderation status and action are recorded.</w:t>
            </w:r>
          </w:p>
        </w:tc>
      </w:tr>
    </w:tbl>
    <w:p>
      <w:pPr>
        <w:spacing w:after="0"/>
      </w:pPr>
    </w:p>
    <w:p>
      <w:pPr>
        <w:pStyle w:val="Heading3"/>
      </w:pPr>
      <w:r>
        <w:t>4.4.1 Booking State Model</w:t>
      </w:r>
    </w:p>
    <w:p>
      <w:r>
        <w:t>A booking begins as pending. A tutor may confirm it and, after the scheduled class, mark it completed. Students and tutors may cancel or reschedule active bookings within their permitted transitions; administrators may cancel active bookings. Meeting details are tutor-controlled. The system shall reject terminal-state changes, premature completion, role violations, and rescheduling that conflicts with either participant's active bookings.</w:t>
      </w:r>
    </w:p>
    <w:p>
      <w:pPr>
        <w:pStyle w:val="Heading1"/>
      </w:pPr>
      <w:r>
        <w:t>5. Tentative Development Plan (Agile Methodology)</w:t>
      </w:r>
    </w:p>
    <w:p>
      <w:r>
        <w:t>The following eight-sprint plan mirrors the academic planning style of the reference document while mapping directly to Mentor Market's modules. Each sprint should end with demonstrable, tested increments.</w:t>
      </w:r>
    </w:p>
    <w:tbl>
      <w:tblPr>
        <w:tblStyle w:val="TableGrid"/>
        <w:tblW w:type="auto" w:w="0"/>
        <w:jc w:val="center"/>
        <w:tblLook w:firstColumn="1" w:firstRow="1" w:lastColumn="0" w:lastRow="0" w:noHBand="0" w:noVBand="1" w:val="04A0"/>
      </w:tblPr>
      <w:tblGrid>
        <w:gridCol w:w="3120"/>
        <w:gridCol w:w="3120"/>
        <w:gridCol w:w="3120"/>
      </w:tblGrid>
      <w:tr>
        <w:trPr>
          <w:tblHeader/>
          <w:cantSplit/>
        </w:trPr>
        <w:tc>
          <w:tcPr>
            <w:tcW w:type="dxa" w:w="1008"/>
            <w:vAlign w:val="center"/>
            <w:shd w:fill="17324D"/>
          </w:tcPr>
          <w:p>
            <w:pPr>
              <w:keepNext/>
              <w:spacing w:after="0"/>
              <w:jc w:val="left"/>
            </w:pPr>
            <w:r/>
            <w:r>
              <w:rPr>
                <w:rFonts w:ascii="Times New Roman" w:hAnsi="Times New Roman" w:eastAsia="Times New Roman" w:cs="Times New Roman"/>
                <w:b/>
                <w:color w:val="FFFFFF"/>
                <w:sz w:val="18"/>
              </w:rPr>
              <w:t>Sprint</w:t>
            </w:r>
          </w:p>
        </w:tc>
        <w:tc>
          <w:tcPr>
            <w:tcW w:type="dxa" w:w="2376"/>
            <w:vAlign w:val="center"/>
            <w:shd w:fill="17324D"/>
          </w:tcPr>
          <w:p>
            <w:pPr>
              <w:keepNext/>
              <w:spacing w:after="0"/>
              <w:jc w:val="left"/>
            </w:pPr>
            <w:r/>
            <w:r>
              <w:rPr>
                <w:rFonts w:ascii="Times New Roman" w:hAnsi="Times New Roman" w:eastAsia="Times New Roman" w:cs="Times New Roman"/>
                <w:b/>
                <w:color w:val="FFFFFF"/>
                <w:sz w:val="18"/>
              </w:rPr>
              <w:t>Focus</w:t>
            </w:r>
          </w:p>
        </w:tc>
        <w:tc>
          <w:tcPr>
            <w:tcW w:type="dxa" w:w="6408"/>
            <w:vAlign w:val="center"/>
            <w:shd w:fill="17324D"/>
          </w:tcPr>
          <w:p>
            <w:pPr>
              <w:keepNext/>
              <w:spacing w:after="0"/>
              <w:jc w:val="left"/>
            </w:pPr>
            <w:r/>
            <w:r>
              <w:rPr>
                <w:rFonts w:ascii="Times New Roman" w:hAnsi="Times New Roman" w:eastAsia="Times New Roman" w:cs="Times New Roman"/>
                <w:b/>
                <w:color w:val="FFFFFF"/>
                <w:sz w:val="18"/>
              </w:rPr>
              <w:t>Principal deliverables</w:t>
            </w:r>
          </w:p>
        </w:tc>
      </w:tr>
      <w:tr>
        <w:trPr>
          <w:cantSplit/>
        </w:trPr>
        <w:tc>
          <w:tcPr>
            <w:tcW w:type="dxa" w:w="1008"/>
            <w:vAlign w:val="center"/>
          </w:tcPr>
          <w:p>
            <w:pPr>
              <w:spacing w:after="0"/>
              <w:jc w:val="left"/>
            </w:pPr>
            <w:r/>
            <w:r>
              <w:rPr>
                <w:rFonts w:ascii="Times New Roman" w:hAnsi="Times New Roman" w:eastAsia="Times New Roman" w:cs="Times New Roman"/>
                <w:b w:val="0"/>
                <w:sz w:val="17"/>
              </w:rPr>
              <w:t>1</w:t>
            </w:r>
          </w:p>
        </w:tc>
        <w:tc>
          <w:tcPr>
            <w:tcW w:type="dxa" w:w="2376"/>
            <w:vAlign w:val="center"/>
          </w:tcPr>
          <w:p>
            <w:pPr>
              <w:spacing w:after="0"/>
              <w:jc w:val="left"/>
            </w:pPr>
            <w:r/>
            <w:r>
              <w:rPr>
                <w:rFonts w:ascii="Times New Roman" w:hAnsi="Times New Roman" w:eastAsia="Times New Roman" w:cs="Times New Roman"/>
                <w:b w:val="0"/>
                <w:sz w:val="17"/>
              </w:rPr>
              <w:t>Foundation</w:t>
            </w:r>
          </w:p>
        </w:tc>
        <w:tc>
          <w:tcPr>
            <w:tcW w:type="dxa" w:w="6408"/>
            <w:vAlign w:val="center"/>
          </w:tcPr>
          <w:p>
            <w:pPr>
              <w:spacing w:after="0"/>
              <w:jc w:val="left"/>
            </w:pPr>
            <w:r/>
            <w:r>
              <w:rPr>
                <w:rFonts w:ascii="Times New Roman" w:hAnsi="Times New Roman" w:eastAsia="Times New Roman" w:cs="Times New Roman"/>
                <w:b w:val="0"/>
                <w:sz w:val="17"/>
              </w:rPr>
              <w:t>Repository structure, environment configuration, MySQL schema/seed, Express and React shells</w:t>
            </w:r>
          </w:p>
        </w:tc>
      </w:tr>
      <w:tr>
        <w:trPr>
          <w:cantSplit/>
        </w:trPr>
        <w:tc>
          <w:tcPr>
            <w:tcW w:type="dxa" w:w="1008"/>
            <w:vAlign w:val="center"/>
            <w:shd w:fill="F3F6F8"/>
          </w:tcPr>
          <w:p>
            <w:pPr>
              <w:spacing w:after="0"/>
              <w:jc w:val="left"/>
            </w:pPr>
            <w:r/>
            <w:r>
              <w:rPr>
                <w:rFonts w:ascii="Times New Roman" w:hAnsi="Times New Roman" w:eastAsia="Times New Roman" w:cs="Times New Roman"/>
                <w:b w:val="0"/>
                <w:sz w:val="17"/>
              </w:rPr>
              <w:t>2</w:t>
            </w:r>
          </w:p>
        </w:tc>
        <w:tc>
          <w:tcPr>
            <w:tcW w:type="dxa" w:w="2376"/>
            <w:vAlign w:val="center"/>
            <w:shd w:fill="F3F6F8"/>
          </w:tcPr>
          <w:p>
            <w:pPr>
              <w:spacing w:after="0"/>
              <w:jc w:val="left"/>
            </w:pPr>
            <w:r/>
            <w:r>
              <w:rPr>
                <w:rFonts w:ascii="Times New Roman" w:hAnsi="Times New Roman" w:eastAsia="Times New Roman" w:cs="Times New Roman"/>
                <w:b w:val="0"/>
                <w:sz w:val="17"/>
              </w:rPr>
              <w:t>Identity and profiles</w:t>
            </w:r>
          </w:p>
        </w:tc>
        <w:tc>
          <w:tcPr>
            <w:tcW w:type="dxa" w:w="6408"/>
            <w:vAlign w:val="center"/>
            <w:shd w:fill="F3F6F8"/>
          </w:tcPr>
          <w:p>
            <w:pPr>
              <w:spacing w:after="0"/>
              <w:jc w:val="left"/>
            </w:pPr>
            <w:r/>
            <w:r>
              <w:rPr>
                <w:rFonts w:ascii="Times New Roman" w:hAnsi="Times New Roman" w:eastAsia="Times New Roman" w:cs="Times New Roman"/>
                <w:b w:val="0"/>
                <w:sz w:val="17"/>
              </w:rPr>
              <w:t>Registration/login, JWT/RBAC, student and tutor profiles, protected layouts</w:t>
            </w:r>
          </w:p>
        </w:tc>
      </w:tr>
      <w:tr>
        <w:trPr>
          <w:cantSplit/>
        </w:trPr>
        <w:tc>
          <w:tcPr>
            <w:tcW w:type="dxa" w:w="1008"/>
            <w:vAlign w:val="center"/>
          </w:tcPr>
          <w:p>
            <w:pPr>
              <w:spacing w:after="0"/>
              <w:jc w:val="left"/>
            </w:pPr>
            <w:r/>
            <w:r>
              <w:rPr>
                <w:rFonts w:ascii="Times New Roman" w:hAnsi="Times New Roman" w:eastAsia="Times New Roman" w:cs="Times New Roman"/>
                <w:b w:val="0"/>
                <w:sz w:val="17"/>
              </w:rPr>
              <w:t>3</w:t>
            </w:r>
          </w:p>
        </w:tc>
        <w:tc>
          <w:tcPr>
            <w:tcW w:type="dxa" w:w="2376"/>
            <w:vAlign w:val="center"/>
          </w:tcPr>
          <w:p>
            <w:pPr>
              <w:spacing w:after="0"/>
              <w:jc w:val="left"/>
            </w:pPr>
            <w:r/>
            <w:r>
              <w:rPr>
                <w:rFonts w:ascii="Times New Roman" w:hAnsi="Times New Roman" w:eastAsia="Times New Roman" w:cs="Times New Roman"/>
                <w:b w:val="0"/>
                <w:sz w:val="17"/>
              </w:rPr>
              <w:t>Marketplace discovery</w:t>
            </w:r>
          </w:p>
        </w:tc>
        <w:tc>
          <w:tcPr>
            <w:tcW w:type="dxa" w:w="6408"/>
            <w:vAlign w:val="center"/>
          </w:tcPr>
          <w:p>
            <w:pPr>
              <w:spacing w:after="0"/>
              <w:jc w:val="left"/>
            </w:pPr>
            <w:r/>
            <w:r>
              <w:rPr>
                <w:rFonts w:ascii="Times New Roman" w:hAnsi="Times New Roman" w:eastAsia="Times New Roman" w:cs="Times New Roman"/>
                <w:b w:val="0"/>
                <w:sz w:val="17"/>
              </w:rPr>
              <w:t>Tutor services, student requests, search/filter, public details, saved items</w:t>
            </w:r>
          </w:p>
        </w:tc>
      </w:tr>
      <w:tr>
        <w:trPr>
          <w:cantSplit/>
        </w:trPr>
        <w:tc>
          <w:tcPr>
            <w:tcW w:type="dxa" w:w="1008"/>
            <w:vAlign w:val="center"/>
            <w:shd w:fill="F3F6F8"/>
          </w:tcPr>
          <w:p>
            <w:pPr>
              <w:spacing w:after="0"/>
              <w:jc w:val="left"/>
            </w:pPr>
            <w:r/>
            <w:r>
              <w:rPr>
                <w:rFonts w:ascii="Times New Roman" w:hAnsi="Times New Roman" w:eastAsia="Times New Roman" w:cs="Times New Roman"/>
                <w:b w:val="0"/>
                <w:sz w:val="17"/>
              </w:rPr>
              <w:t>4</w:t>
            </w:r>
          </w:p>
        </w:tc>
        <w:tc>
          <w:tcPr>
            <w:tcW w:type="dxa" w:w="2376"/>
            <w:vAlign w:val="center"/>
            <w:shd w:fill="F3F6F8"/>
          </w:tcPr>
          <w:p>
            <w:pPr>
              <w:spacing w:after="0"/>
              <w:jc w:val="left"/>
            </w:pPr>
            <w:r/>
            <w:r>
              <w:rPr>
                <w:rFonts w:ascii="Times New Roman" w:hAnsi="Times New Roman" w:eastAsia="Times New Roman" w:cs="Times New Roman"/>
                <w:b w:val="0"/>
                <w:sz w:val="17"/>
              </w:rPr>
              <w:t>Applications and bookings</w:t>
            </w:r>
          </w:p>
        </w:tc>
        <w:tc>
          <w:tcPr>
            <w:tcW w:type="dxa" w:w="6408"/>
            <w:vAlign w:val="center"/>
            <w:shd w:fill="F3F6F8"/>
          </w:tcPr>
          <w:p>
            <w:pPr>
              <w:spacing w:after="0"/>
              <w:jc w:val="left"/>
            </w:pPr>
            <w:r/>
            <w:r>
              <w:rPr>
                <w:rFonts w:ascii="Times New Roman" w:hAnsi="Times New Roman" w:eastAsia="Times New Roman" w:cs="Times New Roman"/>
                <w:b w:val="0"/>
                <w:sz w:val="17"/>
              </w:rPr>
              <w:t>Proposals, decisions, availability, booking workflow, schedule conflict protection</w:t>
            </w:r>
          </w:p>
        </w:tc>
      </w:tr>
      <w:tr>
        <w:trPr>
          <w:cantSplit/>
        </w:trPr>
        <w:tc>
          <w:tcPr>
            <w:tcW w:type="dxa" w:w="1008"/>
            <w:vAlign w:val="center"/>
          </w:tcPr>
          <w:p>
            <w:pPr>
              <w:spacing w:after="0"/>
              <w:jc w:val="left"/>
            </w:pPr>
            <w:r/>
            <w:r>
              <w:rPr>
                <w:rFonts w:ascii="Times New Roman" w:hAnsi="Times New Roman" w:eastAsia="Times New Roman" w:cs="Times New Roman"/>
                <w:b w:val="0"/>
                <w:sz w:val="17"/>
              </w:rPr>
              <w:t>5</w:t>
            </w:r>
          </w:p>
        </w:tc>
        <w:tc>
          <w:tcPr>
            <w:tcW w:type="dxa" w:w="2376"/>
            <w:vAlign w:val="center"/>
          </w:tcPr>
          <w:p>
            <w:pPr>
              <w:spacing w:after="0"/>
              <w:jc w:val="left"/>
            </w:pPr>
            <w:r/>
            <w:r>
              <w:rPr>
                <w:rFonts w:ascii="Times New Roman" w:hAnsi="Times New Roman" w:eastAsia="Times New Roman" w:cs="Times New Roman"/>
                <w:b w:val="0"/>
                <w:sz w:val="17"/>
              </w:rPr>
              <w:t>Communication and learning</w:t>
            </w:r>
          </w:p>
        </w:tc>
        <w:tc>
          <w:tcPr>
            <w:tcW w:type="dxa" w:w="6408"/>
            <w:vAlign w:val="center"/>
          </w:tcPr>
          <w:p>
            <w:pPr>
              <w:spacing w:after="0"/>
              <w:jc w:val="left"/>
            </w:pPr>
            <w:r/>
            <w:r>
              <w:rPr>
                <w:rFonts w:ascii="Times New Roman" w:hAnsi="Times New Roman" w:eastAsia="Times New Roman" w:cs="Times New Roman"/>
                <w:b w:val="0"/>
                <w:sz w:val="17"/>
              </w:rPr>
              <w:t>Messages, notifications, materials, assignments, submissions, grading</w:t>
            </w:r>
          </w:p>
        </w:tc>
      </w:tr>
      <w:tr>
        <w:trPr>
          <w:cantSplit/>
        </w:trPr>
        <w:tc>
          <w:tcPr>
            <w:tcW w:type="dxa" w:w="1008"/>
            <w:vAlign w:val="center"/>
            <w:shd w:fill="F3F6F8"/>
          </w:tcPr>
          <w:p>
            <w:pPr>
              <w:spacing w:after="0"/>
              <w:jc w:val="left"/>
            </w:pPr>
            <w:r/>
            <w:r>
              <w:rPr>
                <w:rFonts w:ascii="Times New Roman" w:hAnsi="Times New Roman" w:eastAsia="Times New Roman" w:cs="Times New Roman"/>
                <w:b w:val="0"/>
                <w:sz w:val="17"/>
              </w:rPr>
              <w:t>6</w:t>
            </w:r>
          </w:p>
        </w:tc>
        <w:tc>
          <w:tcPr>
            <w:tcW w:type="dxa" w:w="2376"/>
            <w:vAlign w:val="center"/>
            <w:shd w:fill="F3F6F8"/>
          </w:tcPr>
          <w:p>
            <w:pPr>
              <w:spacing w:after="0"/>
              <w:jc w:val="left"/>
            </w:pPr>
            <w:r/>
            <w:r>
              <w:rPr>
                <w:rFonts w:ascii="Times New Roman" w:hAnsi="Times New Roman" w:eastAsia="Times New Roman" w:cs="Times New Roman"/>
                <w:b w:val="0"/>
                <w:sz w:val="17"/>
              </w:rPr>
              <w:t>Assessment and progress</w:t>
            </w:r>
          </w:p>
        </w:tc>
        <w:tc>
          <w:tcPr>
            <w:tcW w:type="dxa" w:w="6408"/>
            <w:vAlign w:val="center"/>
            <w:shd w:fill="F3F6F8"/>
          </w:tcPr>
          <w:p>
            <w:pPr>
              <w:spacing w:after="0"/>
              <w:jc w:val="left"/>
            </w:pPr>
            <w:r/>
            <w:r>
              <w:rPr>
                <w:rFonts w:ascii="Times New Roman" w:hAnsi="Times New Roman" w:eastAsia="Times New Roman" w:cs="Times New Roman"/>
                <w:b w:val="0"/>
                <w:sz w:val="17"/>
              </w:rPr>
              <w:t>Quizzes, automatic scoring, course engagement, progress analytics</w:t>
            </w:r>
          </w:p>
        </w:tc>
      </w:tr>
      <w:tr>
        <w:trPr>
          <w:cantSplit/>
        </w:trPr>
        <w:tc>
          <w:tcPr>
            <w:tcW w:type="dxa" w:w="1008"/>
            <w:vAlign w:val="center"/>
          </w:tcPr>
          <w:p>
            <w:pPr>
              <w:spacing w:after="0"/>
              <w:jc w:val="left"/>
            </w:pPr>
            <w:r/>
            <w:r>
              <w:rPr>
                <w:rFonts w:ascii="Times New Roman" w:hAnsi="Times New Roman" w:eastAsia="Times New Roman" w:cs="Times New Roman"/>
                <w:b w:val="0"/>
                <w:sz w:val="17"/>
              </w:rPr>
              <w:t>7</w:t>
            </w:r>
          </w:p>
        </w:tc>
        <w:tc>
          <w:tcPr>
            <w:tcW w:type="dxa" w:w="2376"/>
            <w:vAlign w:val="center"/>
          </w:tcPr>
          <w:p>
            <w:pPr>
              <w:spacing w:after="0"/>
              <w:jc w:val="left"/>
            </w:pPr>
            <w:r/>
            <w:r>
              <w:rPr>
                <w:rFonts w:ascii="Times New Roman" w:hAnsi="Times New Roman" w:eastAsia="Times New Roman" w:cs="Times New Roman"/>
                <w:b w:val="0"/>
                <w:sz w:val="17"/>
              </w:rPr>
              <w:t>Finance, trust, and admin</w:t>
            </w:r>
          </w:p>
        </w:tc>
        <w:tc>
          <w:tcPr>
            <w:tcW w:type="dxa" w:w="6408"/>
            <w:vAlign w:val="center"/>
          </w:tcPr>
          <w:p>
            <w:pPr>
              <w:spacing w:after="0"/>
              <w:jc w:val="left"/>
            </w:pPr>
            <w:r/>
            <w:r>
              <w:rPr>
                <w:rFonts w:ascii="Times New Roman" w:hAnsi="Times New Roman" w:eastAsia="Times New Roman" w:cs="Times New Roman"/>
                <w:b w:val="0"/>
                <w:sz w:val="17"/>
              </w:rPr>
              <w:t>Mock payments, commission, earnings, withdrawals, reviews, verification, reports, admin dashboard</w:t>
            </w:r>
          </w:p>
        </w:tc>
      </w:tr>
      <w:tr>
        <w:trPr>
          <w:cantSplit/>
        </w:trPr>
        <w:tc>
          <w:tcPr>
            <w:tcW w:type="dxa" w:w="1008"/>
            <w:vAlign w:val="center"/>
            <w:shd w:fill="F3F6F8"/>
          </w:tcPr>
          <w:p>
            <w:pPr>
              <w:spacing w:after="0"/>
              <w:jc w:val="left"/>
            </w:pPr>
            <w:r/>
            <w:r>
              <w:rPr>
                <w:rFonts w:ascii="Times New Roman" w:hAnsi="Times New Roman" w:eastAsia="Times New Roman" w:cs="Times New Roman"/>
                <w:b w:val="0"/>
                <w:sz w:val="17"/>
              </w:rPr>
              <w:t>8</w:t>
            </w:r>
          </w:p>
        </w:tc>
        <w:tc>
          <w:tcPr>
            <w:tcW w:type="dxa" w:w="2376"/>
            <w:vAlign w:val="center"/>
            <w:shd w:fill="F3F6F8"/>
          </w:tcPr>
          <w:p>
            <w:pPr>
              <w:spacing w:after="0"/>
              <w:jc w:val="left"/>
            </w:pPr>
            <w:r/>
            <w:r>
              <w:rPr>
                <w:rFonts w:ascii="Times New Roman" w:hAnsi="Times New Roman" w:eastAsia="Times New Roman" w:cs="Times New Roman"/>
                <w:b w:val="0"/>
                <w:sz w:val="17"/>
              </w:rPr>
              <w:t>Hardening and delivery</w:t>
            </w:r>
          </w:p>
        </w:tc>
        <w:tc>
          <w:tcPr>
            <w:tcW w:type="dxa" w:w="6408"/>
            <w:vAlign w:val="center"/>
            <w:shd w:fill="F3F6F8"/>
          </w:tcPr>
          <w:p>
            <w:pPr>
              <w:spacing w:after="0"/>
              <w:jc w:val="left"/>
            </w:pPr>
            <w:r/>
            <w:r>
              <w:rPr>
                <w:rFonts w:ascii="Times New Roman" w:hAnsi="Times New Roman" w:eastAsia="Times New Roman" w:cs="Times New Roman"/>
                <w:b w:val="0"/>
                <w:sz w:val="17"/>
              </w:rPr>
              <w:t>Responsive/accessibility pass, security review, automated tests, Postman, documentation, final demo</w:t>
            </w:r>
          </w:p>
        </w:tc>
      </w:tr>
    </w:tbl>
    <w:p>
      <w:pPr>
        <w:spacing w:after="0"/>
      </w:pPr>
    </w:p>
    <w:p>
      <w:pPr>
        <w:pStyle w:val="Heading2"/>
      </w:pPr>
      <w:r>
        <w:t>5.1 Definition of Done</w:t>
      </w:r>
    </w:p>
    <w:p>
      <w:pPr>
        <w:pStyle w:val="ListBullet"/>
      </w:pPr>
      <w:r>
        <w:t>Acceptance behavior is implemented and demonstrated for permitted roles.</w:t>
      </w:r>
    </w:p>
    <w:p>
      <w:pPr>
        <w:pStyle w:val="ListBullet"/>
      </w:pPr>
      <w:r>
        <w:t>Validation, authorization, loading, empty, and error states are handled.</w:t>
      </w:r>
    </w:p>
    <w:p>
      <w:pPr>
        <w:pStyle w:val="ListBullet"/>
      </w:pPr>
      <w:r>
        <w:t>Database changes include safe, repeatable schema or migration updates.</w:t>
      </w:r>
    </w:p>
    <w:p>
      <w:pPr>
        <w:pStyle w:val="ListBullet"/>
      </w:pPr>
      <w:r>
        <w:t>Relevant automated tests pass and regressions are not introduced.</w:t>
      </w:r>
    </w:p>
    <w:p>
      <w:pPr>
        <w:pStyle w:val="ListBullet"/>
      </w:pPr>
      <w:r>
        <w:t>User-facing behavior and API usage are documented where necessary.</w:t>
      </w:r>
    </w:p>
    <w:p>
      <w:pPr>
        <w:pStyle w:val="Heading1"/>
      </w:pPr>
      <w:r>
        <w:t>6. Acceptance Criteria</w:t>
      </w:r>
    </w:p>
    <w:p>
      <w:pPr>
        <w:pStyle w:val="Heading2"/>
      </w:pPr>
      <w:r>
        <w:t>6.1 System Acceptance Criteria</w:t>
      </w:r>
    </w:p>
    <w:p>
      <w:pPr>
        <w:pStyle w:val="ListNumber"/>
      </w:pPr>
      <w:r>
        <w:t>The database schema and seed data initialize successfully on MySQL 8 or the documented compatible local MariaDB environment.</w:t>
      </w:r>
    </w:p>
    <w:p>
      <w:pPr>
        <w:pStyle w:val="ListNumber"/>
      </w:pPr>
      <w:r>
        <w:t>Student, tutor, and administrator users can authenticate and are restricted to their authorized routes and operations.</w:t>
      </w:r>
    </w:p>
    <w:p>
      <w:pPr>
        <w:pStyle w:val="ListNumber"/>
      </w:pPr>
      <w:r>
        <w:t>A student can discover a tutor, create a booking without schedule conflict, use the mock payment ledger, and submit a valid completed-booking review.</w:t>
      </w:r>
    </w:p>
    <w:p>
      <w:pPr>
        <w:pStyle w:val="ListNumber"/>
      </w:pPr>
      <w:r>
        <w:t>A tutor can publish a service, apply to a student request, manage teaching resources and assessments, and view calculated earnings.</w:t>
      </w:r>
    </w:p>
    <w:p>
      <w:pPr>
        <w:pStyle w:val="ListNumber"/>
      </w:pPr>
      <w:r>
        <w:t>An administrator can inspect analytics, moderate users and reports, decide tutor verification, and process withdrawal requests through protected backend operations.</w:t>
      </w:r>
    </w:p>
    <w:p>
      <w:pPr>
        <w:pStyle w:val="ListNumber"/>
      </w:pPr>
      <w:r>
        <w:t>Backend automated tests pass and the frontend production build completes without errors.</w:t>
      </w:r>
    </w:p>
    <w:p>
      <w:pPr>
        <w:pStyle w:val="ListNumber"/>
      </w:pPr>
      <w:r>
        <w:t>The main public and authenticated workflows remain usable on mobile and desktop layouts.</w:t>
      </w:r>
    </w:p>
    <w:p>
      <w:pPr>
        <w:pStyle w:val="ListNumber"/>
      </w:pPr>
      <w:r>
        <w:t>Finance and file-reference features are clearly identified as simulations or URL-based MVP behavior and do not imply real settlement or managed upload.</w:t>
      </w:r>
    </w:p>
    <w:p>
      <w:pPr>
        <w:pStyle w:val="Heading2"/>
      </w:pPr>
      <w:r>
        <w:t>6.2 Requirement Traceability Matrix</w:t>
      </w:r>
    </w:p>
    <w:tbl>
      <w:tblPr>
        <w:tblStyle w:val="TableGrid"/>
        <w:tblW w:type="auto" w:w="0"/>
        <w:jc w:val="center"/>
        <w:tblLook w:firstColumn="1" w:firstRow="1" w:lastColumn="0" w:lastRow="0" w:noHBand="0" w:noVBand="1" w:val="04A0"/>
      </w:tblPr>
      <w:tblGrid>
        <w:gridCol w:w="3120"/>
        <w:gridCol w:w="3120"/>
        <w:gridCol w:w="3120"/>
      </w:tblGrid>
      <w:tr>
        <w:trPr>
          <w:tblHeader/>
          <w:cantSplit/>
        </w:trPr>
        <w:tc>
          <w:tcPr>
            <w:tcW w:type="dxa" w:w="1944"/>
            <w:vAlign w:val="center"/>
            <w:shd w:fill="17324D"/>
          </w:tcPr>
          <w:p>
            <w:pPr>
              <w:keepNext/>
              <w:spacing w:after="0"/>
              <w:jc w:val="left"/>
            </w:pPr>
            <w:r/>
            <w:r>
              <w:rPr>
                <w:rFonts w:ascii="Times New Roman" w:hAnsi="Times New Roman" w:eastAsia="Times New Roman" w:cs="Times New Roman"/>
                <w:b/>
                <w:color w:val="FFFFFF"/>
                <w:sz w:val="18"/>
              </w:rPr>
              <w:t>Requirement group</w:t>
            </w:r>
          </w:p>
        </w:tc>
        <w:tc>
          <w:tcPr>
            <w:tcW w:type="dxa" w:w="4320"/>
            <w:vAlign w:val="center"/>
            <w:shd w:fill="17324D"/>
          </w:tcPr>
          <w:p>
            <w:pPr>
              <w:keepNext/>
              <w:spacing w:after="0"/>
              <w:jc w:val="left"/>
            </w:pPr>
            <w:r/>
            <w:r>
              <w:rPr>
                <w:rFonts w:ascii="Times New Roman" w:hAnsi="Times New Roman" w:eastAsia="Times New Roman" w:cs="Times New Roman"/>
                <w:b/>
                <w:color w:val="FFFFFF"/>
                <w:sz w:val="18"/>
              </w:rPr>
              <w:t>Primary implementation area</w:t>
            </w:r>
          </w:p>
        </w:tc>
        <w:tc>
          <w:tcPr>
            <w:tcW w:type="dxa" w:w="3528"/>
            <w:vAlign w:val="center"/>
            <w:shd w:fill="17324D"/>
          </w:tcPr>
          <w:p>
            <w:pPr>
              <w:keepNext/>
              <w:spacing w:after="0"/>
              <w:jc w:val="left"/>
            </w:pPr>
            <w:r/>
            <w:r>
              <w:rPr>
                <w:rFonts w:ascii="Times New Roman" w:hAnsi="Times New Roman" w:eastAsia="Times New Roman" w:cs="Times New Roman"/>
                <w:b/>
                <w:color w:val="FFFFFF"/>
                <w:sz w:val="18"/>
              </w:rPr>
              <w:t>Acceptance evidence</w:t>
            </w:r>
          </w:p>
        </w:tc>
      </w:tr>
      <w:tr>
        <w:trPr>
          <w:cantSplit/>
        </w:trPr>
        <w:tc>
          <w:tcPr>
            <w:tcW w:type="dxa" w:w="1944"/>
            <w:vAlign w:val="center"/>
          </w:tcPr>
          <w:p>
            <w:pPr>
              <w:spacing w:after="0"/>
              <w:jc w:val="left"/>
            </w:pPr>
            <w:r/>
            <w:r>
              <w:rPr>
                <w:rFonts w:ascii="Times New Roman" w:hAnsi="Times New Roman" w:eastAsia="Times New Roman" w:cs="Times New Roman"/>
                <w:b w:val="0"/>
                <w:sz w:val="17"/>
              </w:rPr>
              <w:t>FR-AUTH / FR-PROF</w:t>
            </w:r>
          </w:p>
        </w:tc>
        <w:tc>
          <w:tcPr>
            <w:tcW w:type="dxa" w:w="4320"/>
            <w:vAlign w:val="center"/>
          </w:tcPr>
          <w:p>
            <w:pPr>
              <w:spacing w:after="0"/>
              <w:jc w:val="left"/>
            </w:pPr>
            <w:r/>
            <w:r>
              <w:rPr>
                <w:rFonts w:ascii="Times New Roman" w:hAnsi="Times New Roman" w:eastAsia="Times New Roman" w:cs="Times New Roman"/>
                <w:b w:val="0"/>
                <w:sz w:val="17"/>
              </w:rPr>
              <w:t>authRoutes, userRoutes, student/tutor profiles, AuthContext</w:t>
            </w:r>
          </w:p>
        </w:tc>
        <w:tc>
          <w:tcPr>
            <w:tcW w:type="dxa" w:w="3528"/>
            <w:vAlign w:val="center"/>
          </w:tcPr>
          <w:p>
            <w:pPr>
              <w:spacing w:after="0"/>
              <w:jc w:val="left"/>
            </w:pPr>
            <w:r/>
            <w:r>
              <w:rPr>
                <w:rFonts w:ascii="Times New Roman" w:hAnsi="Times New Roman" w:eastAsia="Times New Roman" w:cs="Times New Roman"/>
                <w:b w:val="0"/>
                <w:sz w:val="17"/>
              </w:rPr>
              <w:t>Registration/login tests; protected route checks; profile update</w:t>
            </w:r>
          </w:p>
        </w:tc>
      </w:tr>
      <w:tr>
        <w:trPr>
          <w:cantSplit/>
        </w:trPr>
        <w:tc>
          <w:tcPr>
            <w:tcW w:type="dxa" w:w="1944"/>
            <w:vAlign w:val="center"/>
            <w:shd w:fill="F3F6F8"/>
          </w:tcPr>
          <w:p>
            <w:pPr>
              <w:spacing w:after="0"/>
              <w:jc w:val="left"/>
            </w:pPr>
            <w:r/>
            <w:r>
              <w:rPr>
                <w:rFonts w:ascii="Times New Roman" w:hAnsi="Times New Roman" w:eastAsia="Times New Roman" w:cs="Times New Roman"/>
                <w:b w:val="0"/>
                <w:sz w:val="17"/>
              </w:rPr>
              <w:t>FR-DISC</w:t>
            </w:r>
          </w:p>
        </w:tc>
        <w:tc>
          <w:tcPr>
            <w:tcW w:type="dxa" w:w="4320"/>
            <w:vAlign w:val="center"/>
            <w:shd w:fill="F3F6F8"/>
          </w:tcPr>
          <w:p>
            <w:pPr>
              <w:spacing w:after="0"/>
              <w:jc w:val="left"/>
            </w:pPr>
            <w:r/>
            <w:r>
              <w:rPr>
                <w:rFonts w:ascii="Times New Roman" w:hAnsi="Times New Roman" w:eastAsia="Times New Roman" w:cs="Times New Roman"/>
                <w:b w:val="0"/>
                <w:sz w:val="17"/>
              </w:rPr>
              <w:t>tutor search query builder, discovery/course pages, engagement routes</w:t>
            </w:r>
          </w:p>
        </w:tc>
        <w:tc>
          <w:tcPr>
            <w:tcW w:type="dxa" w:w="3528"/>
            <w:vAlign w:val="center"/>
            <w:shd w:fill="F3F6F8"/>
          </w:tcPr>
          <w:p>
            <w:pPr>
              <w:spacing w:after="0"/>
              <w:jc w:val="left"/>
            </w:pPr>
            <w:r/>
            <w:r>
              <w:rPr>
                <w:rFonts w:ascii="Times New Roman" w:hAnsi="Times New Roman" w:eastAsia="Times New Roman" w:cs="Times New Roman"/>
                <w:b w:val="0"/>
                <w:sz w:val="17"/>
              </w:rPr>
              <w:t>Filter/search results; saved/recent data; frontend build</w:t>
            </w:r>
          </w:p>
        </w:tc>
      </w:tr>
      <w:tr>
        <w:trPr>
          <w:cantSplit/>
        </w:trPr>
        <w:tc>
          <w:tcPr>
            <w:tcW w:type="dxa" w:w="1944"/>
            <w:vAlign w:val="center"/>
          </w:tcPr>
          <w:p>
            <w:pPr>
              <w:spacing w:after="0"/>
              <w:jc w:val="left"/>
            </w:pPr>
            <w:r/>
            <w:r>
              <w:rPr>
                <w:rFonts w:ascii="Times New Roman" w:hAnsi="Times New Roman" w:eastAsia="Times New Roman" w:cs="Times New Roman"/>
                <w:b w:val="0"/>
                <w:sz w:val="17"/>
              </w:rPr>
              <w:t>FR-MKT</w:t>
            </w:r>
          </w:p>
        </w:tc>
        <w:tc>
          <w:tcPr>
            <w:tcW w:type="dxa" w:w="4320"/>
            <w:vAlign w:val="center"/>
          </w:tcPr>
          <w:p>
            <w:pPr>
              <w:spacing w:after="0"/>
              <w:jc w:val="left"/>
            </w:pPr>
            <w:r/>
            <w:r>
              <w:rPr>
                <w:rFonts w:ascii="Times New Roman" w:hAnsi="Times New Roman" w:eastAsia="Times New Roman" w:cs="Times New Roman"/>
                <w:b w:val="0"/>
                <w:sz w:val="17"/>
              </w:rPr>
              <w:t>post, request, and application routes/controllers</w:t>
            </w:r>
          </w:p>
        </w:tc>
        <w:tc>
          <w:tcPr>
            <w:tcW w:type="dxa" w:w="3528"/>
            <w:vAlign w:val="center"/>
          </w:tcPr>
          <w:p>
            <w:pPr>
              <w:spacing w:after="0"/>
              <w:jc w:val="left"/>
            </w:pPr>
            <w:r/>
            <w:r>
              <w:rPr>
                <w:rFonts w:ascii="Times New Roman" w:hAnsi="Times New Roman" w:eastAsia="Times New Roman" w:cs="Times New Roman"/>
                <w:b w:val="0"/>
                <w:sz w:val="17"/>
              </w:rPr>
              <w:t>CRUD role checks; application uniqueness and transactional status</w:t>
            </w:r>
          </w:p>
        </w:tc>
      </w:tr>
      <w:tr>
        <w:trPr>
          <w:cantSplit/>
        </w:trPr>
        <w:tc>
          <w:tcPr>
            <w:tcW w:type="dxa" w:w="1944"/>
            <w:vAlign w:val="center"/>
            <w:shd w:fill="F3F6F8"/>
          </w:tcPr>
          <w:p>
            <w:pPr>
              <w:spacing w:after="0"/>
              <w:jc w:val="left"/>
            </w:pPr>
            <w:r/>
            <w:r>
              <w:rPr>
                <w:rFonts w:ascii="Times New Roman" w:hAnsi="Times New Roman" w:eastAsia="Times New Roman" w:cs="Times New Roman"/>
                <w:b w:val="0"/>
                <w:sz w:val="17"/>
              </w:rPr>
              <w:t>FR-BOOK</w:t>
            </w:r>
          </w:p>
        </w:tc>
        <w:tc>
          <w:tcPr>
            <w:tcW w:type="dxa" w:w="4320"/>
            <w:vAlign w:val="center"/>
            <w:shd w:fill="F3F6F8"/>
          </w:tcPr>
          <w:p>
            <w:pPr>
              <w:spacing w:after="0"/>
              <w:jc w:val="left"/>
            </w:pPr>
            <w:r/>
            <w:r>
              <w:rPr>
                <w:rFonts w:ascii="Times New Roman" w:hAnsi="Times New Roman" w:eastAsia="Times New Roman" w:cs="Times New Roman"/>
                <w:b w:val="0"/>
                <w:sz w:val="17"/>
              </w:rPr>
              <w:t>booking controller, availability utilities, bookings table</w:t>
            </w:r>
          </w:p>
        </w:tc>
        <w:tc>
          <w:tcPr>
            <w:tcW w:type="dxa" w:w="3528"/>
            <w:vAlign w:val="center"/>
            <w:shd w:fill="F3F6F8"/>
          </w:tcPr>
          <w:p>
            <w:pPr>
              <w:spacing w:after="0"/>
              <w:jc w:val="left"/>
            </w:pPr>
            <w:r/>
            <w:r>
              <w:rPr>
                <w:rFonts w:ascii="Times New Roman" w:hAnsi="Times New Roman" w:eastAsia="Times New Roman" w:cs="Times New Roman"/>
                <w:b w:val="0"/>
                <w:sz w:val="17"/>
              </w:rPr>
              <w:t>Availability/conflict and transition tests</w:t>
            </w:r>
          </w:p>
        </w:tc>
      </w:tr>
      <w:tr>
        <w:trPr>
          <w:cantSplit/>
        </w:trPr>
        <w:tc>
          <w:tcPr>
            <w:tcW w:type="dxa" w:w="1944"/>
            <w:vAlign w:val="center"/>
          </w:tcPr>
          <w:p>
            <w:pPr>
              <w:spacing w:after="0"/>
              <w:jc w:val="left"/>
            </w:pPr>
            <w:r/>
            <w:r>
              <w:rPr>
                <w:rFonts w:ascii="Times New Roman" w:hAnsi="Times New Roman" w:eastAsia="Times New Roman" w:cs="Times New Roman"/>
                <w:b w:val="0"/>
                <w:sz w:val="17"/>
              </w:rPr>
              <w:t>FR-MSG</w:t>
            </w:r>
          </w:p>
        </w:tc>
        <w:tc>
          <w:tcPr>
            <w:tcW w:type="dxa" w:w="4320"/>
            <w:vAlign w:val="center"/>
          </w:tcPr>
          <w:p>
            <w:pPr>
              <w:spacing w:after="0"/>
              <w:jc w:val="left"/>
            </w:pPr>
            <w:r/>
            <w:r>
              <w:rPr>
                <w:rFonts w:ascii="Times New Roman" w:hAnsi="Times New Roman" w:eastAsia="Times New Roman" w:cs="Times New Roman"/>
                <w:b w:val="0"/>
                <w:sz w:val="17"/>
              </w:rPr>
              <w:t>message and notification modules</w:t>
            </w:r>
          </w:p>
        </w:tc>
        <w:tc>
          <w:tcPr>
            <w:tcW w:type="dxa" w:w="3528"/>
            <w:vAlign w:val="center"/>
          </w:tcPr>
          <w:p>
            <w:pPr>
              <w:spacing w:after="0"/>
              <w:jc w:val="left"/>
            </w:pPr>
            <w:r/>
            <w:r>
              <w:rPr>
                <w:rFonts w:ascii="Times New Roman" w:hAnsi="Times New Roman" w:eastAsia="Times New Roman" w:cs="Times New Roman"/>
                <w:b w:val="0"/>
                <w:sz w:val="17"/>
              </w:rPr>
              <w:t>Persistent conversations, unread state, message flagging, and in-app notifications</w:t>
            </w:r>
          </w:p>
        </w:tc>
      </w:tr>
      <w:tr>
        <w:trPr>
          <w:cantSplit/>
        </w:trPr>
        <w:tc>
          <w:tcPr>
            <w:tcW w:type="dxa" w:w="1944"/>
            <w:vAlign w:val="center"/>
            <w:shd w:fill="F3F6F8"/>
          </w:tcPr>
          <w:p>
            <w:pPr>
              <w:spacing w:after="0"/>
              <w:jc w:val="left"/>
            </w:pPr>
            <w:r/>
            <w:r>
              <w:rPr>
                <w:rFonts w:ascii="Times New Roman" w:hAnsi="Times New Roman" w:eastAsia="Times New Roman" w:cs="Times New Roman"/>
                <w:b w:val="0"/>
                <w:sz w:val="17"/>
              </w:rPr>
              <w:t>FR-LEARN</w:t>
            </w:r>
          </w:p>
        </w:tc>
        <w:tc>
          <w:tcPr>
            <w:tcW w:type="dxa" w:w="4320"/>
            <w:vAlign w:val="center"/>
            <w:shd w:fill="F3F6F8"/>
          </w:tcPr>
          <w:p>
            <w:pPr>
              <w:spacing w:after="0"/>
              <w:jc w:val="left"/>
            </w:pPr>
            <w:r/>
            <w:r>
              <w:rPr>
                <w:rFonts w:ascii="Times New Roman" w:hAnsi="Times New Roman" w:eastAsia="Times New Roman" w:cs="Times New Roman"/>
                <w:b w:val="0"/>
                <w:sz w:val="17"/>
              </w:rPr>
              <w:t>materials, assignment, quiz, and progress modules</w:t>
            </w:r>
          </w:p>
        </w:tc>
        <w:tc>
          <w:tcPr>
            <w:tcW w:type="dxa" w:w="3528"/>
            <w:vAlign w:val="center"/>
            <w:shd w:fill="F3F6F8"/>
          </w:tcPr>
          <w:p>
            <w:pPr>
              <w:spacing w:after="0"/>
              <w:jc w:val="left"/>
            </w:pPr>
            <w:r/>
            <w:r>
              <w:rPr>
                <w:rFonts w:ascii="Times New Roman" w:hAnsi="Times New Roman" w:eastAsia="Times New Roman" w:cs="Times New Roman"/>
                <w:b w:val="0"/>
                <w:sz w:val="17"/>
              </w:rPr>
              <w:t>Create/submit/grade/attempt flows and score output</w:t>
            </w:r>
          </w:p>
        </w:tc>
      </w:tr>
      <w:tr>
        <w:trPr>
          <w:cantSplit/>
        </w:trPr>
        <w:tc>
          <w:tcPr>
            <w:tcW w:type="dxa" w:w="1944"/>
            <w:vAlign w:val="center"/>
          </w:tcPr>
          <w:p>
            <w:pPr>
              <w:spacing w:after="0"/>
              <w:jc w:val="left"/>
            </w:pPr>
            <w:r/>
            <w:r>
              <w:rPr>
                <w:rFonts w:ascii="Times New Roman" w:hAnsi="Times New Roman" w:eastAsia="Times New Roman" w:cs="Times New Roman"/>
                <w:b w:val="0"/>
                <w:sz w:val="17"/>
              </w:rPr>
              <w:t>FR-FIN</w:t>
            </w:r>
          </w:p>
        </w:tc>
        <w:tc>
          <w:tcPr>
            <w:tcW w:type="dxa" w:w="4320"/>
            <w:vAlign w:val="center"/>
          </w:tcPr>
          <w:p>
            <w:pPr>
              <w:spacing w:after="0"/>
              <w:jc w:val="left"/>
            </w:pPr>
            <w:r/>
            <w:r>
              <w:rPr>
                <w:rFonts w:ascii="Times New Roman" w:hAnsi="Times New Roman" w:eastAsia="Times New Roman" w:cs="Times New Roman"/>
                <w:b w:val="0"/>
                <w:sz w:val="17"/>
              </w:rPr>
              <w:t>payment, earnings, withdrawal modules</w:t>
            </w:r>
          </w:p>
        </w:tc>
        <w:tc>
          <w:tcPr>
            <w:tcW w:type="dxa" w:w="3528"/>
            <w:vAlign w:val="center"/>
          </w:tcPr>
          <w:p>
            <w:pPr>
              <w:spacing w:after="0"/>
              <w:jc w:val="left"/>
            </w:pPr>
            <w:r/>
            <w:r>
              <w:rPr>
                <w:rFonts w:ascii="Times New Roman" w:hAnsi="Times New Roman" w:eastAsia="Times New Roman" w:cs="Times New Roman"/>
                <w:b w:val="0"/>
                <w:sz w:val="17"/>
              </w:rPr>
              <w:t>Payment route tests; server-side amount/commission calculation; admin decision</w:t>
            </w:r>
          </w:p>
        </w:tc>
      </w:tr>
      <w:tr>
        <w:trPr>
          <w:cantSplit/>
        </w:trPr>
        <w:tc>
          <w:tcPr>
            <w:tcW w:type="dxa" w:w="1944"/>
            <w:vAlign w:val="center"/>
            <w:shd w:fill="F3F6F8"/>
          </w:tcPr>
          <w:p>
            <w:pPr>
              <w:spacing w:after="0"/>
              <w:jc w:val="left"/>
            </w:pPr>
            <w:r/>
            <w:r>
              <w:rPr>
                <w:rFonts w:ascii="Times New Roman" w:hAnsi="Times New Roman" w:eastAsia="Times New Roman" w:cs="Times New Roman"/>
                <w:b w:val="0"/>
                <w:sz w:val="17"/>
              </w:rPr>
              <w:t>FR-TRUST / FR-SAFE</w:t>
            </w:r>
          </w:p>
        </w:tc>
        <w:tc>
          <w:tcPr>
            <w:tcW w:type="dxa" w:w="4320"/>
            <w:vAlign w:val="center"/>
            <w:shd w:fill="F3F6F8"/>
          </w:tcPr>
          <w:p>
            <w:pPr>
              <w:spacing w:after="0"/>
              <w:jc w:val="left"/>
            </w:pPr>
            <w:r/>
            <w:r>
              <w:rPr>
                <w:rFonts w:ascii="Times New Roman" w:hAnsi="Times New Roman" w:eastAsia="Times New Roman" w:cs="Times New Roman"/>
                <w:b w:val="0"/>
                <w:sz w:val="17"/>
              </w:rPr>
              <w:t>reviews, verification, report, admin modules</w:t>
            </w:r>
          </w:p>
        </w:tc>
        <w:tc>
          <w:tcPr>
            <w:tcW w:type="dxa" w:w="3528"/>
            <w:vAlign w:val="center"/>
            <w:shd w:fill="F3F6F8"/>
          </w:tcPr>
          <w:p>
            <w:pPr>
              <w:spacing w:after="0"/>
              <w:jc w:val="left"/>
            </w:pPr>
            <w:r/>
            <w:r>
              <w:rPr>
                <w:rFonts w:ascii="Times New Roman" w:hAnsi="Times New Roman" w:eastAsia="Times New Roman" w:cs="Times New Roman"/>
                <w:b w:val="0"/>
                <w:sz w:val="17"/>
              </w:rPr>
              <w:t>Rating constraints; decision permissions; suspension behavior</w:t>
            </w:r>
          </w:p>
        </w:tc>
      </w:tr>
      <w:tr>
        <w:trPr>
          <w:cantSplit/>
        </w:trPr>
        <w:tc>
          <w:tcPr>
            <w:tcW w:type="dxa" w:w="1944"/>
            <w:vAlign w:val="center"/>
          </w:tcPr>
          <w:p>
            <w:pPr>
              <w:spacing w:after="0"/>
              <w:jc w:val="left"/>
            </w:pPr>
            <w:r/>
            <w:r>
              <w:rPr>
                <w:rFonts w:ascii="Times New Roman" w:hAnsi="Times New Roman" w:eastAsia="Times New Roman" w:cs="Times New Roman"/>
                <w:b w:val="0"/>
                <w:sz w:val="17"/>
              </w:rPr>
              <w:t>NFR-SEC / NFR-TEST</w:t>
            </w:r>
          </w:p>
        </w:tc>
        <w:tc>
          <w:tcPr>
            <w:tcW w:type="dxa" w:w="4320"/>
            <w:vAlign w:val="center"/>
          </w:tcPr>
          <w:p>
            <w:pPr>
              <w:spacing w:after="0"/>
              <w:jc w:val="left"/>
            </w:pPr>
            <w:r/>
            <w:r>
              <w:rPr>
                <w:rFonts w:ascii="Times New Roman" w:hAnsi="Times New Roman" w:eastAsia="Times New Roman" w:cs="Times New Roman"/>
                <w:b w:val="0"/>
                <w:sz w:val="17"/>
              </w:rPr>
              <w:t>middleware, tests, Postman, npm scripts</w:t>
            </w:r>
          </w:p>
        </w:tc>
        <w:tc>
          <w:tcPr>
            <w:tcW w:type="dxa" w:w="3528"/>
            <w:vAlign w:val="center"/>
          </w:tcPr>
          <w:p>
            <w:pPr>
              <w:spacing w:after="0"/>
              <w:jc w:val="left"/>
            </w:pPr>
            <w:r/>
            <w:r>
              <w:rPr>
                <w:rFonts w:ascii="Times New Roman" w:hAnsi="Times New Roman" w:eastAsia="Times New Roman" w:cs="Times New Roman"/>
                <w:b w:val="0"/>
                <w:sz w:val="17"/>
              </w:rPr>
              <w:t>Automated test pass; production build; HTTP/security review</w:t>
            </w:r>
          </w:p>
        </w:tc>
      </w:tr>
    </w:tbl>
    <w:p>
      <w:pPr>
        <w:spacing w:after="0"/>
      </w:pPr>
    </w:p>
    <w:p>
      <w:pPr>
        <w:pStyle w:val="Heading1"/>
      </w:pPr>
      <w:r>
        <w:t>7. Conclusion</w:t>
      </w:r>
    </w:p>
    <w:p>
      <w:r>
        <w:t>This SRS establishes a project-specific baseline for Mentor Market: a responsive three-role tutoring marketplace that supports discovery, matching, bookings, communication, learning activities, simulated finance, trust, and administration. Its requirements reflect the implemented React, Express, and MySQL system while clearly separating MVP simulations and future integrations. Following the stated requirements, acceptance criteria, and sprint plan will support consistent testing, evaluation, maintenance, and future development.</w:t>
      </w:r>
    </w:p>
    <w:p>
      <w:pPr>
        <w:pStyle w:val="Heading1"/>
      </w:pPr>
      <w:r>
        <w:t>Appendix A — Out of Scope for the MVP</w:t>
      </w:r>
    </w:p>
    <w:p>
      <w:pPr>
        <w:pStyle w:val="ListBullet"/>
      </w:pPr>
      <w:r>
        <w:t>Real payment gateway processing, bank settlement, chargebacks, and identity/KYC checks.</w:t>
      </w:r>
    </w:p>
    <w:p>
      <w:pPr>
        <w:pStyle w:val="ListBullet"/>
      </w:pPr>
      <w:r>
        <w:t>Managed binary file upload, transcoding, antivirus scanning, or content delivery storage.</w:t>
      </w:r>
    </w:p>
    <w:p>
      <w:pPr>
        <w:pStyle w:val="ListBullet"/>
      </w:pPr>
      <w:r>
        <w:t>Native iOS/Android applications, offline-first synchronization, or SMS/push delivery.</w:t>
      </w:r>
    </w:p>
    <w:p>
      <w:pPr>
        <w:pStyle w:val="ListBullet"/>
      </w:pPr>
      <w:r>
        <w:t>Live video classroom hosting, calendar provider synchronization, or automated attendance.</w:t>
      </w:r>
    </w:p>
    <w:p>
      <w:pPr>
        <w:pStyle w:val="ListBullet"/>
      </w:pPr>
      <w:r>
        <w:t>Automated credential verification against external institutions.</w:t>
      </w:r>
    </w:p>
    <w:p>
      <w:pPr>
        <w:pStyle w:val="ListBullet"/>
      </w:pPr>
      <w:r>
        <w:t>Production-scale recommendation machine learning; current recommendations are rule/data driven.</w:t>
      </w:r>
    </w:p>
    <w:p>
      <w:pPr>
        <w:pStyle w:val="Heading1"/>
        <w:pageBreakBefore/>
      </w:pPr>
      <w:r>
        <w:t>Appendix B — Risks and Mitigations</w:t>
      </w:r>
    </w:p>
    <w:tbl>
      <w:tblPr>
        <w:tblStyle w:val="TableGrid"/>
        <w:tblW w:type="auto" w:w="0"/>
        <w:jc w:val="center"/>
        <w:tblLook w:firstColumn="1" w:firstRow="1" w:lastColumn="0" w:lastRow="0" w:noHBand="0" w:noVBand="1" w:val="04A0"/>
      </w:tblPr>
      <w:tblGrid>
        <w:gridCol w:w="3120"/>
        <w:gridCol w:w="3120"/>
        <w:gridCol w:w="3120"/>
      </w:tblGrid>
      <w:tr>
        <w:trPr>
          <w:tblHeader/>
          <w:cantSplit/>
        </w:trPr>
        <w:tc>
          <w:tcPr>
            <w:tcW w:type="dxa" w:w="2160"/>
            <w:vAlign w:val="center"/>
            <w:shd w:fill="17324D"/>
          </w:tcPr>
          <w:p>
            <w:pPr>
              <w:keepNext/>
              <w:spacing w:after="0"/>
              <w:jc w:val="left"/>
            </w:pPr>
            <w:r/>
            <w:r>
              <w:rPr>
                <w:rFonts w:ascii="Times New Roman" w:hAnsi="Times New Roman" w:eastAsia="Times New Roman" w:cs="Times New Roman"/>
                <w:b/>
                <w:color w:val="FFFFFF"/>
                <w:sz w:val="18"/>
              </w:rPr>
              <w:t>Risk</w:t>
            </w:r>
          </w:p>
        </w:tc>
        <w:tc>
          <w:tcPr>
            <w:tcW w:type="dxa" w:w="2736"/>
            <w:vAlign w:val="center"/>
            <w:shd w:fill="17324D"/>
          </w:tcPr>
          <w:p>
            <w:pPr>
              <w:keepNext/>
              <w:spacing w:after="0"/>
              <w:jc w:val="left"/>
            </w:pPr>
            <w:r/>
            <w:r>
              <w:rPr>
                <w:rFonts w:ascii="Times New Roman" w:hAnsi="Times New Roman" w:eastAsia="Times New Roman" w:cs="Times New Roman"/>
                <w:b/>
                <w:color w:val="FFFFFF"/>
                <w:sz w:val="18"/>
              </w:rPr>
              <w:t>Impact</w:t>
            </w:r>
          </w:p>
        </w:tc>
        <w:tc>
          <w:tcPr>
            <w:tcW w:type="dxa" w:w="4896"/>
            <w:vAlign w:val="center"/>
            <w:shd w:fill="17324D"/>
          </w:tcPr>
          <w:p>
            <w:pPr>
              <w:keepNext/>
              <w:spacing w:after="0"/>
              <w:jc w:val="left"/>
            </w:pPr>
            <w:r/>
            <w:r>
              <w:rPr>
                <w:rFonts w:ascii="Times New Roman" w:hAnsi="Times New Roman" w:eastAsia="Times New Roman" w:cs="Times New Roman"/>
                <w:b/>
                <w:color w:val="FFFFFF"/>
                <w:sz w:val="18"/>
              </w:rPr>
              <w:t>Mitigation</w:t>
            </w:r>
          </w:p>
        </w:tc>
      </w:tr>
      <w:tr>
        <w:trPr>
          <w:cantSplit/>
        </w:trPr>
        <w:tc>
          <w:tcPr>
            <w:tcW w:type="dxa" w:w="2160"/>
            <w:vAlign w:val="center"/>
          </w:tcPr>
          <w:p>
            <w:pPr>
              <w:spacing w:after="0"/>
              <w:jc w:val="left"/>
            </w:pPr>
            <w:r/>
            <w:r>
              <w:rPr>
                <w:rFonts w:ascii="Times New Roman" w:hAnsi="Times New Roman" w:eastAsia="Times New Roman" w:cs="Times New Roman"/>
                <w:b w:val="0"/>
                <w:sz w:val="17"/>
              </w:rPr>
              <w:t>Schedule race conditions</w:t>
            </w:r>
          </w:p>
        </w:tc>
        <w:tc>
          <w:tcPr>
            <w:tcW w:type="dxa" w:w="2736"/>
            <w:vAlign w:val="center"/>
          </w:tcPr>
          <w:p>
            <w:pPr>
              <w:spacing w:after="0"/>
              <w:jc w:val="left"/>
            </w:pPr>
            <w:r/>
            <w:r>
              <w:rPr>
                <w:rFonts w:ascii="Times New Roman" w:hAnsi="Times New Roman" w:eastAsia="Times New Roman" w:cs="Times New Roman"/>
                <w:b w:val="0"/>
                <w:sz w:val="17"/>
              </w:rPr>
              <w:t>Double-booked tutor</w:t>
            </w:r>
          </w:p>
        </w:tc>
        <w:tc>
          <w:tcPr>
            <w:tcW w:type="dxa" w:w="4896"/>
            <w:vAlign w:val="center"/>
          </w:tcPr>
          <w:p>
            <w:pPr>
              <w:spacing w:after="0"/>
              <w:jc w:val="left"/>
            </w:pPr>
            <w:r/>
            <w:r>
              <w:rPr>
                <w:rFonts w:ascii="Times New Roman" w:hAnsi="Times New Roman" w:eastAsia="Times New Roman" w:cs="Times New Roman"/>
                <w:b w:val="0"/>
                <w:sz w:val="17"/>
              </w:rPr>
              <w:t>Use availability checks, database constraints/transactions, and concurrency tests.</w:t>
            </w:r>
          </w:p>
        </w:tc>
      </w:tr>
      <w:tr>
        <w:trPr>
          <w:cantSplit/>
        </w:trPr>
        <w:tc>
          <w:tcPr>
            <w:tcW w:type="dxa" w:w="2160"/>
            <w:vAlign w:val="center"/>
            <w:shd w:fill="F3F6F8"/>
          </w:tcPr>
          <w:p>
            <w:pPr>
              <w:spacing w:after="0"/>
              <w:jc w:val="left"/>
            </w:pPr>
            <w:r/>
            <w:r>
              <w:rPr>
                <w:rFonts w:ascii="Times New Roman" w:hAnsi="Times New Roman" w:eastAsia="Times New Roman" w:cs="Times New Roman"/>
                <w:b w:val="0"/>
                <w:sz w:val="17"/>
              </w:rPr>
              <w:t>Broken authorization</w:t>
            </w:r>
          </w:p>
        </w:tc>
        <w:tc>
          <w:tcPr>
            <w:tcW w:type="dxa" w:w="2736"/>
            <w:vAlign w:val="center"/>
            <w:shd w:fill="F3F6F8"/>
          </w:tcPr>
          <w:p>
            <w:pPr>
              <w:spacing w:after="0"/>
              <w:jc w:val="left"/>
            </w:pPr>
            <w:r/>
            <w:r>
              <w:rPr>
                <w:rFonts w:ascii="Times New Roman" w:hAnsi="Times New Roman" w:eastAsia="Times New Roman" w:cs="Times New Roman"/>
                <w:b w:val="0"/>
                <w:sz w:val="17"/>
              </w:rPr>
              <w:t>Cross-role data exposure or mutation</w:t>
            </w:r>
          </w:p>
        </w:tc>
        <w:tc>
          <w:tcPr>
            <w:tcW w:type="dxa" w:w="4896"/>
            <w:vAlign w:val="center"/>
            <w:shd w:fill="F3F6F8"/>
          </w:tcPr>
          <w:p>
            <w:pPr>
              <w:spacing w:after="0"/>
              <w:jc w:val="left"/>
            </w:pPr>
            <w:r/>
            <w:r>
              <w:rPr>
                <w:rFonts w:ascii="Times New Roman" w:hAnsi="Times New Roman" w:eastAsia="Times New Roman" w:cs="Times New Roman"/>
                <w:b w:val="0"/>
                <w:sz w:val="17"/>
              </w:rPr>
              <w:t>Enforce middleware and ownership checks on the server; test denied paths.</w:t>
            </w:r>
          </w:p>
        </w:tc>
      </w:tr>
      <w:tr>
        <w:trPr>
          <w:cantSplit/>
        </w:trPr>
        <w:tc>
          <w:tcPr>
            <w:tcW w:type="dxa" w:w="2160"/>
            <w:vAlign w:val="center"/>
          </w:tcPr>
          <w:p>
            <w:pPr>
              <w:spacing w:after="0"/>
              <w:jc w:val="left"/>
            </w:pPr>
            <w:r/>
            <w:r>
              <w:rPr>
                <w:rFonts w:ascii="Times New Roman" w:hAnsi="Times New Roman" w:eastAsia="Times New Roman" w:cs="Times New Roman"/>
                <w:b w:val="0"/>
                <w:sz w:val="17"/>
              </w:rPr>
              <w:t>Untrusted URLs/content</w:t>
            </w:r>
          </w:p>
        </w:tc>
        <w:tc>
          <w:tcPr>
            <w:tcW w:type="dxa" w:w="2736"/>
            <w:vAlign w:val="center"/>
          </w:tcPr>
          <w:p>
            <w:pPr>
              <w:spacing w:after="0"/>
              <w:jc w:val="left"/>
            </w:pPr>
            <w:r/>
            <w:r>
              <w:rPr>
                <w:rFonts w:ascii="Times New Roman" w:hAnsi="Times New Roman" w:eastAsia="Times New Roman" w:cs="Times New Roman"/>
                <w:b w:val="0"/>
                <w:sz w:val="17"/>
              </w:rPr>
              <w:t>Unsafe links or inappropriate media</w:t>
            </w:r>
          </w:p>
        </w:tc>
        <w:tc>
          <w:tcPr>
            <w:tcW w:type="dxa" w:w="4896"/>
            <w:vAlign w:val="center"/>
          </w:tcPr>
          <w:p>
            <w:pPr>
              <w:spacing w:after="0"/>
              <w:jc w:val="left"/>
            </w:pPr>
            <w:r/>
            <w:r>
              <w:rPr>
                <w:rFonts w:ascii="Times New Roman" w:hAnsi="Times New Roman" w:eastAsia="Times New Roman" w:cs="Times New Roman"/>
                <w:b w:val="0"/>
                <w:sz w:val="17"/>
              </w:rPr>
              <w:t>Validate URL shape, restrict schemes, sanitize display, and provide reporting/moderation.</w:t>
            </w:r>
          </w:p>
        </w:tc>
      </w:tr>
      <w:tr>
        <w:trPr>
          <w:cantSplit/>
        </w:trPr>
        <w:tc>
          <w:tcPr>
            <w:tcW w:type="dxa" w:w="2160"/>
            <w:vAlign w:val="center"/>
            <w:shd w:fill="F3F6F8"/>
          </w:tcPr>
          <w:p>
            <w:pPr>
              <w:spacing w:after="0"/>
              <w:jc w:val="left"/>
            </w:pPr>
            <w:r/>
            <w:r>
              <w:rPr>
                <w:rFonts w:ascii="Times New Roman" w:hAnsi="Times New Roman" w:eastAsia="Times New Roman" w:cs="Times New Roman"/>
                <w:b w:val="0"/>
                <w:sz w:val="17"/>
              </w:rPr>
              <w:t>Mock payment confusion</w:t>
            </w:r>
          </w:p>
        </w:tc>
        <w:tc>
          <w:tcPr>
            <w:tcW w:type="dxa" w:w="2736"/>
            <w:vAlign w:val="center"/>
            <w:shd w:fill="F3F6F8"/>
          </w:tcPr>
          <w:p>
            <w:pPr>
              <w:spacing w:after="0"/>
              <w:jc w:val="left"/>
            </w:pPr>
            <w:r/>
            <w:r>
              <w:rPr>
                <w:rFonts w:ascii="Times New Roman" w:hAnsi="Times New Roman" w:eastAsia="Times New Roman" w:cs="Times New Roman"/>
                <w:b w:val="0"/>
                <w:sz w:val="17"/>
              </w:rPr>
              <w:t>Users mistake demo ledger for real settlement</w:t>
            </w:r>
          </w:p>
        </w:tc>
        <w:tc>
          <w:tcPr>
            <w:tcW w:type="dxa" w:w="4896"/>
            <w:vAlign w:val="center"/>
            <w:shd w:fill="F3F6F8"/>
          </w:tcPr>
          <w:p>
            <w:pPr>
              <w:spacing w:after="0"/>
              <w:jc w:val="left"/>
            </w:pPr>
            <w:r/>
            <w:r>
              <w:rPr>
                <w:rFonts w:ascii="Times New Roman" w:hAnsi="Times New Roman" w:eastAsia="Times New Roman" w:cs="Times New Roman"/>
                <w:b w:val="0"/>
                <w:sz w:val="17"/>
              </w:rPr>
              <w:t>Label all finance screens and records as simulated.</w:t>
            </w:r>
          </w:p>
        </w:tc>
      </w:tr>
      <w:tr>
        <w:trPr>
          <w:cantSplit/>
        </w:trPr>
        <w:tc>
          <w:tcPr>
            <w:tcW w:type="dxa" w:w="2160"/>
            <w:vAlign w:val="center"/>
          </w:tcPr>
          <w:p>
            <w:pPr>
              <w:spacing w:after="0"/>
              <w:jc w:val="left"/>
            </w:pPr>
            <w:r/>
            <w:r>
              <w:rPr>
                <w:rFonts w:ascii="Times New Roman" w:hAnsi="Times New Roman" w:eastAsia="Times New Roman" w:cs="Times New Roman"/>
                <w:b w:val="0"/>
                <w:sz w:val="17"/>
              </w:rPr>
              <w:t>Large catalog queries</w:t>
            </w:r>
          </w:p>
        </w:tc>
        <w:tc>
          <w:tcPr>
            <w:tcW w:type="dxa" w:w="2736"/>
            <w:vAlign w:val="center"/>
          </w:tcPr>
          <w:p>
            <w:pPr>
              <w:spacing w:after="0"/>
              <w:jc w:val="left"/>
            </w:pPr>
            <w:r/>
            <w:r>
              <w:rPr>
                <w:rFonts w:ascii="Times New Roman" w:hAnsi="Times New Roman" w:eastAsia="Times New Roman" w:cs="Times New Roman"/>
                <w:b w:val="0"/>
                <w:sz w:val="17"/>
              </w:rPr>
              <w:t>Slow discovery and high database load</w:t>
            </w:r>
          </w:p>
        </w:tc>
        <w:tc>
          <w:tcPr>
            <w:tcW w:type="dxa" w:w="4896"/>
            <w:vAlign w:val="center"/>
          </w:tcPr>
          <w:p>
            <w:pPr>
              <w:spacing w:after="0"/>
              <w:jc w:val="left"/>
            </w:pPr>
            <w:r/>
            <w:r>
              <w:rPr>
                <w:rFonts w:ascii="Times New Roman" w:hAnsi="Times New Roman" w:eastAsia="Times New Roman" w:cs="Times New Roman"/>
                <w:b w:val="0"/>
                <w:sz w:val="17"/>
              </w:rPr>
              <w:t>Use indexes, bounded pagination, debouncing, and query profiling.</w:t>
            </w:r>
          </w:p>
        </w:tc>
      </w:tr>
      <w:tr>
        <w:trPr>
          <w:cantSplit/>
        </w:trPr>
        <w:tc>
          <w:tcPr>
            <w:tcW w:type="dxa" w:w="2160"/>
            <w:vAlign w:val="center"/>
            <w:shd w:fill="F3F6F8"/>
          </w:tcPr>
          <w:p>
            <w:pPr>
              <w:spacing w:after="0"/>
              <w:jc w:val="left"/>
            </w:pPr>
            <w:r/>
            <w:r>
              <w:rPr>
                <w:rFonts w:ascii="Times New Roman" w:hAnsi="Times New Roman" w:eastAsia="Times New Roman" w:cs="Times New Roman"/>
                <w:b w:val="0"/>
                <w:sz w:val="17"/>
              </w:rPr>
              <w:t>Incomplete tutor evidence</w:t>
            </w:r>
          </w:p>
        </w:tc>
        <w:tc>
          <w:tcPr>
            <w:tcW w:type="dxa" w:w="2736"/>
            <w:vAlign w:val="center"/>
            <w:shd w:fill="F3F6F8"/>
          </w:tcPr>
          <w:p>
            <w:pPr>
              <w:spacing w:after="0"/>
              <w:jc w:val="left"/>
            </w:pPr>
            <w:r/>
            <w:r>
              <w:rPr>
                <w:rFonts w:ascii="Times New Roman" w:hAnsi="Times New Roman" w:eastAsia="Times New Roman" w:cs="Times New Roman"/>
                <w:b w:val="0"/>
                <w:sz w:val="17"/>
              </w:rPr>
              <w:t>Weak marketplace trust</w:t>
            </w:r>
          </w:p>
        </w:tc>
        <w:tc>
          <w:tcPr>
            <w:tcW w:type="dxa" w:w="4896"/>
            <w:vAlign w:val="center"/>
            <w:shd w:fill="F3F6F8"/>
          </w:tcPr>
          <w:p>
            <w:pPr>
              <w:spacing w:after="0"/>
              <w:jc w:val="left"/>
            </w:pPr>
            <w:r/>
            <w:r>
              <w:rPr>
                <w:rFonts w:ascii="Times New Roman" w:hAnsi="Times New Roman" w:eastAsia="Times New Roman" w:cs="Times New Roman"/>
                <w:b w:val="0"/>
                <w:sz w:val="17"/>
              </w:rPr>
              <w:t>Expose verification status clearly and require manual admin review.</w:t>
            </w:r>
          </w:p>
        </w:tc>
      </w:tr>
    </w:tbl>
    <w:p>
      <w:pPr>
        <w:spacing w:after="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5C6873"/>
        <w:sz w:val="16"/>
      </w:rPr>
      <w:t xml:space="preserve">Mentor Market  •  Version 1.0  •  </w:t>
    </w:r>
    <w:r>
      <w:rPr>
        <w:rFonts w:ascii="Times New Roman" w:hAnsi="Times New Roman" w:eastAsia="Times New Roman" w:cs="Times New Roman"/>
        <w:color w:val="5C6873"/>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b/>
        <w:color w:val="0C7C86"/>
        <w:sz w:val="16"/>
      </w:rPr>
      <w:t>MENTOR MARKET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200"/>
      <w:jc w:val="left"/>
      <w:outlineLvl w:val="0"/>
    </w:pPr>
    <w:rPr>
      <w:rFonts w:asciiTheme="majorHAnsi" w:eastAsiaTheme="majorEastAsia" w:hAnsiTheme="majorHAnsi" w:cstheme="majorBidi" w:ascii="Times New Roman" w:hAnsi="Times New Roman" w:eastAsia="Times New Roman" w:cs="Times New Roman"/>
      <w:b/>
      <w:bCs/>
      <w:i w:val="0"/>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heme="majorHAnsi" w:eastAsiaTheme="majorEastAsia" w:hAnsiTheme="majorHAnsi" w:cstheme="majorBidi" w:ascii="Times New Roman" w:hAnsi="Times New Roman" w:eastAsia="Times New Roman" w:cs="Times New Roman"/>
      <w:b/>
      <w:bCs/>
      <w:i w:val="0"/>
      <w:color w:val="0C7C86"/>
      <w:sz w:val="28"/>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cs="Times New Roman"/>
      <w:b/>
      <w:bCs/>
      <w:i w:val="0"/>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Times New Roman" w:hAnsi="Times New Roman" w:eastAsia="Times New Roman" w:cs="Times New Roman"/>
      <w:b/>
      <w:i w:val="0"/>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left"/>
    </w:pPr>
    <w:rPr>
      <w:rFonts w:asciiTheme="majorHAnsi" w:eastAsiaTheme="majorEastAsia" w:hAnsiTheme="majorHAnsi" w:cstheme="majorBidi" w:ascii="Times New Roman" w:hAnsi="Times New Roman" w:eastAsia="Times New Roman" w:cs="Times New Roman"/>
      <w:b w:val="0"/>
      <w:i/>
      <w:iCs/>
      <w:color w:val="0C7C8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 Market Software Requirements Specification</dc:title>
  <dc:subject>Project-specific SRS for the Mentor Market EdTech tutoring marketplace</dc:subject>
  <dc:creator>Mentor Market Project Team</dc:creator>
  <cp:keywords>Mentor Market, SRS, software requirements, EdTech, tutoring marketplace</cp:keywords>
  <dc:description>Generated from the implemented Mentor Market repository and the supplied academic SRS structure.</dc:description>
  <cp:lastModifiedBy>Mentor Market Project Team</cp:lastModifiedBy>
  <cp:revision>1</cp:revision>
  <dcterms:created xsi:type="dcterms:W3CDTF">2013-12-23T23:15:00Z</dcterms:created>
  <dcterms:modified xsi:type="dcterms:W3CDTF">2013-12-23T23:15:00Z</dcterms:modified>
  <cp:category/>
</cp:coreProperties>
</file>