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8280" w14:textId="77777777" w:rsidR="003C4EB7" w:rsidRPr="003C4EB7" w:rsidRDefault="003C4EB7" w:rsidP="003C4EB7">
      <w:pPr>
        <w:rPr>
          <w:b/>
          <w:bCs/>
        </w:rPr>
      </w:pPr>
      <w:r w:rsidRPr="003C4EB7">
        <w:rPr>
          <w:b/>
          <w:bCs/>
        </w:rPr>
        <w:t>Stay Safe Online – Prevention Checklist</w:t>
      </w:r>
    </w:p>
    <w:p w14:paraId="75114568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Use strong and unique passwords</w:t>
      </w:r>
      <w:r w:rsidRPr="003C4EB7">
        <w:t xml:space="preserve"> for all accounts, including email, social media, and payment apps. </w:t>
      </w:r>
    </w:p>
    <w:p w14:paraId="32A0AFFA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Enable two-factor authentication (2FA)</w:t>
      </w:r>
      <w:r w:rsidRPr="003C4EB7">
        <w:t xml:space="preserve"> wherever available for extra security. </w:t>
      </w:r>
    </w:p>
    <w:p w14:paraId="598BD3C6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Never share OTP, UPI PIN, CVV, or passwords</w:t>
      </w:r>
      <w:r w:rsidRPr="003C4EB7">
        <w:t xml:space="preserve"> with anyone, even if they claim to be from a bank or support team. </w:t>
      </w:r>
    </w:p>
    <w:p w14:paraId="6448377B" w14:textId="75CF1760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Do not scan unknown QR codes</w:t>
      </w:r>
      <w:r w:rsidRPr="003C4EB7">
        <w:t xml:space="preserve"> or click suspicious payment links received through SMS, WhatsApp, or email. </w:t>
      </w:r>
    </w:p>
    <w:p w14:paraId="418560BF" w14:textId="0A33F212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Always verify the receiver’s UPI ID and name</w:t>
      </w:r>
      <w:r w:rsidRPr="003C4EB7">
        <w:t xml:space="preserve"> before sending money through apps like Google Pay, </w:t>
      </w:r>
      <w:proofErr w:type="spellStart"/>
      <w:r w:rsidRPr="003C4EB7">
        <w:t>PhonePe</w:t>
      </w:r>
      <w:proofErr w:type="spellEnd"/>
      <w:r w:rsidRPr="003C4EB7">
        <w:t xml:space="preserve">, or Paytm. </w:t>
      </w:r>
    </w:p>
    <w:p w14:paraId="34DD4AEA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Avoid using public Wi-Fi</w:t>
      </w:r>
      <w:r w:rsidRPr="003C4EB7">
        <w:t xml:space="preserve"> for online banking, UPI transactions, or logging into important accounts. </w:t>
      </w:r>
    </w:p>
    <w:p w14:paraId="288FD072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Regularly update apps and devices</w:t>
      </w:r>
      <w:r w:rsidRPr="003C4EB7">
        <w:t xml:space="preserve"> to protect against malware and security vulnerabilities. </w:t>
      </w:r>
    </w:p>
    <w:p w14:paraId="303C6C4C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Check account statements and transaction history frequently</w:t>
      </w:r>
      <w:r w:rsidRPr="003C4EB7">
        <w:t xml:space="preserve"> to identify unauthorized activity early. </w:t>
      </w:r>
    </w:p>
    <w:p w14:paraId="19137302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Report suspicious activity immediately</w:t>
      </w:r>
      <w:r w:rsidRPr="003C4EB7">
        <w:t xml:space="preserve"> on the </w:t>
      </w:r>
      <w:r w:rsidRPr="003C4EB7">
        <w:rPr>
          <w:b/>
          <w:bCs/>
        </w:rPr>
        <w:t>National Cyber Crime Portal: cybercrime.gov.in</w:t>
      </w:r>
      <w:r w:rsidRPr="003C4EB7">
        <w:t xml:space="preserve"> </w:t>
      </w:r>
    </w:p>
    <w:p w14:paraId="1A2FCD93" w14:textId="77777777" w:rsidR="003C4EB7" w:rsidRPr="003C4EB7" w:rsidRDefault="003C4EB7" w:rsidP="003C4EB7">
      <w:pPr>
        <w:numPr>
          <w:ilvl w:val="0"/>
          <w:numId w:val="1"/>
        </w:numPr>
      </w:pPr>
      <w:r w:rsidRPr="003C4EB7">
        <w:rPr>
          <w:b/>
          <w:bCs/>
        </w:rPr>
        <w:t>Call Cyber Crime Helpline: 1930</w:t>
      </w:r>
      <w:r w:rsidRPr="003C4EB7">
        <w:t xml:space="preserve"> immediately in case of online payment fraud or phishing incidents.</w:t>
      </w:r>
    </w:p>
    <w:p w14:paraId="6FE7E9C0" w14:textId="77777777" w:rsidR="003C4EB7" w:rsidRDefault="003C4EB7"/>
    <w:sectPr w:rsidR="003C4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46B3"/>
    <w:multiLevelType w:val="multilevel"/>
    <w:tmpl w:val="265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8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B7"/>
    <w:rsid w:val="003C4EB7"/>
    <w:rsid w:val="00A5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E408"/>
  <w15:chartTrackingRefBased/>
  <w15:docId w15:val="{A367B3CD-984A-44B8-B20D-152D77F1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Gladiya</dc:creator>
  <cp:keywords/>
  <dc:description/>
  <cp:lastModifiedBy>Abisha Gladiya</cp:lastModifiedBy>
  <cp:revision>1</cp:revision>
  <dcterms:created xsi:type="dcterms:W3CDTF">2026-03-28T19:26:00Z</dcterms:created>
  <dcterms:modified xsi:type="dcterms:W3CDTF">2026-03-28T19:43:00Z</dcterms:modified>
</cp:coreProperties>
</file>