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Exploratory Data Analysis (EDA) Summary Report</w:t>
      </w:r>
    </w:p>
    <w:p>
      <w:pPr>
        <w:pStyle w:val="Heading2"/>
      </w:pPr>
      <w:r>
        <w:t>1. Introduction</w:t>
      </w:r>
    </w:p>
    <w:p>
      <w:r>
        <w:t>The objective of this Exploratory Data Analysis (EDA) report is to analyze the financial and behavioral attributes of customers within the Delinquency Prediction Dataset provided by Tata iQ. The primary goal is to uncover data quality issues, patterns, and relationships that can help identify risk indicators for customer delinquency. This analysis prepares the dataset for predictive modeling and ensures data readiness.</w:t>
      </w:r>
    </w:p>
    <w:p>
      <w:pPr>
        <w:pStyle w:val="Heading2"/>
      </w:pPr>
      <w:r>
        <w:t>2. Dataset Overview</w:t>
      </w:r>
    </w:p>
    <w:p>
      <w:r>
        <w:t>The dataset contains detailed financial and behavioral attributes of customers used to predict delinquency risk. It includes both numerical and categorical variables that describe demographic information, credit behavior, and payment history.</w:t>
      </w:r>
    </w:p>
    <w:p>
      <w:r>
        <w:t>Key dataset attributes:</w:t>
      </w:r>
    </w:p>
    <w:p>
      <w:pPr>
        <w:pStyle w:val="ListBullet"/>
      </w:pPr>
      <w:r>
        <w:t>- Number of records: 10,000 (approx.)</w:t>
      </w:r>
    </w:p>
    <w:p>
      <w:pPr>
        <w:pStyle w:val="ListBullet"/>
      </w:pPr>
      <w:r>
        <w:t>- Key variables: Customer_ID, Age, Income, Credit_Score, Credit_Utilization, Missed_Payments, Delinquent_Account, Loan_Balance, Debt_to_Income_Ratio, Employment_Status, Account_Tenure, Credit_Card_Type, Location, Month_1–Month_6.</w:t>
      </w:r>
    </w:p>
    <w:p>
      <w:pPr>
        <w:pStyle w:val="ListBullet"/>
      </w:pPr>
      <w:r>
        <w:t>- Data types: Numerical (Age, Income, Credit_Score, Loan_Balance, Debt_to_Income_Ratio), Categorical (Employment_Status, Credit_Card_Type, Location, Month_1–Month_6), Binary (Delinquent_Account).</w:t>
      </w:r>
    </w:p>
    <w:p>
      <w:r>
        <w:t>Initial review revealed a few anomalies such as outliers in Credit_Utilization and Loan_Balance, and missing values in Income and Credit_Score columns.</w:t>
      </w:r>
    </w:p>
    <w:p>
      <w:pPr>
        <w:pStyle w:val="Heading2"/>
      </w:pPr>
      <w:r>
        <w:t>3. Missing Data Analysis</w:t>
      </w:r>
    </w:p>
    <w:p>
      <w:r>
        <w:t>Missing values were primarily observed in 'Income' and 'Credit_Score'. A small number of records also had missing entries in 'Employment_Status'. The percentage of missing data was below 10% across these variables.</w:t>
      </w:r>
    </w:p>
    <w:p>
      <w:r>
        <w:t>Treatment approach:</w:t>
      </w:r>
    </w:p>
    <w:p>
      <w:pPr>
        <w:pStyle w:val="ListBullet"/>
      </w:pPr>
      <w:r>
        <w:t>- Numerical variables (Income, Credit_Score): Imputed using median values to maintain data distribution.</w:t>
      </w:r>
    </w:p>
    <w:p>
      <w:pPr>
        <w:pStyle w:val="ListBullet"/>
      </w:pPr>
      <w:r>
        <w:t>- Categorical variables (Employment_Status): Filled using the mode (most frequent category).</w:t>
      </w:r>
    </w:p>
    <w:p>
      <w:r>
        <w:t>This approach ensures minimal distortion while preserving the integrity of statistical relationships.</w:t>
      </w:r>
    </w:p>
    <w:p>
      <w:pPr>
        <w:pStyle w:val="Heading2"/>
      </w:pPr>
      <w:r>
        <w:t>4. Key Findings and Risk Indicators</w:t>
      </w:r>
    </w:p>
    <w:p>
      <w:r>
        <w:t>EDA revealed several relationships and patterns that are likely to be important predictors of delinquency:</w:t>
      </w:r>
    </w:p>
    <w:p>
      <w:pPr>
        <w:pStyle w:val="ListBullet"/>
      </w:pPr>
      <w:r>
        <w:t>- Customers with higher Credit_Utilization (&gt;80%) and lower Credit_Score (&lt;600) show increased probability of delinquency.</w:t>
      </w:r>
    </w:p>
    <w:p>
      <w:pPr>
        <w:pStyle w:val="ListBullet"/>
      </w:pPr>
      <w:r>
        <w:t>- A negative correlation was observed between Income and Delinquent_Account, suggesting that customers with lower income are more prone to default.</w:t>
      </w:r>
    </w:p>
    <w:p>
      <w:pPr>
        <w:pStyle w:val="ListBullet"/>
      </w:pPr>
      <w:r>
        <w:t>- Missed_Payments and Debt_to_Income_Ratio have strong positive correlations with delinquency risk.</w:t>
      </w:r>
    </w:p>
    <w:p>
      <w:pPr>
        <w:pStyle w:val="ListBullet"/>
      </w:pPr>
      <w:r>
        <w:t>- Employment_Status also influences delinquency — unemployed or self-employed customers showed higher risk.</w:t>
      </w:r>
    </w:p>
    <w:p>
      <w:r>
        <w:t>Outliers were identified in Loan_Balance and Credit_Utilization columns, which were capped using the IQR method.</w:t>
      </w:r>
    </w:p>
    <w:p>
      <w:pPr>
        <w:pStyle w:val="Heading2"/>
      </w:pPr>
      <w:r>
        <w:t>5. AI &amp; GenAI Usage</w:t>
      </w:r>
    </w:p>
    <w:p>
      <w:r>
        <w:t>Generative AI tools (ChatGPT and Python-based data analysis assistants) were used to automate and enhance insights. AI assisted in summarizing dataset characteristics, identifying missing data patterns, and suggesting appropriate imputation techniques. The tools were also leveraged to interpret correlation results and generate narrative summaries for the report.</w:t>
      </w:r>
    </w:p>
    <w:p>
      <w:r>
        <w:t>Example AI prompts used:</w:t>
      </w:r>
    </w:p>
    <w:p>
      <w:pPr>
        <w:pStyle w:val="ListBullet"/>
      </w:pPr>
      <w:r>
        <w:t>- 'Summarize key patterns in the delinquency dataset and identify major correlations.'</w:t>
      </w:r>
    </w:p>
    <w:p>
      <w:pPr>
        <w:pStyle w:val="ListBullet"/>
      </w:pPr>
      <w:r>
        <w:t>- 'Suggest imputation methods for missing financial values like Income and Credit_Score based on best practices.'</w:t>
      </w:r>
    </w:p>
    <w:p>
      <w:pPr>
        <w:pStyle w:val="ListBullet"/>
      </w:pPr>
      <w:r>
        <w:t>- 'Interpret the relationship between Credit_Utilization and Delinquent_Account using correlation and visualization results.'</w:t>
      </w:r>
    </w:p>
    <w:p>
      <w:pPr>
        <w:pStyle w:val="Heading2"/>
      </w:pPr>
      <w:r>
        <w:t>6. Conclusion &amp; Next Steps</w:t>
      </w:r>
    </w:p>
    <w:p>
      <w:r>
        <w:t>The EDA confirmed that the dataset is well-structured for predictive modeling after cleaning and transformation. Key indicators of delinquency include high credit utilization, low credit score, and frequent missed payments. Future steps include feature engineering, scaling numerical variables, encoding categorical variables, and building classification models (e.g., Logistic Regression, Random Forest) to predict delinquency likelihood.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