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344" w:rsidRPr="00067D3A" w:rsidRDefault="00B95344" w:rsidP="00B95344">
      <w:pPr>
        <w:pBdr>
          <w:top w:val="single" w:sz="4" w:space="1" w:color="auto"/>
          <w:left w:val="single" w:sz="4" w:space="4" w:color="auto"/>
          <w:bottom w:val="single" w:sz="4" w:space="1" w:color="auto"/>
          <w:right w:val="single" w:sz="4" w:space="4" w:color="auto"/>
        </w:pBdr>
        <w:shd w:val="clear" w:color="auto" w:fill="00B0F0"/>
        <w:autoSpaceDE w:val="0"/>
        <w:autoSpaceDN w:val="0"/>
        <w:adjustRightInd w:val="0"/>
        <w:jc w:val="center"/>
        <w:rPr>
          <w:rFonts w:ascii="Arial" w:hAnsi="Arial" w:cs="Arial"/>
          <w:b/>
          <w:bCs/>
          <w:sz w:val="20"/>
          <w:szCs w:val="20"/>
          <w:lang w:eastAsia="en-US"/>
        </w:rPr>
      </w:pPr>
      <w:r>
        <w:rPr>
          <w:rFonts w:ascii="Arial" w:hAnsi="Arial" w:cs="Arial"/>
          <w:b/>
          <w:bCs/>
          <w:sz w:val="20"/>
          <w:szCs w:val="20"/>
          <w:lang w:eastAsia="en-US"/>
        </w:rPr>
        <w:t>Assessment T</w:t>
      </w:r>
      <w:r w:rsidRPr="00067D3A">
        <w:rPr>
          <w:rFonts w:ascii="Arial" w:hAnsi="Arial" w:cs="Arial"/>
          <w:b/>
          <w:bCs/>
          <w:sz w:val="20"/>
          <w:szCs w:val="20"/>
          <w:lang w:eastAsia="en-US"/>
        </w:rPr>
        <w:t xml:space="preserve">ask 2: </w:t>
      </w:r>
      <w:r w:rsidRPr="00067D3A">
        <w:rPr>
          <w:rFonts w:ascii="Arial" w:hAnsi="Arial" w:cs="Arial"/>
          <w:b/>
          <w:sz w:val="20"/>
          <w:szCs w:val="20"/>
        </w:rPr>
        <w:t>Data analysis project</w:t>
      </w:r>
    </w:p>
    <w:p w:rsidR="00B95344" w:rsidRPr="00067D3A" w:rsidRDefault="00B95344" w:rsidP="00B95344">
      <w:pPr>
        <w:autoSpaceDE w:val="0"/>
        <w:autoSpaceDN w:val="0"/>
        <w:adjustRightInd w:val="0"/>
        <w:rPr>
          <w:rFonts w:ascii="Arial" w:hAnsi="Arial" w:cs="Arial"/>
          <w:b/>
          <w:bCs/>
          <w:sz w:val="20"/>
          <w:szCs w:val="20"/>
          <w:lang w:eastAsia="en-US"/>
        </w:rPr>
      </w:pPr>
    </w:p>
    <w:p w:rsidR="00B95344" w:rsidRPr="00067D3A" w:rsidRDefault="00B95344" w:rsidP="00B95344">
      <w:pPr>
        <w:autoSpaceDE w:val="0"/>
        <w:autoSpaceDN w:val="0"/>
        <w:adjustRightInd w:val="0"/>
        <w:rPr>
          <w:rFonts w:ascii="Arial" w:hAnsi="Arial" w:cs="Arial"/>
          <w:b/>
          <w:sz w:val="20"/>
          <w:szCs w:val="20"/>
        </w:rPr>
      </w:pPr>
      <w:r w:rsidRPr="00067D3A">
        <w:rPr>
          <w:rFonts w:ascii="Arial" w:hAnsi="Arial" w:cs="Arial"/>
          <w:b/>
          <w:sz w:val="20"/>
          <w:szCs w:val="20"/>
          <w:lang w:eastAsia="en-US"/>
        </w:rPr>
        <w:t>Weight: 50</w:t>
      </w:r>
      <w:proofErr w:type="gramStart"/>
      <w:r w:rsidRPr="00067D3A">
        <w:rPr>
          <w:rFonts w:ascii="Arial" w:hAnsi="Arial" w:cs="Arial"/>
          <w:b/>
          <w:sz w:val="20"/>
          <w:szCs w:val="20"/>
          <w:lang w:eastAsia="en-US"/>
        </w:rPr>
        <w:t>%</w:t>
      </w:r>
      <w:r w:rsidRPr="00067D3A">
        <w:rPr>
          <w:rFonts w:ascii="Arial" w:hAnsi="Arial" w:cs="Arial"/>
          <w:b/>
          <w:bCs/>
          <w:sz w:val="20"/>
          <w:szCs w:val="20"/>
          <w:lang w:eastAsia="en-US"/>
        </w:rPr>
        <w:t xml:space="preserve">  (</w:t>
      </w:r>
      <w:proofErr w:type="gramEnd"/>
      <w:r w:rsidRPr="00067D3A">
        <w:rPr>
          <w:rFonts w:ascii="Arial" w:hAnsi="Arial" w:cs="Arial"/>
          <w:b/>
          <w:bCs/>
          <w:sz w:val="20"/>
          <w:szCs w:val="20"/>
          <w:lang w:eastAsia="en-US"/>
        </w:rPr>
        <w:t>see below for breakdown to different parts and due dates)</w:t>
      </w:r>
    </w:p>
    <w:p w:rsidR="00B95344" w:rsidRPr="00067D3A" w:rsidRDefault="00B95344" w:rsidP="00B95344">
      <w:pPr>
        <w:autoSpaceDE w:val="0"/>
        <w:autoSpaceDN w:val="0"/>
        <w:adjustRightInd w:val="0"/>
        <w:jc w:val="both"/>
        <w:rPr>
          <w:rFonts w:ascii="Arial" w:hAnsi="Arial" w:cs="Arial"/>
          <w:sz w:val="20"/>
          <w:szCs w:val="20"/>
          <w:lang w:eastAsia="en-US"/>
        </w:rPr>
      </w:pPr>
    </w:p>
    <w:p w:rsidR="00B95344" w:rsidRPr="00067D3A" w:rsidRDefault="00B95344" w:rsidP="00B95344">
      <w:pPr>
        <w:rPr>
          <w:rFonts w:ascii="Arial" w:hAnsi="Arial" w:cs="Arial"/>
          <w:b/>
          <w:sz w:val="20"/>
          <w:szCs w:val="20"/>
        </w:rPr>
      </w:pPr>
      <w:r w:rsidRPr="00067D3A">
        <w:rPr>
          <w:rFonts w:ascii="Arial" w:hAnsi="Arial" w:cs="Arial"/>
          <w:b/>
          <w:sz w:val="20"/>
          <w:szCs w:val="20"/>
        </w:rPr>
        <w:t>Rationale</w:t>
      </w:r>
    </w:p>
    <w:p w:rsidR="00B95344" w:rsidRDefault="00B95344" w:rsidP="00B95344">
      <w:pPr>
        <w:jc w:val="both"/>
        <w:rPr>
          <w:rFonts w:ascii="Arial" w:hAnsi="Arial" w:cs="Arial"/>
          <w:sz w:val="20"/>
          <w:szCs w:val="20"/>
        </w:rPr>
      </w:pPr>
      <w:r w:rsidRPr="00067D3A">
        <w:rPr>
          <w:rFonts w:ascii="Arial" w:hAnsi="Arial" w:cs="Arial"/>
          <w:sz w:val="20"/>
          <w:szCs w:val="20"/>
        </w:rPr>
        <w:t xml:space="preserve">As a data scientist one of your core duties will be to work with a team of people to analyse complex datasets, and to report back the results of that analysis to stakeholders from a variety of backgrounds, who often have different needs and capabilities. This assessment task will give you a chance to experience the complexity that can often arise in this situation. </w:t>
      </w:r>
    </w:p>
    <w:p w:rsidR="00B95344" w:rsidRDefault="00B95344" w:rsidP="00B95344">
      <w:pPr>
        <w:jc w:val="both"/>
        <w:rPr>
          <w:rFonts w:ascii="Arial" w:hAnsi="Arial" w:cs="Arial"/>
          <w:sz w:val="20"/>
          <w:szCs w:val="20"/>
        </w:rPr>
      </w:pPr>
    </w:p>
    <w:p w:rsidR="00B95344" w:rsidRPr="00067D3A" w:rsidRDefault="00B95344" w:rsidP="00B95344">
      <w:pPr>
        <w:jc w:val="both"/>
        <w:rPr>
          <w:rFonts w:ascii="Arial" w:hAnsi="Arial" w:cs="Arial"/>
          <w:sz w:val="20"/>
          <w:szCs w:val="20"/>
        </w:rPr>
      </w:pPr>
      <w:r>
        <w:rPr>
          <w:rFonts w:ascii="Arial" w:hAnsi="Arial" w:cs="Arial"/>
          <w:sz w:val="20"/>
          <w:szCs w:val="20"/>
          <w:lang w:val="en-US" w:eastAsia="en-US"/>
        </w:rPr>
        <w:t xml:space="preserve">You </w:t>
      </w:r>
      <w:r w:rsidRPr="00501CA3">
        <w:rPr>
          <w:rFonts w:ascii="Arial" w:hAnsi="Arial" w:cs="Arial"/>
          <w:b/>
          <w:sz w:val="20"/>
          <w:szCs w:val="20"/>
          <w:lang w:val="en-US" w:eastAsia="en-US"/>
        </w:rPr>
        <w:t>must keep a timestamped reflective journal</w:t>
      </w:r>
      <w:r>
        <w:rPr>
          <w:rFonts w:ascii="Arial" w:hAnsi="Arial" w:cs="Arial"/>
          <w:sz w:val="20"/>
          <w:szCs w:val="20"/>
          <w:lang w:val="en-US" w:eastAsia="en-US"/>
        </w:rPr>
        <w:t xml:space="preserve"> throughout your groupwork project. You should do this using the </w:t>
      </w:r>
      <w:proofErr w:type="spellStart"/>
      <w:r>
        <w:rPr>
          <w:rFonts w:ascii="Arial" w:hAnsi="Arial" w:cs="Arial"/>
          <w:sz w:val="20"/>
          <w:szCs w:val="20"/>
          <w:lang w:val="en-US" w:eastAsia="en-US"/>
        </w:rPr>
        <w:t>GoingOK</w:t>
      </w:r>
      <w:proofErr w:type="spellEnd"/>
      <w:r>
        <w:rPr>
          <w:rFonts w:ascii="Arial" w:hAnsi="Arial" w:cs="Arial"/>
          <w:sz w:val="20"/>
          <w:szCs w:val="20"/>
          <w:lang w:val="en-US" w:eastAsia="en-US"/>
        </w:rPr>
        <w:t xml:space="preserve"> tool which is available at: </w:t>
      </w:r>
      <w:hyperlink r:id="rId5" w:history="1">
        <w:r w:rsidRPr="00143F43">
          <w:rPr>
            <w:rStyle w:val="Hyperlink"/>
            <w:rFonts w:ascii="Arial" w:hAnsi="Arial" w:cs="Arial"/>
            <w:sz w:val="20"/>
            <w:szCs w:val="20"/>
            <w:lang w:val="en-US" w:eastAsia="en-US"/>
          </w:rPr>
          <w:t>http://goingok.org/</w:t>
        </w:r>
      </w:hyperlink>
    </w:p>
    <w:p w:rsidR="00B95344" w:rsidRPr="00067D3A" w:rsidRDefault="00B95344" w:rsidP="00B95344">
      <w:pPr>
        <w:widowControl w:val="0"/>
        <w:autoSpaceDE w:val="0"/>
        <w:autoSpaceDN w:val="0"/>
        <w:adjustRightInd w:val="0"/>
        <w:rPr>
          <w:rFonts w:ascii="Arial" w:hAnsi="Arial" w:cs="Arial"/>
          <w:sz w:val="20"/>
          <w:szCs w:val="20"/>
        </w:rPr>
      </w:pPr>
    </w:p>
    <w:p w:rsidR="00B95344" w:rsidRPr="00067D3A" w:rsidRDefault="00B95344" w:rsidP="00B95344">
      <w:pPr>
        <w:widowControl w:val="0"/>
        <w:autoSpaceDE w:val="0"/>
        <w:autoSpaceDN w:val="0"/>
        <w:adjustRightInd w:val="0"/>
        <w:rPr>
          <w:rFonts w:ascii="Arial" w:hAnsi="Arial" w:cs="Arial"/>
          <w:b/>
          <w:sz w:val="20"/>
          <w:szCs w:val="20"/>
          <w:u w:val="single"/>
        </w:rPr>
      </w:pPr>
      <w:r w:rsidRPr="00067D3A">
        <w:rPr>
          <w:rFonts w:ascii="Arial" w:hAnsi="Arial" w:cs="Arial"/>
          <w:b/>
          <w:sz w:val="20"/>
          <w:szCs w:val="20"/>
          <w:u w:val="single"/>
        </w:rPr>
        <w:t>Part A</w:t>
      </w:r>
      <w:r>
        <w:rPr>
          <w:rFonts w:ascii="Arial" w:hAnsi="Arial" w:cs="Arial"/>
          <w:b/>
          <w:sz w:val="20"/>
          <w:szCs w:val="20"/>
          <w:u w:val="single"/>
        </w:rPr>
        <w:t xml:space="preserve"> (Proposal)</w:t>
      </w:r>
    </w:p>
    <w:p w:rsidR="00B95344" w:rsidRPr="00067D3A" w:rsidRDefault="00B95344" w:rsidP="00B95344">
      <w:pPr>
        <w:widowControl w:val="0"/>
        <w:autoSpaceDE w:val="0"/>
        <w:autoSpaceDN w:val="0"/>
        <w:adjustRightInd w:val="0"/>
        <w:rPr>
          <w:rFonts w:ascii="Arial" w:hAnsi="Arial" w:cs="Arial"/>
          <w:b/>
          <w:sz w:val="20"/>
          <w:szCs w:val="20"/>
        </w:rPr>
      </w:pPr>
    </w:p>
    <w:p w:rsidR="00B95344" w:rsidRPr="00067D3A" w:rsidRDefault="00B95344" w:rsidP="00B95344">
      <w:pPr>
        <w:autoSpaceDE w:val="0"/>
        <w:autoSpaceDN w:val="0"/>
        <w:adjustRightInd w:val="0"/>
        <w:rPr>
          <w:rFonts w:ascii="Arial" w:hAnsi="Arial" w:cs="Arial"/>
          <w:b/>
          <w:sz w:val="20"/>
          <w:szCs w:val="20"/>
          <w:lang w:eastAsia="en-US"/>
        </w:rPr>
      </w:pPr>
      <w:r w:rsidRPr="00067D3A">
        <w:rPr>
          <w:rFonts w:ascii="Arial" w:hAnsi="Arial" w:cs="Arial"/>
          <w:b/>
          <w:bCs/>
          <w:sz w:val="20"/>
          <w:szCs w:val="20"/>
          <w:lang w:eastAsia="en-US"/>
        </w:rPr>
        <w:t xml:space="preserve">Weight: </w:t>
      </w:r>
      <w:r w:rsidRPr="00067D3A">
        <w:rPr>
          <w:rFonts w:ascii="Arial" w:hAnsi="Arial" w:cs="Arial"/>
          <w:sz w:val="20"/>
          <w:szCs w:val="20"/>
          <w:lang w:eastAsia="en-US"/>
        </w:rPr>
        <w:t>10%</w:t>
      </w:r>
    </w:p>
    <w:p w:rsidR="00B95344" w:rsidRPr="00067D3A" w:rsidRDefault="00B95344" w:rsidP="00B95344">
      <w:pPr>
        <w:autoSpaceDE w:val="0"/>
        <w:autoSpaceDN w:val="0"/>
        <w:adjustRightInd w:val="0"/>
        <w:rPr>
          <w:rFonts w:ascii="Arial" w:hAnsi="Arial" w:cs="Arial"/>
          <w:sz w:val="20"/>
          <w:szCs w:val="20"/>
          <w:lang w:eastAsia="en-US"/>
        </w:rPr>
      </w:pPr>
      <w:r w:rsidRPr="00067D3A">
        <w:rPr>
          <w:rFonts w:ascii="Arial" w:hAnsi="Arial" w:cs="Arial"/>
          <w:b/>
          <w:bCs/>
          <w:sz w:val="20"/>
          <w:szCs w:val="20"/>
          <w:lang w:eastAsia="en-US"/>
        </w:rPr>
        <w:t>Length: 750</w:t>
      </w:r>
      <w:r>
        <w:rPr>
          <w:rFonts w:ascii="Arial" w:hAnsi="Arial" w:cs="Arial"/>
          <w:b/>
          <w:bCs/>
          <w:sz w:val="20"/>
          <w:szCs w:val="20"/>
          <w:lang w:eastAsia="en-US"/>
        </w:rPr>
        <w:t>-1000</w:t>
      </w:r>
      <w:r w:rsidRPr="00067D3A">
        <w:rPr>
          <w:rFonts w:ascii="Arial" w:hAnsi="Arial" w:cs="Arial"/>
          <w:b/>
          <w:bCs/>
          <w:sz w:val="20"/>
          <w:szCs w:val="20"/>
          <w:lang w:eastAsia="en-US"/>
        </w:rPr>
        <w:t xml:space="preserve"> words</w:t>
      </w:r>
      <w:r>
        <w:rPr>
          <w:rFonts w:ascii="Arial" w:hAnsi="Arial" w:cs="Arial"/>
          <w:b/>
          <w:bCs/>
          <w:sz w:val="20"/>
          <w:szCs w:val="20"/>
          <w:lang w:eastAsia="en-US"/>
        </w:rPr>
        <w:t xml:space="preserve"> (not including code samples which should be included in an appendix)</w:t>
      </w:r>
    </w:p>
    <w:p w:rsidR="00B95344" w:rsidRPr="00067D3A" w:rsidRDefault="00B95344" w:rsidP="00B95344">
      <w:pPr>
        <w:autoSpaceDE w:val="0"/>
        <w:autoSpaceDN w:val="0"/>
        <w:adjustRightInd w:val="0"/>
        <w:rPr>
          <w:rFonts w:ascii="Arial" w:hAnsi="Arial" w:cs="Arial"/>
          <w:b/>
          <w:sz w:val="20"/>
          <w:szCs w:val="20"/>
          <w:lang w:eastAsia="en-US"/>
        </w:rPr>
      </w:pPr>
      <w:r w:rsidRPr="00067D3A">
        <w:rPr>
          <w:rFonts w:ascii="Arial" w:hAnsi="Arial" w:cs="Arial"/>
          <w:b/>
          <w:sz w:val="20"/>
          <w:szCs w:val="20"/>
          <w:lang w:eastAsia="en-US"/>
        </w:rPr>
        <w:t>Group Assessment</w:t>
      </w:r>
    </w:p>
    <w:p w:rsidR="00B95344" w:rsidRDefault="00B95344" w:rsidP="00B95344">
      <w:pPr>
        <w:widowControl w:val="0"/>
        <w:autoSpaceDE w:val="0"/>
        <w:autoSpaceDN w:val="0"/>
        <w:adjustRightInd w:val="0"/>
        <w:rPr>
          <w:rFonts w:ascii="Arial" w:hAnsi="Arial" w:cs="Arial"/>
          <w:b/>
          <w:sz w:val="20"/>
          <w:szCs w:val="20"/>
          <w:lang w:eastAsia="en-US"/>
        </w:rPr>
      </w:pPr>
      <w:r w:rsidRPr="00067D3A">
        <w:rPr>
          <w:rFonts w:ascii="Arial" w:hAnsi="Arial" w:cs="Arial"/>
          <w:b/>
          <w:sz w:val="20"/>
          <w:szCs w:val="20"/>
          <w:lang w:eastAsia="en-US"/>
        </w:rPr>
        <w:t>Due date</w:t>
      </w:r>
      <w:r w:rsidRPr="00383D89">
        <w:rPr>
          <w:rFonts w:ascii="Arial" w:hAnsi="Arial" w:cs="Arial"/>
          <w:b/>
          <w:sz w:val="20"/>
          <w:szCs w:val="20"/>
          <w:lang w:eastAsia="en-US"/>
        </w:rPr>
        <w:t xml:space="preserve">: </w:t>
      </w:r>
      <w:r w:rsidRPr="003E34BF">
        <w:rPr>
          <w:rFonts w:ascii="Arial" w:hAnsi="Arial" w:cs="Arial"/>
          <w:b/>
          <w:sz w:val="20"/>
          <w:szCs w:val="20"/>
          <w:lang w:eastAsia="en-US"/>
        </w:rPr>
        <w:t>11:59pm Monday 29</w:t>
      </w:r>
      <w:r w:rsidRPr="003E34BF">
        <w:rPr>
          <w:rFonts w:ascii="Arial" w:hAnsi="Arial" w:cs="Arial"/>
          <w:b/>
          <w:sz w:val="20"/>
          <w:szCs w:val="20"/>
          <w:vertAlign w:val="superscript"/>
          <w:lang w:eastAsia="en-US"/>
        </w:rPr>
        <w:t>th</w:t>
      </w:r>
      <w:r w:rsidRPr="003E34BF">
        <w:rPr>
          <w:rFonts w:ascii="Arial" w:hAnsi="Arial" w:cs="Arial"/>
          <w:b/>
          <w:sz w:val="20"/>
          <w:szCs w:val="20"/>
          <w:lang w:eastAsia="en-US"/>
        </w:rPr>
        <w:t xml:space="preserve"> April</w:t>
      </w:r>
    </w:p>
    <w:p w:rsidR="00B95344" w:rsidRPr="00067D3A" w:rsidRDefault="00B95344" w:rsidP="00B95344">
      <w:pPr>
        <w:widowControl w:val="0"/>
        <w:autoSpaceDE w:val="0"/>
        <w:autoSpaceDN w:val="0"/>
        <w:adjustRightInd w:val="0"/>
        <w:rPr>
          <w:rFonts w:ascii="Arial" w:hAnsi="Arial" w:cs="Arial"/>
          <w:sz w:val="20"/>
          <w:szCs w:val="20"/>
        </w:rPr>
      </w:pPr>
      <w:r>
        <w:rPr>
          <w:rFonts w:ascii="Arial" w:hAnsi="Arial" w:cs="Arial"/>
          <w:b/>
          <w:sz w:val="20"/>
          <w:szCs w:val="20"/>
          <w:lang w:eastAsia="en-US"/>
        </w:rPr>
        <w:t xml:space="preserve">Submitted: On Canvas in PDF format by </w:t>
      </w:r>
      <w:r w:rsidRPr="00E825A6">
        <w:rPr>
          <w:rFonts w:ascii="Arial" w:hAnsi="Arial" w:cs="Arial"/>
          <w:b/>
          <w:i/>
          <w:sz w:val="20"/>
          <w:szCs w:val="20"/>
          <w:lang w:eastAsia="en-US"/>
        </w:rPr>
        <w:t>one group member</w:t>
      </w:r>
      <w:r>
        <w:rPr>
          <w:rFonts w:ascii="Arial" w:hAnsi="Arial" w:cs="Arial"/>
          <w:b/>
          <w:sz w:val="20"/>
          <w:szCs w:val="20"/>
          <w:lang w:eastAsia="en-US"/>
        </w:rPr>
        <w:t>. Be sure to follow the naming convention defined at the front of this brief.</w:t>
      </w:r>
    </w:p>
    <w:p w:rsidR="00B95344" w:rsidRDefault="00B95344" w:rsidP="00B95344">
      <w:pPr>
        <w:widowControl w:val="0"/>
        <w:autoSpaceDE w:val="0"/>
        <w:autoSpaceDN w:val="0"/>
        <w:adjustRightInd w:val="0"/>
        <w:rPr>
          <w:rFonts w:ascii="Arial" w:hAnsi="Arial" w:cs="Arial"/>
          <w:b/>
          <w:sz w:val="20"/>
          <w:szCs w:val="20"/>
        </w:rPr>
      </w:pPr>
    </w:p>
    <w:p w:rsidR="00B95344" w:rsidRPr="00067D3A" w:rsidRDefault="00B95344" w:rsidP="00B95344">
      <w:pPr>
        <w:autoSpaceDE w:val="0"/>
        <w:autoSpaceDN w:val="0"/>
        <w:adjustRightInd w:val="0"/>
        <w:jc w:val="both"/>
        <w:rPr>
          <w:rFonts w:ascii="Arial" w:hAnsi="Arial" w:cs="Arial"/>
          <w:b/>
          <w:sz w:val="20"/>
          <w:szCs w:val="20"/>
        </w:rPr>
      </w:pPr>
      <w:r w:rsidRPr="00067D3A">
        <w:rPr>
          <w:rFonts w:ascii="Arial" w:hAnsi="Arial" w:cs="Arial"/>
          <w:b/>
          <w:bCs/>
          <w:sz w:val="20"/>
          <w:szCs w:val="20"/>
          <w:lang w:eastAsia="en-US"/>
        </w:rPr>
        <w:t>Task</w:t>
      </w:r>
    </w:p>
    <w:p w:rsidR="00B95344" w:rsidRPr="0040013D" w:rsidRDefault="00B95344" w:rsidP="00B95344">
      <w:pPr>
        <w:spacing w:after="120"/>
        <w:rPr>
          <w:rFonts w:ascii="Arial" w:hAnsi="Arial" w:cs="Arial"/>
          <w:sz w:val="20"/>
          <w:szCs w:val="20"/>
        </w:rPr>
      </w:pPr>
      <w:r w:rsidRPr="00067D3A">
        <w:rPr>
          <w:rFonts w:ascii="Arial" w:hAnsi="Arial" w:cs="Arial"/>
          <w:sz w:val="20"/>
          <w:szCs w:val="20"/>
        </w:rPr>
        <w:t xml:space="preserve">In this Assessment </w:t>
      </w:r>
      <w:r>
        <w:rPr>
          <w:rFonts w:ascii="Arial" w:hAnsi="Arial" w:cs="Arial"/>
          <w:sz w:val="20"/>
          <w:szCs w:val="20"/>
        </w:rPr>
        <w:t xml:space="preserve">item, </w:t>
      </w:r>
      <w:r w:rsidRPr="00067D3A">
        <w:rPr>
          <w:rFonts w:ascii="Arial" w:hAnsi="Arial" w:cs="Arial"/>
          <w:sz w:val="20"/>
          <w:szCs w:val="20"/>
        </w:rPr>
        <w:t xml:space="preserve">you will </w:t>
      </w:r>
      <w:r>
        <w:rPr>
          <w:rFonts w:ascii="Arial" w:hAnsi="Arial" w:cs="Arial"/>
          <w:sz w:val="20"/>
          <w:szCs w:val="20"/>
        </w:rPr>
        <w:t xml:space="preserve">work in a team to produce a project proposal for your data analysis project. </w:t>
      </w:r>
      <w:r w:rsidRPr="00067D3A">
        <w:rPr>
          <w:rFonts w:ascii="Arial" w:hAnsi="Arial" w:cs="Arial"/>
          <w:sz w:val="20"/>
          <w:szCs w:val="20"/>
        </w:rPr>
        <w:t xml:space="preserve">You will do this </w:t>
      </w:r>
      <w:r>
        <w:rPr>
          <w:rFonts w:ascii="Arial" w:hAnsi="Arial" w:cs="Arial"/>
          <w:sz w:val="20"/>
          <w:szCs w:val="20"/>
        </w:rPr>
        <w:t>by following this sequence of steps</w:t>
      </w:r>
      <w:r w:rsidRPr="00067D3A">
        <w:rPr>
          <w:rFonts w:ascii="Arial" w:hAnsi="Arial" w:cs="Arial"/>
          <w:sz w:val="20"/>
          <w:szCs w:val="20"/>
        </w:rPr>
        <w:t>:</w:t>
      </w:r>
    </w:p>
    <w:p w:rsidR="00B95344" w:rsidRPr="00067D3A" w:rsidRDefault="00B95344" w:rsidP="00B95344">
      <w:pPr>
        <w:pStyle w:val="ListParagraph"/>
        <w:widowControl w:val="0"/>
        <w:numPr>
          <w:ilvl w:val="0"/>
          <w:numId w:val="1"/>
        </w:numPr>
        <w:autoSpaceDE w:val="0"/>
        <w:autoSpaceDN w:val="0"/>
        <w:adjustRightInd w:val="0"/>
        <w:spacing w:after="240"/>
        <w:ind w:left="714" w:hanging="357"/>
        <w:rPr>
          <w:rFonts w:ascii="Arial" w:hAnsi="Arial" w:cs="Arial"/>
          <w:sz w:val="20"/>
          <w:szCs w:val="20"/>
        </w:rPr>
      </w:pPr>
      <w:r w:rsidRPr="00067D3A">
        <w:rPr>
          <w:rFonts w:ascii="Arial" w:hAnsi="Arial" w:cs="Arial"/>
          <w:sz w:val="20"/>
          <w:szCs w:val="20"/>
        </w:rPr>
        <w:t>Define a broad research area of interest (e.g. public health, climate change, demographic change, finance etc.) and form groups accordingly.</w:t>
      </w:r>
    </w:p>
    <w:p w:rsidR="00B95344" w:rsidRPr="00067D3A" w:rsidRDefault="00B95344" w:rsidP="00B95344">
      <w:pPr>
        <w:pStyle w:val="ListParagraph"/>
        <w:widowControl w:val="0"/>
        <w:numPr>
          <w:ilvl w:val="0"/>
          <w:numId w:val="1"/>
        </w:numPr>
        <w:autoSpaceDE w:val="0"/>
        <w:autoSpaceDN w:val="0"/>
        <w:adjustRightInd w:val="0"/>
        <w:spacing w:after="240"/>
        <w:rPr>
          <w:rFonts w:ascii="Arial" w:hAnsi="Arial" w:cs="Arial"/>
          <w:sz w:val="20"/>
          <w:szCs w:val="20"/>
        </w:rPr>
      </w:pPr>
      <w:r w:rsidRPr="00067D3A">
        <w:rPr>
          <w:rFonts w:ascii="Arial" w:hAnsi="Arial" w:cs="Arial"/>
          <w:sz w:val="20"/>
          <w:szCs w:val="20"/>
        </w:rPr>
        <w:t xml:space="preserve">Work to define a set of well specified research questions for your broad area of interest. </w:t>
      </w:r>
      <w:r>
        <w:rPr>
          <w:rFonts w:ascii="Arial" w:hAnsi="Arial" w:cs="Arial"/>
          <w:sz w:val="20"/>
          <w:szCs w:val="20"/>
        </w:rPr>
        <w:t>(Note: at least some of these should be actionable – see Part B).</w:t>
      </w:r>
    </w:p>
    <w:p w:rsidR="00B95344" w:rsidRPr="00067D3A" w:rsidRDefault="00B95344" w:rsidP="00B95344">
      <w:pPr>
        <w:pStyle w:val="ListParagraph"/>
        <w:widowControl w:val="0"/>
        <w:numPr>
          <w:ilvl w:val="0"/>
          <w:numId w:val="1"/>
        </w:numPr>
        <w:autoSpaceDE w:val="0"/>
        <w:autoSpaceDN w:val="0"/>
        <w:adjustRightInd w:val="0"/>
        <w:spacing w:after="240"/>
        <w:rPr>
          <w:rFonts w:ascii="Arial" w:hAnsi="Arial" w:cs="Arial"/>
          <w:sz w:val="20"/>
          <w:szCs w:val="20"/>
        </w:rPr>
      </w:pPr>
      <w:r w:rsidRPr="00067D3A">
        <w:rPr>
          <w:rFonts w:ascii="Arial" w:hAnsi="Arial" w:cs="Arial"/>
          <w:sz w:val="20"/>
          <w:szCs w:val="20"/>
        </w:rPr>
        <w:t xml:space="preserve">Look for a range of datasets that might help to answer their questions. </w:t>
      </w:r>
    </w:p>
    <w:p w:rsidR="00B95344" w:rsidRPr="00383D89" w:rsidRDefault="00B95344" w:rsidP="00B95344">
      <w:pPr>
        <w:pStyle w:val="ListParagraph"/>
        <w:widowControl w:val="0"/>
        <w:numPr>
          <w:ilvl w:val="0"/>
          <w:numId w:val="1"/>
        </w:numPr>
        <w:autoSpaceDE w:val="0"/>
        <w:autoSpaceDN w:val="0"/>
        <w:adjustRightInd w:val="0"/>
        <w:spacing w:after="240"/>
        <w:rPr>
          <w:rFonts w:ascii="Arial" w:hAnsi="Arial" w:cs="Arial"/>
          <w:b/>
          <w:sz w:val="20"/>
          <w:szCs w:val="20"/>
        </w:rPr>
      </w:pPr>
      <w:r>
        <w:rPr>
          <w:rFonts w:ascii="Arial" w:hAnsi="Arial" w:cs="Arial"/>
          <w:sz w:val="20"/>
          <w:szCs w:val="20"/>
        </w:rPr>
        <w:t xml:space="preserve">Refine at least one research questions so that it can be answered by a </w:t>
      </w:r>
      <w:r w:rsidRPr="00383D89">
        <w:rPr>
          <w:rFonts w:ascii="Arial" w:hAnsi="Arial" w:cs="Arial"/>
          <w:b/>
          <w:sz w:val="20"/>
          <w:szCs w:val="20"/>
        </w:rPr>
        <w:t>Predictive Regression Model</w:t>
      </w:r>
      <w:r>
        <w:rPr>
          <w:rFonts w:ascii="Arial" w:hAnsi="Arial" w:cs="Arial"/>
          <w:sz w:val="20"/>
          <w:szCs w:val="20"/>
        </w:rPr>
        <w:t>. (Note: you can ask other questions too, but you must produce at least one regression model in Assessment 2 Part B.)</w:t>
      </w:r>
    </w:p>
    <w:p w:rsidR="00B95344" w:rsidRPr="00067D3A" w:rsidRDefault="00B95344" w:rsidP="00B95344">
      <w:pPr>
        <w:pStyle w:val="ListParagraph"/>
        <w:widowControl w:val="0"/>
        <w:numPr>
          <w:ilvl w:val="0"/>
          <w:numId w:val="1"/>
        </w:numPr>
        <w:autoSpaceDE w:val="0"/>
        <w:autoSpaceDN w:val="0"/>
        <w:adjustRightInd w:val="0"/>
        <w:spacing w:after="240"/>
        <w:rPr>
          <w:rFonts w:ascii="Arial" w:hAnsi="Arial" w:cs="Arial"/>
          <w:sz w:val="20"/>
          <w:szCs w:val="20"/>
        </w:rPr>
      </w:pPr>
      <w:r w:rsidRPr="00067D3A">
        <w:rPr>
          <w:rFonts w:ascii="Arial" w:hAnsi="Arial" w:cs="Arial"/>
          <w:sz w:val="20"/>
          <w:szCs w:val="20"/>
        </w:rPr>
        <w:t xml:space="preserve">Write a proposal that </w:t>
      </w:r>
      <w:r>
        <w:rPr>
          <w:rFonts w:ascii="Arial" w:hAnsi="Arial" w:cs="Arial"/>
          <w:sz w:val="20"/>
          <w:szCs w:val="20"/>
        </w:rPr>
        <w:t>summarises the following</w:t>
      </w:r>
      <w:r w:rsidRPr="00067D3A">
        <w:rPr>
          <w:rFonts w:ascii="Arial" w:hAnsi="Arial" w:cs="Arial"/>
          <w:sz w:val="20"/>
          <w:szCs w:val="20"/>
        </w:rPr>
        <w:t>:</w:t>
      </w:r>
    </w:p>
    <w:p w:rsidR="00B95344" w:rsidRPr="00067D3A" w:rsidRDefault="00B95344" w:rsidP="00B95344">
      <w:pPr>
        <w:pStyle w:val="ListParagraph"/>
        <w:widowControl w:val="0"/>
        <w:numPr>
          <w:ilvl w:val="1"/>
          <w:numId w:val="1"/>
        </w:numPr>
        <w:autoSpaceDE w:val="0"/>
        <w:autoSpaceDN w:val="0"/>
        <w:adjustRightInd w:val="0"/>
        <w:spacing w:after="240"/>
        <w:rPr>
          <w:rFonts w:ascii="Arial" w:hAnsi="Arial" w:cs="Arial"/>
          <w:sz w:val="20"/>
          <w:szCs w:val="20"/>
        </w:rPr>
      </w:pPr>
      <w:r w:rsidRPr="00067D3A">
        <w:rPr>
          <w:rFonts w:ascii="Arial" w:hAnsi="Arial" w:cs="Arial"/>
          <w:sz w:val="20"/>
          <w:szCs w:val="20"/>
        </w:rPr>
        <w:t xml:space="preserve">the rationale for the project, </w:t>
      </w:r>
    </w:p>
    <w:p w:rsidR="00B95344" w:rsidRPr="00067D3A" w:rsidRDefault="00B95344" w:rsidP="00B95344">
      <w:pPr>
        <w:pStyle w:val="ListParagraph"/>
        <w:widowControl w:val="0"/>
        <w:numPr>
          <w:ilvl w:val="1"/>
          <w:numId w:val="1"/>
        </w:numPr>
        <w:autoSpaceDE w:val="0"/>
        <w:autoSpaceDN w:val="0"/>
        <w:adjustRightInd w:val="0"/>
        <w:spacing w:after="240"/>
        <w:rPr>
          <w:rFonts w:ascii="Arial" w:hAnsi="Arial" w:cs="Arial"/>
          <w:sz w:val="20"/>
          <w:szCs w:val="20"/>
        </w:rPr>
      </w:pPr>
      <w:r w:rsidRPr="00067D3A">
        <w:rPr>
          <w:rFonts w:ascii="Arial" w:hAnsi="Arial" w:cs="Arial"/>
          <w:sz w:val="20"/>
          <w:szCs w:val="20"/>
        </w:rPr>
        <w:t xml:space="preserve">the research questions, </w:t>
      </w:r>
    </w:p>
    <w:p w:rsidR="00B95344" w:rsidRPr="00067D3A" w:rsidRDefault="00B95344" w:rsidP="00B95344">
      <w:pPr>
        <w:pStyle w:val="ListParagraph"/>
        <w:widowControl w:val="0"/>
        <w:numPr>
          <w:ilvl w:val="1"/>
          <w:numId w:val="1"/>
        </w:numPr>
        <w:autoSpaceDE w:val="0"/>
        <w:autoSpaceDN w:val="0"/>
        <w:adjustRightInd w:val="0"/>
        <w:spacing w:after="240"/>
        <w:rPr>
          <w:rFonts w:ascii="Arial" w:hAnsi="Arial" w:cs="Arial"/>
          <w:sz w:val="20"/>
          <w:szCs w:val="20"/>
        </w:rPr>
      </w:pPr>
      <w:r w:rsidRPr="00067D3A">
        <w:rPr>
          <w:rFonts w:ascii="Arial" w:hAnsi="Arial" w:cs="Arial"/>
          <w:sz w:val="20"/>
          <w:szCs w:val="20"/>
        </w:rPr>
        <w:t>the range of datasets examined a</w:t>
      </w:r>
      <w:r>
        <w:rPr>
          <w:rFonts w:ascii="Arial" w:hAnsi="Arial" w:cs="Arial"/>
          <w:sz w:val="20"/>
          <w:szCs w:val="20"/>
        </w:rPr>
        <w:t>s well as</w:t>
      </w:r>
      <w:r w:rsidRPr="00067D3A">
        <w:rPr>
          <w:rFonts w:ascii="Arial" w:hAnsi="Arial" w:cs="Arial"/>
          <w:sz w:val="20"/>
          <w:szCs w:val="20"/>
        </w:rPr>
        <w:t xml:space="preserve"> those chosen</w:t>
      </w:r>
      <w:r>
        <w:rPr>
          <w:rFonts w:ascii="Arial" w:hAnsi="Arial" w:cs="Arial"/>
          <w:sz w:val="20"/>
          <w:szCs w:val="20"/>
        </w:rPr>
        <w:t xml:space="preserve"> for the analysis (include details about how you might be merging different datasets here)</w:t>
      </w:r>
      <w:r w:rsidRPr="00067D3A">
        <w:rPr>
          <w:rFonts w:ascii="Arial" w:hAnsi="Arial" w:cs="Arial"/>
          <w:sz w:val="20"/>
          <w:szCs w:val="20"/>
        </w:rPr>
        <w:t xml:space="preserve">, </w:t>
      </w:r>
    </w:p>
    <w:p w:rsidR="00B95344" w:rsidRPr="00067D3A" w:rsidRDefault="00B95344" w:rsidP="00B95344">
      <w:pPr>
        <w:pStyle w:val="ListParagraph"/>
        <w:widowControl w:val="0"/>
        <w:numPr>
          <w:ilvl w:val="1"/>
          <w:numId w:val="1"/>
        </w:numPr>
        <w:autoSpaceDE w:val="0"/>
        <w:autoSpaceDN w:val="0"/>
        <w:adjustRightInd w:val="0"/>
        <w:spacing w:after="240"/>
        <w:rPr>
          <w:rFonts w:ascii="Arial" w:hAnsi="Arial" w:cs="Arial"/>
          <w:sz w:val="20"/>
          <w:szCs w:val="20"/>
        </w:rPr>
      </w:pPr>
      <w:r w:rsidRPr="00067D3A">
        <w:rPr>
          <w:rFonts w:ascii="Arial" w:hAnsi="Arial" w:cs="Arial"/>
          <w:sz w:val="20"/>
          <w:szCs w:val="20"/>
        </w:rPr>
        <w:t>the</w:t>
      </w:r>
      <w:r>
        <w:rPr>
          <w:rFonts w:ascii="Arial" w:hAnsi="Arial" w:cs="Arial"/>
          <w:sz w:val="20"/>
          <w:szCs w:val="20"/>
        </w:rPr>
        <w:t xml:space="preserve"> regression modelling</w:t>
      </w:r>
      <w:r w:rsidRPr="00067D3A">
        <w:rPr>
          <w:rFonts w:ascii="Arial" w:hAnsi="Arial" w:cs="Arial"/>
          <w:sz w:val="20"/>
          <w:szCs w:val="20"/>
        </w:rPr>
        <w:t xml:space="preserve"> techniques to be employed and, </w:t>
      </w:r>
    </w:p>
    <w:p w:rsidR="00B95344" w:rsidRDefault="00B95344" w:rsidP="00B95344">
      <w:pPr>
        <w:pStyle w:val="ListParagraph"/>
        <w:widowControl w:val="0"/>
        <w:numPr>
          <w:ilvl w:val="1"/>
          <w:numId w:val="1"/>
        </w:numPr>
        <w:autoSpaceDE w:val="0"/>
        <w:autoSpaceDN w:val="0"/>
        <w:adjustRightInd w:val="0"/>
        <w:spacing w:after="240"/>
        <w:rPr>
          <w:rFonts w:ascii="Arial" w:hAnsi="Arial" w:cs="Arial"/>
          <w:sz w:val="20"/>
          <w:szCs w:val="20"/>
        </w:rPr>
      </w:pPr>
      <w:r w:rsidRPr="00067D3A">
        <w:rPr>
          <w:rFonts w:ascii="Arial" w:hAnsi="Arial" w:cs="Arial"/>
          <w:sz w:val="20"/>
          <w:szCs w:val="20"/>
        </w:rPr>
        <w:t xml:space="preserve">any issues that </w:t>
      </w:r>
      <w:r>
        <w:rPr>
          <w:rFonts w:ascii="Arial" w:hAnsi="Arial" w:cs="Arial"/>
          <w:sz w:val="20"/>
          <w:szCs w:val="20"/>
        </w:rPr>
        <w:t xml:space="preserve">you anticipate </w:t>
      </w:r>
      <w:r w:rsidRPr="00067D3A">
        <w:rPr>
          <w:rFonts w:ascii="Arial" w:hAnsi="Arial" w:cs="Arial"/>
          <w:sz w:val="20"/>
          <w:szCs w:val="20"/>
        </w:rPr>
        <w:t xml:space="preserve">might arise in carrying out the project. </w:t>
      </w:r>
    </w:p>
    <w:p w:rsidR="00B95344" w:rsidRPr="00501CA3" w:rsidRDefault="00B95344" w:rsidP="00B95344">
      <w:pPr>
        <w:pStyle w:val="ListParagraph"/>
        <w:widowControl w:val="0"/>
        <w:numPr>
          <w:ilvl w:val="1"/>
          <w:numId w:val="1"/>
        </w:numPr>
        <w:autoSpaceDE w:val="0"/>
        <w:autoSpaceDN w:val="0"/>
        <w:adjustRightInd w:val="0"/>
        <w:spacing w:after="240"/>
        <w:rPr>
          <w:rFonts w:ascii="Arial" w:hAnsi="Arial" w:cs="Arial"/>
          <w:sz w:val="20"/>
          <w:szCs w:val="20"/>
        </w:rPr>
      </w:pPr>
      <w:r>
        <w:rPr>
          <w:rFonts w:ascii="Arial" w:hAnsi="Arial" w:cs="Arial"/>
          <w:sz w:val="20"/>
          <w:szCs w:val="20"/>
        </w:rPr>
        <w:t>I</w:t>
      </w:r>
      <w:r w:rsidRPr="00C12915">
        <w:rPr>
          <w:rFonts w:ascii="Arial" w:hAnsi="Arial" w:cs="Arial"/>
          <w:sz w:val="20"/>
          <w:szCs w:val="20"/>
        </w:rPr>
        <w:t xml:space="preserve">nclude an Appendix that contains code demonstrating the data acquisition and merger processes that you have used to date. </w:t>
      </w:r>
    </w:p>
    <w:p w:rsidR="00B95344" w:rsidRPr="00067D3A" w:rsidRDefault="00B95344" w:rsidP="00B95344">
      <w:pPr>
        <w:autoSpaceDE w:val="0"/>
        <w:autoSpaceDN w:val="0"/>
        <w:adjustRightInd w:val="0"/>
        <w:jc w:val="both"/>
        <w:rPr>
          <w:rFonts w:ascii="Arial" w:hAnsi="Arial" w:cs="Arial"/>
          <w:b/>
          <w:sz w:val="20"/>
          <w:szCs w:val="20"/>
          <w:lang w:eastAsia="en-US"/>
        </w:rPr>
      </w:pPr>
      <w:r w:rsidRPr="00067D3A">
        <w:rPr>
          <w:rFonts w:ascii="Arial" w:hAnsi="Arial" w:cs="Arial"/>
          <w:b/>
          <w:sz w:val="20"/>
          <w:szCs w:val="20"/>
          <w:lang w:eastAsia="en-US"/>
        </w:rPr>
        <w:t>Assessment Criteria: Part A</w:t>
      </w:r>
    </w:p>
    <w:tbl>
      <w:tblPr>
        <w:tblStyle w:val="TableGrid"/>
        <w:tblW w:w="8268" w:type="dxa"/>
        <w:tblLayout w:type="fixed"/>
        <w:tblLook w:val="04A0" w:firstRow="1" w:lastRow="0" w:firstColumn="1" w:lastColumn="0" w:noHBand="0" w:noVBand="1"/>
      </w:tblPr>
      <w:tblGrid>
        <w:gridCol w:w="672"/>
        <w:gridCol w:w="742"/>
        <w:gridCol w:w="5782"/>
        <w:gridCol w:w="1072"/>
      </w:tblGrid>
      <w:tr w:rsidR="00B95344" w:rsidRPr="00067D3A" w:rsidTr="00431B4A">
        <w:tc>
          <w:tcPr>
            <w:tcW w:w="672" w:type="dxa"/>
            <w:shd w:val="clear" w:color="auto" w:fill="00B0F0"/>
          </w:tcPr>
          <w:p w:rsidR="00B95344" w:rsidRPr="00067D3A" w:rsidRDefault="00B95344" w:rsidP="00431B4A">
            <w:pPr>
              <w:jc w:val="both"/>
              <w:rPr>
                <w:rFonts w:ascii="Arial" w:hAnsi="Arial" w:cs="Arial"/>
                <w:b/>
                <w:sz w:val="20"/>
                <w:szCs w:val="20"/>
              </w:rPr>
            </w:pPr>
            <w:r>
              <w:rPr>
                <w:rFonts w:ascii="Arial" w:hAnsi="Arial" w:cs="Arial"/>
                <w:b/>
                <w:sz w:val="20"/>
                <w:szCs w:val="20"/>
              </w:rPr>
              <w:t>SLO</w:t>
            </w:r>
          </w:p>
        </w:tc>
        <w:tc>
          <w:tcPr>
            <w:tcW w:w="742" w:type="dxa"/>
            <w:shd w:val="clear" w:color="auto" w:fill="00B0F0"/>
          </w:tcPr>
          <w:p w:rsidR="00B95344" w:rsidRPr="00067D3A" w:rsidRDefault="00B95344" w:rsidP="00431B4A">
            <w:pPr>
              <w:jc w:val="both"/>
              <w:rPr>
                <w:rFonts w:ascii="Arial" w:hAnsi="Arial" w:cs="Arial"/>
                <w:b/>
                <w:sz w:val="20"/>
                <w:szCs w:val="20"/>
              </w:rPr>
            </w:pPr>
            <w:r w:rsidRPr="00067D3A">
              <w:rPr>
                <w:rFonts w:ascii="Arial" w:hAnsi="Arial" w:cs="Arial"/>
                <w:b/>
                <w:sz w:val="20"/>
                <w:szCs w:val="20"/>
              </w:rPr>
              <w:t>CILO</w:t>
            </w:r>
          </w:p>
        </w:tc>
        <w:tc>
          <w:tcPr>
            <w:tcW w:w="5782" w:type="dxa"/>
            <w:shd w:val="clear" w:color="auto" w:fill="00B0F0"/>
          </w:tcPr>
          <w:p w:rsidR="00B95344" w:rsidRPr="00067D3A" w:rsidRDefault="00B95344" w:rsidP="00431B4A">
            <w:pPr>
              <w:jc w:val="both"/>
              <w:rPr>
                <w:rFonts w:ascii="Arial" w:hAnsi="Arial" w:cs="Arial"/>
                <w:b/>
                <w:sz w:val="20"/>
                <w:szCs w:val="20"/>
              </w:rPr>
            </w:pPr>
            <w:r w:rsidRPr="00067D3A">
              <w:rPr>
                <w:rFonts w:ascii="Arial" w:hAnsi="Arial" w:cs="Arial"/>
                <w:b/>
                <w:sz w:val="20"/>
                <w:szCs w:val="20"/>
              </w:rPr>
              <w:t>Assessment Criteria</w:t>
            </w:r>
          </w:p>
        </w:tc>
        <w:tc>
          <w:tcPr>
            <w:tcW w:w="1072" w:type="dxa"/>
            <w:shd w:val="clear" w:color="auto" w:fill="00B0F0"/>
          </w:tcPr>
          <w:p w:rsidR="00B95344" w:rsidRPr="00067D3A" w:rsidRDefault="00B95344" w:rsidP="00431B4A">
            <w:pPr>
              <w:jc w:val="both"/>
              <w:rPr>
                <w:rFonts w:ascii="Arial" w:hAnsi="Arial" w:cs="Arial"/>
                <w:b/>
                <w:sz w:val="20"/>
                <w:szCs w:val="20"/>
              </w:rPr>
            </w:pPr>
            <w:r w:rsidRPr="00067D3A">
              <w:rPr>
                <w:rFonts w:ascii="Arial" w:hAnsi="Arial" w:cs="Arial"/>
                <w:b/>
                <w:sz w:val="20"/>
                <w:szCs w:val="20"/>
              </w:rPr>
              <w:t>Weight</w:t>
            </w:r>
          </w:p>
        </w:tc>
      </w:tr>
      <w:tr w:rsidR="00B95344" w:rsidRPr="00067D3A" w:rsidTr="00431B4A">
        <w:tc>
          <w:tcPr>
            <w:tcW w:w="672" w:type="dxa"/>
            <w:vAlign w:val="center"/>
          </w:tcPr>
          <w:p w:rsidR="00B95344" w:rsidRPr="00067D3A" w:rsidRDefault="00B95344" w:rsidP="00431B4A">
            <w:pPr>
              <w:jc w:val="center"/>
              <w:rPr>
                <w:rFonts w:ascii="Arial" w:hAnsi="Arial" w:cs="Arial"/>
                <w:sz w:val="20"/>
                <w:szCs w:val="20"/>
              </w:rPr>
            </w:pPr>
            <w:r>
              <w:rPr>
                <w:rFonts w:ascii="Arial" w:hAnsi="Arial" w:cs="Arial"/>
                <w:sz w:val="20"/>
                <w:szCs w:val="20"/>
              </w:rPr>
              <w:t>2</w:t>
            </w:r>
          </w:p>
        </w:tc>
        <w:tc>
          <w:tcPr>
            <w:tcW w:w="742" w:type="dxa"/>
            <w:vAlign w:val="center"/>
          </w:tcPr>
          <w:p w:rsidR="00B95344" w:rsidRPr="00067D3A" w:rsidRDefault="00B95344" w:rsidP="00431B4A">
            <w:pPr>
              <w:jc w:val="center"/>
              <w:rPr>
                <w:rFonts w:ascii="Arial" w:hAnsi="Arial" w:cs="Arial"/>
                <w:sz w:val="20"/>
                <w:szCs w:val="20"/>
              </w:rPr>
            </w:pPr>
            <w:r>
              <w:rPr>
                <w:rFonts w:ascii="Arial" w:hAnsi="Arial" w:cs="Arial"/>
                <w:sz w:val="20"/>
                <w:szCs w:val="20"/>
              </w:rPr>
              <w:t>1.4</w:t>
            </w:r>
          </w:p>
        </w:tc>
        <w:tc>
          <w:tcPr>
            <w:tcW w:w="5782" w:type="dxa"/>
          </w:tcPr>
          <w:p w:rsidR="00B95344" w:rsidRPr="00067D3A" w:rsidRDefault="00B95344" w:rsidP="00431B4A">
            <w:pPr>
              <w:autoSpaceDE w:val="0"/>
              <w:autoSpaceDN w:val="0"/>
              <w:adjustRightInd w:val="0"/>
              <w:jc w:val="both"/>
              <w:rPr>
                <w:rFonts w:ascii="Arial" w:hAnsi="Arial" w:cs="Arial"/>
                <w:sz w:val="20"/>
                <w:szCs w:val="20"/>
              </w:rPr>
            </w:pPr>
            <w:r>
              <w:rPr>
                <w:rFonts w:ascii="Arial" w:hAnsi="Arial" w:cs="Arial"/>
                <w:sz w:val="20"/>
                <w:szCs w:val="20"/>
              </w:rPr>
              <w:t>The clarity o</w:t>
            </w:r>
            <w:r w:rsidRPr="00067D3A">
              <w:rPr>
                <w:rFonts w:ascii="Arial" w:hAnsi="Arial" w:cs="Arial"/>
                <w:sz w:val="20"/>
                <w:szCs w:val="20"/>
              </w:rPr>
              <w:t>f</w:t>
            </w:r>
            <w:r>
              <w:rPr>
                <w:rFonts w:ascii="Arial" w:hAnsi="Arial" w:cs="Arial"/>
                <w:sz w:val="20"/>
                <w:szCs w:val="20"/>
              </w:rPr>
              <w:t xml:space="preserve"> the</w:t>
            </w:r>
            <w:r w:rsidRPr="00067D3A">
              <w:rPr>
                <w:rFonts w:ascii="Arial" w:hAnsi="Arial" w:cs="Arial"/>
                <w:sz w:val="20"/>
                <w:szCs w:val="20"/>
              </w:rPr>
              <w:t xml:space="preserve"> research questions</w:t>
            </w:r>
            <w:r>
              <w:rPr>
                <w:rFonts w:ascii="Arial" w:hAnsi="Arial" w:cs="Arial"/>
                <w:sz w:val="20"/>
                <w:szCs w:val="20"/>
              </w:rPr>
              <w:t xml:space="preserve"> articulated, with a clear intention to make the invisible visible for a </w:t>
            </w:r>
            <w:proofErr w:type="spellStart"/>
            <w:proofErr w:type="gramStart"/>
            <w:r>
              <w:rPr>
                <w:rFonts w:ascii="Arial" w:hAnsi="Arial" w:cs="Arial"/>
                <w:sz w:val="20"/>
                <w:szCs w:val="20"/>
              </w:rPr>
              <w:t>well defined</w:t>
            </w:r>
            <w:proofErr w:type="spellEnd"/>
            <w:proofErr w:type="gramEnd"/>
            <w:r>
              <w:rPr>
                <w:rFonts w:ascii="Arial" w:hAnsi="Arial" w:cs="Arial"/>
                <w:sz w:val="20"/>
                <w:szCs w:val="20"/>
              </w:rPr>
              <w:t xml:space="preserve"> set of stakeholders. </w:t>
            </w:r>
          </w:p>
        </w:tc>
        <w:tc>
          <w:tcPr>
            <w:tcW w:w="1072" w:type="dxa"/>
            <w:vAlign w:val="center"/>
          </w:tcPr>
          <w:p w:rsidR="00B95344" w:rsidRPr="00067D3A" w:rsidRDefault="00B95344" w:rsidP="00431B4A">
            <w:pPr>
              <w:jc w:val="center"/>
              <w:rPr>
                <w:rFonts w:ascii="Arial" w:hAnsi="Arial" w:cs="Arial"/>
                <w:sz w:val="20"/>
                <w:szCs w:val="20"/>
              </w:rPr>
            </w:pPr>
            <w:r>
              <w:rPr>
                <w:rFonts w:ascii="Arial" w:hAnsi="Arial" w:cs="Arial"/>
                <w:sz w:val="20"/>
                <w:szCs w:val="20"/>
              </w:rPr>
              <w:t>3</w:t>
            </w:r>
            <w:r w:rsidRPr="00067D3A">
              <w:rPr>
                <w:rFonts w:ascii="Arial" w:hAnsi="Arial" w:cs="Arial"/>
                <w:sz w:val="20"/>
                <w:szCs w:val="20"/>
              </w:rPr>
              <w:t xml:space="preserve">0% </w:t>
            </w:r>
          </w:p>
        </w:tc>
      </w:tr>
      <w:tr w:rsidR="00B95344" w:rsidRPr="00067D3A" w:rsidTr="00431B4A">
        <w:tc>
          <w:tcPr>
            <w:tcW w:w="672" w:type="dxa"/>
            <w:vAlign w:val="center"/>
          </w:tcPr>
          <w:p w:rsidR="00B95344" w:rsidRPr="00067D3A" w:rsidRDefault="00B95344" w:rsidP="00431B4A">
            <w:pPr>
              <w:jc w:val="center"/>
              <w:rPr>
                <w:rFonts w:ascii="Arial" w:hAnsi="Arial" w:cs="Arial"/>
                <w:sz w:val="20"/>
                <w:szCs w:val="20"/>
              </w:rPr>
            </w:pPr>
            <w:r>
              <w:rPr>
                <w:rFonts w:ascii="Arial" w:hAnsi="Arial" w:cs="Arial"/>
                <w:sz w:val="20"/>
                <w:szCs w:val="20"/>
              </w:rPr>
              <w:t>4</w:t>
            </w:r>
          </w:p>
        </w:tc>
        <w:tc>
          <w:tcPr>
            <w:tcW w:w="742" w:type="dxa"/>
            <w:vAlign w:val="center"/>
          </w:tcPr>
          <w:p w:rsidR="00B95344" w:rsidRPr="00067D3A" w:rsidRDefault="00B95344" w:rsidP="00431B4A">
            <w:pPr>
              <w:jc w:val="center"/>
              <w:rPr>
                <w:rFonts w:ascii="Arial" w:hAnsi="Arial" w:cs="Arial"/>
                <w:sz w:val="20"/>
                <w:szCs w:val="20"/>
              </w:rPr>
            </w:pPr>
            <w:r w:rsidRPr="00067D3A">
              <w:rPr>
                <w:rFonts w:ascii="Arial" w:hAnsi="Arial" w:cs="Arial"/>
                <w:sz w:val="20"/>
                <w:szCs w:val="20"/>
              </w:rPr>
              <w:t>1.2</w:t>
            </w:r>
          </w:p>
        </w:tc>
        <w:tc>
          <w:tcPr>
            <w:tcW w:w="5782" w:type="dxa"/>
          </w:tcPr>
          <w:p w:rsidR="00B95344" w:rsidRPr="00067D3A" w:rsidRDefault="00B95344" w:rsidP="00431B4A">
            <w:pPr>
              <w:autoSpaceDE w:val="0"/>
              <w:autoSpaceDN w:val="0"/>
              <w:adjustRightInd w:val="0"/>
              <w:jc w:val="both"/>
              <w:rPr>
                <w:rFonts w:ascii="Arial" w:hAnsi="Arial" w:cs="Arial"/>
                <w:sz w:val="20"/>
                <w:szCs w:val="20"/>
              </w:rPr>
            </w:pPr>
            <w:r>
              <w:rPr>
                <w:rFonts w:ascii="Arial" w:hAnsi="Arial" w:cs="Arial"/>
                <w:sz w:val="20"/>
                <w:szCs w:val="20"/>
              </w:rPr>
              <w:t>The process of data acquisition demonstrates mastery of key R functionality (e.g. interfacing with APIs) and a creative attempt to solve the problem of finding data that can answer the research questions.</w:t>
            </w:r>
          </w:p>
        </w:tc>
        <w:tc>
          <w:tcPr>
            <w:tcW w:w="1072" w:type="dxa"/>
            <w:vAlign w:val="center"/>
          </w:tcPr>
          <w:p w:rsidR="00B95344" w:rsidRPr="00067D3A" w:rsidRDefault="00B95344" w:rsidP="00431B4A">
            <w:pPr>
              <w:jc w:val="center"/>
              <w:rPr>
                <w:rFonts w:ascii="Arial" w:hAnsi="Arial" w:cs="Arial"/>
                <w:sz w:val="20"/>
                <w:szCs w:val="20"/>
              </w:rPr>
            </w:pPr>
            <w:r>
              <w:rPr>
                <w:rFonts w:ascii="Arial" w:hAnsi="Arial" w:cs="Arial"/>
                <w:sz w:val="20"/>
                <w:szCs w:val="20"/>
              </w:rPr>
              <w:t>5</w:t>
            </w:r>
            <w:r w:rsidRPr="00067D3A">
              <w:rPr>
                <w:rFonts w:ascii="Arial" w:hAnsi="Arial" w:cs="Arial"/>
                <w:sz w:val="20"/>
                <w:szCs w:val="20"/>
              </w:rPr>
              <w:t xml:space="preserve">0% </w:t>
            </w:r>
          </w:p>
        </w:tc>
      </w:tr>
      <w:tr w:rsidR="00B95344" w:rsidRPr="00067D3A" w:rsidTr="00431B4A">
        <w:tc>
          <w:tcPr>
            <w:tcW w:w="672" w:type="dxa"/>
            <w:vAlign w:val="center"/>
          </w:tcPr>
          <w:p w:rsidR="00B95344" w:rsidRPr="00067D3A" w:rsidRDefault="00B95344" w:rsidP="00431B4A">
            <w:pPr>
              <w:jc w:val="center"/>
              <w:rPr>
                <w:rFonts w:ascii="Arial" w:hAnsi="Arial" w:cs="Arial"/>
                <w:sz w:val="20"/>
                <w:szCs w:val="20"/>
              </w:rPr>
            </w:pPr>
            <w:r>
              <w:rPr>
                <w:rFonts w:ascii="Arial" w:hAnsi="Arial" w:cs="Arial"/>
                <w:sz w:val="20"/>
                <w:szCs w:val="20"/>
              </w:rPr>
              <w:t>3</w:t>
            </w:r>
          </w:p>
        </w:tc>
        <w:tc>
          <w:tcPr>
            <w:tcW w:w="742" w:type="dxa"/>
            <w:vAlign w:val="center"/>
          </w:tcPr>
          <w:p w:rsidR="00B95344" w:rsidRPr="00067D3A" w:rsidRDefault="00B95344" w:rsidP="00431B4A">
            <w:pPr>
              <w:jc w:val="center"/>
              <w:rPr>
                <w:rFonts w:ascii="Arial" w:hAnsi="Arial" w:cs="Arial"/>
                <w:sz w:val="20"/>
                <w:szCs w:val="20"/>
              </w:rPr>
            </w:pPr>
            <w:r>
              <w:rPr>
                <w:rFonts w:ascii="Arial" w:hAnsi="Arial" w:cs="Arial"/>
                <w:sz w:val="20"/>
                <w:szCs w:val="20"/>
              </w:rPr>
              <w:t>4.2</w:t>
            </w:r>
          </w:p>
        </w:tc>
        <w:tc>
          <w:tcPr>
            <w:tcW w:w="5782" w:type="dxa"/>
          </w:tcPr>
          <w:p w:rsidR="00B95344" w:rsidRPr="00067D3A" w:rsidRDefault="00B95344" w:rsidP="00431B4A">
            <w:pPr>
              <w:jc w:val="both"/>
              <w:rPr>
                <w:rFonts w:ascii="Arial" w:hAnsi="Arial" w:cs="Arial"/>
                <w:sz w:val="20"/>
                <w:szCs w:val="20"/>
              </w:rPr>
            </w:pPr>
            <w:r>
              <w:rPr>
                <w:rFonts w:ascii="Arial" w:hAnsi="Arial" w:cs="Arial"/>
                <w:sz w:val="20"/>
                <w:szCs w:val="20"/>
              </w:rPr>
              <w:t>An eloquent</w:t>
            </w:r>
            <w:r w:rsidRPr="00067D3A">
              <w:rPr>
                <w:rFonts w:ascii="Arial" w:hAnsi="Arial" w:cs="Arial"/>
                <w:sz w:val="20"/>
                <w:szCs w:val="20"/>
              </w:rPr>
              <w:t xml:space="preserve"> </w:t>
            </w:r>
            <w:r>
              <w:rPr>
                <w:rFonts w:ascii="Arial" w:hAnsi="Arial" w:cs="Arial"/>
                <w:sz w:val="20"/>
                <w:szCs w:val="20"/>
              </w:rPr>
              <w:t>and well justified proposal.</w:t>
            </w:r>
          </w:p>
        </w:tc>
        <w:tc>
          <w:tcPr>
            <w:tcW w:w="1072" w:type="dxa"/>
            <w:vAlign w:val="center"/>
          </w:tcPr>
          <w:p w:rsidR="00B95344" w:rsidRPr="00067D3A" w:rsidRDefault="00B95344" w:rsidP="00431B4A">
            <w:pPr>
              <w:jc w:val="center"/>
              <w:rPr>
                <w:rFonts w:ascii="Arial" w:hAnsi="Arial" w:cs="Arial"/>
                <w:sz w:val="20"/>
                <w:szCs w:val="20"/>
              </w:rPr>
            </w:pPr>
            <w:r>
              <w:rPr>
                <w:rFonts w:ascii="Arial" w:hAnsi="Arial" w:cs="Arial"/>
                <w:sz w:val="20"/>
                <w:szCs w:val="20"/>
              </w:rPr>
              <w:t>2</w:t>
            </w:r>
            <w:r w:rsidRPr="00067D3A">
              <w:rPr>
                <w:rFonts w:ascii="Arial" w:hAnsi="Arial" w:cs="Arial"/>
                <w:sz w:val="20"/>
                <w:szCs w:val="20"/>
              </w:rPr>
              <w:t xml:space="preserve">0% </w:t>
            </w:r>
          </w:p>
        </w:tc>
      </w:tr>
      <w:tr w:rsidR="00B95344" w:rsidRPr="00067D3A" w:rsidTr="00431B4A">
        <w:tc>
          <w:tcPr>
            <w:tcW w:w="7196" w:type="dxa"/>
            <w:gridSpan w:val="3"/>
            <w:shd w:val="clear" w:color="auto" w:fill="00B0F0"/>
          </w:tcPr>
          <w:p w:rsidR="00B95344" w:rsidRPr="00067D3A" w:rsidRDefault="00B95344" w:rsidP="00431B4A">
            <w:pPr>
              <w:jc w:val="both"/>
              <w:rPr>
                <w:rFonts w:ascii="Arial" w:hAnsi="Arial" w:cs="Arial"/>
                <w:b/>
                <w:sz w:val="20"/>
                <w:szCs w:val="20"/>
              </w:rPr>
            </w:pPr>
            <w:r w:rsidRPr="00067D3A">
              <w:rPr>
                <w:rFonts w:ascii="Arial" w:hAnsi="Arial" w:cs="Arial"/>
                <w:b/>
                <w:sz w:val="20"/>
                <w:szCs w:val="20"/>
              </w:rPr>
              <w:t>Sub Total</w:t>
            </w:r>
          </w:p>
        </w:tc>
        <w:tc>
          <w:tcPr>
            <w:tcW w:w="1072" w:type="dxa"/>
            <w:shd w:val="clear" w:color="auto" w:fill="00B0F0"/>
          </w:tcPr>
          <w:p w:rsidR="00B95344" w:rsidRPr="00067D3A" w:rsidRDefault="00B95344" w:rsidP="00431B4A">
            <w:pPr>
              <w:jc w:val="center"/>
              <w:rPr>
                <w:rFonts w:ascii="Arial" w:hAnsi="Arial" w:cs="Arial"/>
                <w:b/>
                <w:sz w:val="20"/>
                <w:szCs w:val="20"/>
              </w:rPr>
            </w:pPr>
            <w:r w:rsidRPr="00067D3A">
              <w:rPr>
                <w:rFonts w:ascii="Arial" w:hAnsi="Arial" w:cs="Arial"/>
                <w:b/>
                <w:sz w:val="20"/>
                <w:szCs w:val="20"/>
              </w:rPr>
              <w:t>100</w:t>
            </w:r>
          </w:p>
        </w:tc>
      </w:tr>
      <w:tr w:rsidR="00B95344" w:rsidRPr="00067D3A" w:rsidTr="00431B4A">
        <w:trPr>
          <w:trHeight w:val="157"/>
        </w:trPr>
        <w:tc>
          <w:tcPr>
            <w:tcW w:w="7196" w:type="dxa"/>
            <w:gridSpan w:val="3"/>
            <w:shd w:val="clear" w:color="auto" w:fill="00B0F0"/>
          </w:tcPr>
          <w:p w:rsidR="00B95344" w:rsidRPr="00067D3A" w:rsidRDefault="00B95344" w:rsidP="00431B4A">
            <w:pPr>
              <w:jc w:val="both"/>
              <w:rPr>
                <w:rFonts w:ascii="Arial" w:hAnsi="Arial" w:cs="Arial"/>
                <w:b/>
                <w:sz w:val="20"/>
                <w:szCs w:val="20"/>
              </w:rPr>
            </w:pPr>
            <w:r w:rsidRPr="00067D3A">
              <w:rPr>
                <w:rFonts w:ascii="Arial" w:hAnsi="Arial" w:cs="Arial"/>
                <w:b/>
                <w:sz w:val="20"/>
                <w:szCs w:val="20"/>
              </w:rPr>
              <w:t>Total (10%)</w:t>
            </w:r>
          </w:p>
        </w:tc>
        <w:tc>
          <w:tcPr>
            <w:tcW w:w="1072" w:type="dxa"/>
            <w:shd w:val="clear" w:color="auto" w:fill="00B0F0"/>
          </w:tcPr>
          <w:p w:rsidR="00B95344" w:rsidRPr="00067D3A" w:rsidRDefault="00B95344" w:rsidP="00431B4A">
            <w:pPr>
              <w:jc w:val="center"/>
              <w:rPr>
                <w:rFonts w:ascii="Arial" w:hAnsi="Arial" w:cs="Arial"/>
                <w:b/>
                <w:sz w:val="20"/>
                <w:szCs w:val="20"/>
              </w:rPr>
            </w:pPr>
            <w:r w:rsidRPr="00067D3A">
              <w:rPr>
                <w:rFonts w:ascii="Arial" w:hAnsi="Arial" w:cs="Arial"/>
                <w:b/>
                <w:sz w:val="20"/>
                <w:szCs w:val="20"/>
              </w:rPr>
              <w:t>/</w:t>
            </w:r>
            <w:r>
              <w:rPr>
                <w:rFonts w:ascii="Arial" w:hAnsi="Arial" w:cs="Arial"/>
                <w:b/>
                <w:sz w:val="20"/>
                <w:szCs w:val="20"/>
              </w:rPr>
              <w:t>10</w:t>
            </w:r>
          </w:p>
        </w:tc>
      </w:tr>
    </w:tbl>
    <w:p w:rsidR="00D67768" w:rsidRDefault="00D67768"/>
    <w:p w:rsidR="00B95344" w:rsidRPr="00FE4258" w:rsidRDefault="00B95344" w:rsidP="00B95344">
      <w:pPr>
        <w:spacing w:before="120"/>
        <w:jc w:val="both"/>
        <w:rPr>
          <w:rFonts w:ascii="Arial" w:hAnsi="Arial" w:cs="Arial"/>
          <w:sz w:val="20"/>
          <w:szCs w:val="20"/>
        </w:rPr>
      </w:pPr>
      <w:r w:rsidRPr="00FE4258">
        <w:rPr>
          <w:rFonts w:ascii="Arial" w:hAnsi="Arial" w:cs="Arial"/>
          <w:b/>
          <w:sz w:val="20"/>
          <w:szCs w:val="20"/>
        </w:rPr>
        <w:t>Submission Requirements:</w:t>
      </w:r>
      <w:r w:rsidRPr="00FE4258">
        <w:rPr>
          <w:rFonts w:ascii="Arial" w:hAnsi="Arial" w:cs="Arial"/>
          <w:sz w:val="20"/>
          <w:szCs w:val="20"/>
        </w:rPr>
        <w:t xml:space="preserve"> </w:t>
      </w:r>
    </w:p>
    <w:p w:rsidR="00B95344" w:rsidRPr="00FE4258" w:rsidRDefault="00B95344" w:rsidP="00B95344">
      <w:pPr>
        <w:pStyle w:val="ListParagraph"/>
        <w:numPr>
          <w:ilvl w:val="0"/>
          <w:numId w:val="2"/>
        </w:numPr>
        <w:jc w:val="both"/>
        <w:rPr>
          <w:rFonts w:ascii="Arial" w:hAnsi="Arial" w:cs="Arial"/>
          <w:sz w:val="20"/>
          <w:szCs w:val="20"/>
        </w:rPr>
      </w:pPr>
      <w:r w:rsidRPr="00FE4258">
        <w:rPr>
          <w:rFonts w:ascii="Arial" w:hAnsi="Arial" w:cs="Arial"/>
          <w:sz w:val="20"/>
          <w:szCs w:val="20"/>
        </w:rPr>
        <w:lastRenderedPageBreak/>
        <w:t>All assignments need to be submitted via Canvas unless otherwise instructed</w:t>
      </w:r>
    </w:p>
    <w:p w:rsidR="00B95344" w:rsidRPr="00FE4258" w:rsidRDefault="00B95344" w:rsidP="00B95344">
      <w:pPr>
        <w:pStyle w:val="ListParagraph"/>
        <w:numPr>
          <w:ilvl w:val="0"/>
          <w:numId w:val="2"/>
        </w:numPr>
        <w:jc w:val="both"/>
        <w:rPr>
          <w:rFonts w:ascii="Arial" w:hAnsi="Arial" w:cs="Arial"/>
          <w:sz w:val="20"/>
          <w:szCs w:val="20"/>
        </w:rPr>
      </w:pPr>
      <w:r w:rsidRPr="00FE4258">
        <w:rPr>
          <w:rFonts w:ascii="Arial" w:hAnsi="Arial" w:cs="Arial"/>
          <w:sz w:val="20"/>
          <w:szCs w:val="20"/>
        </w:rPr>
        <w:t xml:space="preserve">Submissions must include a title page with subject named, student name(s) and IDs, date of submission and the title of the assessment. </w:t>
      </w:r>
      <w:r w:rsidRPr="00FE4258">
        <w:rPr>
          <w:rFonts w:ascii="MS Gothic" w:eastAsia="MS Gothic" w:hAnsi="MS Gothic" w:cs="MS Gothic" w:hint="eastAsia"/>
          <w:sz w:val="20"/>
          <w:szCs w:val="20"/>
        </w:rPr>
        <w:t> </w:t>
      </w:r>
    </w:p>
    <w:p w:rsidR="00B95344" w:rsidRPr="00FE4258" w:rsidRDefault="00B95344" w:rsidP="00B95344">
      <w:pPr>
        <w:pStyle w:val="ListParagraph"/>
        <w:numPr>
          <w:ilvl w:val="0"/>
          <w:numId w:val="2"/>
        </w:numPr>
        <w:jc w:val="both"/>
        <w:rPr>
          <w:rFonts w:ascii="Arial" w:hAnsi="Arial" w:cs="Arial"/>
          <w:sz w:val="20"/>
          <w:szCs w:val="20"/>
        </w:rPr>
      </w:pPr>
      <w:r w:rsidRPr="00FE4258">
        <w:rPr>
          <w:rFonts w:ascii="Arial" w:hAnsi="Arial" w:cs="Arial"/>
          <w:sz w:val="20"/>
          <w:szCs w:val="20"/>
        </w:rPr>
        <w:t>Please use the following file naming format for each submission:</w:t>
      </w:r>
    </w:p>
    <w:p w:rsidR="00B95344" w:rsidRPr="00FE4258" w:rsidRDefault="00B95344" w:rsidP="00B95344">
      <w:pPr>
        <w:pStyle w:val="ListParagraph"/>
        <w:numPr>
          <w:ilvl w:val="0"/>
          <w:numId w:val="2"/>
        </w:numPr>
        <w:jc w:val="both"/>
        <w:rPr>
          <w:rFonts w:ascii="Arial" w:hAnsi="Arial" w:cs="Arial"/>
          <w:sz w:val="20"/>
          <w:szCs w:val="20"/>
        </w:rPr>
      </w:pPr>
      <w:r w:rsidRPr="00FE4258">
        <w:rPr>
          <w:rFonts w:ascii="Arial" w:hAnsi="Arial" w:cs="Arial"/>
          <w:sz w:val="20"/>
          <w:szCs w:val="20"/>
        </w:rPr>
        <w:t xml:space="preserve">For individual assignments: </w:t>
      </w:r>
      <w:proofErr w:type="spellStart"/>
      <w:r w:rsidRPr="00FE4258">
        <w:rPr>
          <w:rFonts w:ascii="Arial" w:hAnsi="Arial" w:cs="Arial"/>
          <w:sz w:val="20"/>
          <w:szCs w:val="20"/>
        </w:rPr>
        <w:t>StudentName_AssignmentName_Date</w:t>
      </w:r>
      <w:proofErr w:type="spellEnd"/>
      <w:r w:rsidRPr="00FE4258">
        <w:rPr>
          <w:rFonts w:ascii="Arial" w:hAnsi="Arial" w:cs="Arial"/>
          <w:sz w:val="20"/>
          <w:szCs w:val="20"/>
        </w:rPr>
        <w:t xml:space="preserve">. </w:t>
      </w:r>
    </w:p>
    <w:p w:rsidR="00B95344" w:rsidRPr="00FE4258" w:rsidRDefault="00B95344" w:rsidP="00B95344">
      <w:pPr>
        <w:pStyle w:val="ListParagraph"/>
        <w:numPr>
          <w:ilvl w:val="0"/>
          <w:numId w:val="2"/>
        </w:numPr>
        <w:jc w:val="both"/>
        <w:rPr>
          <w:rFonts w:ascii="Arial" w:hAnsi="Arial" w:cs="Arial"/>
          <w:sz w:val="20"/>
          <w:szCs w:val="20"/>
        </w:rPr>
      </w:pPr>
      <w:r w:rsidRPr="00FE4258">
        <w:rPr>
          <w:rFonts w:ascii="Arial" w:hAnsi="Arial" w:cs="Arial"/>
          <w:sz w:val="20"/>
          <w:szCs w:val="20"/>
        </w:rPr>
        <w:t xml:space="preserve">For group assignments: </w:t>
      </w:r>
      <w:proofErr w:type="spellStart"/>
      <w:r w:rsidRPr="00FE4258">
        <w:rPr>
          <w:rFonts w:ascii="Arial" w:hAnsi="Arial" w:cs="Arial"/>
          <w:sz w:val="20"/>
          <w:szCs w:val="20"/>
        </w:rPr>
        <w:t>TeamName_AssignmentName_Date</w:t>
      </w:r>
      <w:proofErr w:type="spellEnd"/>
    </w:p>
    <w:p w:rsidR="00B95344" w:rsidRPr="00FE4258" w:rsidRDefault="00B95344" w:rsidP="00B95344">
      <w:pPr>
        <w:pStyle w:val="ListParagraph"/>
        <w:numPr>
          <w:ilvl w:val="0"/>
          <w:numId w:val="2"/>
        </w:numPr>
        <w:jc w:val="both"/>
        <w:rPr>
          <w:rFonts w:ascii="Arial" w:hAnsi="Arial" w:cs="Arial"/>
          <w:sz w:val="20"/>
          <w:szCs w:val="20"/>
        </w:rPr>
      </w:pPr>
      <w:r w:rsidRPr="00FE4258">
        <w:rPr>
          <w:rFonts w:ascii="Arial" w:hAnsi="Arial" w:cs="Arial"/>
          <w:sz w:val="20"/>
          <w:szCs w:val="20"/>
        </w:rPr>
        <w:t>Please use embedded objects instead of linked objects for content sourced externally</w:t>
      </w:r>
    </w:p>
    <w:p w:rsidR="00B95344" w:rsidRDefault="00B95344">
      <w:pPr>
        <w:spacing w:after="160" w:line="259" w:lineRule="auto"/>
      </w:pPr>
      <w:r>
        <w:br w:type="page"/>
      </w:r>
    </w:p>
    <w:tbl>
      <w:tblPr>
        <w:tblW w:w="10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1"/>
        <w:gridCol w:w="3009"/>
      </w:tblGrid>
      <w:tr w:rsidR="00546164" w:rsidTr="00431B4A">
        <w:trPr>
          <w:trHeight w:hRule="exact" w:val="1021"/>
          <w:jc w:val="center"/>
        </w:trPr>
        <w:tc>
          <w:tcPr>
            <w:tcW w:w="5841" w:type="dxa"/>
            <w:tcBorders>
              <w:top w:val="nil"/>
              <w:left w:val="nil"/>
              <w:bottom w:val="nil"/>
              <w:right w:val="nil"/>
            </w:tcBorders>
          </w:tcPr>
          <w:p w:rsidR="00546164" w:rsidRDefault="00546164" w:rsidP="00431B4A">
            <w:pPr>
              <w:ind w:left="-121"/>
              <w:rPr>
                <w:rFonts w:ascii="Arial Unicode MS" w:eastAsia="Arial Unicode MS" w:hAnsi="Arial Unicode MS"/>
                <w:b/>
                <w:sz w:val="16"/>
              </w:rPr>
            </w:pPr>
            <w:r>
              <w:rPr>
                <w:rFonts w:ascii="Cambria" w:hAnsi="Cambria"/>
                <w:noProof/>
                <w:lang w:val="en-US"/>
              </w:rPr>
              <w:lastRenderedPageBreak/>
              <w:drawing>
                <wp:inline distT="0" distB="0" distL="0" distR="0" wp14:anchorId="6F8DA77B" wp14:editId="285F1EAF">
                  <wp:extent cx="5267960" cy="805180"/>
                  <wp:effectExtent l="0" t="0" r="0" b="7620"/>
                  <wp:docPr id="1" name="Picture 3" descr="Description: 18897 CIC A4 Portrait WordTemp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18897 CIC A4 Portrait WordTemp_croppe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960" cy="805180"/>
                          </a:xfrm>
                          <a:prstGeom prst="rect">
                            <a:avLst/>
                          </a:prstGeom>
                          <a:noFill/>
                          <a:ln>
                            <a:noFill/>
                          </a:ln>
                        </pic:spPr>
                      </pic:pic>
                    </a:graphicData>
                  </a:graphic>
                </wp:inline>
              </w:drawing>
            </w:r>
          </w:p>
        </w:tc>
        <w:tc>
          <w:tcPr>
            <w:tcW w:w="4893" w:type="dxa"/>
            <w:tcBorders>
              <w:top w:val="nil"/>
              <w:left w:val="nil"/>
              <w:bottom w:val="nil"/>
              <w:right w:val="nil"/>
            </w:tcBorders>
            <w:vAlign w:val="center"/>
          </w:tcPr>
          <w:p w:rsidR="00546164" w:rsidRDefault="00546164" w:rsidP="00431B4A">
            <w:pPr>
              <w:jc w:val="right"/>
              <w:rPr>
                <w:rFonts w:ascii="Arial Unicode MS" w:eastAsia="Arial Unicode MS" w:hAnsi="Arial Unicode MS"/>
                <w:b/>
                <w:sz w:val="32"/>
              </w:rPr>
            </w:pPr>
            <w:r>
              <w:rPr>
                <w:rFonts w:ascii="Arial Unicode MS" w:eastAsia="Arial Unicode MS" w:hAnsi="Arial Unicode MS"/>
                <w:b/>
                <w:sz w:val="32"/>
              </w:rPr>
              <w:t>ASSIGNMENT COVER SHEET</w:t>
            </w:r>
          </w:p>
        </w:tc>
      </w:tr>
      <w:tr w:rsidR="00546164" w:rsidTr="00431B4A">
        <w:trPr>
          <w:trHeight w:hRule="exact" w:val="540"/>
          <w:jc w:val="center"/>
        </w:trPr>
        <w:tc>
          <w:tcPr>
            <w:tcW w:w="10734" w:type="dxa"/>
            <w:gridSpan w:val="2"/>
            <w:tcBorders>
              <w:top w:val="nil"/>
              <w:left w:val="nil"/>
              <w:bottom w:val="nil"/>
              <w:right w:val="nil"/>
            </w:tcBorders>
          </w:tcPr>
          <w:p w:rsidR="00546164" w:rsidRDefault="00546164" w:rsidP="00431B4A">
            <w:pPr>
              <w:tabs>
                <w:tab w:val="left" w:pos="59"/>
              </w:tabs>
              <w:rPr>
                <w:rFonts w:ascii="Arial Unicode MS" w:eastAsia="Arial Unicode MS" w:hAnsi="Arial Unicode MS"/>
                <w:b/>
                <w:sz w:val="16"/>
              </w:rPr>
            </w:pPr>
          </w:p>
          <w:p w:rsidR="00546164" w:rsidRDefault="00546164" w:rsidP="00431B4A">
            <w:pPr>
              <w:tabs>
                <w:tab w:val="left" w:pos="59"/>
              </w:tabs>
              <w:rPr>
                <w:rFonts w:ascii="Arial Unicode MS" w:eastAsia="Arial Unicode MS" w:hAnsi="Arial Unicode MS"/>
                <w:b/>
                <w:sz w:val="16"/>
              </w:rPr>
            </w:pPr>
          </w:p>
          <w:p w:rsidR="00546164" w:rsidRDefault="00546164" w:rsidP="00431B4A">
            <w:pPr>
              <w:tabs>
                <w:tab w:val="left" w:pos="59"/>
              </w:tabs>
              <w:rPr>
                <w:rFonts w:ascii="Arial Unicode MS" w:eastAsia="Arial Unicode MS" w:hAnsi="Arial Unicode MS"/>
                <w:b/>
                <w:sz w:val="16"/>
              </w:rPr>
            </w:pPr>
          </w:p>
          <w:p w:rsidR="00546164" w:rsidRDefault="00546164" w:rsidP="00431B4A">
            <w:pPr>
              <w:tabs>
                <w:tab w:val="left" w:pos="59"/>
              </w:tabs>
              <w:rPr>
                <w:rFonts w:ascii="Arial Unicode MS" w:eastAsia="Arial Unicode MS" w:hAnsi="Arial Unicode MS"/>
                <w:b/>
                <w:sz w:val="16"/>
              </w:rPr>
            </w:pPr>
          </w:p>
          <w:p w:rsidR="00546164" w:rsidRDefault="00546164" w:rsidP="00431B4A">
            <w:pPr>
              <w:tabs>
                <w:tab w:val="left" w:pos="59"/>
              </w:tabs>
              <w:rPr>
                <w:rFonts w:ascii="Arial Unicode MS" w:eastAsia="Arial Unicode MS" w:hAnsi="Arial Unicode MS"/>
                <w:b/>
                <w:sz w:val="16"/>
              </w:rPr>
            </w:pPr>
          </w:p>
        </w:tc>
      </w:tr>
      <w:tr w:rsidR="00546164" w:rsidTr="00431B4A">
        <w:trPr>
          <w:trHeight w:hRule="exact" w:val="502"/>
          <w:jc w:val="center"/>
        </w:trPr>
        <w:tc>
          <w:tcPr>
            <w:tcW w:w="10734" w:type="dxa"/>
            <w:gridSpan w:val="2"/>
            <w:tcBorders>
              <w:top w:val="nil"/>
              <w:bottom w:val="nil"/>
            </w:tcBorders>
            <w:shd w:val="clear" w:color="auto" w:fill="0C0C0C"/>
          </w:tcPr>
          <w:p w:rsidR="00546164" w:rsidRDefault="00546164" w:rsidP="00431B4A">
            <w:pPr>
              <w:tabs>
                <w:tab w:val="left" w:pos="59"/>
              </w:tabs>
              <w:rPr>
                <w:rFonts w:ascii="Arial Unicode MS" w:eastAsia="Arial Unicode MS" w:hAnsi="Arial Unicode MS"/>
                <w:b/>
                <w:sz w:val="28"/>
              </w:rPr>
            </w:pPr>
            <w:r>
              <w:rPr>
                <w:rFonts w:ascii="Arial Unicode MS" w:eastAsia="Arial Unicode MS" w:hAnsi="Arial Unicode MS"/>
                <w:b/>
                <w:sz w:val="16"/>
              </w:rPr>
              <w:tab/>
            </w:r>
          </w:p>
        </w:tc>
      </w:tr>
      <w:tr w:rsidR="00546164" w:rsidTr="00431B4A">
        <w:trPr>
          <w:trHeight w:val="1380"/>
          <w:jc w:val="center"/>
        </w:trPr>
        <w:tc>
          <w:tcPr>
            <w:tcW w:w="10734" w:type="dxa"/>
            <w:gridSpan w:val="2"/>
            <w:tcBorders>
              <w:top w:val="single" w:sz="4" w:space="0" w:color="auto"/>
              <w:left w:val="nil"/>
              <w:bottom w:val="nil"/>
              <w:right w:val="nil"/>
            </w:tcBorders>
          </w:tcPr>
          <w:p w:rsidR="00546164" w:rsidRDefault="00546164" w:rsidP="00431B4A">
            <w:pPr>
              <w:spacing w:line="264" w:lineRule="auto"/>
              <w:rPr>
                <w:rFonts w:ascii="Arial Unicode MS" w:eastAsia="Arial Unicode MS" w:hAnsi="Arial Unicode MS"/>
                <w:sz w:val="16"/>
              </w:rPr>
            </w:pPr>
          </w:p>
          <w:tbl>
            <w:tblPr>
              <w:tblW w:w="1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87"/>
              <w:gridCol w:w="7187"/>
            </w:tblGrid>
            <w:tr w:rsidR="00546164" w:rsidRPr="00982605" w:rsidTr="00546164">
              <w:trPr>
                <w:trHeight w:val="454"/>
              </w:trPr>
              <w:tc>
                <w:tcPr>
                  <w:tcW w:w="3987" w:type="dxa"/>
                  <w:vAlign w:val="center"/>
                </w:tcPr>
                <w:p w:rsidR="00546164" w:rsidRPr="00982605" w:rsidRDefault="00546164" w:rsidP="00431B4A">
                  <w:pPr>
                    <w:rPr>
                      <w:rFonts w:ascii="Arial Unicode MS" w:eastAsia="Arial Unicode MS" w:hAnsi="Arial Unicode MS"/>
                      <w:sz w:val="20"/>
                    </w:rPr>
                  </w:pPr>
                  <w:r w:rsidRPr="00982605">
                    <w:rPr>
                      <w:rFonts w:ascii="Arial Unicode MS" w:eastAsia="Arial Unicode MS" w:hAnsi="Arial Unicode MS"/>
                      <w:b/>
                      <w:sz w:val="20"/>
                    </w:rPr>
                    <w:t>SUBJECT NUMBER &amp; NAME</w:t>
                  </w:r>
                </w:p>
              </w:tc>
              <w:tc>
                <w:tcPr>
                  <w:tcW w:w="7187" w:type="dxa"/>
                  <w:vAlign w:val="center"/>
                </w:tcPr>
                <w:p w:rsidR="00546164" w:rsidRPr="00D35F54" w:rsidRDefault="00546164" w:rsidP="00431B4A">
                  <w:pPr>
                    <w:spacing w:line="264" w:lineRule="auto"/>
                    <w:rPr>
                      <w:rFonts w:eastAsia="Arial Unicode MS" w:cstheme="minorHAnsi"/>
                      <w:sz w:val="22"/>
                      <w:szCs w:val="22"/>
                    </w:rPr>
                  </w:pPr>
                  <w:r w:rsidRPr="00D35F54">
                    <w:rPr>
                      <w:rFonts w:eastAsia="Arial Unicode MS" w:cstheme="minorHAnsi"/>
                      <w:sz w:val="22"/>
                      <w:szCs w:val="22"/>
                    </w:rPr>
                    <w:t>36103 Statistical Thinking for Data Science</w:t>
                  </w:r>
                </w:p>
              </w:tc>
            </w:tr>
            <w:tr w:rsidR="00546164" w:rsidRPr="00982605" w:rsidTr="00546164">
              <w:trPr>
                <w:trHeight w:val="454"/>
              </w:trPr>
              <w:tc>
                <w:tcPr>
                  <w:tcW w:w="3987" w:type="dxa"/>
                  <w:vAlign w:val="center"/>
                </w:tcPr>
                <w:p w:rsidR="00546164" w:rsidRPr="00982605" w:rsidRDefault="00546164" w:rsidP="00431B4A">
                  <w:pPr>
                    <w:rPr>
                      <w:rFonts w:ascii="Arial Unicode MS" w:eastAsia="Arial Unicode MS" w:hAnsi="Arial Unicode MS"/>
                      <w:b/>
                      <w:sz w:val="20"/>
                    </w:rPr>
                  </w:pPr>
                  <w:r w:rsidRPr="00982605">
                    <w:rPr>
                      <w:rFonts w:ascii="Arial Unicode MS" w:eastAsia="Arial Unicode MS" w:hAnsi="Arial Unicode MS"/>
                      <w:b/>
                      <w:sz w:val="20"/>
                    </w:rPr>
                    <w:t>STUDENT</w:t>
                  </w:r>
                  <w:r>
                    <w:rPr>
                      <w:rFonts w:ascii="Arial Unicode MS" w:eastAsia="Arial Unicode MS" w:hAnsi="Arial Unicode MS"/>
                      <w:b/>
                      <w:sz w:val="20"/>
                    </w:rPr>
                    <w:t xml:space="preserve"> NAMES &amp; IDs</w:t>
                  </w:r>
                </w:p>
                <w:p w:rsidR="00546164" w:rsidRPr="00982605" w:rsidRDefault="00546164" w:rsidP="00431B4A">
                  <w:pPr>
                    <w:rPr>
                      <w:rFonts w:ascii="Arial Unicode MS" w:eastAsia="Arial Unicode MS" w:hAnsi="Arial Unicode MS"/>
                      <w:b/>
                      <w:sz w:val="16"/>
                      <w:szCs w:val="16"/>
                    </w:rPr>
                  </w:pPr>
                  <w:r w:rsidRPr="00982605">
                    <w:rPr>
                      <w:rFonts w:ascii="Arial Unicode MS" w:eastAsia="Arial Unicode MS" w:hAnsi="Arial Unicode MS"/>
                      <w:b/>
                      <w:sz w:val="16"/>
                      <w:szCs w:val="16"/>
                    </w:rPr>
                    <w:t>(SURNAME, FIRST NAME</w:t>
                  </w:r>
                  <w:r w:rsidR="00D35F54">
                    <w:rPr>
                      <w:rFonts w:ascii="Arial Unicode MS" w:eastAsia="Arial Unicode MS" w:hAnsi="Arial Unicode MS"/>
                      <w:b/>
                      <w:sz w:val="16"/>
                      <w:szCs w:val="16"/>
                    </w:rPr>
                    <w:t>, STUDENT ID</w:t>
                  </w:r>
                  <w:r w:rsidRPr="00982605">
                    <w:rPr>
                      <w:rFonts w:ascii="Arial Unicode MS" w:eastAsia="Arial Unicode MS" w:hAnsi="Arial Unicode MS"/>
                      <w:b/>
                      <w:sz w:val="16"/>
                      <w:szCs w:val="16"/>
                    </w:rPr>
                    <w:t>)</w:t>
                  </w:r>
                </w:p>
              </w:tc>
              <w:tc>
                <w:tcPr>
                  <w:tcW w:w="7187" w:type="dxa"/>
                  <w:vAlign w:val="center"/>
                </w:tcPr>
                <w:p w:rsidR="00546164" w:rsidRPr="00D35F54" w:rsidRDefault="00546164" w:rsidP="00431B4A">
                  <w:pPr>
                    <w:spacing w:line="264" w:lineRule="auto"/>
                    <w:rPr>
                      <w:rFonts w:eastAsia="Arial Unicode MS" w:cstheme="minorHAnsi"/>
                      <w:sz w:val="22"/>
                      <w:szCs w:val="22"/>
                    </w:rPr>
                  </w:pPr>
                  <w:r w:rsidRPr="00D35F54">
                    <w:rPr>
                      <w:rFonts w:eastAsia="Arial Unicode MS" w:cstheme="minorHAnsi"/>
                      <w:sz w:val="22"/>
                      <w:szCs w:val="22"/>
                    </w:rPr>
                    <w:t xml:space="preserve">Arunachalam, </w:t>
                  </w:r>
                  <w:proofErr w:type="spellStart"/>
                  <w:r w:rsidRPr="00D35F54">
                    <w:rPr>
                      <w:rFonts w:eastAsia="Arial Unicode MS" w:cstheme="minorHAnsi"/>
                      <w:sz w:val="22"/>
                      <w:szCs w:val="22"/>
                    </w:rPr>
                    <w:t>Abishek</w:t>
                  </w:r>
                  <w:proofErr w:type="spellEnd"/>
                  <w:r w:rsidRPr="00D35F54">
                    <w:rPr>
                      <w:rFonts w:eastAsia="Arial Unicode MS" w:cstheme="minorHAnsi"/>
                      <w:sz w:val="22"/>
                      <w:szCs w:val="22"/>
                    </w:rPr>
                    <w:t xml:space="preserve"> (SID: 13001262)</w:t>
                  </w:r>
                </w:p>
                <w:p w:rsidR="00546164" w:rsidRPr="00D35F54" w:rsidRDefault="00546164" w:rsidP="00431B4A">
                  <w:pPr>
                    <w:spacing w:line="264" w:lineRule="auto"/>
                    <w:rPr>
                      <w:rFonts w:eastAsia="Arial Unicode MS" w:cstheme="minorHAnsi"/>
                      <w:sz w:val="22"/>
                      <w:szCs w:val="22"/>
                    </w:rPr>
                  </w:pPr>
                  <w:r w:rsidRPr="00D35F54">
                    <w:rPr>
                      <w:rFonts w:eastAsia="Arial Unicode MS" w:cstheme="minorHAnsi"/>
                      <w:sz w:val="22"/>
                      <w:szCs w:val="22"/>
                    </w:rPr>
                    <w:t>Jiang, Benjamin (SID: 12875314)</w:t>
                  </w:r>
                </w:p>
                <w:p w:rsidR="00546164" w:rsidRPr="00D35F54" w:rsidRDefault="00546164" w:rsidP="00431B4A">
                  <w:pPr>
                    <w:spacing w:line="264" w:lineRule="auto"/>
                    <w:rPr>
                      <w:rFonts w:eastAsia="Arial Unicode MS" w:cstheme="minorHAnsi"/>
                      <w:sz w:val="22"/>
                      <w:szCs w:val="22"/>
                    </w:rPr>
                  </w:pPr>
                  <w:proofErr w:type="spellStart"/>
                  <w:r w:rsidRPr="00D35F54">
                    <w:rPr>
                      <w:rFonts w:eastAsia="Arial Unicode MS" w:cstheme="minorHAnsi"/>
                      <w:sz w:val="22"/>
                      <w:szCs w:val="22"/>
                    </w:rPr>
                    <w:t>Pelayre</w:t>
                  </w:r>
                  <w:proofErr w:type="spellEnd"/>
                  <w:r w:rsidRPr="00D35F54">
                    <w:rPr>
                      <w:rFonts w:eastAsia="Arial Unicode MS" w:cstheme="minorHAnsi"/>
                      <w:sz w:val="22"/>
                      <w:szCs w:val="22"/>
                    </w:rPr>
                    <w:t>, Anne Gorge (SID: 13102191)</w:t>
                  </w:r>
                </w:p>
                <w:p w:rsidR="00546164" w:rsidRPr="00D35F54" w:rsidRDefault="00546164" w:rsidP="00431B4A">
                  <w:pPr>
                    <w:spacing w:line="264" w:lineRule="auto"/>
                    <w:rPr>
                      <w:rFonts w:eastAsia="Arial Unicode MS" w:cstheme="minorHAnsi"/>
                      <w:sz w:val="22"/>
                      <w:szCs w:val="22"/>
                    </w:rPr>
                  </w:pPr>
                  <w:r w:rsidRPr="00D35F54">
                    <w:rPr>
                      <w:rFonts w:eastAsia="Arial Unicode MS" w:cstheme="minorHAnsi"/>
                      <w:sz w:val="22"/>
                      <w:szCs w:val="22"/>
                    </w:rPr>
                    <w:t xml:space="preserve">Raghavan, </w:t>
                  </w:r>
                  <w:proofErr w:type="spellStart"/>
                  <w:r w:rsidRPr="00D35F54">
                    <w:rPr>
                      <w:rFonts w:eastAsia="Arial Unicode MS" w:cstheme="minorHAnsi"/>
                      <w:sz w:val="22"/>
                      <w:szCs w:val="22"/>
                    </w:rPr>
                    <w:t>Saminathan</w:t>
                  </w:r>
                  <w:proofErr w:type="spellEnd"/>
                  <w:r w:rsidRPr="00D35F54">
                    <w:rPr>
                      <w:rFonts w:eastAsia="Arial Unicode MS" w:cstheme="minorHAnsi"/>
                      <w:sz w:val="22"/>
                      <w:szCs w:val="22"/>
                    </w:rPr>
                    <w:t xml:space="preserve"> (SID:13075597)</w:t>
                  </w:r>
                </w:p>
                <w:p w:rsidR="00546164" w:rsidRPr="00D35F54" w:rsidRDefault="00546164" w:rsidP="00431B4A">
                  <w:pPr>
                    <w:spacing w:line="264" w:lineRule="auto"/>
                    <w:rPr>
                      <w:rFonts w:eastAsia="Arial Unicode MS" w:cstheme="minorHAnsi"/>
                      <w:sz w:val="22"/>
                      <w:szCs w:val="22"/>
                    </w:rPr>
                  </w:pPr>
                  <w:r w:rsidRPr="00D35F54">
                    <w:rPr>
                      <w:rFonts w:eastAsia="Arial Unicode MS" w:cstheme="minorHAnsi"/>
                      <w:sz w:val="22"/>
                      <w:szCs w:val="22"/>
                    </w:rPr>
                    <w:t>Ramal</w:t>
                  </w:r>
                  <w:r w:rsidRPr="00D35F54">
                    <w:rPr>
                      <w:rFonts w:eastAsia="Arial Unicode MS" w:cstheme="minorHAnsi"/>
                      <w:sz w:val="16"/>
                    </w:rPr>
                    <w:t xml:space="preserve">, </w:t>
                  </w:r>
                  <w:r w:rsidRPr="00D35F54">
                    <w:rPr>
                      <w:rFonts w:eastAsia="Arial Unicode MS" w:cstheme="minorHAnsi"/>
                      <w:sz w:val="22"/>
                      <w:szCs w:val="22"/>
                    </w:rPr>
                    <w:t>Miguel (SID: 00060259)</w:t>
                  </w:r>
                </w:p>
              </w:tc>
            </w:tr>
            <w:tr w:rsidR="00D35F54" w:rsidRPr="00982605" w:rsidTr="00546164">
              <w:trPr>
                <w:trHeight w:val="454"/>
              </w:trPr>
              <w:tc>
                <w:tcPr>
                  <w:tcW w:w="3987" w:type="dxa"/>
                  <w:vAlign w:val="center"/>
                </w:tcPr>
                <w:p w:rsidR="00D35F54" w:rsidRPr="00982605" w:rsidRDefault="00D35F54" w:rsidP="00431B4A">
                  <w:pPr>
                    <w:rPr>
                      <w:rFonts w:ascii="Arial Unicode MS" w:eastAsia="Arial Unicode MS" w:hAnsi="Arial Unicode MS"/>
                      <w:b/>
                      <w:sz w:val="20"/>
                    </w:rPr>
                  </w:pPr>
                  <w:r>
                    <w:rPr>
                      <w:rFonts w:ascii="Arial Unicode MS" w:eastAsia="Arial Unicode MS" w:hAnsi="Arial Unicode MS"/>
                      <w:b/>
                      <w:sz w:val="20"/>
                    </w:rPr>
                    <w:t>TEAM NAME</w:t>
                  </w:r>
                </w:p>
              </w:tc>
              <w:tc>
                <w:tcPr>
                  <w:tcW w:w="7187" w:type="dxa"/>
                  <w:vAlign w:val="center"/>
                </w:tcPr>
                <w:p w:rsidR="00D35F54" w:rsidRPr="00D35F54" w:rsidRDefault="00D35F54" w:rsidP="00546164">
                  <w:pPr>
                    <w:rPr>
                      <w:rFonts w:eastAsia="Times New Roman" w:cstheme="minorHAnsi"/>
                      <w:sz w:val="20"/>
                      <w:szCs w:val="20"/>
                      <w:lang w:eastAsia="en-AU"/>
                    </w:rPr>
                  </w:pPr>
                  <w:r>
                    <w:rPr>
                      <w:rFonts w:eastAsia="Times New Roman" w:cstheme="minorHAnsi"/>
                      <w:sz w:val="20"/>
                      <w:szCs w:val="20"/>
                      <w:lang w:eastAsia="en-AU"/>
                    </w:rPr>
                    <w:t>SKEPTICS</w:t>
                  </w:r>
                </w:p>
              </w:tc>
            </w:tr>
            <w:tr w:rsidR="00546164" w:rsidRPr="00982605" w:rsidTr="00546164">
              <w:trPr>
                <w:trHeight w:val="454"/>
              </w:trPr>
              <w:tc>
                <w:tcPr>
                  <w:tcW w:w="3987" w:type="dxa"/>
                  <w:vAlign w:val="center"/>
                </w:tcPr>
                <w:p w:rsidR="00546164" w:rsidRPr="00982605" w:rsidRDefault="00546164" w:rsidP="00431B4A">
                  <w:pPr>
                    <w:rPr>
                      <w:rFonts w:ascii="Arial Unicode MS" w:eastAsia="Arial Unicode MS" w:hAnsi="Arial Unicode MS"/>
                      <w:b/>
                      <w:sz w:val="20"/>
                    </w:rPr>
                  </w:pPr>
                  <w:r w:rsidRPr="00982605">
                    <w:rPr>
                      <w:rFonts w:ascii="Arial Unicode MS" w:eastAsia="Arial Unicode MS" w:hAnsi="Arial Unicode MS"/>
                      <w:b/>
                      <w:sz w:val="20"/>
                    </w:rPr>
                    <w:t>STUDENT EMAIL</w:t>
                  </w:r>
                </w:p>
              </w:tc>
              <w:tc>
                <w:tcPr>
                  <w:tcW w:w="7187" w:type="dxa"/>
                  <w:vAlign w:val="center"/>
                </w:tcPr>
                <w:p w:rsidR="00546164" w:rsidRPr="00546164" w:rsidRDefault="005409E0" w:rsidP="00546164">
                  <w:pPr>
                    <w:rPr>
                      <w:rFonts w:eastAsia="Times New Roman" w:cstheme="minorHAnsi"/>
                      <w:sz w:val="20"/>
                      <w:szCs w:val="20"/>
                      <w:lang w:eastAsia="en-AU"/>
                    </w:rPr>
                  </w:pPr>
                  <w:hyperlink r:id="rId7" w:history="1">
                    <w:r w:rsidR="00546164" w:rsidRPr="00546164">
                      <w:rPr>
                        <w:rStyle w:val="Hyperlink"/>
                        <w:rFonts w:eastAsia="Times New Roman" w:cstheme="minorHAnsi"/>
                        <w:sz w:val="20"/>
                        <w:szCs w:val="20"/>
                        <w:lang w:eastAsia="en-AU"/>
                      </w:rPr>
                      <w:t>abishek.arunachalam@student.uts.edu.au</w:t>
                    </w:r>
                  </w:hyperlink>
                  <w:r w:rsidR="00546164" w:rsidRPr="00546164">
                    <w:rPr>
                      <w:rFonts w:cstheme="minorHAnsi"/>
                      <w:sz w:val="20"/>
                      <w:szCs w:val="20"/>
                    </w:rPr>
                    <w:t xml:space="preserve">, </w:t>
                  </w:r>
                  <w:hyperlink r:id="rId8" w:history="1">
                    <w:r w:rsidR="00546164" w:rsidRPr="00546164">
                      <w:rPr>
                        <w:rStyle w:val="Hyperlink"/>
                        <w:rFonts w:eastAsia="Times New Roman" w:cstheme="minorHAnsi"/>
                        <w:sz w:val="20"/>
                        <w:szCs w:val="20"/>
                        <w:lang w:eastAsia="en-AU"/>
                      </w:rPr>
                      <w:t>benjamin.jiang@student.uts.edu.au</w:t>
                    </w:r>
                  </w:hyperlink>
                  <w:r w:rsidR="00546164" w:rsidRPr="00546164">
                    <w:rPr>
                      <w:rFonts w:eastAsia="Times New Roman" w:cstheme="minorHAnsi"/>
                      <w:sz w:val="20"/>
                      <w:szCs w:val="20"/>
                      <w:lang w:eastAsia="en-AU"/>
                    </w:rPr>
                    <w:t xml:space="preserve">, </w:t>
                  </w:r>
                  <w:hyperlink r:id="rId9" w:history="1">
                    <w:r w:rsidR="00546164" w:rsidRPr="00546164">
                      <w:rPr>
                        <w:rStyle w:val="Hyperlink"/>
                        <w:rFonts w:eastAsia="Times New Roman" w:cstheme="minorHAnsi"/>
                        <w:sz w:val="20"/>
                        <w:szCs w:val="20"/>
                        <w:lang w:eastAsia="en-AU"/>
                      </w:rPr>
                      <w:t>annegorge.pelayre@student.uts.edu.au</w:t>
                    </w:r>
                  </w:hyperlink>
                  <w:r w:rsidR="00546164" w:rsidRPr="00546164">
                    <w:rPr>
                      <w:rFonts w:eastAsia="Times New Roman" w:cstheme="minorHAnsi"/>
                      <w:sz w:val="20"/>
                      <w:szCs w:val="20"/>
                      <w:lang w:eastAsia="en-AU"/>
                    </w:rPr>
                    <w:t xml:space="preserve">, </w:t>
                  </w:r>
                  <w:hyperlink r:id="rId10" w:history="1">
                    <w:r w:rsidR="00546164" w:rsidRPr="00546164">
                      <w:rPr>
                        <w:rStyle w:val="Hyperlink"/>
                        <w:rFonts w:eastAsia="Times New Roman" w:cstheme="minorHAnsi"/>
                        <w:sz w:val="20"/>
                        <w:szCs w:val="20"/>
                        <w:lang w:eastAsia="en-AU"/>
                      </w:rPr>
                      <w:t>saminathan.raghavan@student.uts.edu.au</w:t>
                    </w:r>
                  </w:hyperlink>
                  <w:r w:rsidR="00546164" w:rsidRPr="00546164">
                    <w:rPr>
                      <w:rFonts w:eastAsia="Times New Roman" w:cstheme="minorHAnsi"/>
                      <w:sz w:val="20"/>
                      <w:szCs w:val="20"/>
                      <w:lang w:eastAsia="en-AU"/>
                    </w:rPr>
                    <w:t xml:space="preserve">,  </w:t>
                  </w:r>
                  <w:r w:rsidR="00546164" w:rsidRPr="00546164">
                    <w:rPr>
                      <w:rFonts w:cstheme="minorHAnsi"/>
                      <w:sz w:val="20"/>
                      <w:szCs w:val="20"/>
                    </w:rPr>
                    <w:t xml:space="preserve"> </w:t>
                  </w:r>
                  <w:hyperlink r:id="rId11" w:history="1">
                    <w:r w:rsidR="00D35F54" w:rsidRPr="00971307">
                      <w:rPr>
                        <w:rStyle w:val="Hyperlink"/>
                        <w:rFonts w:eastAsia="Arial Unicode MS" w:cstheme="minorHAnsi"/>
                        <w:sz w:val="20"/>
                        <w:szCs w:val="20"/>
                      </w:rPr>
                      <w:t>miguel.ramal@student.uts.edu.au</w:t>
                    </w:r>
                  </w:hyperlink>
                </w:p>
              </w:tc>
            </w:tr>
            <w:tr w:rsidR="00546164" w:rsidRPr="00982605" w:rsidTr="00546164">
              <w:trPr>
                <w:trHeight w:val="454"/>
              </w:trPr>
              <w:tc>
                <w:tcPr>
                  <w:tcW w:w="3987" w:type="dxa"/>
                  <w:vAlign w:val="center"/>
                </w:tcPr>
                <w:p w:rsidR="00546164" w:rsidRPr="00982605" w:rsidRDefault="00546164" w:rsidP="00431B4A">
                  <w:pPr>
                    <w:rPr>
                      <w:rFonts w:ascii="Arial Unicode MS" w:eastAsia="Arial Unicode MS" w:hAnsi="Arial Unicode MS"/>
                      <w:b/>
                      <w:sz w:val="20"/>
                    </w:rPr>
                  </w:pPr>
                  <w:r w:rsidRPr="00982605">
                    <w:rPr>
                      <w:rFonts w:ascii="Arial Unicode MS" w:eastAsia="Arial Unicode MS" w:hAnsi="Arial Unicode MS"/>
                      <w:b/>
                      <w:sz w:val="20"/>
                    </w:rPr>
                    <w:t>DUE DATE</w:t>
                  </w:r>
                </w:p>
              </w:tc>
              <w:tc>
                <w:tcPr>
                  <w:tcW w:w="7187" w:type="dxa"/>
                  <w:vAlign w:val="center"/>
                </w:tcPr>
                <w:p w:rsidR="00546164" w:rsidRPr="00D35F54" w:rsidRDefault="00D35F54" w:rsidP="00431B4A">
                  <w:pPr>
                    <w:tabs>
                      <w:tab w:val="left" w:pos="1368"/>
                    </w:tabs>
                    <w:spacing w:line="264" w:lineRule="auto"/>
                    <w:rPr>
                      <w:rFonts w:eastAsia="Arial Unicode MS" w:cstheme="minorHAnsi"/>
                      <w:sz w:val="16"/>
                    </w:rPr>
                  </w:pPr>
                  <w:r w:rsidRPr="00D35F54">
                    <w:rPr>
                      <w:rFonts w:eastAsia="Arial Unicode MS" w:cstheme="minorHAnsi"/>
                      <w:sz w:val="22"/>
                      <w:szCs w:val="22"/>
                    </w:rPr>
                    <w:t>3</w:t>
                  </w:r>
                  <w:r w:rsidRPr="00D35F54">
                    <w:rPr>
                      <w:rFonts w:cstheme="minorHAnsi"/>
                      <w:sz w:val="22"/>
                      <w:szCs w:val="22"/>
                    </w:rPr>
                    <w:t>0 April 2018</w:t>
                  </w:r>
                </w:p>
              </w:tc>
            </w:tr>
            <w:tr w:rsidR="00546164" w:rsidRPr="00982605" w:rsidTr="00546164">
              <w:trPr>
                <w:trHeight w:val="454"/>
              </w:trPr>
              <w:tc>
                <w:tcPr>
                  <w:tcW w:w="3987" w:type="dxa"/>
                  <w:vAlign w:val="center"/>
                </w:tcPr>
                <w:p w:rsidR="00546164" w:rsidRPr="00982605" w:rsidRDefault="00546164" w:rsidP="00431B4A">
                  <w:pPr>
                    <w:rPr>
                      <w:rFonts w:ascii="Arial Unicode MS" w:eastAsia="Arial Unicode MS" w:hAnsi="Arial Unicode MS"/>
                      <w:b/>
                      <w:sz w:val="20"/>
                    </w:rPr>
                  </w:pPr>
                  <w:r w:rsidRPr="00982605">
                    <w:rPr>
                      <w:rFonts w:ascii="Arial Unicode MS" w:eastAsia="Arial Unicode MS" w:hAnsi="Arial Unicode MS"/>
                      <w:b/>
                      <w:sz w:val="20"/>
                    </w:rPr>
                    <w:t>ASSESSMENT ITEM NUMBER/TITLE</w:t>
                  </w:r>
                </w:p>
              </w:tc>
              <w:tc>
                <w:tcPr>
                  <w:tcW w:w="7187" w:type="dxa"/>
                  <w:vAlign w:val="center"/>
                </w:tcPr>
                <w:p w:rsidR="00546164" w:rsidRPr="00D35F54" w:rsidRDefault="00546164" w:rsidP="00431B4A">
                  <w:pPr>
                    <w:spacing w:line="264" w:lineRule="auto"/>
                    <w:rPr>
                      <w:rFonts w:eastAsia="Arial Unicode MS" w:cstheme="minorHAnsi"/>
                      <w:i/>
                      <w:sz w:val="16"/>
                    </w:rPr>
                  </w:pPr>
                  <w:r w:rsidRPr="00D35F54">
                    <w:rPr>
                      <w:rFonts w:eastAsia="Arial Unicode MS" w:cstheme="minorHAnsi"/>
                      <w:iCs/>
                      <w:sz w:val="22"/>
                      <w:szCs w:val="22"/>
                    </w:rPr>
                    <w:t>AT</w:t>
                  </w:r>
                  <w:r w:rsidR="00D35F54" w:rsidRPr="00D35F54">
                    <w:rPr>
                      <w:rFonts w:eastAsia="Arial Unicode MS" w:cstheme="minorHAnsi"/>
                      <w:iCs/>
                      <w:sz w:val="22"/>
                      <w:szCs w:val="22"/>
                    </w:rPr>
                    <w:t>2 Data analysis project, Part A: Project Plan</w:t>
                  </w:r>
                </w:p>
              </w:tc>
            </w:tr>
            <w:tr w:rsidR="00546164" w:rsidRPr="00982605" w:rsidTr="00546164">
              <w:trPr>
                <w:trHeight w:val="7177"/>
              </w:trPr>
              <w:tc>
                <w:tcPr>
                  <w:tcW w:w="11174" w:type="dxa"/>
                  <w:gridSpan w:val="2"/>
                </w:tcPr>
                <w:p w:rsidR="00546164" w:rsidRDefault="00546164" w:rsidP="00431B4A">
                  <w:pPr>
                    <w:rPr>
                      <w:rFonts w:ascii="Times" w:hAnsi="Times"/>
                      <w:sz w:val="22"/>
                      <w:szCs w:val="22"/>
                    </w:rPr>
                  </w:pPr>
                </w:p>
                <w:p w:rsidR="00546164" w:rsidRPr="00F12437" w:rsidRDefault="00546164" w:rsidP="00431B4A">
                  <w:pPr>
                    <w:rPr>
                      <w:rFonts w:ascii="DIN Alternate Bold" w:hAnsi="DIN Alternate Bold"/>
                      <w:sz w:val="22"/>
                      <w:szCs w:val="22"/>
                    </w:rPr>
                  </w:pPr>
                </w:p>
                <w:p w:rsidR="00546164" w:rsidRPr="00F12437" w:rsidRDefault="00546164" w:rsidP="00546164">
                  <w:pPr>
                    <w:numPr>
                      <w:ilvl w:val="0"/>
                      <w:numId w:val="3"/>
                    </w:numPr>
                    <w:rPr>
                      <w:rFonts w:ascii="DIN Alternate Bold" w:hAnsi="DIN Alternate Bold"/>
                      <w:sz w:val="22"/>
                      <w:szCs w:val="22"/>
                    </w:rPr>
                  </w:pPr>
                  <w:r w:rsidRPr="00F12437">
                    <w:rPr>
                      <w:rFonts w:ascii="DIN Alternate Bold" w:eastAsia="Arial Unicode MS" w:hAnsi="DIN Alternate Bold"/>
                      <w:sz w:val="22"/>
                      <w:szCs w:val="22"/>
                    </w:rPr>
                    <w:t>I</w:t>
                  </w:r>
                  <w:r w:rsidR="00D35F54">
                    <w:rPr>
                      <w:rFonts w:ascii="DIN Alternate Bold" w:eastAsia="Arial Unicode MS" w:hAnsi="DIN Alternate Bold"/>
                      <w:sz w:val="22"/>
                      <w:szCs w:val="22"/>
                    </w:rPr>
                    <w:t>/We</w:t>
                  </w:r>
                  <w:r w:rsidRPr="00F12437">
                    <w:rPr>
                      <w:rFonts w:ascii="DIN Alternate Bold" w:eastAsia="Arial Unicode MS" w:hAnsi="DIN Alternate Bold"/>
                      <w:sz w:val="22"/>
                      <w:szCs w:val="22"/>
                    </w:rPr>
                    <w:t xml:space="preserve"> confirm that the work submitted conforms with the university’s guidelines on academic integrity.</w:t>
                  </w:r>
                  <w:r w:rsidRPr="00F12437">
                    <w:rPr>
                      <w:rFonts w:ascii="DIN Alternate Bold" w:hAnsi="DIN Alternate Bold"/>
                      <w:sz w:val="22"/>
                      <w:szCs w:val="22"/>
                    </w:rPr>
                    <w:t xml:space="preserve"> </w:t>
                  </w:r>
                </w:p>
                <w:p w:rsidR="00546164" w:rsidRPr="00F12437" w:rsidRDefault="00546164" w:rsidP="00431B4A">
                  <w:pPr>
                    <w:ind w:left="720"/>
                    <w:rPr>
                      <w:rFonts w:ascii="DIN Alternate Bold" w:hAnsi="DIN Alternate Bold"/>
                      <w:sz w:val="22"/>
                      <w:szCs w:val="22"/>
                    </w:rPr>
                  </w:pPr>
                  <w:r w:rsidRPr="00F12437">
                    <w:rPr>
                      <w:rFonts w:ascii="DIN Alternate Bold" w:hAnsi="DIN Alternate Bold"/>
                      <w:i/>
                      <w:sz w:val="22"/>
                      <w:szCs w:val="22"/>
                    </w:rPr>
                    <w:t>Refer to the UTS policy on ‘Advice to Students on Good Academic Practice’</w:t>
                  </w:r>
                  <w:r w:rsidRPr="00F12437">
                    <w:rPr>
                      <w:rFonts w:ascii="DIN Alternate Bold" w:hAnsi="DIN Alternate Bold"/>
                      <w:sz w:val="22"/>
                      <w:szCs w:val="22"/>
                    </w:rPr>
                    <w:t xml:space="preserve">: </w:t>
                  </w:r>
                  <w:hyperlink r:id="rId12" w:history="1">
                    <w:r w:rsidRPr="00F12437">
                      <w:rPr>
                        <w:rStyle w:val="Hyperlink"/>
                        <w:rFonts w:ascii="DIN Alternate Bold" w:hAnsi="DIN Alternate Bold"/>
                        <w:sz w:val="22"/>
                        <w:szCs w:val="22"/>
                      </w:rPr>
                      <w:t>http://www.gsu.uts.edu.au/policies/academicpractice.html</w:t>
                    </w:r>
                  </w:hyperlink>
                </w:p>
                <w:p w:rsidR="00546164" w:rsidRPr="00F12437" w:rsidRDefault="00546164" w:rsidP="00431B4A">
                  <w:pPr>
                    <w:ind w:left="720"/>
                    <w:rPr>
                      <w:rFonts w:ascii="DIN Alternate Bold" w:hAnsi="DIN Alternate Bold"/>
                      <w:sz w:val="22"/>
                      <w:szCs w:val="22"/>
                    </w:rPr>
                  </w:pPr>
                </w:p>
                <w:p w:rsidR="00546164" w:rsidRPr="00F12437" w:rsidRDefault="00546164" w:rsidP="00546164">
                  <w:pPr>
                    <w:numPr>
                      <w:ilvl w:val="0"/>
                      <w:numId w:val="3"/>
                    </w:numPr>
                    <w:spacing w:line="264" w:lineRule="auto"/>
                    <w:rPr>
                      <w:rFonts w:ascii="DIN Alternate Bold" w:eastAsia="Arial Unicode MS" w:hAnsi="DIN Alternate Bold"/>
                      <w:sz w:val="22"/>
                      <w:szCs w:val="22"/>
                    </w:rPr>
                  </w:pPr>
                  <w:r w:rsidRPr="00F12437">
                    <w:rPr>
                      <w:rFonts w:ascii="DIN Alternate Bold" w:eastAsia="Arial Unicode MS" w:hAnsi="DIN Alternate Bold"/>
                      <w:sz w:val="22"/>
                      <w:szCs w:val="22"/>
                    </w:rPr>
                    <w:t>I</w:t>
                  </w:r>
                  <w:r w:rsidR="00D35F54">
                    <w:rPr>
                      <w:rFonts w:ascii="DIN Alternate Bold" w:eastAsia="Arial Unicode MS" w:hAnsi="DIN Alternate Bold"/>
                      <w:sz w:val="22"/>
                      <w:szCs w:val="22"/>
                    </w:rPr>
                    <w:t>/We</w:t>
                  </w:r>
                  <w:r w:rsidRPr="00F12437">
                    <w:rPr>
                      <w:rFonts w:ascii="DIN Alternate Bold" w:eastAsia="Arial Unicode MS" w:hAnsi="DIN Alternate Bold"/>
                      <w:sz w:val="22"/>
                      <w:szCs w:val="22"/>
                    </w:rPr>
                    <w:t xml:space="preserve"> am aware of the penalties for plagiarism. This assignment is my</w:t>
                  </w:r>
                  <w:r w:rsidR="00D35F54">
                    <w:rPr>
                      <w:rFonts w:ascii="DIN Alternate Bold" w:eastAsia="Arial Unicode MS" w:hAnsi="DIN Alternate Bold"/>
                      <w:sz w:val="22"/>
                      <w:szCs w:val="22"/>
                    </w:rPr>
                    <w:t>/our</w:t>
                  </w:r>
                  <w:r w:rsidRPr="00F12437">
                    <w:rPr>
                      <w:rFonts w:ascii="DIN Alternate Bold" w:eastAsia="Arial Unicode MS" w:hAnsi="DIN Alternate Bold"/>
                      <w:sz w:val="22"/>
                      <w:szCs w:val="22"/>
                    </w:rPr>
                    <w:t xml:space="preserve"> own work and I</w:t>
                  </w:r>
                  <w:r w:rsidR="00D35F54">
                    <w:rPr>
                      <w:rFonts w:ascii="DIN Alternate Bold" w:eastAsia="Arial Unicode MS" w:hAnsi="DIN Alternate Bold"/>
                      <w:sz w:val="22"/>
                      <w:szCs w:val="22"/>
                    </w:rPr>
                    <w:t>/we</w:t>
                  </w:r>
                  <w:r w:rsidRPr="00F12437">
                    <w:rPr>
                      <w:rFonts w:ascii="DIN Alternate Bold" w:eastAsia="Arial Unicode MS" w:hAnsi="DIN Alternate Bold"/>
                      <w:sz w:val="22"/>
                      <w:szCs w:val="22"/>
                    </w:rPr>
                    <w:t xml:space="preserve"> have not handed in this assignment (either part or completely) for assessment in another subject.</w:t>
                  </w:r>
                </w:p>
                <w:p w:rsidR="00546164" w:rsidRPr="00F12437" w:rsidRDefault="00546164" w:rsidP="00431B4A">
                  <w:pPr>
                    <w:spacing w:line="264" w:lineRule="auto"/>
                    <w:ind w:left="720"/>
                    <w:rPr>
                      <w:rFonts w:ascii="DIN Alternate Bold" w:eastAsia="Arial Unicode MS" w:hAnsi="DIN Alternate Bold"/>
                      <w:sz w:val="22"/>
                      <w:szCs w:val="22"/>
                    </w:rPr>
                  </w:pPr>
                </w:p>
                <w:p w:rsidR="00546164" w:rsidRPr="00F12437" w:rsidRDefault="00546164" w:rsidP="00546164">
                  <w:pPr>
                    <w:numPr>
                      <w:ilvl w:val="0"/>
                      <w:numId w:val="3"/>
                    </w:numPr>
                    <w:spacing w:line="264" w:lineRule="auto"/>
                    <w:rPr>
                      <w:rFonts w:ascii="DIN Alternate Bold" w:eastAsia="Arial Unicode MS" w:hAnsi="DIN Alternate Bold"/>
                      <w:sz w:val="22"/>
                      <w:szCs w:val="22"/>
                    </w:rPr>
                  </w:pPr>
                  <w:r w:rsidRPr="00F12437">
                    <w:rPr>
                      <w:rFonts w:ascii="DIN Alternate Bold" w:eastAsia="Arial Unicode MS" w:hAnsi="DIN Alternate Bold"/>
                      <w:sz w:val="22"/>
                      <w:szCs w:val="22"/>
                    </w:rPr>
                    <w:t>If this assignment is submitted after the due date I</w:t>
                  </w:r>
                  <w:r w:rsidR="00D35F54">
                    <w:rPr>
                      <w:rFonts w:ascii="DIN Alternate Bold" w:eastAsia="Arial Unicode MS" w:hAnsi="DIN Alternate Bold"/>
                      <w:sz w:val="22"/>
                      <w:szCs w:val="22"/>
                    </w:rPr>
                    <w:t>/we</w:t>
                  </w:r>
                  <w:r w:rsidRPr="00F12437">
                    <w:rPr>
                      <w:rFonts w:ascii="DIN Alternate Bold" w:eastAsia="Arial Unicode MS" w:hAnsi="DIN Alternate Bold"/>
                      <w:sz w:val="22"/>
                      <w:szCs w:val="22"/>
                    </w:rPr>
                    <w:t xml:space="preserve"> understand that it will incur a penalty for lateness unless I have previously had an extension of time approved and have attached the written confirmation of this extension. </w:t>
                  </w:r>
                </w:p>
                <w:p w:rsidR="00546164" w:rsidRPr="00F12437" w:rsidRDefault="00546164" w:rsidP="00431B4A">
                  <w:pPr>
                    <w:spacing w:line="264" w:lineRule="auto"/>
                    <w:rPr>
                      <w:rFonts w:ascii="DIN Alternate Bold" w:eastAsia="Arial Unicode MS" w:hAnsi="DIN Alternate Bold"/>
                      <w:sz w:val="22"/>
                      <w:szCs w:val="22"/>
                    </w:rPr>
                  </w:pPr>
                </w:p>
                <w:p w:rsidR="00546164" w:rsidRPr="00F12437" w:rsidRDefault="00546164" w:rsidP="00431B4A">
                  <w:pPr>
                    <w:spacing w:line="264" w:lineRule="auto"/>
                    <w:rPr>
                      <w:rFonts w:ascii="DIN Alternate Bold" w:eastAsia="Arial Unicode MS" w:hAnsi="DIN Alternate Bold"/>
                      <w:sz w:val="22"/>
                      <w:szCs w:val="22"/>
                    </w:rPr>
                  </w:pPr>
                  <w:r w:rsidRPr="00F12437">
                    <w:rPr>
                      <w:rFonts w:ascii="DIN Alternate Bold" w:eastAsia="Arial Unicode MS" w:hAnsi="DIN Alternate Bold"/>
                      <w:sz w:val="22"/>
                      <w:szCs w:val="22"/>
                    </w:rPr>
                    <w:t>Please provide details of extensions granted here if applicable ___________________________________________________</w:t>
                  </w:r>
                </w:p>
                <w:p w:rsidR="00546164" w:rsidRPr="00F12437" w:rsidRDefault="00546164" w:rsidP="00431B4A">
                  <w:pPr>
                    <w:spacing w:line="264" w:lineRule="auto"/>
                    <w:rPr>
                      <w:rFonts w:ascii="DIN Alternate Bold" w:eastAsia="Arial Unicode MS" w:hAnsi="DIN Alternate Bold"/>
                      <w:sz w:val="22"/>
                      <w:szCs w:val="22"/>
                    </w:rPr>
                  </w:pPr>
                  <w:r w:rsidRPr="00F12437">
                    <w:rPr>
                      <w:rFonts w:ascii="DIN Alternate Bold" w:eastAsia="Arial Unicode MS" w:hAnsi="DIN Alternate Bold"/>
                      <w:sz w:val="22"/>
                      <w:szCs w:val="22"/>
                    </w:rPr>
                    <w:t>____________________________________________________________________________________________________</w:t>
                  </w:r>
                </w:p>
                <w:p w:rsidR="00546164" w:rsidRDefault="00546164" w:rsidP="00431B4A">
                  <w:pPr>
                    <w:spacing w:line="264" w:lineRule="auto"/>
                    <w:rPr>
                      <w:rFonts w:ascii="Arial Unicode MS" w:eastAsia="Arial Unicode MS" w:hAnsi="Arial Unicode MS"/>
                      <w:sz w:val="20"/>
                    </w:rPr>
                  </w:pPr>
                </w:p>
                <w:p w:rsidR="00546164" w:rsidRDefault="00546164" w:rsidP="00431B4A">
                  <w:pPr>
                    <w:spacing w:line="264" w:lineRule="auto"/>
                    <w:rPr>
                      <w:rFonts w:ascii="Arial Unicode MS" w:eastAsia="Arial Unicode MS" w:hAnsi="Arial Unicode MS"/>
                      <w:sz w:val="20"/>
                    </w:rPr>
                  </w:pPr>
                </w:p>
                <w:p w:rsidR="00546164" w:rsidRPr="00976014" w:rsidRDefault="00546164" w:rsidP="00431B4A">
                  <w:pPr>
                    <w:spacing w:line="264" w:lineRule="auto"/>
                    <w:rPr>
                      <w:rFonts w:ascii="Arial Unicode MS" w:eastAsia="Arial Unicode MS" w:hAnsi="Arial Unicode MS"/>
                      <w:sz w:val="20"/>
                    </w:rPr>
                  </w:pPr>
                </w:p>
                <w:p w:rsidR="00546164" w:rsidRDefault="00546164" w:rsidP="00431B4A">
                  <w:pPr>
                    <w:rPr>
                      <w:rFonts w:ascii="Arial Unicode MS" w:eastAsia="Arial Unicode MS" w:hAnsi="Arial Unicode MS"/>
                      <w:sz w:val="20"/>
                    </w:rPr>
                  </w:pPr>
                  <w:r>
                    <w:rPr>
                      <w:rFonts w:ascii="Arial Unicode MS" w:eastAsia="Arial Unicode MS" w:hAnsi="Arial Unicode MS"/>
                      <w:noProof/>
                      <w:sz w:val="20"/>
                      <w:lang w:val="en-US"/>
                    </w:rPr>
                    <mc:AlternateContent>
                      <mc:Choice Requires="wps">
                        <w:drawing>
                          <wp:anchor distT="0" distB="0" distL="114300" distR="114300" simplePos="0" relativeHeight="251659264" behindDoc="0" locked="0" layoutInCell="1" allowOverlap="1" wp14:anchorId="6428E2EF" wp14:editId="0F96CFFB">
                            <wp:simplePos x="0" y="0"/>
                            <wp:positionH relativeFrom="column">
                              <wp:posOffset>4057650</wp:posOffset>
                            </wp:positionH>
                            <wp:positionV relativeFrom="paragraph">
                              <wp:posOffset>195580</wp:posOffset>
                            </wp:positionV>
                            <wp:extent cx="285750" cy="342900"/>
                            <wp:effectExtent l="0" t="0" r="19050" b="3810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42900"/>
                                    </a:xfrm>
                                    <a:prstGeom prst="flowChartProcess">
                                      <a:avLst/>
                                    </a:prstGeom>
                                    <a:no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69C7F2" id="_x0000_t109" coordsize="21600,21600" o:spt="109" path="m,l,21600r21600,l21600,xe">
                            <v:stroke joinstyle="miter"/>
                            <v:path gradientshapeok="t" o:connecttype="rect"/>
                          </v:shapetype>
                          <v:shape id="AutoShape 2" o:spid="_x0000_s1026" type="#_x0000_t109" style="position:absolute;margin-left:319.5pt;margin-top:15.4pt;width:2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" filled="f"/>
                        </w:pict>
                      </mc:Fallback>
                    </mc:AlternateContent>
                  </w:r>
                  <w:r w:rsidRPr="00982605">
                    <w:rPr>
                      <w:rFonts w:ascii="Arial" w:hAnsi="Arial"/>
                      <w:b/>
                      <w:sz w:val="20"/>
                    </w:rPr>
                    <w:t xml:space="preserve">Signature of </w:t>
                  </w:r>
                  <w:r w:rsidR="00D35F54">
                    <w:rPr>
                      <w:rFonts w:ascii="Arial" w:hAnsi="Arial"/>
                      <w:b/>
                      <w:sz w:val="20"/>
                    </w:rPr>
                    <w:t>Team</w:t>
                  </w:r>
                  <w:r w:rsidRPr="00982605">
                    <w:rPr>
                      <w:rFonts w:ascii="Arial" w:hAnsi="Arial"/>
                      <w:b/>
                      <w:sz w:val="20"/>
                    </w:rPr>
                    <w:t xml:space="preserve">: </w:t>
                  </w:r>
                  <w:r>
                    <w:rPr>
                      <w:rFonts w:ascii="Arial Unicode MS" w:eastAsia="Arial Unicode MS" w:hAnsi="Arial Unicode MS"/>
                      <w:sz w:val="20"/>
                    </w:rPr>
                    <w:t>______</w:t>
                  </w:r>
                  <w:proofErr w:type="spellStart"/>
                  <w:r w:rsidR="00D35F54">
                    <w:rPr>
                      <w:rFonts w:ascii="Arial Unicode MS" w:eastAsia="Arial Unicode MS" w:hAnsi="Arial Unicode MS"/>
                    </w:rPr>
                    <w:t>Skeptics</w:t>
                  </w:r>
                  <w:proofErr w:type="spellEnd"/>
                  <w:r w:rsidRPr="00982605">
                    <w:rPr>
                      <w:rFonts w:ascii="Arial Unicode MS" w:eastAsia="Arial Unicode MS" w:hAnsi="Arial Unicode MS"/>
                      <w:sz w:val="20"/>
                    </w:rPr>
                    <w:t>_________________</w:t>
                  </w:r>
                  <w:r>
                    <w:rPr>
                      <w:rFonts w:ascii="Arial Unicode MS" w:eastAsia="Arial Unicode MS" w:hAnsi="Arial Unicode MS"/>
                      <w:sz w:val="20"/>
                    </w:rPr>
                    <w:t>__</w:t>
                  </w:r>
                  <w:r w:rsidRPr="00982605">
                    <w:rPr>
                      <w:rFonts w:ascii="Arial Unicode MS" w:eastAsia="Arial Unicode MS" w:hAnsi="Arial Unicode MS"/>
                      <w:sz w:val="20"/>
                    </w:rPr>
                    <w:t>_</w:t>
                  </w:r>
                  <w:r w:rsidRPr="00982605">
                    <w:rPr>
                      <w:rFonts w:ascii="Arial" w:hAnsi="Arial"/>
                      <w:b/>
                      <w:sz w:val="20"/>
                    </w:rPr>
                    <w:t xml:space="preserve">             </w:t>
                  </w:r>
                  <w:r>
                    <w:rPr>
                      <w:rFonts w:ascii="Arial" w:hAnsi="Arial"/>
                      <w:b/>
                      <w:sz w:val="20"/>
                    </w:rPr>
                    <w:t xml:space="preserve">                 </w:t>
                  </w:r>
                  <w:r>
                    <w:rPr>
                      <w:rFonts w:ascii="Arial" w:hAnsi="Arial"/>
                      <w:b/>
                      <w:sz w:val="20"/>
                    </w:rPr>
                    <w:softHyphen/>
                  </w:r>
                  <w:r>
                    <w:rPr>
                      <w:rFonts w:ascii="Arial" w:hAnsi="Arial"/>
                      <w:b/>
                      <w:sz w:val="20"/>
                    </w:rPr>
                    <w:softHyphen/>
                  </w:r>
                  <w:r w:rsidRPr="00982605">
                    <w:rPr>
                      <w:rFonts w:ascii="Arial" w:hAnsi="Arial"/>
                      <w:b/>
                      <w:sz w:val="20"/>
                    </w:rPr>
                    <w:t xml:space="preserve">Date: </w:t>
                  </w:r>
                  <w:r>
                    <w:rPr>
                      <w:rFonts w:ascii="Arial Unicode MS" w:eastAsia="Arial Unicode MS" w:hAnsi="Arial Unicode MS"/>
                      <w:sz w:val="20"/>
                    </w:rPr>
                    <w:t xml:space="preserve"> </w:t>
                  </w:r>
                  <w:r w:rsidR="00D35F54">
                    <w:rPr>
                      <w:rFonts w:ascii="Arial Unicode MS" w:eastAsia="Arial Unicode MS" w:hAnsi="Arial Unicode MS"/>
                    </w:rPr>
                    <w:t>30</w:t>
                  </w:r>
                  <w:r>
                    <w:rPr>
                      <w:rFonts w:ascii="Arial Unicode MS" w:eastAsia="Arial Unicode MS" w:hAnsi="Arial Unicode MS"/>
                    </w:rPr>
                    <w:t xml:space="preserve"> / 0</w:t>
                  </w:r>
                  <w:r w:rsidR="00D35F54">
                    <w:rPr>
                      <w:rFonts w:ascii="Arial Unicode MS" w:eastAsia="Arial Unicode MS" w:hAnsi="Arial Unicode MS"/>
                    </w:rPr>
                    <w:t>4</w:t>
                  </w:r>
                  <w:r w:rsidRPr="00082B0E">
                    <w:rPr>
                      <w:rFonts w:ascii="Arial Unicode MS" w:eastAsia="Arial Unicode MS" w:hAnsi="Arial Unicode MS"/>
                    </w:rPr>
                    <w:t xml:space="preserve"> / 201</w:t>
                  </w:r>
                  <w:r w:rsidR="00D35F54">
                    <w:rPr>
                      <w:rFonts w:ascii="Arial Unicode MS" w:eastAsia="Arial Unicode MS" w:hAnsi="Arial Unicode MS"/>
                    </w:rPr>
                    <w:t>8</w:t>
                  </w:r>
                  <w:r w:rsidRPr="00982605">
                    <w:rPr>
                      <w:rFonts w:ascii="Arial" w:hAnsi="Arial"/>
                      <w:b/>
                      <w:sz w:val="20"/>
                    </w:rPr>
                    <w:t xml:space="preserve">  </w:t>
                  </w:r>
                  <w:r w:rsidRPr="00982605">
                    <w:rPr>
                      <w:rFonts w:ascii="Arial Unicode MS" w:eastAsia="Arial Unicode MS" w:hAnsi="Arial Unicode MS"/>
                      <w:sz w:val="20"/>
                    </w:rPr>
                    <w:t xml:space="preserve">   </w:t>
                  </w:r>
                </w:p>
                <w:p w:rsidR="00546164" w:rsidRDefault="00546164" w:rsidP="00431B4A">
                  <w:pPr>
                    <w:rPr>
                      <w:rFonts w:ascii="Arial Unicode MS" w:eastAsia="Arial Unicode MS" w:hAnsi="Arial Unicode MS"/>
                      <w:sz w:val="20"/>
                    </w:rPr>
                  </w:pPr>
                  <w:r>
                    <w:rPr>
                      <w:rFonts w:ascii="Arial Unicode MS" w:eastAsia="Arial Unicode MS" w:hAnsi="Arial Unicode MS"/>
                      <w:sz w:val="20"/>
                    </w:rPr>
                    <w:t>If submitted electronically tick here to indicate you agree with the above    X</w:t>
                  </w:r>
                </w:p>
                <w:p w:rsidR="00546164" w:rsidRPr="00376993" w:rsidRDefault="00546164" w:rsidP="00431B4A">
                  <w:pPr>
                    <w:rPr>
                      <w:rFonts w:ascii="Arial" w:hAnsi="Arial"/>
                      <w:b/>
                      <w:sz w:val="20"/>
                    </w:rPr>
                  </w:pPr>
                  <w:r w:rsidRPr="00982605">
                    <w:rPr>
                      <w:rFonts w:ascii="Arial Unicode MS" w:eastAsia="Arial Unicode MS" w:hAnsi="Arial Unicode MS"/>
                      <w:sz w:val="20"/>
                    </w:rPr>
                    <w:t xml:space="preserve">        </w:t>
                  </w:r>
                  <w:r>
                    <w:rPr>
                      <w:rFonts w:ascii="Arial Unicode MS" w:eastAsia="Arial Unicode MS" w:hAnsi="Arial Unicode MS"/>
                      <w:sz w:val="20"/>
                    </w:rPr>
                    <w:t xml:space="preserve">        </w:t>
                  </w:r>
                  <w:r w:rsidRPr="00982605">
                    <w:rPr>
                      <w:rFonts w:ascii="Arial Unicode MS" w:eastAsia="Arial Unicode MS" w:hAnsi="Arial Unicode MS"/>
                      <w:sz w:val="20"/>
                    </w:rPr>
                    <w:t xml:space="preserve"> </w:t>
                  </w:r>
                </w:p>
              </w:tc>
            </w:tr>
          </w:tbl>
          <w:p w:rsidR="00546164" w:rsidRDefault="00546164" w:rsidP="00431B4A">
            <w:pPr>
              <w:spacing w:line="264" w:lineRule="auto"/>
              <w:rPr>
                <w:rFonts w:ascii="Arial Unicode MS" w:eastAsia="Arial Unicode MS" w:hAnsi="Arial Unicode MS"/>
                <w:sz w:val="16"/>
              </w:rPr>
            </w:pPr>
          </w:p>
        </w:tc>
      </w:tr>
    </w:tbl>
    <w:p w:rsidR="00B95344" w:rsidRDefault="00B95344"/>
    <w:p w:rsidR="00123982" w:rsidRPr="00DC02EE" w:rsidRDefault="00123982">
      <w:pPr>
        <w:rPr>
          <w:b/>
        </w:rPr>
      </w:pPr>
      <w:r w:rsidRPr="00DC02EE">
        <w:rPr>
          <w:b/>
        </w:rPr>
        <w:lastRenderedPageBreak/>
        <w:t>Rationale for project:</w:t>
      </w:r>
    </w:p>
    <w:p w:rsidR="00123982" w:rsidRDefault="00123982"/>
    <w:p w:rsidR="00251C13" w:rsidRDefault="00DC02EE">
      <w:r>
        <w:t xml:space="preserve">Gross Domestic Product (GDP) is </w:t>
      </w:r>
      <w:r w:rsidR="00D668AD">
        <w:t xml:space="preserve">the </w:t>
      </w:r>
      <w:r w:rsidR="00CB1FED" w:rsidRPr="00CB1FED">
        <w:t xml:space="preserve">represents the total dollar value of all goods and services </w:t>
      </w:r>
      <w:r w:rsidR="00CB1FED">
        <w:t>a country produced</w:t>
      </w:r>
      <w:r w:rsidR="00CB1FED" w:rsidRPr="00CB1FED">
        <w:t xml:space="preserve"> over a specific </w:t>
      </w:r>
      <w:proofErr w:type="gramStart"/>
      <w:r w:rsidR="00CB1FED" w:rsidRPr="00CB1FED">
        <w:t>time period</w:t>
      </w:r>
      <w:proofErr w:type="gramEnd"/>
      <w:r w:rsidR="00CB1FED" w:rsidRPr="00CB1FED">
        <w:t>, often referred to as the size of the</w:t>
      </w:r>
      <w:r w:rsidR="00CB1FED">
        <w:t xml:space="preserve"> country’s</w:t>
      </w:r>
      <w:r w:rsidR="00CB1FED" w:rsidRPr="00CB1FED">
        <w:t xml:space="preserve"> economy.</w:t>
      </w:r>
      <w:r w:rsidR="00CB1FED">
        <w:t xml:space="preserve"> As</w:t>
      </w:r>
      <w:r w:rsidR="00A10B8A">
        <w:t xml:space="preserve"> one of the most</w:t>
      </w:r>
      <w:r w:rsidR="00CB1FED">
        <w:t xml:space="preserve"> widely used economic indicators, GDP is used</w:t>
      </w:r>
      <w:r w:rsidR="00A10B8A">
        <w:t xml:space="preserve"> to gauge the health of country’s economy</w:t>
      </w:r>
      <w:r w:rsidR="00B4259C">
        <w:t xml:space="preserve"> (Investopedia 2018)</w:t>
      </w:r>
      <w:r w:rsidR="00A10B8A">
        <w:t xml:space="preserve">. Given the importance of having a healthy economy </w:t>
      </w:r>
      <w:r w:rsidR="00CB1FED">
        <w:t xml:space="preserve">to the wellbeing of </w:t>
      </w:r>
      <w:r w:rsidR="00251C13">
        <w:t xml:space="preserve">a country’s citizens, </w:t>
      </w:r>
      <w:r w:rsidR="00A10B8A">
        <w:t xml:space="preserve">our team considered whether it was possible to predict </w:t>
      </w:r>
      <w:r w:rsidR="00251C13">
        <w:t xml:space="preserve">future </w:t>
      </w:r>
      <w:r w:rsidR="00A10B8A">
        <w:t xml:space="preserve">GDP of </w:t>
      </w:r>
      <w:r w:rsidR="00251C13">
        <w:t xml:space="preserve">Australia using other historical economic </w:t>
      </w:r>
      <w:r w:rsidR="00865F0A">
        <w:t xml:space="preserve">and non-economic </w:t>
      </w:r>
      <w:r w:rsidR="00251C13">
        <w:t>information</w:t>
      </w:r>
      <w:r w:rsidR="00865F0A">
        <w:t xml:space="preserve"> (further discussed in datasets section below)</w:t>
      </w:r>
      <w:r w:rsidR="00251C13">
        <w:t>.</w:t>
      </w:r>
    </w:p>
    <w:p w:rsidR="006E43B5" w:rsidRDefault="006E43B5"/>
    <w:p w:rsidR="006E43B5" w:rsidRDefault="006E43B5">
      <w:r>
        <w:t xml:space="preserve">Our team </w:t>
      </w:r>
      <w:r w:rsidR="001F6431">
        <w:t>viewed</w:t>
      </w:r>
      <w:r>
        <w:t xml:space="preserve"> choosing this topic as a learning opportunity, </w:t>
      </w:r>
      <w:r w:rsidR="001F6431">
        <w:t xml:space="preserve">to </w:t>
      </w:r>
      <w:r>
        <w:t>better understand how we as individuals and a as a community contribute to the economy</w:t>
      </w:r>
      <w:r w:rsidR="001F6431">
        <w:t>. As a team of data analysts without formal qualifications in economics, it</w:t>
      </w:r>
      <w:r>
        <w:t xml:space="preserve"> </w:t>
      </w:r>
      <w:r w:rsidR="001F6431">
        <w:t xml:space="preserve">will decode economic jargon and provide us with insights </w:t>
      </w:r>
      <w:r>
        <w:t xml:space="preserve">on </w:t>
      </w:r>
      <w:r w:rsidR="001F6431">
        <w:t xml:space="preserve">what are </w:t>
      </w:r>
      <w:r>
        <w:t xml:space="preserve">the </w:t>
      </w:r>
      <w:r w:rsidR="001F6431">
        <w:t xml:space="preserve">important </w:t>
      </w:r>
      <w:r>
        <w:t xml:space="preserve">factors to </w:t>
      </w:r>
      <w:r w:rsidR="001F6431">
        <w:t>look at when trying to analyse a country’s economy.</w:t>
      </w:r>
    </w:p>
    <w:p w:rsidR="00DE7D5C" w:rsidRDefault="00DE7D5C"/>
    <w:p w:rsidR="00123982" w:rsidRPr="00DC02EE" w:rsidRDefault="00123982">
      <w:pPr>
        <w:rPr>
          <w:b/>
        </w:rPr>
      </w:pPr>
      <w:r w:rsidRPr="00DC02EE">
        <w:rPr>
          <w:b/>
        </w:rPr>
        <w:t>Research questions:</w:t>
      </w:r>
    </w:p>
    <w:p w:rsidR="00123982" w:rsidRDefault="00C83FA9">
      <w:r>
        <w:t xml:space="preserve">As there are </w:t>
      </w:r>
      <w:r w:rsidR="00D20E72">
        <w:t>two types of GDP that economists use to measure a country’s economy, our regression model will disregard real GDP (</w:t>
      </w:r>
      <w:r w:rsidR="00D20E72" w:rsidRPr="00081E0B">
        <w:t xml:space="preserve">economic output adjusted for the effects of inflation) </w:t>
      </w:r>
      <w:r w:rsidR="00D20E72">
        <w:t>solely focus on predicting nominal GDP (a country’s economic output without an inflation adjustment).</w:t>
      </w:r>
    </w:p>
    <w:p w:rsidR="00D20E72" w:rsidRDefault="00D20E72"/>
    <w:p w:rsidR="00E64E3B" w:rsidRDefault="00D06BB8">
      <w:r>
        <w:t xml:space="preserve">The main research </w:t>
      </w:r>
      <w:proofErr w:type="gramStart"/>
      <w:r>
        <w:t>question</w:t>
      </w:r>
      <w:proofErr w:type="gramEnd"/>
      <w:r>
        <w:t xml:space="preserve"> our team came up with was “can </w:t>
      </w:r>
      <w:r w:rsidR="00D20E72">
        <w:t xml:space="preserve">nominal </w:t>
      </w:r>
      <w:r>
        <w:t xml:space="preserve">GDP be accurately predicted from other economic and non-economic information”. </w:t>
      </w:r>
    </w:p>
    <w:p w:rsidR="00D20E72" w:rsidRDefault="00D20E72"/>
    <w:p w:rsidR="00E64E3B" w:rsidRDefault="00D20E72">
      <w:r>
        <w:t>The secondary research question supplementing this was which economic or non-economic factors are most important for influencing nominal GDP.</w:t>
      </w:r>
    </w:p>
    <w:p w:rsidR="00123982" w:rsidRDefault="00123982"/>
    <w:p w:rsidR="0090417F" w:rsidRPr="0090417F" w:rsidRDefault="00123982" w:rsidP="0090417F">
      <w:pPr>
        <w:rPr>
          <w:b/>
        </w:rPr>
      </w:pPr>
      <w:r w:rsidRPr="00DC02EE">
        <w:rPr>
          <w:b/>
        </w:rPr>
        <w:t>Range of datasets examined and chosen for analysis</w:t>
      </w:r>
    </w:p>
    <w:p w:rsidR="0090417F" w:rsidRDefault="0090417F" w:rsidP="0090417F"/>
    <w:p w:rsidR="001B00BB" w:rsidRDefault="001B00BB" w:rsidP="001B00BB">
      <w:r>
        <w:t>After analysing some different sources of datasets for our project (*list some of these*), we decided to use as main source of economic government data, a selection of datasets obtained from the</w:t>
      </w:r>
      <w:r w:rsidRPr="00F53479">
        <w:t xml:space="preserve"> </w:t>
      </w:r>
      <w:r>
        <w:t xml:space="preserve">Australian Bureau of Statistics (ABS). The ABS site provides a free tool: </w:t>
      </w:r>
      <w:proofErr w:type="spellStart"/>
      <w:r>
        <w:t>ABS.Stat</w:t>
      </w:r>
      <w:proofErr w:type="spellEnd"/>
      <w:r>
        <w:t xml:space="preserve"> that allows for a web browser interface to display, query and download data on multiple themes such as Economy, Health, Industry, Labour, People, Census and other snapshots of Australia. The site also allows for web services interface enabling for data to be accessible for research via APIs using Statistical Data and Metadata Standard (SDMX) format which was chosen as our preferred mechanism to obtain data from ABS. See </w:t>
      </w:r>
      <w:hyperlink r:id="rId13" w:history="1">
        <w:r w:rsidRPr="00971307">
          <w:rPr>
            <w:rStyle w:val="Hyperlink"/>
          </w:rPr>
          <w:t>http://stat.data.abs.gov.au/</w:t>
        </w:r>
      </w:hyperlink>
      <w:r>
        <w:t xml:space="preserve"> for further information.</w:t>
      </w:r>
    </w:p>
    <w:p w:rsidR="001B00BB" w:rsidRDefault="001B00BB" w:rsidP="0090417F"/>
    <w:p w:rsidR="00525B1C" w:rsidRDefault="002C3A57" w:rsidP="0090417F">
      <w:r>
        <w:t>Whilst m</w:t>
      </w:r>
      <w:r w:rsidR="0090417F" w:rsidRPr="0090417F">
        <w:t>eas</w:t>
      </w:r>
      <w:r>
        <w:t>uring GDP can be complicated,</w:t>
      </w:r>
      <w:r w:rsidR="0090417F" w:rsidRPr="0090417F">
        <w:t xml:space="preserve"> at its most basic</w:t>
      </w:r>
      <w:r>
        <w:t xml:space="preserve"> mathematically</w:t>
      </w:r>
      <w:r w:rsidR="0090417F" w:rsidRPr="0090417F">
        <w:t>, the calcu</w:t>
      </w:r>
      <w:r w:rsidR="00525B1C">
        <w:t>lation can be done in one of three</w:t>
      </w:r>
      <w:r w:rsidR="0090417F">
        <w:t xml:space="preserve"> </w:t>
      </w:r>
      <w:r w:rsidR="0090417F" w:rsidRPr="0090417F">
        <w:t>ways: either by adding up what everyone earned in a year (income approach) or by adding up what everyone spent (expenditure method)</w:t>
      </w:r>
      <w:r w:rsidR="00525B1C">
        <w:t>, or by how much everyone produced (production approach)</w:t>
      </w:r>
      <w:r w:rsidR="0090417F">
        <w:t>.</w:t>
      </w:r>
      <w:r w:rsidR="00525B1C">
        <w:rPr>
          <w:rFonts w:ascii="Arial" w:hAnsi="Arial" w:cs="Arial"/>
          <w:color w:val="000000"/>
        </w:rPr>
        <w:t xml:space="preserve"> </w:t>
      </w:r>
      <w:r w:rsidR="0090417F" w:rsidRPr="0090417F">
        <w:t>While each approach should, conceptually, deliver the same estimate of GDP, if the three measures are compiled independently using different data sources, then different estimates of GDP result</w:t>
      </w:r>
      <w:r w:rsidR="00525B1C">
        <w:t xml:space="preserve"> (ABS </w:t>
      </w:r>
      <w:r w:rsidR="00525B1C">
        <w:lastRenderedPageBreak/>
        <w:t>2012). To combat this issue, the estimates in the GDP dataset we used had been pre-balanced by the ABS between the three approaches.</w:t>
      </w:r>
    </w:p>
    <w:p w:rsidR="00525B1C" w:rsidRDefault="00525B1C" w:rsidP="0090417F"/>
    <w:p w:rsidR="0047683E" w:rsidRDefault="0047683E" w:rsidP="0047683E">
      <w:r>
        <w:t xml:space="preserve">As it did not matter </w:t>
      </w:r>
      <w:r>
        <w:t xml:space="preserve">then </w:t>
      </w:r>
      <w:r>
        <w:t>which method we choose</w:t>
      </w:r>
      <w:r>
        <w:t xml:space="preserve"> as long as we were consistent in our logic, we choose the </w:t>
      </w:r>
      <w:r>
        <w:t xml:space="preserve">expenditure method </w:t>
      </w:r>
      <w:r>
        <w:t xml:space="preserve">as it </w:t>
      </w:r>
      <w:r>
        <w:t xml:space="preserve">had the most </w:t>
      </w:r>
      <w:r>
        <w:t xml:space="preserve">readily </w:t>
      </w:r>
      <w:r>
        <w:t xml:space="preserve">available </w:t>
      </w:r>
      <w:r w:rsidR="005409E0">
        <w:t xml:space="preserve">information </w:t>
      </w:r>
      <w:bookmarkStart w:id="0" w:name="_GoBack"/>
      <w:bookmarkEnd w:id="0"/>
      <w:r>
        <w:t>for calculating GDP = Consumption + Investment + Gov</w:t>
      </w:r>
      <w:r>
        <w:t>ernment spending + Net Exports.</w:t>
      </w:r>
    </w:p>
    <w:p w:rsidR="0047683E" w:rsidRDefault="0047683E" w:rsidP="0090417F"/>
    <w:p w:rsidR="00525B1C" w:rsidRDefault="0047683E" w:rsidP="0090417F">
      <w:r>
        <w:t xml:space="preserve">In doing so, when choosing our data sets, we </w:t>
      </w:r>
      <w:r w:rsidR="00737698">
        <w:t>were also careful to not</w:t>
      </w:r>
      <w:r w:rsidR="00525B1C">
        <w:t xml:space="preserve"> choose datasets that were components of each of the </w:t>
      </w:r>
      <w:r w:rsidR="00077E56">
        <w:t>methods but rather indicators for the</w:t>
      </w:r>
      <w:r w:rsidR="00525B1C">
        <w:t xml:space="preserve"> components. For example, we used Consumer Price Index</w:t>
      </w:r>
      <w:r>
        <w:t xml:space="preserve"> and Retail Trade Turnover</w:t>
      </w:r>
      <w:r w:rsidR="00525B1C">
        <w:t xml:space="preserve"> as an indicator of the level of </w:t>
      </w:r>
      <w:r>
        <w:t>Consumption</w:t>
      </w:r>
      <w:r w:rsidR="00491139">
        <w:t xml:space="preserve"> in the economy</w:t>
      </w:r>
      <w:r w:rsidR="00525B1C">
        <w:t xml:space="preserve">. </w:t>
      </w:r>
    </w:p>
    <w:p w:rsidR="00525B1C" w:rsidRDefault="00525B1C" w:rsidP="0090417F"/>
    <w:tbl>
      <w:tblPr>
        <w:tblStyle w:val="TableGrid"/>
        <w:tblW w:w="0" w:type="auto"/>
        <w:tblLook w:val="04A0" w:firstRow="1" w:lastRow="0" w:firstColumn="1" w:lastColumn="0" w:noHBand="0" w:noVBand="1"/>
      </w:tblPr>
      <w:tblGrid>
        <w:gridCol w:w="1649"/>
        <w:gridCol w:w="1861"/>
        <w:gridCol w:w="5506"/>
      </w:tblGrid>
      <w:tr w:rsidR="00047A95" w:rsidTr="00047A95">
        <w:tc>
          <w:tcPr>
            <w:tcW w:w="2547" w:type="dxa"/>
          </w:tcPr>
          <w:p w:rsidR="00047A95" w:rsidRDefault="00047A95">
            <w:r>
              <w:t>Expenditure Approach</w:t>
            </w:r>
          </w:p>
        </w:tc>
        <w:tc>
          <w:tcPr>
            <w:tcW w:w="2551" w:type="dxa"/>
          </w:tcPr>
          <w:p w:rsidR="00047A95" w:rsidRDefault="00047A95">
            <w:r>
              <w:t>Indicator</w:t>
            </w:r>
          </w:p>
        </w:tc>
        <w:tc>
          <w:tcPr>
            <w:tcW w:w="3918" w:type="dxa"/>
          </w:tcPr>
          <w:p w:rsidR="00047A95" w:rsidRDefault="00047A95">
            <w:r>
              <w:t>Link</w:t>
            </w:r>
          </w:p>
        </w:tc>
      </w:tr>
      <w:tr w:rsidR="00047A95" w:rsidTr="00047A95">
        <w:tc>
          <w:tcPr>
            <w:tcW w:w="2547" w:type="dxa"/>
          </w:tcPr>
          <w:p w:rsidR="00047A95" w:rsidRDefault="00047A95">
            <w:r>
              <w:t>GDP</w:t>
            </w:r>
          </w:p>
        </w:tc>
        <w:tc>
          <w:tcPr>
            <w:tcW w:w="2551" w:type="dxa"/>
          </w:tcPr>
          <w:p w:rsidR="00047A95" w:rsidRDefault="00047A95">
            <w:r>
              <w:t>GDP</w:t>
            </w:r>
          </w:p>
        </w:tc>
        <w:tc>
          <w:tcPr>
            <w:tcW w:w="3918" w:type="dxa"/>
          </w:tcPr>
          <w:p w:rsidR="00047A95" w:rsidRDefault="006A295D">
            <w:r w:rsidRPr="006A295D">
              <w:t>http://www.abs.gov.au/ausstats/abs@.nsf/mf/5206.0</w:t>
            </w:r>
          </w:p>
        </w:tc>
      </w:tr>
      <w:tr w:rsidR="00047A95" w:rsidTr="00047A95">
        <w:tc>
          <w:tcPr>
            <w:tcW w:w="2547" w:type="dxa"/>
          </w:tcPr>
          <w:p w:rsidR="00047A95" w:rsidRDefault="00047A95">
            <w:r>
              <w:t>Consumption</w:t>
            </w:r>
          </w:p>
        </w:tc>
        <w:tc>
          <w:tcPr>
            <w:tcW w:w="2551" w:type="dxa"/>
          </w:tcPr>
          <w:p w:rsidR="00047A95" w:rsidRDefault="00047A95">
            <w:r>
              <w:t>Consumer Price Index</w:t>
            </w:r>
          </w:p>
        </w:tc>
        <w:tc>
          <w:tcPr>
            <w:tcW w:w="3918" w:type="dxa"/>
          </w:tcPr>
          <w:p w:rsidR="00047A95" w:rsidRDefault="006A295D">
            <w:r w:rsidRPr="006A295D">
              <w:t>http://www.abs.gov.au/ausstats/abs@.nsf/mf/6401.0</w:t>
            </w:r>
          </w:p>
        </w:tc>
      </w:tr>
      <w:tr w:rsidR="00047A95" w:rsidTr="00047A95">
        <w:tc>
          <w:tcPr>
            <w:tcW w:w="2547" w:type="dxa"/>
          </w:tcPr>
          <w:p w:rsidR="00047A95" w:rsidRDefault="00047A95"/>
        </w:tc>
        <w:tc>
          <w:tcPr>
            <w:tcW w:w="2551" w:type="dxa"/>
          </w:tcPr>
          <w:p w:rsidR="00047A95" w:rsidRDefault="00047A95">
            <w:r>
              <w:t>Retail Trade Turnover</w:t>
            </w:r>
          </w:p>
        </w:tc>
        <w:tc>
          <w:tcPr>
            <w:tcW w:w="3918" w:type="dxa"/>
          </w:tcPr>
          <w:p w:rsidR="00047A95" w:rsidRDefault="006A295D">
            <w:r w:rsidRPr="006A295D">
              <w:t>http://www.abs.gov.au/ausstats/abs@.nsf/mf/8501.0</w:t>
            </w:r>
          </w:p>
        </w:tc>
      </w:tr>
      <w:tr w:rsidR="00047A95" w:rsidTr="00047A95">
        <w:tc>
          <w:tcPr>
            <w:tcW w:w="2547" w:type="dxa"/>
          </w:tcPr>
          <w:p w:rsidR="00047A95" w:rsidRDefault="00047A95">
            <w:r>
              <w:t>Investment</w:t>
            </w:r>
          </w:p>
        </w:tc>
        <w:tc>
          <w:tcPr>
            <w:tcW w:w="2551" w:type="dxa"/>
          </w:tcPr>
          <w:p w:rsidR="00047A95" w:rsidRDefault="00047A95">
            <w:r w:rsidRPr="00047A95">
              <w:t>Bank Accepted Bills/Negotiable Certificates of Deposit-3 months</w:t>
            </w:r>
          </w:p>
        </w:tc>
        <w:tc>
          <w:tcPr>
            <w:tcW w:w="3918" w:type="dxa"/>
          </w:tcPr>
          <w:p w:rsidR="00047A95" w:rsidRDefault="006A295D">
            <w:r w:rsidRPr="006A295D">
              <w:t>https://www.rba.gov.au/statistics/tables/</w:t>
            </w:r>
          </w:p>
        </w:tc>
      </w:tr>
      <w:tr w:rsidR="00047A95" w:rsidTr="00047A95">
        <w:tc>
          <w:tcPr>
            <w:tcW w:w="2547" w:type="dxa"/>
          </w:tcPr>
          <w:p w:rsidR="00047A95" w:rsidRDefault="00047A95"/>
        </w:tc>
        <w:tc>
          <w:tcPr>
            <w:tcW w:w="2551" w:type="dxa"/>
          </w:tcPr>
          <w:p w:rsidR="00047A95" w:rsidRDefault="00047A95">
            <w:r>
              <w:t>Employed total persons</w:t>
            </w:r>
          </w:p>
        </w:tc>
        <w:tc>
          <w:tcPr>
            <w:tcW w:w="3918" w:type="dxa"/>
          </w:tcPr>
          <w:p w:rsidR="00047A95" w:rsidRDefault="006A295D">
            <w:r w:rsidRPr="006A295D">
              <w:t>http://www.abs.gov.au/ausstats/abs@.nsf/mf/6202.0</w:t>
            </w:r>
          </w:p>
        </w:tc>
      </w:tr>
      <w:tr w:rsidR="00047A95" w:rsidTr="00047A95">
        <w:tc>
          <w:tcPr>
            <w:tcW w:w="2547" w:type="dxa"/>
          </w:tcPr>
          <w:p w:rsidR="00047A95" w:rsidRDefault="00047A95">
            <w:r>
              <w:t>Government</w:t>
            </w:r>
          </w:p>
        </w:tc>
        <w:tc>
          <w:tcPr>
            <w:tcW w:w="2551" w:type="dxa"/>
          </w:tcPr>
          <w:p w:rsidR="00047A95" w:rsidRDefault="00047A95">
            <w:r>
              <w:t>Unemployed total persons</w:t>
            </w:r>
          </w:p>
        </w:tc>
        <w:tc>
          <w:tcPr>
            <w:tcW w:w="3918" w:type="dxa"/>
          </w:tcPr>
          <w:p w:rsidR="00047A95" w:rsidRDefault="006A295D">
            <w:r w:rsidRPr="006A295D">
              <w:t>http://www.abs.gov.au/ausstats/abs@.nsf/mf/6202.0</w:t>
            </w:r>
          </w:p>
        </w:tc>
      </w:tr>
      <w:tr w:rsidR="00047A95" w:rsidTr="00047A95">
        <w:tc>
          <w:tcPr>
            <w:tcW w:w="2547" w:type="dxa"/>
          </w:tcPr>
          <w:p w:rsidR="00047A95" w:rsidRDefault="00047A95"/>
        </w:tc>
        <w:tc>
          <w:tcPr>
            <w:tcW w:w="2551" w:type="dxa"/>
          </w:tcPr>
          <w:p w:rsidR="00047A95" w:rsidRDefault="00047A95"/>
        </w:tc>
        <w:tc>
          <w:tcPr>
            <w:tcW w:w="3918" w:type="dxa"/>
          </w:tcPr>
          <w:p w:rsidR="00047A95" w:rsidRDefault="00047A95"/>
        </w:tc>
      </w:tr>
      <w:tr w:rsidR="00047A95" w:rsidTr="00047A95">
        <w:tc>
          <w:tcPr>
            <w:tcW w:w="2547" w:type="dxa"/>
          </w:tcPr>
          <w:p w:rsidR="00047A95" w:rsidRDefault="00047A95">
            <w:r>
              <w:t>Net Exports</w:t>
            </w:r>
          </w:p>
        </w:tc>
        <w:tc>
          <w:tcPr>
            <w:tcW w:w="2551" w:type="dxa"/>
          </w:tcPr>
          <w:p w:rsidR="00047A95" w:rsidRDefault="00047A95">
            <w:r>
              <w:t>Trade Weighted Index</w:t>
            </w:r>
          </w:p>
        </w:tc>
        <w:tc>
          <w:tcPr>
            <w:tcW w:w="3918" w:type="dxa"/>
          </w:tcPr>
          <w:p w:rsidR="00047A95" w:rsidRDefault="006A295D">
            <w:r w:rsidRPr="006A295D">
              <w:t>https://www.rba.gov.au/statistics/tables/</w:t>
            </w:r>
          </w:p>
        </w:tc>
      </w:tr>
      <w:tr w:rsidR="00047A95" w:rsidTr="00047A95">
        <w:tc>
          <w:tcPr>
            <w:tcW w:w="2547" w:type="dxa"/>
          </w:tcPr>
          <w:p w:rsidR="00047A95" w:rsidRDefault="00047A95"/>
        </w:tc>
        <w:tc>
          <w:tcPr>
            <w:tcW w:w="2551" w:type="dxa"/>
          </w:tcPr>
          <w:p w:rsidR="00047A95" w:rsidRDefault="00047A95">
            <w:r>
              <w:t>Balance on Goods and Services</w:t>
            </w:r>
          </w:p>
        </w:tc>
        <w:tc>
          <w:tcPr>
            <w:tcW w:w="3918" w:type="dxa"/>
          </w:tcPr>
          <w:p w:rsidR="00047A95" w:rsidRPr="006A295D" w:rsidRDefault="006A295D">
            <w:r w:rsidRPr="006A295D">
              <w:t>http://www.abs.gov.au/ausstats/abs@.nsf/mf/5368.0</w:t>
            </w:r>
          </w:p>
        </w:tc>
      </w:tr>
    </w:tbl>
    <w:p w:rsidR="00C07CEA" w:rsidRDefault="00C07CEA"/>
    <w:p w:rsidR="00123982" w:rsidRDefault="00123982"/>
    <w:p w:rsidR="00123982" w:rsidRPr="00DC02EE" w:rsidRDefault="00123982">
      <w:pPr>
        <w:rPr>
          <w:b/>
        </w:rPr>
      </w:pPr>
      <w:r w:rsidRPr="00DC02EE">
        <w:rPr>
          <w:b/>
        </w:rPr>
        <w:t>Regressions Modelling techniques</w:t>
      </w:r>
    </w:p>
    <w:p w:rsidR="00DC02EE" w:rsidRDefault="00DC02EE"/>
    <w:p w:rsidR="009356E3" w:rsidRDefault="009356E3"/>
    <w:p w:rsidR="009356E3" w:rsidRDefault="009356E3"/>
    <w:p w:rsidR="00DC02EE" w:rsidRDefault="00DC02EE"/>
    <w:p w:rsidR="00DC02EE" w:rsidRPr="00DC02EE" w:rsidRDefault="00DC02EE">
      <w:pPr>
        <w:rPr>
          <w:b/>
        </w:rPr>
      </w:pPr>
      <w:r w:rsidRPr="00DC02EE">
        <w:rPr>
          <w:b/>
        </w:rPr>
        <w:t>Issues that may arise during project</w:t>
      </w:r>
    </w:p>
    <w:p w:rsidR="00DC02EE" w:rsidRDefault="00DC02EE"/>
    <w:p w:rsidR="00DC02EE" w:rsidRDefault="00DC02EE"/>
    <w:p w:rsidR="00F91911" w:rsidRDefault="00F91911"/>
    <w:p w:rsidR="00F91911" w:rsidRDefault="00F91911"/>
    <w:p w:rsidR="00F91911" w:rsidRDefault="00F91911"/>
    <w:p w:rsidR="00F91911" w:rsidRDefault="00F91911"/>
    <w:p w:rsidR="00F91911" w:rsidRPr="005878BB" w:rsidRDefault="001B00BB">
      <w:pPr>
        <w:rPr>
          <w:b/>
        </w:rPr>
      </w:pPr>
      <w:r w:rsidRPr="005878BB">
        <w:rPr>
          <w:b/>
        </w:rPr>
        <w:t>References</w:t>
      </w:r>
    </w:p>
    <w:p w:rsidR="005878BB" w:rsidRDefault="005878BB" w:rsidP="005878BB"/>
    <w:p w:rsidR="005878BB" w:rsidRDefault="005878BB" w:rsidP="005878BB">
      <w:pPr>
        <w:rPr>
          <w:rFonts w:ascii="Times New Roman" w:eastAsia="Times New Roman" w:hAnsi="Times New Roman" w:cs="Times New Roman"/>
          <w:lang w:eastAsia="en-AU"/>
        </w:rPr>
      </w:pPr>
      <w:r w:rsidRPr="00DE7D5C">
        <w:rPr>
          <w:rFonts w:ascii="Times New Roman" w:eastAsia="Times New Roman" w:hAnsi="Times New Roman" w:cs="Times New Roman"/>
          <w:lang w:eastAsia="en-AU"/>
        </w:rPr>
        <w:t xml:space="preserve">Australian Bureau of Statistics 2012, </w:t>
      </w:r>
      <w:r w:rsidRPr="00DE7D5C">
        <w:rPr>
          <w:rFonts w:ascii="Times New Roman" w:eastAsia="Times New Roman" w:hAnsi="Times New Roman" w:cs="Times New Roman"/>
          <w:i/>
          <w:iCs/>
          <w:lang w:eastAsia="en-AU"/>
        </w:rPr>
        <w:t>Defining and measuring GDP</w:t>
      </w:r>
      <w:r w:rsidRPr="00DE7D5C">
        <w:rPr>
          <w:rFonts w:ascii="Times New Roman" w:eastAsia="Times New Roman" w:hAnsi="Times New Roman" w:cs="Times New Roman"/>
          <w:lang w:eastAsia="en-AU"/>
        </w:rPr>
        <w:t>, viewed 2</w:t>
      </w:r>
      <w:r>
        <w:rPr>
          <w:rFonts w:ascii="Times New Roman" w:eastAsia="Times New Roman" w:hAnsi="Times New Roman" w:cs="Times New Roman"/>
          <w:lang w:eastAsia="en-AU"/>
        </w:rPr>
        <w:t>8</w:t>
      </w:r>
      <w:r w:rsidRPr="00DE7D5C">
        <w:rPr>
          <w:rFonts w:ascii="Times New Roman" w:eastAsia="Times New Roman" w:hAnsi="Times New Roman" w:cs="Times New Roman"/>
          <w:lang w:eastAsia="en-AU"/>
        </w:rPr>
        <w:t xml:space="preserve"> April 2018, &lt;http://www.abs.gov.au/ausstats/abs@.nsf/Lookup/by%20Subject/1301.0~2012~Main%20Features~Defining%20and%20measuring%20GDP~221&gt;.</w:t>
      </w:r>
    </w:p>
    <w:p w:rsidR="005878BB" w:rsidRDefault="005878BB" w:rsidP="005878BB">
      <w:pPr>
        <w:rPr>
          <w:rFonts w:ascii="Times New Roman" w:eastAsia="Times New Roman" w:hAnsi="Times New Roman" w:cs="Times New Roman"/>
          <w:lang w:eastAsia="en-AU"/>
        </w:rPr>
      </w:pPr>
    </w:p>
    <w:p w:rsidR="005878BB" w:rsidRPr="00DE7D5C" w:rsidRDefault="005878BB" w:rsidP="005878BB">
      <w:pPr>
        <w:rPr>
          <w:rFonts w:ascii="Times New Roman" w:eastAsia="Times New Roman" w:hAnsi="Times New Roman" w:cs="Times New Roman"/>
          <w:lang w:eastAsia="en-AU"/>
        </w:rPr>
      </w:pPr>
      <w:r>
        <w:rPr>
          <w:rFonts w:ascii="Times New Roman" w:eastAsia="Times New Roman" w:hAnsi="Times New Roman" w:cs="Times New Roman"/>
          <w:lang w:eastAsia="en-AU"/>
        </w:rPr>
        <w:t>Investopedia 2018</w:t>
      </w:r>
      <w:r w:rsidRPr="00DE7D5C">
        <w:rPr>
          <w:rFonts w:ascii="Times New Roman" w:eastAsia="Times New Roman" w:hAnsi="Times New Roman" w:cs="Times New Roman"/>
          <w:lang w:eastAsia="en-AU"/>
        </w:rPr>
        <w:t xml:space="preserve">, </w:t>
      </w:r>
      <w:r w:rsidRPr="005878BB">
        <w:rPr>
          <w:rFonts w:ascii="Times New Roman" w:eastAsia="Times New Roman" w:hAnsi="Times New Roman" w:cs="Times New Roman"/>
          <w:i/>
          <w:iCs/>
          <w:lang w:eastAsia="en-AU"/>
        </w:rPr>
        <w:t xml:space="preserve">What is GDP and why is it so important to economists and </w:t>
      </w:r>
      <w:proofErr w:type="gramStart"/>
      <w:r w:rsidRPr="005878BB">
        <w:rPr>
          <w:rFonts w:ascii="Times New Roman" w:eastAsia="Times New Roman" w:hAnsi="Times New Roman" w:cs="Times New Roman"/>
          <w:i/>
          <w:iCs/>
          <w:lang w:eastAsia="en-AU"/>
        </w:rPr>
        <w:t>investors?</w:t>
      </w:r>
      <w:r w:rsidRPr="005878BB">
        <w:rPr>
          <w:rFonts w:ascii="Times New Roman" w:eastAsia="Times New Roman" w:hAnsi="Times New Roman" w:cs="Times New Roman"/>
          <w:iCs/>
          <w:lang w:eastAsia="en-AU"/>
        </w:rPr>
        <w:t>,</w:t>
      </w:r>
      <w:proofErr w:type="gramEnd"/>
      <w:r w:rsidRPr="005878BB">
        <w:rPr>
          <w:rFonts w:ascii="Times New Roman" w:eastAsia="Times New Roman" w:hAnsi="Times New Roman" w:cs="Times New Roman"/>
          <w:lang w:eastAsia="en-AU"/>
        </w:rPr>
        <w:t xml:space="preserve"> </w:t>
      </w:r>
      <w:r w:rsidRPr="00DE7D5C">
        <w:rPr>
          <w:rFonts w:ascii="Times New Roman" w:eastAsia="Times New Roman" w:hAnsi="Times New Roman" w:cs="Times New Roman"/>
          <w:lang w:eastAsia="en-AU"/>
        </w:rPr>
        <w:t>viewed 2</w:t>
      </w:r>
      <w:r>
        <w:rPr>
          <w:rFonts w:ascii="Times New Roman" w:eastAsia="Times New Roman" w:hAnsi="Times New Roman" w:cs="Times New Roman"/>
          <w:lang w:eastAsia="en-AU"/>
        </w:rPr>
        <w:t>8</w:t>
      </w:r>
      <w:r w:rsidRPr="00DE7D5C">
        <w:rPr>
          <w:rFonts w:ascii="Times New Roman" w:eastAsia="Times New Roman" w:hAnsi="Times New Roman" w:cs="Times New Roman"/>
          <w:lang w:eastAsia="en-AU"/>
        </w:rPr>
        <w:t xml:space="preserve"> April 2018, &lt;</w:t>
      </w:r>
      <w:r w:rsidRPr="005878BB">
        <w:t xml:space="preserve"> </w:t>
      </w:r>
      <w:r w:rsidRPr="005878BB">
        <w:rPr>
          <w:rFonts w:ascii="Times New Roman" w:eastAsia="Times New Roman" w:hAnsi="Times New Roman" w:cs="Times New Roman"/>
          <w:lang w:eastAsia="en-AU"/>
        </w:rPr>
        <w:t>https://www.investopedia.com/ask/answers/199.asp</w:t>
      </w:r>
      <w:r w:rsidRPr="00DE7D5C">
        <w:rPr>
          <w:rFonts w:ascii="Times New Roman" w:eastAsia="Times New Roman" w:hAnsi="Times New Roman" w:cs="Times New Roman"/>
          <w:lang w:eastAsia="en-AU"/>
        </w:rPr>
        <w:t>&gt;.</w:t>
      </w:r>
    </w:p>
    <w:p w:rsidR="005878BB" w:rsidRPr="00DE7D5C" w:rsidRDefault="005878BB" w:rsidP="005878BB">
      <w:pPr>
        <w:rPr>
          <w:rFonts w:ascii="Times New Roman" w:eastAsia="Times New Roman" w:hAnsi="Times New Roman" w:cs="Times New Roman"/>
          <w:lang w:eastAsia="en-AU"/>
        </w:rPr>
      </w:pPr>
    </w:p>
    <w:p w:rsidR="005878BB" w:rsidRDefault="005878BB" w:rsidP="005878BB"/>
    <w:p w:rsidR="005878BB" w:rsidRDefault="005878BB" w:rsidP="005878BB">
      <w:proofErr w:type="spellStart"/>
      <w:r>
        <w:rPr>
          <w:rFonts w:ascii="Arial" w:hAnsi="Arial" w:cs="Arial"/>
          <w:color w:val="333333"/>
          <w:shd w:val="clear" w:color="auto" w:fill="FFFFFF"/>
        </w:rPr>
        <w:t>Aspden</w:t>
      </w:r>
      <w:proofErr w:type="spellEnd"/>
      <w:r>
        <w:rPr>
          <w:rFonts w:ascii="Arial" w:hAnsi="Arial" w:cs="Arial"/>
          <w:color w:val="333333"/>
          <w:shd w:val="clear" w:color="auto" w:fill="FFFFFF"/>
        </w:rPr>
        <w:t>, C 1990, </w:t>
      </w:r>
      <w:hyperlink r:id="rId14" w:history="1">
        <w:r>
          <w:rPr>
            <w:rStyle w:val="Hyperlink"/>
            <w:rFonts w:ascii="Arial" w:hAnsi="Arial" w:cs="Arial"/>
            <w:color w:val="187BBB"/>
            <w:shd w:val="clear" w:color="auto" w:fill="FFFFFF"/>
          </w:rPr>
          <w:t>"Which is the best short-term measure of Gross Domestic Product?"</w:t>
        </w:r>
      </w:hyperlink>
      <w:r>
        <w:rPr>
          <w:rFonts w:ascii="Arial" w:hAnsi="Arial" w:cs="Arial"/>
          <w:color w:val="333333"/>
          <w:shd w:val="clear" w:color="auto" w:fill="FFFFFF"/>
        </w:rPr>
        <w:t> originally published in </w:t>
      </w:r>
      <w:hyperlink r:id="rId15" w:history="1">
        <w:r>
          <w:rPr>
            <w:rStyle w:val="Hyperlink"/>
            <w:rFonts w:ascii="Arial" w:hAnsi="Arial" w:cs="Arial"/>
            <w:color w:val="187BBB"/>
            <w:shd w:val="clear" w:color="auto" w:fill="FFFFFF"/>
          </w:rPr>
          <w:t>Australian National Accounts: National Income and Expenditure, June Quarter 1990</w:t>
        </w:r>
      </w:hyperlink>
      <w:r>
        <w:rPr>
          <w:rFonts w:ascii="Arial" w:hAnsi="Arial" w:cs="Arial"/>
          <w:color w:val="333333"/>
          <w:shd w:val="clear" w:color="auto" w:fill="FFFFFF"/>
        </w:rPr>
        <w:t>, (5206.0), pp. 57–65</w:t>
      </w:r>
    </w:p>
    <w:p w:rsidR="005878BB" w:rsidRDefault="005878BB"/>
    <w:p w:rsidR="00B4259C" w:rsidRDefault="00B4259C"/>
    <w:p w:rsidR="00B4259C" w:rsidRDefault="00B4259C"/>
    <w:p w:rsidR="001B00BB" w:rsidRDefault="001B00BB"/>
    <w:p w:rsidR="00F91911" w:rsidRDefault="00F91911"/>
    <w:p w:rsidR="00F91911" w:rsidRDefault="00F91911"/>
    <w:p w:rsidR="00F91911" w:rsidRDefault="00F91911"/>
    <w:p w:rsidR="00F91911" w:rsidRDefault="00F91911"/>
    <w:p w:rsidR="00F91911" w:rsidRDefault="00F91911"/>
    <w:p w:rsidR="00F91911" w:rsidRDefault="00F91911"/>
    <w:p w:rsidR="00F91911" w:rsidRDefault="00F91911"/>
    <w:p w:rsidR="00F91911" w:rsidRDefault="00F91911"/>
    <w:p w:rsidR="00F91911" w:rsidRDefault="00F91911"/>
    <w:p w:rsidR="00F91911" w:rsidRDefault="00F91911"/>
    <w:p w:rsidR="00F91911" w:rsidRDefault="00F91911"/>
    <w:p w:rsidR="00F91911" w:rsidRDefault="00F91911"/>
    <w:p w:rsidR="00F91911" w:rsidRDefault="00F91911"/>
    <w:p w:rsidR="00F91911" w:rsidRDefault="00F91911"/>
    <w:p w:rsidR="00F91911" w:rsidRDefault="00F91911"/>
    <w:p w:rsidR="00F91911" w:rsidRDefault="00F91911"/>
    <w:p w:rsidR="005878BB" w:rsidRDefault="005878BB"/>
    <w:p w:rsidR="005878BB" w:rsidRDefault="005878BB"/>
    <w:p w:rsidR="005878BB" w:rsidRDefault="005878BB"/>
    <w:p w:rsidR="005878BB" w:rsidRDefault="005878BB"/>
    <w:p w:rsidR="005878BB" w:rsidRDefault="005878BB"/>
    <w:p w:rsidR="005878BB" w:rsidRDefault="005878BB"/>
    <w:p w:rsidR="005878BB" w:rsidRDefault="005878BB"/>
    <w:p w:rsidR="005878BB" w:rsidRDefault="005878BB"/>
    <w:p w:rsidR="005878BB" w:rsidRDefault="005878BB"/>
    <w:p w:rsidR="005878BB" w:rsidRDefault="005878BB"/>
    <w:p w:rsidR="0085046A" w:rsidRDefault="0085046A"/>
    <w:p w:rsidR="0085046A" w:rsidRDefault="0085046A"/>
    <w:p w:rsidR="005878BB" w:rsidRDefault="005878BB"/>
    <w:p w:rsidR="005878BB" w:rsidRDefault="005878BB"/>
    <w:p w:rsidR="00F91911" w:rsidRDefault="00F91911"/>
    <w:p w:rsidR="00DC02EE" w:rsidRPr="00DC02EE" w:rsidRDefault="00DC02EE">
      <w:pPr>
        <w:rPr>
          <w:b/>
        </w:rPr>
      </w:pPr>
      <w:r w:rsidRPr="00DC02EE">
        <w:rPr>
          <w:b/>
        </w:rPr>
        <w:t>Appendix</w:t>
      </w:r>
    </w:p>
    <w:p w:rsidR="00DC02EE" w:rsidRDefault="00DC02EE">
      <w:pPr>
        <w:rPr>
          <w:rFonts w:ascii="Arial" w:hAnsi="Arial" w:cs="Arial"/>
          <w:sz w:val="20"/>
          <w:szCs w:val="20"/>
        </w:rPr>
      </w:pPr>
      <w:r>
        <w:rPr>
          <w:rFonts w:ascii="Arial" w:hAnsi="Arial" w:cs="Arial"/>
          <w:sz w:val="20"/>
          <w:szCs w:val="20"/>
        </w:rPr>
        <w:t>(c</w:t>
      </w:r>
      <w:r w:rsidRPr="00C12915">
        <w:rPr>
          <w:rFonts w:ascii="Arial" w:hAnsi="Arial" w:cs="Arial"/>
          <w:sz w:val="20"/>
          <w:szCs w:val="20"/>
        </w:rPr>
        <w:t>ontains code demonstrating the data acquisition and merger processes that you have used to date</w:t>
      </w:r>
      <w:r>
        <w:rPr>
          <w:rFonts w:ascii="Arial" w:hAnsi="Arial" w:cs="Arial"/>
          <w:sz w:val="20"/>
          <w:szCs w:val="20"/>
        </w:rPr>
        <w:t>)</w:t>
      </w:r>
    </w:p>
    <w:p w:rsidR="00943E14" w:rsidRDefault="00943E14">
      <w:pPr>
        <w:rPr>
          <w:rFonts w:ascii="Arial" w:hAnsi="Arial" w:cs="Arial"/>
          <w:sz w:val="20"/>
          <w:szCs w:val="20"/>
        </w:rPr>
      </w:pPr>
    </w:p>
    <w:p w:rsidR="00943E14" w:rsidRDefault="00943E14">
      <w:pPr>
        <w:rPr>
          <w:rFonts w:ascii="Arial" w:hAnsi="Arial" w:cs="Arial"/>
          <w:sz w:val="20"/>
          <w:szCs w:val="20"/>
        </w:rPr>
      </w:pPr>
      <w:r>
        <w:rPr>
          <w:rFonts w:ascii="Arial" w:hAnsi="Arial" w:cs="Arial"/>
          <w:sz w:val="20"/>
          <w:szCs w:val="20"/>
        </w:rPr>
        <w:t>Insert chosen snippets of code from the 3 main R scripts:</w:t>
      </w:r>
    </w:p>
    <w:p w:rsidR="00943E14" w:rsidRDefault="00943E14">
      <w:pPr>
        <w:rPr>
          <w:rFonts w:ascii="Arial" w:hAnsi="Arial" w:cs="Arial"/>
          <w:sz w:val="20"/>
          <w:szCs w:val="20"/>
        </w:rPr>
      </w:pPr>
      <w:proofErr w:type="spellStart"/>
      <w:r>
        <w:rPr>
          <w:rFonts w:ascii="Arial" w:hAnsi="Arial" w:cs="Arial"/>
          <w:sz w:val="20"/>
          <w:szCs w:val="20"/>
        </w:rPr>
        <w:t>Business_Indicators.R</w:t>
      </w:r>
      <w:proofErr w:type="spellEnd"/>
    </w:p>
    <w:p w:rsidR="00943E14" w:rsidRDefault="00943E14">
      <w:pPr>
        <w:rPr>
          <w:rFonts w:ascii="Arial" w:hAnsi="Arial" w:cs="Arial"/>
          <w:sz w:val="20"/>
          <w:szCs w:val="20"/>
        </w:rPr>
      </w:pPr>
      <w:proofErr w:type="spellStart"/>
      <w:r>
        <w:rPr>
          <w:rFonts w:ascii="Arial" w:hAnsi="Arial" w:cs="Arial"/>
          <w:sz w:val="20"/>
          <w:szCs w:val="20"/>
        </w:rPr>
        <w:t>Price_Indexes.R</w:t>
      </w:r>
      <w:proofErr w:type="spellEnd"/>
    </w:p>
    <w:p w:rsidR="00943E14" w:rsidRDefault="00943E14">
      <w:pPr>
        <w:rPr>
          <w:rFonts w:ascii="Arial" w:hAnsi="Arial" w:cs="Arial"/>
          <w:sz w:val="20"/>
          <w:szCs w:val="20"/>
        </w:rPr>
      </w:pPr>
      <w:proofErr w:type="spellStart"/>
      <w:r>
        <w:rPr>
          <w:rFonts w:ascii="Arial" w:hAnsi="Arial" w:cs="Arial"/>
          <w:sz w:val="20"/>
          <w:szCs w:val="20"/>
        </w:rPr>
        <w:t>Unemployment.R</w:t>
      </w:r>
      <w:proofErr w:type="spellEnd"/>
    </w:p>
    <w:p w:rsidR="00943E14" w:rsidRDefault="00943E14">
      <w:pPr>
        <w:rPr>
          <w:rFonts w:ascii="Arial" w:hAnsi="Arial" w:cs="Arial"/>
          <w:sz w:val="20"/>
          <w:szCs w:val="20"/>
        </w:rPr>
      </w:pPr>
    </w:p>
    <w:p w:rsidR="00943E14" w:rsidRDefault="00943E14">
      <w:pPr>
        <w:rPr>
          <w:rFonts w:ascii="Arial" w:hAnsi="Arial" w:cs="Arial"/>
          <w:sz w:val="20"/>
          <w:szCs w:val="20"/>
        </w:rPr>
      </w:pPr>
      <w:r>
        <w:rPr>
          <w:rFonts w:ascii="Arial" w:hAnsi="Arial" w:cs="Arial"/>
          <w:sz w:val="20"/>
          <w:szCs w:val="20"/>
        </w:rPr>
        <w:t>And a sample of data transformation from:</w:t>
      </w:r>
    </w:p>
    <w:p w:rsidR="00943E14" w:rsidRDefault="00943E14">
      <w:pPr>
        <w:rPr>
          <w:rFonts w:ascii="Arial" w:hAnsi="Arial" w:cs="Arial"/>
          <w:sz w:val="20"/>
          <w:szCs w:val="20"/>
        </w:rPr>
      </w:pPr>
      <w:r w:rsidRPr="00943E14">
        <w:rPr>
          <w:rFonts w:ascii="Arial" w:hAnsi="Arial" w:cs="Arial"/>
          <w:sz w:val="20"/>
          <w:szCs w:val="20"/>
        </w:rPr>
        <w:t xml:space="preserve">Goods and services - monthly data into </w:t>
      </w:r>
      <w:proofErr w:type="gramStart"/>
      <w:r w:rsidRPr="00943E14">
        <w:rPr>
          <w:rFonts w:ascii="Arial" w:hAnsi="Arial" w:cs="Arial"/>
          <w:sz w:val="20"/>
          <w:szCs w:val="20"/>
        </w:rPr>
        <w:t>quartiles</w:t>
      </w:r>
      <w:r>
        <w:rPr>
          <w:rFonts w:ascii="Arial" w:hAnsi="Arial" w:cs="Arial"/>
          <w:sz w:val="20"/>
          <w:szCs w:val="20"/>
        </w:rPr>
        <w:t>.R</w:t>
      </w:r>
      <w:proofErr w:type="gramEnd"/>
    </w:p>
    <w:p w:rsidR="00B53E93" w:rsidRDefault="00B53E93"/>
    <w:sectPr w:rsidR="00B53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Unicode MS">
    <w:altName w:val="Arial"/>
    <w:panose1 w:val="020B0604020202020204"/>
    <w:charset w:val="4E"/>
    <w:family w:val="auto"/>
    <w:pitch w:val="variable"/>
    <w:sig w:usb0="F7FFAFFF" w:usb1="E9DFFFFF" w:usb2="0000003F" w:usb3="00000000" w:csb0="003F01FF" w:csb1="00000000"/>
  </w:font>
  <w:font w:name="Times">
    <w:altName w:val="Sylfaen"/>
    <w:panose1 w:val="02020603050405020304"/>
    <w:charset w:val="00"/>
    <w:family w:val="auto"/>
    <w:pitch w:val="variable"/>
    <w:sig w:usb0="00000003" w:usb1="00000000" w:usb2="00000000" w:usb3="00000000" w:csb0="00000001" w:csb1="00000000"/>
  </w:font>
  <w:font w:name="DIN Alternate Bold">
    <w:altName w:val="Calibri"/>
    <w:charset w:val="00"/>
    <w:family w:val="auto"/>
    <w:pitch w:val="variable"/>
    <w:sig w:usb0="8000002F" w:usb1="10000048" w:usb2="00000000" w:usb3="00000000" w:csb0="0000011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F2880"/>
    <w:multiLevelType w:val="hybridMultilevel"/>
    <w:tmpl w:val="96EC7028"/>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434D98"/>
    <w:multiLevelType w:val="hybridMultilevel"/>
    <w:tmpl w:val="E73A5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3E4FA5"/>
    <w:multiLevelType w:val="hybridMultilevel"/>
    <w:tmpl w:val="4F9C67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E8F17AD"/>
    <w:multiLevelType w:val="hybridMultilevel"/>
    <w:tmpl w:val="2DF6892A"/>
    <w:lvl w:ilvl="0" w:tplc="8EE6A57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344"/>
    <w:rsid w:val="00047A95"/>
    <w:rsid w:val="00077E56"/>
    <w:rsid w:val="00081E0B"/>
    <w:rsid w:val="00083348"/>
    <w:rsid w:val="00110CD6"/>
    <w:rsid w:val="00123982"/>
    <w:rsid w:val="0015180F"/>
    <w:rsid w:val="001861B5"/>
    <w:rsid w:val="001B00BB"/>
    <w:rsid w:val="001F6431"/>
    <w:rsid w:val="00251C13"/>
    <w:rsid w:val="002C3A57"/>
    <w:rsid w:val="002D007C"/>
    <w:rsid w:val="002E0C76"/>
    <w:rsid w:val="002F18FB"/>
    <w:rsid w:val="0047683E"/>
    <w:rsid w:val="00491139"/>
    <w:rsid w:val="00495366"/>
    <w:rsid w:val="005156F4"/>
    <w:rsid w:val="00525B1C"/>
    <w:rsid w:val="005409E0"/>
    <w:rsid w:val="00546164"/>
    <w:rsid w:val="005878BB"/>
    <w:rsid w:val="006A295D"/>
    <w:rsid w:val="006E43B5"/>
    <w:rsid w:val="00737698"/>
    <w:rsid w:val="0078632F"/>
    <w:rsid w:val="0085046A"/>
    <w:rsid w:val="00865F0A"/>
    <w:rsid w:val="0090417F"/>
    <w:rsid w:val="009356E3"/>
    <w:rsid w:val="00943E14"/>
    <w:rsid w:val="00953AE7"/>
    <w:rsid w:val="00A10B8A"/>
    <w:rsid w:val="00A937C4"/>
    <w:rsid w:val="00B4259C"/>
    <w:rsid w:val="00B461C8"/>
    <w:rsid w:val="00B53E93"/>
    <w:rsid w:val="00B95344"/>
    <w:rsid w:val="00BC0C74"/>
    <w:rsid w:val="00C07CEA"/>
    <w:rsid w:val="00C11B34"/>
    <w:rsid w:val="00C62295"/>
    <w:rsid w:val="00C7034D"/>
    <w:rsid w:val="00C83FA9"/>
    <w:rsid w:val="00CB1FED"/>
    <w:rsid w:val="00D06BB8"/>
    <w:rsid w:val="00D20E72"/>
    <w:rsid w:val="00D35F54"/>
    <w:rsid w:val="00D668AD"/>
    <w:rsid w:val="00D67768"/>
    <w:rsid w:val="00DC02EE"/>
    <w:rsid w:val="00DE7D5C"/>
    <w:rsid w:val="00E64E3B"/>
    <w:rsid w:val="00F53479"/>
    <w:rsid w:val="00F91911"/>
    <w:rsid w:val="00FB4B6D"/>
    <w:rsid w:val="00FE2AA1"/>
    <w:rsid w:val="00FF367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B9EF"/>
  <w15:chartTrackingRefBased/>
  <w15:docId w15:val="{56ED7536-91DF-4892-ACFF-FD64DAE6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5344"/>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344"/>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344"/>
    <w:pPr>
      <w:ind w:left="720"/>
      <w:contextualSpacing/>
    </w:pPr>
  </w:style>
  <w:style w:type="character" w:styleId="Hyperlink">
    <w:name w:val="Hyperlink"/>
    <w:basedOn w:val="DefaultParagraphFont"/>
    <w:uiPriority w:val="99"/>
    <w:unhideWhenUsed/>
    <w:rsid w:val="00B95344"/>
    <w:rPr>
      <w:color w:val="0563C1" w:themeColor="hyperlink"/>
      <w:u w:val="single"/>
    </w:rPr>
  </w:style>
  <w:style w:type="paragraph" w:customStyle="1" w:styleId="Default">
    <w:name w:val="Default"/>
    <w:rsid w:val="00B95344"/>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B95344"/>
    <w:pPr>
      <w:spacing w:after="0" w:line="240" w:lineRule="auto"/>
    </w:pPr>
  </w:style>
  <w:style w:type="character" w:customStyle="1" w:styleId="contentline-39">
    <w:name w:val="contentline-39"/>
    <w:basedOn w:val="DefaultParagraphFont"/>
    <w:rsid w:val="00546164"/>
  </w:style>
  <w:style w:type="character" w:styleId="UnresolvedMention">
    <w:name w:val="Unresolved Mention"/>
    <w:basedOn w:val="DefaultParagraphFont"/>
    <w:uiPriority w:val="99"/>
    <w:semiHidden/>
    <w:unhideWhenUsed/>
    <w:rsid w:val="005461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75397">
      <w:bodyDiv w:val="1"/>
      <w:marLeft w:val="0"/>
      <w:marRight w:val="0"/>
      <w:marTop w:val="0"/>
      <w:marBottom w:val="0"/>
      <w:divBdr>
        <w:top w:val="none" w:sz="0" w:space="0" w:color="auto"/>
        <w:left w:val="none" w:sz="0" w:space="0" w:color="auto"/>
        <w:bottom w:val="none" w:sz="0" w:space="0" w:color="auto"/>
        <w:right w:val="none" w:sz="0" w:space="0" w:color="auto"/>
      </w:divBdr>
      <w:divsChild>
        <w:div w:id="301665244">
          <w:marLeft w:val="0"/>
          <w:marRight w:val="0"/>
          <w:marTop w:val="0"/>
          <w:marBottom w:val="0"/>
          <w:divBdr>
            <w:top w:val="none" w:sz="0" w:space="0" w:color="auto"/>
            <w:left w:val="none" w:sz="0" w:space="0" w:color="auto"/>
            <w:bottom w:val="none" w:sz="0" w:space="0" w:color="auto"/>
            <w:right w:val="none" w:sz="0" w:space="0" w:color="auto"/>
          </w:divBdr>
          <w:divsChild>
            <w:div w:id="1859080094">
              <w:marLeft w:val="0"/>
              <w:marRight w:val="0"/>
              <w:marTop w:val="0"/>
              <w:marBottom w:val="0"/>
              <w:divBdr>
                <w:top w:val="none" w:sz="0" w:space="0" w:color="auto"/>
                <w:left w:val="none" w:sz="0" w:space="0" w:color="auto"/>
                <w:bottom w:val="none" w:sz="0" w:space="0" w:color="auto"/>
                <w:right w:val="none" w:sz="0" w:space="0" w:color="auto"/>
              </w:divBdr>
              <w:divsChild>
                <w:div w:id="238902575">
                  <w:marLeft w:val="0"/>
                  <w:marRight w:val="0"/>
                  <w:marTop w:val="0"/>
                  <w:marBottom w:val="0"/>
                  <w:divBdr>
                    <w:top w:val="none" w:sz="0" w:space="0" w:color="auto"/>
                    <w:left w:val="none" w:sz="0" w:space="0" w:color="auto"/>
                    <w:bottom w:val="none" w:sz="0" w:space="0" w:color="auto"/>
                    <w:right w:val="none" w:sz="0" w:space="0" w:color="auto"/>
                  </w:divBdr>
                  <w:divsChild>
                    <w:div w:id="18772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69700">
      <w:bodyDiv w:val="1"/>
      <w:marLeft w:val="0"/>
      <w:marRight w:val="0"/>
      <w:marTop w:val="0"/>
      <w:marBottom w:val="0"/>
      <w:divBdr>
        <w:top w:val="none" w:sz="0" w:space="0" w:color="auto"/>
        <w:left w:val="none" w:sz="0" w:space="0" w:color="auto"/>
        <w:bottom w:val="none" w:sz="0" w:space="0" w:color="auto"/>
        <w:right w:val="none" w:sz="0" w:space="0" w:color="auto"/>
      </w:divBdr>
      <w:divsChild>
        <w:div w:id="1998336254">
          <w:marLeft w:val="0"/>
          <w:marRight w:val="0"/>
          <w:marTop w:val="0"/>
          <w:marBottom w:val="0"/>
          <w:divBdr>
            <w:top w:val="none" w:sz="0" w:space="0" w:color="auto"/>
            <w:left w:val="none" w:sz="0" w:space="0" w:color="auto"/>
            <w:bottom w:val="none" w:sz="0" w:space="0" w:color="auto"/>
            <w:right w:val="none" w:sz="0" w:space="0" w:color="auto"/>
          </w:divBdr>
          <w:divsChild>
            <w:div w:id="734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957">
      <w:bodyDiv w:val="1"/>
      <w:marLeft w:val="0"/>
      <w:marRight w:val="0"/>
      <w:marTop w:val="0"/>
      <w:marBottom w:val="0"/>
      <w:divBdr>
        <w:top w:val="none" w:sz="0" w:space="0" w:color="auto"/>
        <w:left w:val="none" w:sz="0" w:space="0" w:color="auto"/>
        <w:bottom w:val="none" w:sz="0" w:space="0" w:color="auto"/>
        <w:right w:val="none" w:sz="0" w:space="0" w:color="auto"/>
      </w:divBdr>
      <w:divsChild>
        <w:div w:id="1329752629">
          <w:marLeft w:val="0"/>
          <w:marRight w:val="0"/>
          <w:marTop w:val="0"/>
          <w:marBottom w:val="0"/>
          <w:divBdr>
            <w:top w:val="none" w:sz="0" w:space="0" w:color="auto"/>
            <w:left w:val="none" w:sz="0" w:space="0" w:color="auto"/>
            <w:bottom w:val="none" w:sz="0" w:space="0" w:color="auto"/>
            <w:right w:val="none" w:sz="0" w:space="0" w:color="auto"/>
          </w:divBdr>
          <w:divsChild>
            <w:div w:id="621494148">
              <w:marLeft w:val="0"/>
              <w:marRight w:val="0"/>
              <w:marTop w:val="0"/>
              <w:marBottom w:val="0"/>
              <w:divBdr>
                <w:top w:val="none" w:sz="0" w:space="0" w:color="auto"/>
                <w:left w:val="none" w:sz="0" w:space="0" w:color="auto"/>
                <w:bottom w:val="none" w:sz="0" w:space="0" w:color="auto"/>
                <w:right w:val="none" w:sz="0" w:space="0" w:color="auto"/>
              </w:divBdr>
              <w:divsChild>
                <w:div w:id="1233151858">
                  <w:marLeft w:val="0"/>
                  <w:marRight w:val="0"/>
                  <w:marTop w:val="0"/>
                  <w:marBottom w:val="0"/>
                  <w:divBdr>
                    <w:top w:val="none" w:sz="0" w:space="0" w:color="auto"/>
                    <w:left w:val="none" w:sz="0" w:space="0" w:color="auto"/>
                    <w:bottom w:val="none" w:sz="0" w:space="0" w:color="auto"/>
                    <w:right w:val="none" w:sz="0" w:space="0" w:color="auto"/>
                  </w:divBdr>
                  <w:divsChild>
                    <w:div w:id="260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387691">
      <w:bodyDiv w:val="1"/>
      <w:marLeft w:val="0"/>
      <w:marRight w:val="0"/>
      <w:marTop w:val="0"/>
      <w:marBottom w:val="0"/>
      <w:divBdr>
        <w:top w:val="none" w:sz="0" w:space="0" w:color="auto"/>
        <w:left w:val="none" w:sz="0" w:space="0" w:color="auto"/>
        <w:bottom w:val="none" w:sz="0" w:space="0" w:color="auto"/>
        <w:right w:val="none" w:sz="0" w:space="0" w:color="auto"/>
      </w:divBdr>
      <w:divsChild>
        <w:div w:id="1692300844">
          <w:marLeft w:val="0"/>
          <w:marRight w:val="0"/>
          <w:marTop w:val="0"/>
          <w:marBottom w:val="0"/>
          <w:divBdr>
            <w:top w:val="none" w:sz="0" w:space="0" w:color="auto"/>
            <w:left w:val="none" w:sz="0" w:space="0" w:color="auto"/>
            <w:bottom w:val="none" w:sz="0" w:space="0" w:color="auto"/>
            <w:right w:val="none" w:sz="0" w:space="0" w:color="auto"/>
          </w:divBdr>
          <w:divsChild>
            <w:div w:id="1976787681">
              <w:marLeft w:val="0"/>
              <w:marRight w:val="0"/>
              <w:marTop w:val="0"/>
              <w:marBottom w:val="0"/>
              <w:divBdr>
                <w:top w:val="none" w:sz="0" w:space="0" w:color="auto"/>
                <w:left w:val="none" w:sz="0" w:space="0" w:color="auto"/>
                <w:bottom w:val="none" w:sz="0" w:space="0" w:color="auto"/>
                <w:right w:val="none" w:sz="0" w:space="0" w:color="auto"/>
              </w:divBdr>
              <w:divsChild>
                <w:div w:id="394354594">
                  <w:marLeft w:val="0"/>
                  <w:marRight w:val="0"/>
                  <w:marTop w:val="0"/>
                  <w:marBottom w:val="0"/>
                  <w:divBdr>
                    <w:top w:val="none" w:sz="0" w:space="0" w:color="auto"/>
                    <w:left w:val="none" w:sz="0" w:space="0" w:color="auto"/>
                    <w:bottom w:val="none" w:sz="0" w:space="0" w:color="auto"/>
                    <w:right w:val="none" w:sz="0" w:space="0" w:color="auto"/>
                  </w:divBdr>
                  <w:divsChild>
                    <w:div w:id="100382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1846">
      <w:bodyDiv w:val="1"/>
      <w:marLeft w:val="0"/>
      <w:marRight w:val="0"/>
      <w:marTop w:val="0"/>
      <w:marBottom w:val="0"/>
      <w:divBdr>
        <w:top w:val="none" w:sz="0" w:space="0" w:color="auto"/>
        <w:left w:val="none" w:sz="0" w:space="0" w:color="auto"/>
        <w:bottom w:val="none" w:sz="0" w:space="0" w:color="auto"/>
        <w:right w:val="none" w:sz="0" w:space="0" w:color="auto"/>
      </w:divBdr>
      <w:divsChild>
        <w:div w:id="404304941">
          <w:marLeft w:val="0"/>
          <w:marRight w:val="0"/>
          <w:marTop w:val="0"/>
          <w:marBottom w:val="0"/>
          <w:divBdr>
            <w:top w:val="none" w:sz="0" w:space="0" w:color="auto"/>
            <w:left w:val="none" w:sz="0" w:space="0" w:color="auto"/>
            <w:bottom w:val="none" w:sz="0" w:space="0" w:color="auto"/>
            <w:right w:val="none" w:sz="0" w:space="0" w:color="auto"/>
          </w:divBdr>
          <w:divsChild>
            <w:div w:id="14517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28871">
      <w:bodyDiv w:val="1"/>
      <w:marLeft w:val="0"/>
      <w:marRight w:val="0"/>
      <w:marTop w:val="0"/>
      <w:marBottom w:val="0"/>
      <w:divBdr>
        <w:top w:val="none" w:sz="0" w:space="0" w:color="auto"/>
        <w:left w:val="none" w:sz="0" w:space="0" w:color="auto"/>
        <w:bottom w:val="none" w:sz="0" w:space="0" w:color="auto"/>
        <w:right w:val="none" w:sz="0" w:space="0" w:color="auto"/>
      </w:divBdr>
      <w:divsChild>
        <w:div w:id="516502681">
          <w:marLeft w:val="0"/>
          <w:marRight w:val="0"/>
          <w:marTop w:val="0"/>
          <w:marBottom w:val="0"/>
          <w:divBdr>
            <w:top w:val="none" w:sz="0" w:space="0" w:color="auto"/>
            <w:left w:val="none" w:sz="0" w:space="0" w:color="auto"/>
            <w:bottom w:val="none" w:sz="0" w:space="0" w:color="auto"/>
            <w:right w:val="none" w:sz="0" w:space="0" w:color="auto"/>
          </w:divBdr>
        </w:div>
        <w:div w:id="2031178693">
          <w:marLeft w:val="0"/>
          <w:marRight w:val="0"/>
          <w:marTop w:val="0"/>
          <w:marBottom w:val="0"/>
          <w:divBdr>
            <w:top w:val="none" w:sz="0" w:space="0" w:color="auto"/>
            <w:left w:val="none" w:sz="0" w:space="0" w:color="auto"/>
            <w:bottom w:val="none" w:sz="0" w:space="0" w:color="auto"/>
            <w:right w:val="none" w:sz="0" w:space="0" w:color="auto"/>
          </w:divBdr>
        </w:div>
        <w:div w:id="1456216887">
          <w:marLeft w:val="0"/>
          <w:marRight w:val="0"/>
          <w:marTop w:val="0"/>
          <w:marBottom w:val="0"/>
          <w:divBdr>
            <w:top w:val="none" w:sz="0" w:space="0" w:color="auto"/>
            <w:left w:val="none" w:sz="0" w:space="0" w:color="auto"/>
            <w:bottom w:val="none" w:sz="0" w:space="0" w:color="auto"/>
            <w:right w:val="none" w:sz="0" w:space="0" w:color="auto"/>
          </w:divBdr>
        </w:div>
        <w:div w:id="660696794">
          <w:marLeft w:val="0"/>
          <w:marRight w:val="0"/>
          <w:marTop w:val="0"/>
          <w:marBottom w:val="0"/>
          <w:divBdr>
            <w:top w:val="none" w:sz="0" w:space="0" w:color="auto"/>
            <w:left w:val="none" w:sz="0" w:space="0" w:color="auto"/>
            <w:bottom w:val="none" w:sz="0" w:space="0" w:color="auto"/>
            <w:right w:val="none" w:sz="0" w:space="0" w:color="auto"/>
          </w:divBdr>
        </w:div>
        <w:div w:id="968317846">
          <w:marLeft w:val="0"/>
          <w:marRight w:val="0"/>
          <w:marTop w:val="0"/>
          <w:marBottom w:val="0"/>
          <w:divBdr>
            <w:top w:val="none" w:sz="0" w:space="0" w:color="auto"/>
            <w:left w:val="none" w:sz="0" w:space="0" w:color="auto"/>
            <w:bottom w:val="none" w:sz="0" w:space="0" w:color="auto"/>
            <w:right w:val="none" w:sz="0" w:space="0" w:color="auto"/>
          </w:divBdr>
        </w:div>
        <w:div w:id="555746414">
          <w:marLeft w:val="0"/>
          <w:marRight w:val="0"/>
          <w:marTop w:val="0"/>
          <w:marBottom w:val="0"/>
          <w:divBdr>
            <w:top w:val="none" w:sz="0" w:space="0" w:color="auto"/>
            <w:left w:val="none" w:sz="0" w:space="0" w:color="auto"/>
            <w:bottom w:val="none" w:sz="0" w:space="0" w:color="auto"/>
            <w:right w:val="none" w:sz="0" w:space="0" w:color="auto"/>
          </w:divBdr>
        </w:div>
        <w:div w:id="30418372">
          <w:marLeft w:val="0"/>
          <w:marRight w:val="0"/>
          <w:marTop w:val="0"/>
          <w:marBottom w:val="0"/>
          <w:divBdr>
            <w:top w:val="none" w:sz="0" w:space="0" w:color="auto"/>
            <w:left w:val="none" w:sz="0" w:space="0" w:color="auto"/>
            <w:bottom w:val="none" w:sz="0" w:space="0" w:color="auto"/>
            <w:right w:val="none" w:sz="0" w:space="0" w:color="auto"/>
          </w:divBdr>
        </w:div>
      </w:divsChild>
    </w:div>
    <w:div w:id="1620332748">
      <w:bodyDiv w:val="1"/>
      <w:marLeft w:val="0"/>
      <w:marRight w:val="0"/>
      <w:marTop w:val="0"/>
      <w:marBottom w:val="0"/>
      <w:divBdr>
        <w:top w:val="none" w:sz="0" w:space="0" w:color="auto"/>
        <w:left w:val="none" w:sz="0" w:space="0" w:color="auto"/>
        <w:bottom w:val="none" w:sz="0" w:space="0" w:color="auto"/>
        <w:right w:val="none" w:sz="0" w:space="0" w:color="auto"/>
      </w:divBdr>
      <w:divsChild>
        <w:div w:id="1346982590">
          <w:marLeft w:val="0"/>
          <w:marRight w:val="0"/>
          <w:marTop w:val="0"/>
          <w:marBottom w:val="0"/>
          <w:divBdr>
            <w:top w:val="none" w:sz="0" w:space="0" w:color="auto"/>
            <w:left w:val="none" w:sz="0" w:space="0" w:color="auto"/>
            <w:bottom w:val="none" w:sz="0" w:space="0" w:color="auto"/>
            <w:right w:val="none" w:sz="0" w:space="0" w:color="auto"/>
          </w:divBdr>
          <w:divsChild>
            <w:div w:id="1150711278">
              <w:marLeft w:val="0"/>
              <w:marRight w:val="0"/>
              <w:marTop w:val="0"/>
              <w:marBottom w:val="0"/>
              <w:divBdr>
                <w:top w:val="none" w:sz="0" w:space="0" w:color="auto"/>
                <w:left w:val="none" w:sz="0" w:space="0" w:color="auto"/>
                <w:bottom w:val="none" w:sz="0" w:space="0" w:color="auto"/>
                <w:right w:val="none" w:sz="0" w:space="0" w:color="auto"/>
              </w:divBdr>
              <w:divsChild>
                <w:div w:id="847792512">
                  <w:marLeft w:val="0"/>
                  <w:marRight w:val="0"/>
                  <w:marTop w:val="0"/>
                  <w:marBottom w:val="0"/>
                  <w:divBdr>
                    <w:top w:val="none" w:sz="0" w:space="0" w:color="auto"/>
                    <w:left w:val="none" w:sz="0" w:space="0" w:color="auto"/>
                    <w:bottom w:val="none" w:sz="0" w:space="0" w:color="auto"/>
                    <w:right w:val="none" w:sz="0" w:space="0" w:color="auto"/>
                  </w:divBdr>
                  <w:divsChild>
                    <w:div w:id="7974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jamin.jiang@student.uts.edu.au" TargetMode="External"/><Relationship Id="rId13" Type="http://schemas.openxmlformats.org/officeDocument/2006/relationships/hyperlink" Target="http://stat.data.abs.gov.au/" TargetMode="External"/><Relationship Id="rId3" Type="http://schemas.openxmlformats.org/officeDocument/2006/relationships/settings" Target="settings.xml"/><Relationship Id="rId7" Type="http://schemas.openxmlformats.org/officeDocument/2006/relationships/hyperlink" Target="mailto:abishek.arunachalam@student.uts.edu.au" TargetMode="External"/><Relationship Id="rId12" Type="http://schemas.openxmlformats.org/officeDocument/2006/relationships/hyperlink" Target="http://www.gsu.uts.edu.au/policies/academicpractic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miguel.ramal@student.uts.edu.au" TargetMode="External"/><Relationship Id="rId5" Type="http://schemas.openxmlformats.org/officeDocument/2006/relationships/hyperlink" Target="http://goingok.org/" TargetMode="External"/><Relationship Id="rId15" Type="http://schemas.openxmlformats.org/officeDocument/2006/relationships/hyperlink" Target="http://www.abs.gov.au/AUSSTATS/abs@.nsf/Lookup/5206.0main+features1jun+1990" TargetMode="External"/><Relationship Id="rId10" Type="http://schemas.openxmlformats.org/officeDocument/2006/relationships/hyperlink" Target="mailto:saminathan.raghavan@student.uts.edu.au" TargetMode="External"/><Relationship Id="rId4" Type="http://schemas.openxmlformats.org/officeDocument/2006/relationships/webSettings" Target="webSettings.xml"/><Relationship Id="rId9" Type="http://schemas.openxmlformats.org/officeDocument/2006/relationships/hyperlink" Target="mailto:annegorge.pelayre@student.uts.edu.au" TargetMode="External"/><Relationship Id="rId14" Type="http://schemas.openxmlformats.org/officeDocument/2006/relationships/hyperlink" Target="http://www.ausstats.abs.gov.au/ausstats/free.nsf/0/A883157CBF2E2E21CA2574DC0016C234/$File/52060_1990_JU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7</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Ramal</dc:creator>
  <cp:keywords/>
  <dc:description/>
  <cp:lastModifiedBy>benjamin jiang</cp:lastModifiedBy>
  <cp:revision>46</cp:revision>
  <dcterms:created xsi:type="dcterms:W3CDTF">2018-04-29T02:46:00Z</dcterms:created>
  <dcterms:modified xsi:type="dcterms:W3CDTF">2018-04-29T11:36:00Z</dcterms:modified>
</cp:coreProperties>
</file>