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344" w:rsidRPr="00067D3A" w:rsidRDefault="00B95344" w:rsidP="00B95344">
      <w:pPr>
        <w:pBdr>
          <w:top w:val="single" w:sz="4" w:space="1" w:color="auto"/>
          <w:left w:val="single" w:sz="4" w:space="4" w:color="auto"/>
          <w:bottom w:val="single" w:sz="4" w:space="1" w:color="auto"/>
          <w:right w:val="single" w:sz="4" w:space="4" w:color="auto"/>
        </w:pBdr>
        <w:shd w:val="clear" w:color="auto" w:fill="00B0F0"/>
        <w:autoSpaceDE w:val="0"/>
        <w:autoSpaceDN w:val="0"/>
        <w:adjustRightInd w:val="0"/>
        <w:jc w:val="center"/>
        <w:rPr>
          <w:rFonts w:ascii="Arial" w:hAnsi="Arial" w:cs="Arial"/>
          <w:b/>
          <w:bCs/>
          <w:sz w:val="20"/>
          <w:szCs w:val="20"/>
          <w:lang w:eastAsia="en-US"/>
        </w:rPr>
      </w:pPr>
      <w:r>
        <w:rPr>
          <w:rFonts w:ascii="Arial" w:hAnsi="Arial" w:cs="Arial"/>
          <w:b/>
          <w:bCs/>
          <w:sz w:val="20"/>
          <w:szCs w:val="20"/>
          <w:lang w:eastAsia="en-US"/>
        </w:rPr>
        <w:t>Assessment T</w:t>
      </w:r>
      <w:r w:rsidRPr="00067D3A">
        <w:rPr>
          <w:rFonts w:ascii="Arial" w:hAnsi="Arial" w:cs="Arial"/>
          <w:b/>
          <w:bCs/>
          <w:sz w:val="20"/>
          <w:szCs w:val="20"/>
          <w:lang w:eastAsia="en-US"/>
        </w:rPr>
        <w:t xml:space="preserve">ask 2: </w:t>
      </w:r>
      <w:r w:rsidRPr="00067D3A">
        <w:rPr>
          <w:rFonts w:ascii="Arial" w:hAnsi="Arial" w:cs="Arial"/>
          <w:b/>
          <w:sz w:val="20"/>
          <w:szCs w:val="20"/>
        </w:rPr>
        <w:t>Data analysis project</w:t>
      </w:r>
    </w:p>
    <w:p w:rsidR="00B95344" w:rsidRPr="00067D3A" w:rsidRDefault="00B95344" w:rsidP="00B95344">
      <w:pPr>
        <w:autoSpaceDE w:val="0"/>
        <w:autoSpaceDN w:val="0"/>
        <w:adjustRightInd w:val="0"/>
        <w:rPr>
          <w:rFonts w:ascii="Arial" w:hAnsi="Arial" w:cs="Arial"/>
          <w:b/>
          <w:bCs/>
          <w:sz w:val="20"/>
          <w:szCs w:val="20"/>
          <w:lang w:eastAsia="en-US"/>
        </w:rPr>
      </w:pPr>
    </w:p>
    <w:p w:rsidR="00B95344" w:rsidRPr="00067D3A" w:rsidRDefault="00B95344" w:rsidP="00B95344">
      <w:pPr>
        <w:autoSpaceDE w:val="0"/>
        <w:autoSpaceDN w:val="0"/>
        <w:adjustRightInd w:val="0"/>
        <w:rPr>
          <w:rFonts w:ascii="Arial" w:hAnsi="Arial" w:cs="Arial"/>
          <w:b/>
          <w:sz w:val="20"/>
          <w:szCs w:val="20"/>
        </w:rPr>
      </w:pPr>
      <w:r w:rsidRPr="00067D3A">
        <w:rPr>
          <w:rFonts w:ascii="Arial" w:hAnsi="Arial" w:cs="Arial"/>
          <w:b/>
          <w:sz w:val="20"/>
          <w:szCs w:val="20"/>
          <w:lang w:eastAsia="en-US"/>
        </w:rPr>
        <w:t>Weight: 50%</w:t>
      </w:r>
      <w:r w:rsidRPr="00067D3A">
        <w:rPr>
          <w:rFonts w:ascii="Arial" w:hAnsi="Arial" w:cs="Arial"/>
          <w:b/>
          <w:bCs/>
          <w:sz w:val="20"/>
          <w:szCs w:val="20"/>
          <w:lang w:eastAsia="en-US"/>
        </w:rPr>
        <w:t xml:space="preserve">  (see below for breakdown to different parts and due dates)</w:t>
      </w:r>
    </w:p>
    <w:p w:rsidR="00B95344" w:rsidRPr="00067D3A" w:rsidRDefault="00B95344" w:rsidP="00B95344">
      <w:pPr>
        <w:autoSpaceDE w:val="0"/>
        <w:autoSpaceDN w:val="0"/>
        <w:adjustRightInd w:val="0"/>
        <w:jc w:val="both"/>
        <w:rPr>
          <w:rFonts w:ascii="Arial" w:hAnsi="Arial" w:cs="Arial"/>
          <w:sz w:val="20"/>
          <w:szCs w:val="20"/>
          <w:lang w:eastAsia="en-US"/>
        </w:rPr>
      </w:pPr>
    </w:p>
    <w:p w:rsidR="00B95344" w:rsidRPr="00067D3A" w:rsidRDefault="00B95344" w:rsidP="00B95344">
      <w:pPr>
        <w:rPr>
          <w:rFonts w:ascii="Arial" w:hAnsi="Arial" w:cs="Arial"/>
          <w:b/>
          <w:sz w:val="20"/>
          <w:szCs w:val="20"/>
        </w:rPr>
      </w:pPr>
      <w:r w:rsidRPr="00067D3A">
        <w:rPr>
          <w:rFonts w:ascii="Arial" w:hAnsi="Arial" w:cs="Arial"/>
          <w:b/>
          <w:sz w:val="20"/>
          <w:szCs w:val="20"/>
        </w:rPr>
        <w:t>Rationale</w:t>
      </w:r>
    </w:p>
    <w:p w:rsidR="00B95344" w:rsidRDefault="00B95344" w:rsidP="00B95344">
      <w:pPr>
        <w:jc w:val="both"/>
        <w:rPr>
          <w:rFonts w:ascii="Arial" w:hAnsi="Arial" w:cs="Arial"/>
          <w:sz w:val="20"/>
          <w:szCs w:val="20"/>
        </w:rPr>
      </w:pPr>
      <w:r w:rsidRPr="00067D3A">
        <w:rPr>
          <w:rFonts w:ascii="Arial" w:hAnsi="Arial" w:cs="Arial"/>
          <w:sz w:val="20"/>
          <w:szCs w:val="20"/>
        </w:rPr>
        <w:t xml:space="preserve">As a data scientist one of your core duties will be to work with a team of people to analyse complex datasets, and to report back the results of that analysis to stakeholders from a variety of backgrounds, who often have different needs and capabilities. This assessment task will give you a chance to experience the complexity that can often arise in this situation. </w:t>
      </w:r>
    </w:p>
    <w:p w:rsidR="00B95344" w:rsidRDefault="00B95344" w:rsidP="00B95344">
      <w:pPr>
        <w:jc w:val="both"/>
        <w:rPr>
          <w:rFonts w:ascii="Arial" w:hAnsi="Arial" w:cs="Arial"/>
          <w:sz w:val="20"/>
          <w:szCs w:val="20"/>
        </w:rPr>
      </w:pPr>
    </w:p>
    <w:p w:rsidR="00B95344" w:rsidRPr="00067D3A" w:rsidRDefault="00B95344" w:rsidP="00B95344">
      <w:pPr>
        <w:jc w:val="both"/>
        <w:rPr>
          <w:rFonts w:ascii="Arial" w:hAnsi="Arial" w:cs="Arial"/>
          <w:sz w:val="20"/>
          <w:szCs w:val="20"/>
        </w:rPr>
      </w:pPr>
      <w:r>
        <w:rPr>
          <w:rFonts w:ascii="Arial" w:hAnsi="Arial" w:cs="Arial"/>
          <w:sz w:val="20"/>
          <w:szCs w:val="20"/>
          <w:lang w:val="en-US" w:eastAsia="en-US"/>
        </w:rPr>
        <w:t xml:space="preserve">You </w:t>
      </w:r>
      <w:r w:rsidRPr="00501CA3">
        <w:rPr>
          <w:rFonts w:ascii="Arial" w:hAnsi="Arial" w:cs="Arial"/>
          <w:b/>
          <w:sz w:val="20"/>
          <w:szCs w:val="20"/>
          <w:lang w:val="en-US" w:eastAsia="en-US"/>
        </w:rPr>
        <w:t>must keep a timestamped reflective journal</w:t>
      </w:r>
      <w:r>
        <w:rPr>
          <w:rFonts w:ascii="Arial" w:hAnsi="Arial" w:cs="Arial"/>
          <w:sz w:val="20"/>
          <w:szCs w:val="20"/>
          <w:lang w:val="en-US" w:eastAsia="en-US"/>
        </w:rPr>
        <w:t xml:space="preserve"> throughout your groupwork project. You should do this using the </w:t>
      </w:r>
      <w:proofErr w:type="spellStart"/>
      <w:r>
        <w:rPr>
          <w:rFonts w:ascii="Arial" w:hAnsi="Arial" w:cs="Arial"/>
          <w:sz w:val="20"/>
          <w:szCs w:val="20"/>
          <w:lang w:val="en-US" w:eastAsia="en-US"/>
        </w:rPr>
        <w:t>GoingOK</w:t>
      </w:r>
      <w:proofErr w:type="spellEnd"/>
      <w:r>
        <w:rPr>
          <w:rFonts w:ascii="Arial" w:hAnsi="Arial" w:cs="Arial"/>
          <w:sz w:val="20"/>
          <w:szCs w:val="20"/>
          <w:lang w:val="en-US" w:eastAsia="en-US"/>
        </w:rPr>
        <w:t xml:space="preserve"> tool which is available at: </w:t>
      </w:r>
      <w:hyperlink r:id="rId5" w:history="1">
        <w:r w:rsidRPr="00143F43">
          <w:rPr>
            <w:rStyle w:val="Hyperlink"/>
            <w:rFonts w:ascii="Arial" w:hAnsi="Arial" w:cs="Arial"/>
            <w:sz w:val="20"/>
            <w:szCs w:val="20"/>
            <w:lang w:val="en-US" w:eastAsia="en-US"/>
          </w:rPr>
          <w:t>http://goingok.org/</w:t>
        </w:r>
      </w:hyperlink>
    </w:p>
    <w:p w:rsidR="00B95344" w:rsidRPr="00067D3A" w:rsidRDefault="00B95344" w:rsidP="00B95344">
      <w:pPr>
        <w:widowControl w:val="0"/>
        <w:autoSpaceDE w:val="0"/>
        <w:autoSpaceDN w:val="0"/>
        <w:adjustRightInd w:val="0"/>
        <w:rPr>
          <w:rFonts w:ascii="Arial" w:hAnsi="Arial" w:cs="Arial"/>
          <w:sz w:val="20"/>
          <w:szCs w:val="20"/>
        </w:rPr>
      </w:pPr>
    </w:p>
    <w:p w:rsidR="00B95344" w:rsidRPr="00067D3A" w:rsidRDefault="00B95344" w:rsidP="00B95344">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rsidR="00B95344" w:rsidRPr="00067D3A" w:rsidRDefault="00B95344" w:rsidP="00B95344">
      <w:pPr>
        <w:widowControl w:val="0"/>
        <w:autoSpaceDE w:val="0"/>
        <w:autoSpaceDN w:val="0"/>
        <w:adjustRightInd w:val="0"/>
        <w:rPr>
          <w:rFonts w:ascii="Arial" w:hAnsi="Arial" w:cs="Arial"/>
          <w:b/>
          <w:sz w:val="20"/>
          <w:szCs w:val="20"/>
        </w:rPr>
      </w:pPr>
    </w:p>
    <w:p w:rsidR="00B95344" w:rsidRPr="00067D3A" w:rsidRDefault="00B95344" w:rsidP="00B95344">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rsidR="00B95344" w:rsidRPr="00067D3A" w:rsidRDefault="00B95344" w:rsidP="00B95344">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which should be included in an appendix)</w:t>
      </w:r>
    </w:p>
    <w:p w:rsidR="00B95344" w:rsidRPr="00067D3A" w:rsidRDefault="00B95344" w:rsidP="00B95344">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p>
    <w:p w:rsidR="00B95344" w:rsidRDefault="00B95344" w:rsidP="00B95344">
      <w:pPr>
        <w:widowControl w:val="0"/>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Due date</w:t>
      </w:r>
      <w:r w:rsidRPr="00383D89">
        <w:rPr>
          <w:rFonts w:ascii="Arial" w:hAnsi="Arial" w:cs="Arial"/>
          <w:b/>
          <w:sz w:val="20"/>
          <w:szCs w:val="20"/>
          <w:lang w:eastAsia="en-US"/>
        </w:rPr>
        <w:t xml:space="preserve">: </w:t>
      </w:r>
      <w:r w:rsidRPr="003E34BF">
        <w:rPr>
          <w:rFonts w:ascii="Arial" w:hAnsi="Arial" w:cs="Arial"/>
          <w:b/>
          <w:sz w:val="20"/>
          <w:szCs w:val="20"/>
          <w:lang w:eastAsia="en-US"/>
        </w:rPr>
        <w:t>11:59pm Monday 29</w:t>
      </w:r>
      <w:r w:rsidRPr="003E34BF">
        <w:rPr>
          <w:rFonts w:ascii="Arial" w:hAnsi="Arial" w:cs="Arial"/>
          <w:b/>
          <w:sz w:val="20"/>
          <w:szCs w:val="20"/>
          <w:vertAlign w:val="superscript"/>
          <w:lang w:eastAsia="en-US"/>
        </w:rPr>
        <w:t>th</w:t>
      </w:r>
      <w:r w:rsidRPr="003E34BF">
        <w:rPr>
          <w:rFonts w:ascii="Arial" w:hAnsi="Arial" w:cs="Arial"/>
          <w:b/>
          <w:sz w:val="20"/>
          <w:szCs w:val="20"/>
          <w:lang w:eastAsia="en-US"/>
        </w:rPr>
        <w:t xml:space="preserve"> April</w:t>
      </w:r>
    </w:p>
    <w:p w:rsidR="00B95344" w:rsidRPr="00067D3A" w:rsidRDefault="00B95344" w:rsidP="00B95344">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rsidR="00B95344" w:rsidRDefault="00B95344" w:rsidP="00B95344">
      <w:pPr>
        <w:widowControl w:val="0"/>
        <w:autoSpaceDE w:val="0"/>
        <w:autoSpaceDN w:val="0"/>
        <w:adjustRightInd w:val="0"/>
        <w:rPr>
          <w:rFonts w:ascii="Arial" w:hAnsi="Arial" w:cs="Arial"/>
          <w:b/>
          <w:sz w:val="20"/>
          <w:szCs w:val="20"/>
        </w:rPr>
      </w:pPr>
    </w:p>
    <w:p w:rsidR="00B95344" w:rsidRPr="00067D3A" w:rsidRDefault="00B95344" w:rsidP="00B95344">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rsidR="00B95344" w:rsidRPr="0040013D" w:rsidRDefault="00B95344" w:rsidP="00B95344">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rsidR="00B95344" w:rsidRPr="00067D3A" w:rsidRDefault="00B95344" w:rsidP="00B95344">
      <w:pPr>
        <w:pStyle w:val="ListParagraph"/>
        <w:widowControl w:val="0"/>
        <w:numPr>
          <w:ilvl w:val="0"/>
          <w:numId w:val="1"/>
        </w:numPr>
        <w:autoSpaceDE w:val="0"/>
        <w:autoSpaceDN w:val="0"/>
        <w:adjustRightInd w:val="0"/>
        <w:spacing w:after="240"/>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Look for a range of datasets that might help to answer their questions. </w:t>
      </w:r>
    </w:p>
    <w:p w:rsidR="00B95344" w:rsidRPr="00383D89" w:rsidRDefault="00B95344" w:rsidP="00B95344">
      <w:pPr>
        <w:pStyle w:val="ListParagraph"/>
        <w:widowControl w:val="0"/>
        <w:numPr>
          <w:ilvl w:val="0"/>
          <w:numId w:val="1"/>
        </w:numPr>
        <w:autoSpaceDE w:val="0"/>
        <w:autoSpaceDN w:val="0"/>
        <w:adjustRightInd w:val="0"/>
        <w:spacing w:after="240"/>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Predictive Regression Model</w:t>
      </w:r>
      <w:r>
        <w:rPr>
          <w:rFonts w:ascii="Arial" w:hAnsi="Arial" w:cs="Arial"/>
          <w:sz w:val="20"/>
          <w:szCs w:val="20"/>
        </w:rPr>
        <w:t>. (Note: you can ask other questions too, but you must produce at least one regression model in Assessment 2 Part B.)</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rationale for the project,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research questions,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might be merging different datasets here)</w:t>
      </w:r>
      <w:r w:rsidRPr="00067D3A">
        <w:rPr>
          <w:rFonts w:ascii="Arial" w:hAnsi="Arial" w:cs="Arial"/>
          <w:sz w:val="20"/>
          <w:szCs w:val="20"/>
        </w:rPr>
        <w:t xml:space="preserve">,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rsidR="00B95344"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rsidR="00B95344" w:rsidRPr="00501CA3"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demonstrating the data acquisition and merger processes that you have used to date. </w:t>
      </w:r>
    </w:p>
    <w:p w:rsidR="00B95344" w:rsidRPr="00067D3A" w:rsidRDefault="00B95344" w:rsidP="00B95344">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95344" w:rsidRPr="00067D3A" w:rsidTr="00431B4A">
        <w:tc>
          <w:tcPr>
            <w:tcW w:w="672" w:type="dxa"/>
            <w:shd w:val="clear" w:color="auto" w:fill="00B0F0"/>
          </w:tcPr>
          <w:p w:rsidR="00B95344" w:rsidRPr="00067D3A" w:rsidRDefault="00B95344" w:rsidP="00431B4A">
            <w:pPr>
              <w:jc w:val="both"/>
              <w:rPr>
                <w:rFonts w:ascii="Arial" w:hAnsi="Arial" w:cs="Arial"/>
                <w:b/>
                <w:sz w:val="20"/>
                <w:szCs w:val="20"/>
              </w:rPr>
            </w:pPr>
            <w:r>
              <w:rPr>
                <w:rFonts w:ascii="Arial" w:hAnsi="Arial" w:cs="Arial"/>
                <w:b/>
                <w:sz w:val="20"/>
                <w:szCs w:val="20"/>
              </w:rPr>
              <w:t>SLO</w:t>
            </w:r>
          </w:p>
        </w:tc>
        <w:tc>
          <w:tcPr>
            <w:tcW w:w="74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Weight</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2</w:t>
            </w:r>
          </w:p>
        </w:tc>
        <w:tc>
          <w:tcPr>
            <w:tcW w:w="74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1.4</w:t>
            </w:r>
          </w:p>
        </w:tc>
        <w:tc>
          <w:tcPr>
            <w:tcW w:w="5782" w:type="dxa"/>
          </w:tcPr>
          <w:p w:rsidR="00B95344" w:rsidRPr="00067D3A" w:rsidRDefault="00B95344" w:rsidP="00431B4A">
            <w:pPr>
              <w:autoSpaceDE w:val="0"/>
              <w:autoSpaceDN w:val="0"/>
              <w:adjustRightInd w:val="0"/>
              <w:jc w:val="both"/>
              <w:rPr>
                <w:rFonts w:ascii="Arial" w:hAnsi="Arial" w:cs="Arial"/>
                <w:sz w:val="20"/>
                <w:szCs w:val="20"/>
              </w:rPr>
            </w:pPr>
            <w:r>
              <w:rPr>
                <w:rFonts w:ascii="Arial" w:hAnsi="Arial" w:cs="Arial"/>
                <w:sz w:val="20"/>
                <w:szCs w:val="20"/>
              </w:rPr>
              <w:t>The clarity o</w:t>
            </w:r>
            <w:r w:rsidRPr="00067D3A">
              <w:rPr>
                <w:rFonts w:ascii="Arial" w:hAnsi="Arial" w:cs="Arial"/>
                <w:sz w:val="20"/>
                <w:szCs w:val="20"/>
              </w:rPr>
              <w:t>f</w:t>
            </w:r>
            <w:r>
              <w:rPr>
                <w:rFonts w:ascii="Arial" w:hAnsi="Arial" w:cs="Arial"/>
                <w:sz w:val="20"/>
                <w:szCs w:val="20"/>
              </w:rPr>
              <w:t xml:space="preserve"> the</w:t>
            </w:r>
            <w:r w:rsidRPr="00067D3A">
              <w:rPr>
                <w:rFonts w:ascii="Arial" w:hAnsi="Arial" w:cs="Arial"/>
                <w:sz w:val="20"/>
                <w:szCs w:val="20"/>
              </w:rPr>
              <w:t xml:space="preserve"> research questions</w:t>
            </w:r>
            <w:r>
              <w:rPr>
                <w:rFonts w:ascii="Arial" w:hAnsi="Arial" w:cs="Arial"/>
                <w:sz w:val="20"/>
                <w:szCs w:val="20"/>
              </w:rPr>
              <w:t xml:space="preserve"> articulated, with a clear intention to make the invisible visible for a </w:t>
            </w:r>
            <w:proofErr w:type="spellStart"/>
            <w:r>
              <w:rPr>
                <w:rFonts w:ascii="Arial" w:hAnsi="Arial" w:cs="Arial"/>
                <w:sz w:val="20"/>
                <w:szCs w:val="20"/>
              </w:rPr>
              <w:t>well defined</w:t>
            </w:r>
            <w:proofErr w:type="spellEnd"/>
            <w:r>
              <w:rPr>
                <w:rFonts w:ascii="Arial" w:hAnsi="Arial" w:cs="Arial"/>
                <w:sz w:val="20"/>
                <w:szCs w:val="20"/>
              </w:rPr>
              <w:t xml:space="preserve"> set of stakeholders. </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4</w:t>
            </w:r>
          </w:p>
        </w:tc>
        <w:tc>
          <w:tcPr>
            <w:tcW w:w="742" w:type="dxa"/>
            <w:vAlign w:val="center"/>
          </w:tcPr>
          <w:p w:rsidR="00B95344" w:rsidRPr="00067D3A" w:rsidRDefault="00B95344" w:rsidP="00431B4A">
            <w:pPr>
              <w:jc w:val="center"/>
              <w:rPr>
                <w:rFonts w:ascii="Arial" w:hAnsi="Arial" w:cs="Arial"/>
                <w:sz w:val="20"/>
                <w:szCs w:val="20"/>
              </w:rPr>
            </w:pPr>
            <w:r w:rsidRPr="00067D3A">
              <w:rPr>
                <w:rFonts w:ascii="Arial" w:hAnsi="Arial" w:cs="Arial"/>
                <w:sz w:val="20"/>
                <w:szCs w:val="20"/>
              </w:rPr>
              <w:t>1.2</w:t>
            </w:r>
          </w:p>
        </w:tc>
        <w:tc>
          <w:tcPr>
            <w:tcW w:w="5782" w:type="dxa"/>
          </w:tcPr>
          <w:p w:rsidR="00B95344" w:rsidRPr="00067D3A" w:rsidRDefault="00B95344" w:rsidP="00431B4A">
            <w:pPr>
              <w:autoSpaceDE w:val="0"/>
              <w:autoSpaceDN w:val="0"/>
              <w:adjustRightInd w:val="0"/>
              <w:jc w:val="both"/>
              <w:rPr>
                <w:rFonts w:ascii="Arial" w:hAnsi="Arial" w:cs="Arial"/>
                <w:sz w:val="20"/>
                <w:szCs w:val="20"/>
              </w:rPr>
            </w:pPr>
            <w:r>
              <w:rPr>
                <w:rFonts w:ascii="Arial" w:hAnsi="Arial" w:cs="Arial"/>
                <w:sz w:val="20"/>
                <w:szCs w:val="20"/>
              </w:rPr>
              <w:t>The process of data acquisition demonstrates mastery of key R functionality (e.g. interfacing with APIs) and a creative attempt to solve the problem of finding data that can answer the research questions.</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3</w:t>
            </w:r>
          </w:p>
        </w:tc>
        <w:tc>
          <w:tcPr>
            <w:tcW w:w="74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4.2</w:t>
            </w:r>
          </w:p>
        </w:tc>
        <w:tc>
          <w:tcPr>
            <w:tcW w:w="5782" w:type="dxa"/>
          </w:tcPr>
          <w:p w:rsidR="00B95344" w:rsidRPr="00067D3A" w:rsidRDefault="00B95344" w:rsidP="00431B4A">
            <w:pPr>
              <w:jc w:val="both"/>
              <w:rPr>
                <w:rFonts w:ascii="Arial" w:hAnsi="Arial" w:cs="Arial"/>
                <w:sz w:val="20"/>
                <w:szCs w:val="20"/>
              </w:rPr>
            </w:pPr>
            <w:r>
              <w:rPr>
                <w:rFonts w:ascii="Arial" w:hAnsi="Arial" w:cs="Arial"/>
                <w:sz w:val="20"/>
                <w:szCs w:val="20"/>
              </w:rPr>
              <w:t>An eloquent</w:t>
            </w:r>
            <w:r w:rsidRPr="00067D3A">
              <w:rPr>
                <w:rFonts w:ascii="Arial" w:hAnsi="Arial" w:cs="Arial"/>
                <w:sz w:val="20"/>
                <w:szCs w:val="20"/>
              </w:rPr>
              <w:t xml:space="preserve"> </w:t>
            </w:r>
            <w:r>
              <w:rPr>
                <w:rFonts w:ascii="Arial" w:hAnsi="Arial" w:cs="Arial"/>
                <w:sz w:val="20"/>
                <w:szCs w:val="20"/>
              </w:rPr>
              <w:t>and well justified proposal.</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95344" w:rsidRPr="00067D3A" w:rsidTr="00431B4A">
        <w:tc>
          <w:tcPr>
            <w:tcW w:w="7196" w:type="dxa"/>
            <w:gridSpan w:val="3"/>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rsidR="00B95344" w:rsidRPr="00067D3A" w:rsidRDefault="00B95344" w:rsidP="00431B4A">
            <w:pPr>
              <w:jc w:val="center"/>
              <w:rPr>
                <w:rFonts w:ascii="Arial" w:hAnsi="Arial" w:cs="Arial"/>
                <w:b/>
                <w:sz w:val="20"/>
                <w:szCs w:val="20"/>
              </w:rPr>
            </w:pPr>
            <w:r w:rsidRPr="00067D3A">
              <w:rPr>
                <w:rFonts w:ascii="Arial" w:hAnsi="Arial" w:cs="Arial"/>
                <w:b/>
                <w:sz w:val="20"/>
                <w:szCs w:val="20"/>
              </w:rPr>
              <w:t>100</w:t>
            </w:r>
          </w:p>
        </w:tc>
      </w:tr>
      <w:tr w:rsidR="00B95344" w:rsidRPr="00067D3A" w:rsidTr="00431B4A">
        <w:trPr>
          <w:trHeight w:val="157"/>
        </w:trPr>
        <w:tc>
          <w:tcPr>
            <w:tcW w:w="7196" w:type="dxa"/>
            <w:gridSpan w:val="3"/>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rsidR="00B95344" w:rsidRPr="00067D3A" w:rsidRDefault="00B95344" w:rsidP="00431B4A">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rsidR="00D67768" w:rsidRDefault="00D67768"/>
    <w:p w:rsidR="00B95344" w:rsidRPr="00FE4258" w:rsidRDefault="00B95344" w:rsidP="00B95344">
      <w:pPr>
        <w:spacing w:before="120"/>
        <w:jc w:val="both"/>
        <w:rPr>
          <w:rFonts w:ascii="Arial" w:hAnsi="Arial" w:cs="Arial"/>
          <w:sz w:val="20"/>
          <w:szCs w:val="20"/>
        </w:rPr>
      </w:pPr>
      <w:r w:rsidRPr="00FE4258">
        <w:rPr>
          <w:rFonts w:ascii="Arial" w:hAnsi="Arial" w:cs="Arial"/>
          <w:b/>
          <w:sz w:val="20"/>
          <w:szCs w:val="20"/>
        </w:rPr>
        <w:t>Submission Requirements:</w:t>
      </w:r>
      <w:r w:rsidRPr="00FE4258">
        <w:rPr>
          <w:rFonts w:ascii="Arial" w:hAnsi="Arial" w:cs="Arial"/>
          <w:sz w:val="20"/>
          <w:szCs w:val="20"/>
        </w:rPr>
        <w:t xml:space="preserve">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lastRenderedPageBreak/>
        <w:t>All assignments need to be submitted via Canvas unless otherwise instructed</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Submissions must include a title page with subject named, student name(s) and IDs, date of submission and the title of the assessment. </w:t>
      </w:r>
      <w:r w:rsidRPr="00FE4258">
        <w:rPr>
          <w:rFonts w:ascii="MS Gothic" w:eastAsia="MS Gothic" w:hAnsi="MS Gothic" w:cs="MS Gothic" w:hint="eastAsia"/>
          <w:sz w:val="20"/>
          <w:szCs w:val="20"/>
        </w:rPr>
        <w:t>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Please use the following file naming format for each submission:</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For individual assignments: </w:t>
      </w:r>
      <w:proofErr w:type="spellStart"/>
      <w:r w:rsidRPr="00FE4258">
        <w:rPr>
          <w:rFonts w:ascii="Arial" w:hAnsi="Arial" w:cs="Arial"/>
          <w:sz w:val="20"/>
          <w:szCs w:val="20"/>
        </w:rPr>
        <w:t>StudentName_AssignmentName_Date</w:t>
      </w:r>
      <w:proofErr w:type="spellEnd"/>
      <w:r w:rsidRPr="00FE4258">
        <w:rPr>
          <w:rFonts w:ascii="Arial" w:hAnsi="Arial" w:cs="Arial"/>
          <w:sz w:val="20"/>
          <w:szCs w:val="20"/>
        </w:rPr>
        <w:t xml:space="preserve">.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For group assignments: </w:t>
      </w:r>
      <w:proofErr w:type="spellStart"/>
      <w:r w:rsidRPr="00FE4258">
        <w:rPr>
          <w:rFonts w:ascii="Arial" w:hAnsi="Arial" w:cs="Arial"/>
          <w:sz w:val="20"/>
          <w:szCs w:val="20"/>
        </w:rPr>
        <w:t>TeamName_AssignmentName_Date</w:t>
      </w:r>
      <w:proofErr w:type="spellEnd"/>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Please use embedded objects instead of linked objects for content sourced externally</w:t>
      </w:r>
    </w:p>
    <w:p w:rsidR="00B95344" w:rsidRDefault="00B95344">
      <w:pPr>
        <w:spacing w:after="160" w:line="259" w:lineRule="auto"/>
      </w:pPr>
      <w:r>
        <w:br w:type="page"/>
      </w: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1"/>
        <w:gridCol w:w="3009"/>
      </w:tblGrid>
      <w:tr w:rsidR="00546164" w:rsidTr="00431B4A">
        <w:trPr>
          <w:trHeight w:hRule="exact" w:val="1021"/>
          <w:jc w:val="center"/>
        </w:trPr>
        <w:tc>
          <w:tcPr>
            <w:tcW w:w="5841" w:type="dxa"/>
            <w:tcBorders>
              <w:top w:val="nil"/>
              <w:left w:val="nil"/>
              <w:bottom w:val="nil"/>
              <w:right w:val="nil"/>
            </w:tcBorders>
          </w:tcPr>
          <w:p w:rsidR="00546164" w:rsidRDefault="00546164" w:rsidP="00431B4A">
            <w:pPr>
              <w:ind w:left="-121"/>
              <w:rPr>
                <w:rFonts w:ascii="Arial Unicode MS" w:eastAsia="Arial Unicode MS" w:hAnsi="Arial Unicode MS"/>
                <w:b/>
                <w:sz w:val="16"/>
              </w:rPr>
            </w:pPr>
            <w:r>
              <w:rPr>
                <w:rFonts w:ascii="Cambria" w:hAnsi="Cambria"/>
                <w:noProof/>
                <w:lang w:val="en-US"/>
              </w:rPr>
              <w:lastRenderedPageBreak/>
              <w:drawing>
                <wp:inline distT="0" distB="0" distL="0" distR="0" wp14:anchorId="6F8DA77B" wp14:editId="285F1EAF">
                  <wp:extent cx="5267960" cy="805180"/>
                  <wp:effectExtent l="0" t="0" r="0" b="7620"/>
                  <wp:docPr id="1" name="Picture 3" descr="Description: 18897 CIC A4 Portrait WordTemp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18897 CIC A4 Portrait WordTemp_cropp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805180"/>
                          </a:xfrm>
                          <a:prstGeom prst="rect">
                            <a:avLst/>
                          </a:prstGeom>
                          <a:noFill/>
                          <a:ln>
                            <a:noFill/>
                          </a:ln>
                        </pic:spPr>
                      </pic:pic>
                    </a:graphicData>
                  </a:graphic>
                </wp:inline>
              </w:drawing>
            </w:r>
          </w:p>
        </w:tc>
        <w:tc>
          <w:tcPr>
            <w:tcW w:w="4893" w:type="dxa"/>
            <w:tcBorders>
              <w:top w:val="nil"/>
              <w:left w:val="nil"/>
              <w:bottom w:val="nil"/>
              <w:right w:val="nil"/>
            </w:tcBorders>
            <w:vAlign w:val="center"/>
          </w:tcPr>
          <w:p w:rsidR="00546164" w:rsidRDefault="00546164" w:rsidP="00431B4A">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546164" w:rsidTr="00431B4A">
        <w:trPr>
          <w:trHeight w:hRule="exact" w:val="540"/>
          <w:jc w:val="center"/>
        </w:trPr>
        <w:tc>
          <w:tcPr>
            <w:tcW w:w="10734" w:type="dxa"/>
            <w:gridSpan w:val="2"/>
            <w:tcBorders>
              <w:top w:val="nil"/>
              <w:left w:val="nil"/>
              <w:bottom w:val="nil"/>
              <w:right w:val="nil"/>
            </w:tcBorders>
          </w:tcPr>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tc>
      </w:tr>
      <w:tr w:rsidR="00546164" w:rsidTr="00431B4A">
        <w:trPr>
          <w:trHeight w:hRule="exact" w:val="502"/>
          <w:jc w:val="center"/>
        </w:trPr>
        <w:tc>
          <w:tcPr>
            <w:tcW w:w="10734" w:type="dxa"/>
            <w:gridSpan w:val="2"/>
            <w:tcBorders>
              <w:top w:val="nil"/>
              <w:bottom w:val="nil"/>
            </w:tcBorders>
            <w:shd w:val="clear" w:color="auto" w:fill="0C0C0C"/>
          </w:tcPr>
          <w:p w:rsidR="00546164" w:rsidRDefault="00546164" w:rsidP="00431B4A">
            <w:pPr>
              <w:tabs>
                <w:tab w:val="left" w:pos="59"/>
              </w:tabs>
              <w:rPr>
                <w:rFonts w:ascii="Arial Unicode MS" w:eastAsia="Arial Unicode MS" w:hAnsi="Arial Unicode MS"/>
                <w:b/>
                <w:sz w:val="28"/>
              </w:rPr>
            </w:pPr>
            <w:r>
              <w:rPr>
                <w:rFonts w:ascii="Arial Unicode MS" w:eastAsia="Arial Unicode MS" w:hAnsi="Arial Unicode MS"/>
                <w:b/>
                <w:sz w:val="16"/>
              </w:rPr>
              <w:tab/>
            </w:r>
          </w:p>
        </w:tc>
      </w:tr>
      <w:tr w:rsidR="00546164" w:rsidTr="00431B4A">
        <w:trPr>
          <w:trHeight w:val="1380"/>
          <w:jc w:val="center"/>
        </w:trPr>
        <w:tc>
          <w:tcPr>
            <w:tcW w:w="10734" w:type="dxa"/>
            <w:gridSpan w:val="2"/>
            <w:tcBorders>
              <w:top w:val="single" w:sz="4" w:space="0" w:color="auto"/>
              <w:left w:val="nil"/>
              <w:bottom w:val="nil"/>
              <w:right w:val="nil"/>
            </w:tcBorders>
          </w:tcPr>
          <w:p w:rsidR="00546164" w:rsidRDefault="00546164" w:rsidP="00431B4A">
            <w:pPr>
              <w:spacing w:line="264" w:lineRule="auto"/>
              <w:rPr>
                <w:rFonts w:ascii="Arial Unicode MS" w:eastAsia="Arial Unicode MS" w:hAnsi="Arial Unicode MS"/>
                <w:sz w:val="16"/>
              </w:rPr>
            </w:pPr>
          </w:p>
          <w:tbl>
            <w:tblPr>
              <w:tblW w:w="1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7"/>
              <w:gridCol w:w="7187"/>
            </w:tblGrid>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3610</w:t>
                  </w:r>
                  <w:r w:rsidRPr="00D35F54">
                    <w:rPr>
                      <w:rFonts w:eastAsia="Arial Unicode MS" w:cstheme="minorHAnsi"/>
                      <w:sz w:val="22"/>
                      <w:szCs w:val="22"/>
                    </w:rPr>
                    <w:t>3</w:t>
                  </w:r>
                  <w:r w:rsidRPr="00D35F54">
                    <w:rPr>
                      <w:rFonts w:eastAsia="Arial Unicode MS" w:cstheme="minorHAnsi"/>
                      <w:sz w:val="22"/>
                      <w:szCs w:val="22"/>
                    </w:rPr>
                    <w:t xml:space="preserve"> </w:t>
                  </w:r>
                  <w:r w:rsidRPr="00D35F54">
                    <w:rPr>
                      <w:rFonts w:eastAsia="Arial Unicode MS" w:cstheme="minorHAnsi"/>
                      <w:sz w:val="22"/>
                      <w:szCs w:val="22"/>
                    </w:rPr>
                    <w:t>Statistical Thinking for Data Science</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w:t>
                  </w:r>
                  <w:r>
                    <w:rPr>
                      <w:rFonts w:ascii="Arial Unicode MS" w:eastAsia="Arial Unicode MS" w:hAnsi="Arial Unicode MS"/>
                      <w:b/>
                      <w:sz w:val="20"/>
                    </w:rPr>
                    <w:t xml:space="preserve"> NAMES &amp; IDs</w:t>
                  </w:r>
                </w:p>
                <w:p w:rsidR="00546164" w:rsidRPr="00982605" w:rsidRDefault="00546164" w:rsidP="00431B4A">
                  <w:pPr>
                    <w:rPr>
                      <w:rFonts w:ascii="Arial Unicode MS" w:eastAsia="Arial Unicode MS" w:hAnsi="Arial Unicode MS"/>
                      <w:b/>
                      <w:sz w:val="16"/>
                      <w:szCs w:val="16"/>
                    </w:rPr>
                  </w:pPr>
                  <w:r w:rsidRPr="00982605">
                    <w:rPr>
                      <w:rFonts w:ascii="Arial Unicode MS" w:eastAsia="Arial Unicode MS" w:hAnsi="Arial Unicode MS"/>
                      <w:b/>
                      <w:sz w:val="16"/>
                      <w:szCs w:val="16"/>
                    </w:rPr>
                    <w:t>(SURNAME, FIRST NAME</w:t>
                  </w:r>
                  <w:r w:rsidR="00D35F54">
                    <w:rPr>
                      <w:rFonts w:ascii="Arial Unicode MS" w:eastAsia="Arial Unicode MS" w:hAnsi="Arial Unicode MS"/>
                      <w:b/>
                      <w:sz w:val="16"/>
                      <w:szCs w:val="16"/>
                    </w:rPr>
                    <w:t>, STUDENT ID</w:t>
                  </w:r>
                  <w:r w:rsidRPr="00982605">
                    <w:rPr>
                      <w:rFonts w:ascii="Arial Unicode MS" w:eastAsia="Arial Unicode MS" w:hAnsi="Arial Unicode MS"/>
                      <w:b/>
                      <w:sz w:val="16"/>
                      <w:szCs w:val="16"/>
                    </w:rPr>
                    <w:t>)</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Arunachalam, </w:t>
                  </w:r>
                  <w:proofErr w:type="spellStart"/>
                  <w:r w:rsidRPr="00D35F54">
                    <w:rPr>
                      <w:rFonts w:eastAsia="Arial Unicode MS" w:cstheme="minorHAnsi"/>
                      <w:sz w:val="22"/>
                      <w:szCs w:val="22"/>
                    </w:rPr>
                    <w:t>Abishek</w:t>
                  </w:r>
                  <w:proofErr w:type="spellEnd"/>
                  <w:r w:rsidRPr="00D35F54">
                    <w:rPr>
                      <w:rFonts w:eastAsia="Arial Unicode MS" w:cstheme="minorHAnsi"/>
                      <w:sz w:val="22"/>
                      <w:szCs w:val="22"/>
                    </w:rPr>
                    <w:t xml:space="preserve"> (SID: 13001262)</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Jiang, Benjamin (SID: 12875314)</w:t>
                  </w:r>
                </w:p>
                <w:p w:rsidR="00546164" w:rsidRPr="00D35F54" w:rsidRDefault="00546164" w:rsidP="00431B4A">
                  <w:pPr>
                    <w:spacing w:line="264" w:lineRule="auto"/>
                    <w:rPr>
                      <w:rFonts w:eastAsia="Arial Unicode MS" w:cstheme="minorHAnsi"/>
                      <w:sz w:val="22"/>
                      <w:szCs w:val="22"/>
                    </w:rPr>
                  </w:pPr>
                  <w:proofErr w:type="spellStart"/>
                  <w:r w:rsidRPr="00D35F54">
                    <w:rPr>
                      <w:rFonts w:eastAsia="Arial Unicode MS" w:cstheme="minorHAnsi"/>
                      <w:sz w:val="22"/>
                      <w:szCs w:val="22"/>
                    </w:rPr>
                    <w:t>Pelayre</w:t>
                  </w:r>
                  <w:proofErr w:type="spellEnd"/>
                  <w:r w:rsidRPr="00D35F54">
                    <w:rPr>
                      <w:rFonts w:eastAsia="Arial Unicode MS" w:cstheme="minorHAnsi"/>
                      <w:sz w:val="22"/>
                      <w:szCs w:val="22"/>
                    </w:rPr>
                    <w:t>, Anne Gorge (SID: 13102191)</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Raghavan, </w:t>
                  </w:r>
                  <w:proofErr w:type="spellStart"/>
                  <w:r w:rsidRPr="00D35F54">
                    <w:rPr>
                      <w:rFonts w:eastAsia="Arial Unicode MS" w:cstheme="minorHAnsi"/>
                      <w:sz w:val="22"/>
                      <w:szCs w:val="22"/>
                    </w:rPr>
                    <w:t>Saminathan</w:t>
                  </w:r>
                  <w:proofErr w:type="spellEnd"/>
                  <w:r w:rsidRPr="00D35F54">
                    <w:rPr>
                      <w:rFonts w:eastAsia="Arial Unicode MS" w:cstheme="minorHAnsi"/>
                      <w:sz w:val="22"/>
                      <w:szCs w:val="22"/>
                    </w:rPr>
                    <w:t xml:space="preserve"> (SID:13075597)</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R</w:t>
                  </w:r>
                  <w:r w:rsidRPr="00D35F54">
                    <w:rPr>
                      <w:rFonts w:eastAsia="Arial Unicode MS" w:cstheme="minorHAnsi"/>
                      <w:sz w:val="22"/>
                      <w:szCs w:val="22"/>
                    </w:rPr>
                    <w:t>amal</w:t>
                  </w:r>
                  <w:r w:rsidRPr="00D35F54">
                    <w:rPr>
                      <w:rFonts w:eastAsia="Arial Unicode MS" w:cstheme="minorHAnsi"/>
                      <w:sz w:val="16"/>
                    </w:rPr>
                    <w:t xml:space="preserve">, </w:t>
                  </w:r>
                  <w:r w:rsidRPr="00D35F54">
                    <w:rPr>
                      <w:rFonts w:eastAsia="Arial Unicode MS" w:cstheme="minorHAnsi"/>
                      <w:sz w:val="22"/>
                      <w:szCs w:val="22"/>
                    </w:rPr>
                    <w:t>M</w:t>
                  </w:r>
                  <w:r w:rsidRPr="00D35F54">
                    <w:rPr>
                      <w:rFonts w:eastAsia="Arial Unicode MS" w:cstheme="minorHAnsi"/>
                      <w:sz w:val="22"/>
                      <w:szCs w:val="22"/>
                    </w:rPr>
                    <w:t>iguel (SID: 00060259)</w:t>
                  </w:r>
                </w:p>
              </w:tc>
            </w:tr>
            <w:tr w:rsidR="00D35F54" w:rsidRPr="00982605" w:rsidTr="00546164">
              <w:trPr>
                <w:trHeight w:val="454"/>
              </w:trPr>
              <w:tc>
                <w:tcPr>
                  <w:tcW w:w="3987" w:type="dxa"/>
                  <w:vAlign w:val="center"/>
                </w:tcPr>
                <w:p w:rsidR="00D35F54" w:rsidRPr="00982605" w:rsidRDefault="00D35F54" w:rsidP="00431B4A">
                  <w:pPr>
                    <w:rPr>
                      <w:rFonts w:ascii="Arial Unicode MS" w:eastAsia="Arial Unicode MS" w:hAnsi="Arial Unicode MS"/>
                      <w:b/>
                      <w:sz w:val="20"/>
                    </w:rPr>
                  </w:pPr>
                  <w:r>
                    <w:rPr>
                      <w:rFonts w:ascii="Arial Unicode MS" w:eastAsia="Arial Unicode MS" w:hAnsi="Arial Unicode MS"/>
                      <w:b/>
                      <w:sz w:val="20"/>
                    </w:rPr>
                    <w:t>TEAM NAME</w:t>
                  </w:r>
                </w:p>
              </w:tc>
              <w:tc>
                <w:tcPr>
                  <w:tcW w:w="7187" w:type="dxa"/>
                  <w:vAlign w:val="center"/>
                </w:tcPr>
                <w:p w:rsidR="00D35F54" w:rsidRPr="00D35F54" w:rsidRDefault="00D35F54" w:rsidP="00546164">
                  <w:pPr>
                    <w:rPr>
                      <w:rFonts w:eastAsia="Times New Roman" w:cstheme="minorHAnsi"/>
                      <w:sz w:val="20"/>
                      <w:szCs w:val="20"/>
                      <w:lang w:eastAsia="en-AU"/>
                    </w:rPr>
                  </w:pPr>
                  <w:r>
                    <w:rPr>
                      <w:rFonts w:eastAsia="Times New Roman" w:cstheme="minorHAnsi"/>
                      <w:sz w:val="20"/>
                      <w:szCs w:val="20"/>
                      <w:lang w:eastAsia="en-AU"/>
                    </w:rPr>
                    <w:t>SKEPTICS</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7187" w:type="dxa"/>
                  <w:vAlign w:val="center"/>
                </w:tcPr>
                <w:p w:rsidR="00546164" w:rsidRPr="00546164" w:rsidRDefault="00546164" w:rsidP="00546164">
                  <w:pPr>
                    <w:rPr>
                      <w:rFonts w:eastAsia="Times New Roman" w:cstheme="minorHAnsi"/>
                      <w:sz w:val="20"/>
                      <w:szCs w:val="20"/>
                      <w:lang w:eastAsia="en-AU"/>
                    </w:rPr>
                  </w:pPr>
                  <w:hyperlink r:id="rId7" w:history="1">
                    <w:r w:rsidRPr="00546164">
                      <w:rPr>
                        <w:rStyle w:val="Hyperlink"/>
                        <w:rFonts w:eastAsia="Times New Roman" w:cstheme="minorHAnsi"/>
                        <w:sz w:val="20"/>
                        <w:szCs w:val="20"/>
                        <w:lang w:eastAsia="en-AU"/>
                      </w:rPr>
                      <w:t>abishek.arunachalam@student.uts.edu.au</w:t>
                    </w:r>
                  </w:hyperlink>
                  <w:r w:rsidRPr="00546164">
                    <w:rPr>
                      <w:rFonts w:cstheme="minorHAnsi"/>
                      <w:sz w:val="20"/>
                      <w:szCs w:val="20"/>
                    </w:rPr>
                    <w:t xml:space="preserve">, </w:t>
                  </w:r>
                  <w:hyperlink r:id="rId8" w:history="1">
                    <w:r w:rsidRPr="00546164">
                      <w:rPr>
                        <w:rStyle w:val="Hyperlink"/>
                        <w:rFonts w:eastAsia="Times New Roman" w:cstheme="minorHAnsi"/>
                        <w:sz w:val="20"/>
                        <w:szCs w:val="20"/>
                        <w:lang w:eastAsia="en-AU"/>
                      </w:rPr>
                      <w:t>benjamin.jiang@student.uts.edu.au</w:t>
                    </w:r>
                  </w:hyperlink>
                  <w:r w:rsidRPr="00546164">
                    <w:rPr>
                      <w:rFonts w:eastAsia="Times New Roman" w:cstheme="minorHAnsi"/>
                      <w:sz w:val="20"/>
                      <w:szCs w:val="20"/>
                      <w:lang w:eastAsia="en-AU"/>
                    </w:rPr>
                    <w:t xml:space="preserve">, </w:t>
                  </w:r>
                  <w:hyperlink r:id="rId9" w:history="1">
                    <w:r w:rsidRPr="00546164">
                      <w:rPr>
                        <w:rStyle w:val="Hyperlink"/>
                        <w:rFonts w:eastAsia="Times New Roman" w:cstheme="minorHAnsi"/>
                        <w:sz w:val="20"/>
                        <w:szCs w:val="20"/>
                        <w:lang w:eastAsia="en-AU"/>
                      </w:rPr>
                      <w:t>annegorge.pelayre@student.uts.edu.au</w:t>
                    </w:r>
                  </w:hyperlink>
                  <w:r w:rsidRPr="00546164">
                    <w:rPr>
                      <w:rFonts w:eastAsia="Times New Roman" w:cstheme="minorHAnsi"/>
                      <w:sz w:val="20"/>
                      <w:szCs w:val="20"/>
                      <w:lang w:eastAsia="en-AU"/>
                    </w:rPr>
                    <w:t xml:space="preserve">, </w:t>
                  </w:r>
                  <w:hyperlink r:id="rId10" w:history="1">
                    <w:r w:rsidRPr="00546164">
                      <w:rPr>
                        <w:rStyle w:val="Hyperlink"/>
                        <w:rFonts w:eastAsia="Times New Roman" w:cstheme="minorHAnsi"/>
                        <w:sz w:val="20"/>
                        <w:szCs w:val="20"/>
                        <w:lang w:eastAsia="en-AU"/>
                      </w:rPr>
                      <w:t>saminathan.raghavan@student.uts.edu.au</w:t>
                    </w:r>
                  </w:hyperlink>
                  <w:r w:rsidRPr="00546164">
                    <w:rPr>
                      <w:rFonts w:eastAsia="Times New Roman" w:cstheme="minorHAnsi"/>
                      <w:sz w:val="20"/>
                      <w:szCs w:val="20"/>
                      <w:lang w:eastAsia="en-AU"/>
                    </w:rPr>
                    <w:t xml:space="preserve">,  </w:t>
                  </w:r>
                  <w:r w:rsidRPr="00546164">
                    <w:rPr>
                      <w:rFonts w:cstheme="minorHAnsi"/>
                      <w:sz w:val="20"/>
                      <w:szCs w:val="20"/>
                    </w:rPr>
                    <w:t xml:space="preserve"> </w:t>
                  </w:r>
                  <w:hyperlink r:id="rId11" w:history="1">
                    <w:r w:rsidR="00D35F54" w:rsidRPr="00971307">
                      <w:rPr>
                        <w:rStyle w:val="Hyperlink"/>
                        <w:rFonts w:eastAsia="Arial Unicode MS" w:cstheme="minorHAnsi"/>
                        <w:sz w:val="20"/>
                        <w:szCs w:val="20"/>
                      </w:rPr>
                      <w:t>miguel.ramal@student.uts.edu.au</w:t>
                    </w:r>
                  </w:hyperlink>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DUE DATE</w:t>
                  </w:r>
                </w:p>
              </w:tc>
              <w:tc>
                <w:tcPr>
                  <w:tcW w:w="7187" w:type="dxa"/>
                  <w:vAlign w:val="center"/>
                </w:tcPr>
                <w:p w:rsidR="00546164" w:rsidRPr="00D35F54" w:rsidRDefault="00D35F54" w:rsidP="00431B4A">
                  <w:pPr>
                    <w:tabs>
                      <w:tab w:val="left" w:pos="1368"/>
                    </w:tabs>
                    <w:spacing w:line="264" w:lineRule="auto"/>
                    <w:rPr>
                      <w:rFonts w:eastAsia="Arial Unicode MS" w:cstheme="minorHAnsi"/>
                      <w:sz w:val="16"/>
                    </w:rPr>
                  </w:pPr>
                  <w:r w:rsidRPr="00D35F54">
                    <w:rPr>
                      <w:rFonts w:eastAsia="Arial Unicode MS" w:cstheme="minorHAnsi"/>
                      <w:sz w:val="22"/>
                      <w:szCs w:val="22"/>
                    </w:rPr>
                    <w:t>3</w:t>
                  </w:r>
                  <w:r w:rsidRPr="00D35F54">
                    <w:rPr>
                      <w:rFonts w:cstheme="minorHAnsi"/>
                      <w:sz w:val="22"/>
                      <w:szCs w:val="22"/>
                    </w:rPr>
                    <w:t>0 April 2018</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7187" w:type="dxa"/>
                  <w:vAlign w:val="center"/>
                </w:tcPr>
                <w:p w:rsidR="00546164" w:rsidRPr="00D35F54" w:rsidRDefault="00546164" w:rsidP="00431B4A">
                  <w:pPr>
                    <w:spacing w:line="264" w:lineRule="auto"/>
                    <w:rPr>
                      <w:rFonts w:eastAsia="Arial Unicode MS" w:cstheme="minorHAnsi"/>
                      <w:i/>
                      <w:sz w:val="16"/>
                    </w:rPr>
                  </w:pPr>
                  <w:r w:rsidRPr="00D35F54">
                    <w:rPr>
                      <w:rFonts w:eastAsia="Arial Unicode MS" w:cstheme="minorHAnsi"/>
                      <w:iCs/>
                      <w:sz w:val="22"/>
                      <w:szCs w:val="22"/>
                    </w:rPr>
                    <w:t>AT</w:t>
                  </w:r>
                  <w:r w:rsidR="00D35F54" w:rsidRPr="00D35F54">
                    <w:rPr>
                      <w:rFonts w:eastAsia="Arial Unicode MS" w:cstheme="minorHAnsi"/>
                      <w:iCs/>
                      <w:sz w:val="22"/>
                      <w:szCs w:val="22"/>
                    </w:rPr>
                    <w:t>2 Data analysis project, Part A: Project Plan</w:t>
                  </w:r>
                </w:p>
              </w:tc>
            </w:tr>
            <w:tr w:rsidR="00546164" w:rsidRPr="00982605" w:rsidTr="00546164">
              <w:trPr>
                <w:trHeight w:val="7177"/>
              </w:trPr>
              <w:tc>
                <w:tcPr>
                  <w:tcW w:w="11174" w:type="dxa"/>
                  <w:gridSpan w:val="2"/>
                </w:tcPr>
                <w:p w:rsidR="00546164" w:rsidRDefault="00546164" w:rsidP="00431B4A">
                  <w:pPr>
                    <w:rPr>
                      <w:rFonts w:ascii="Times" w:hAnsi="Times"/>
                      <w:sz w:val="22"/>
                      <w:szCs w:val="22"/>
                    </w:rPr>
                  </w:pPr>
                </w:p>
                <w:p w:rsidR="00546164" w:rsidRPr="00F12437" w:rsidRDefault="00546164" w:rsidP="00431B4A">
                  <w:pPr>
                    <w:rPr>
                      <w:rFonts w:ascii="DIN Alternate Bold" w:hAnsi="DIN Alternate Bold"/>
                      <w:sz w:val="22"/>
                      <w:szCs w:val="22"/>
                    </w:rPr>
                  </w:pPr>
                </w:p>
                <w:p w:rsidR="00546164" w:rsidRPr="00F12437" w:rsidRDefault="00546164" w:rsidP="00546164">
                  <w:pPr>
                    <w:numPr>
                      <w:ilvl w:val="0"/>
                      <w:numId w:val="3"/>
                    </w:numPr>
                    <w:rPr>
                      <w:rFonts w:ascii="DIN Alternate Bold"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confirm that the work submitted conforms with the university’s guidelines on academic integrity.</w:t>
                  </w:r>
                  <w:r w:rsidRPr="00F12437">
                    <w:rPr>
                      <w:rFonts w:ascii="DIN Alternate Bold" w:hAnsi="DIN Alternate Bold"/>
                      <w:sz w:val="22"/>
                      <w:szCs w:val="22"/>
                    </w:rPr>
                    <w:t xml:space="preserve"> </w:t>
                  </w:r>
                </w:p>
                <w:p w:rsidR="00546164" w:rsidRPr="00F12437" w:rsidRDefault="00546164" w:rsidP="00431B4A">
                  <w:pPr>
                    <w:ind w:left="720"/>
                    <w:rPr>
                      <w:rFonts w:ascii="DIN Alternate Bold" w:hAnsi="DIN Alternate Bold"/>
                      <w:sz w:val="22"/>
                      <w:szCs w:val="22"/>
                    </w:rPr>
                  </w:pPr>
                  <w:r w:rsidRPr="00F12437">
                    <w:rPr>
                      <w:rFonts w:ascii="DIN Alternate Bold" w:hAnsi="DIN Alternate Bold"/>
                      <w:i/>
                      <w:sz w:val="22"/>
                      <w:szCs w:val="22"/>
                    </w:rPr>
                    <w:t>Refer to the UTS policy on ‘Advice to Students on Good Academic Practice’</w:t>
                  </w:r>
                  <w:r w:rsidRPr="00F12437">
                    <w:rPr>
                      <w:rFonts w:ascii="DIN Alternate Bold" w:hAnsi="DIN Alternate Bold"/>
                      <w:sz w:val="22"/>
                      <w:szCs w:val="22"/>
                    </w:rPr>
                    <w:t xml:space="preserve">: </w:t>
                  </w:r>
                  <w:hyperlink r:id="rId12" w:history="1">
                    <w:r w:rsidRPr="00F12437">
                      <w:rPr>
                        <w:rStyle w:val="Hyperlink"/>
                        <w:rFonts w:ascii="DIN Alternate Bold" w:hAnsi="DIN Alternate Bold"/>
                        <w:sz w:val="22"/>
                        <w:szCs w:val="22"/>
                      </w:rPr>
                      <w:t>http://www.gsu.uts.edu.au/policies/academicpractice.html</w:t>
                    </w:r>
                  </w:hyperlink>
                </w:p>
                <w:p w:rsidR="00546164" w:rsidRPr="00F12437" w:rsidRDefault="00546164" w:rsidP="00431B4A">
                  <w:pPr>
                    <w:ind w:left="720"/>
                    <w:rPr>
                      <w:rFonts w:ascii="DIN Alternate Bold"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am aware of the penalties for plagiarism. This assignment is my</w:t>
                  </w:r>
                  <w:r w:rsidR="00D35F54">
                    <w:rPr>
                      <w:rFonts w:ascii="DIN Alternate Bold" w:eastAsia="Arial Unicode MS" w:hAnsi="DIN Alternate Bold"/>
                      <w:sz w:val="22"/>
                      <w:szCs w:val="22"/>
                    </w:rPr>
                    <w:t>/our</w:t>
                  </w:r>
                  <w:r w:rsidRPr="00F12437">
                    <w:rPr>
                      <w:rFonts w:ascii="DIN Alternate Bold" w:eastAsia="Arial Unicode MS" w:hAnsi="DIN Alternate Bold"/>
                      <w:sz w:val="22"/>
                      <w:szCs w:val="22"/>
                    </w:rPr>
                    <w:t xml:space="preserve"> own work and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have not handed in this assignment (either part or completely) for assessment in another subject.</w:t>
                  </w:r>
                </w:p>
                <w:p w:rsidR="00546164" w:rsidRPr="00F12437" w:rsidRDefault="00546164" w:rsidP="00431B4A">
                  <w:pPr>
                    <w:spacing w:line="264" w:lineRule="auto"/>
                    <w:ind w:left="720"/>
                    <w:rPr>
                      <w:rFonts w:ascii="DIN Alternate Bold" w:eastAsia="Arial Unicode MS"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If this assignment is submitted after the due date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understand that it will incur a penalty for lateness unless I have previously had an extension of time approved and have attached the written confirmation of this extension. </w:t>
                  </w:r>
                </w:p>
                <w:p w:rsidR="00546164" w:rsidRPr="00F12437" w:rsidRDefault="00546164" w:rsidP="00431B4A">
                  <w:pPr>
                    <w:spacing w:line="264" w:lineRule="auto"/>
                    <w:rPr>
                      <w:rFonts w:ascii="DIN Alternate Bold" w:eastAsia="Arial Unicode MS" w:hAnsi="DIN Alternate Bold"/>
                      <w:sz w:val="22"/>
                      <w:szCs w:val="22"/>
                    </w:rPr>
                  </w:pP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Please provide details of extensions granted here if applicable ___________________________________________________</w:t>
                  </w: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____________________________________________________________________________________________________</w:t>
                  </w:r>
                </w:p>
                <w:p w:rsidR="00546164" w:rsidRDefault="00546164" w:rsidP="00431B4A">
                  <w:pPr>
                    <w:spacing w:line="264" w:lineRule="auto"/>
                    <w:rPr>
                      <w:rFonts w:ascii="Arial Unicode MS" w:eastAsia="Arial Unicode MS" w:hAnsi="Arial Unicode MS"/>
                      <w:sz w:val="20"/>
                    </w:rPr>
                  </w:pPr>
                </w:p>
                <w:p w:rsidR="00546164" w:rsidRDefault="00546164" w:rsidP="00431B4A">
                  <w:pPr>
                    <w:spacing w:line="264" w:lineRule="auto"/>
                    <w:rPr>
                      <w:rFonts w:ascii="Arial Unicode MS" w:eastAsia="Arial Unicode MS" w:hAnsi="Arial Unicode MS"/>
                      <w:sz w:val="20"/>
                    </w:rPr>
                  </w:pPr>
                </w:p>
                <w:p w:rsidR="00546164" w:rsidRPr="00976014" w:rsidRDefault="00546164" w:rsidP="00431B4A">
                  <w:pPr>
                    <w:spacing w:line="264" w:lineRule="auto"/>
                    <w:rPr>
                      <w:rFonts w:ascii="Arial Unicode MS" w:eastAsia="Arial Unicode MS" w:hAnsi="Arial Unicode MS"/>
                      <w:sz w:val="20"/>
                    </w:rPr>
                  </w:pPr>
                </w:p>
                <w:p w:rsidR="00546164" w:rsidRDefault="00546164" w:rsidP="00431B4A">
                  <w:pPr>
                    <w:rPr>
                      <w:rFonts w:ascii="Arial Unicode MS" w:eastAsia="Arial Unicode MS" w:hAnsi="Arial Unicode MS"/>
                      <w:sz w:val="20"/>
                    </w:rPr>
                  </w:pPr>
                  <w:r>
                    <w:rPr>
                      <w:rFonts w:ascii="Arial Unicode MS" w:eastAsia="Arial Unicode MS" w:hAnsi="Arial Unicode MS"/>
                      <w:noProof/>
                      <w:sz w:val="20"/>
                      <w:lang w:val="en-US"/>
                    </w:rPr>
                    <mc:AlternateContent>
                      <mc:Choice Requires="wps">
                        <w:drawing>
                          <wp:anchor distT="0" distB="0" distL="114300" distR="114300" simplePos="0" relativeHeight="251659264" behindDoc="0" locked="0" layoutInCell="1" allowOverlap="1" wp14:anchorId="6428E2EF" wp14:editId="0F96CFFB">
                            <wp:simplePos x="0" y="0"/>
                            <wp:positionH relativeFrom="column">
                              <wp:posOffset>4057650</wp:posOffset>
                            </wp:positionH>
                            <wp:positionV relativeFrom="paragraph">
                              <wp:posOffset>195580</wp:posOffset>
                            </wp:positionV>
                            <wp:extent cx="285750" cy="342900"/>
                            <wp:effectExtent l="0" t="0" r="19050" b="381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42900"/>
                                    </a:xfrm>
                                    <a:prstGeom prst="flowChartProcess">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9C7F2" id="_x0000_t109" coordsize="21600,21600" o:spt="109" path="m,l,21600r21600,l21600,xe">
                            <v:stroke joinstyle="miter"/>
                            <v:path gradientshapeok="t" o:connecttype="rect"/>
                          </v:shapetype>
                          <v:shape id="AutoShape 2" o:spid="_x0000_s1026" type="#_x0000_t109" style="position:absolute;margin-left:319.5pt;margin-top:15.4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" filled="f"/>
                        </w:pict>
                      </mc:Fallback>
                    </mc:AlternateContent>
                  </w:r>
                  <w:r w:rsidRPr="00982605">
                    <w:rPr>
                      <w:rFonts w:ascii="Arial" w:hAnsi="Arial"/>
                      <w:b/>
                      <w:sz w:val="20"/>
                    </w:rPr>
                    <w:t xml:space="preserve">Signature of </w:t>
                  </w:r>
                  <w:r w:rsidR="00D35F54">
                    <w:rPr>
                      <w:rFonts w:ascii="Arial" w:hAnsi="Arial"/>
                      <w:b/>
                      <w:sz w:val="20"/>
                    </w:rPr>
                    <w:t>Team</w:t>
                  </w:r>
                  <w:r w:rsidRPr="00982605">
                    <w:rPr>
                      <w:rFonts w:ascii="Arial" w:hAnsi="Arial"/>
                      <w:b/>
                      <w:sz w:val="20"/>
                    </w:rPr>
                    <w:t xml:space="preserve">: </w:t>
                  </w:r>
                  <w:r>
                    <w:rPr>
                      <w:rFonts w:ascii="Arial Unicode MS" w:eastAsia="Arial Unicode MS" w:hAnsi="Arial Unicode MS"/>
                      <w:sz w:val="20"/>
                    </w:rPr>
                    <w:t>______</w:t>
                  </w:r>
                  <w:proofErr w:type="spellStart"/>
                  <w:r w:rsidR="00D35F54">
                    <w:rPr>
                      <w:rFonts w:ascii="Arial Unicode MS" w:eastAsia="Arial Unicode MS" w:hAnsi="Arial Unicode MS"/>
                    </w:rPr>
                    <w:t>Skeptics</w:t>
                  </w:r>
                  <w:proofErr w:type="spellEnd"/>
                  <w:r w:rsidRPr="00982605">
                    <w:rPr>
                      <w:rFonts w:ascii="Arial Unicode MS" w:eastAsia="Arial Unicode MS" w:hAnsi="Arial Unicode MS"/>
                      <w:sz w:val="20"/>
                    </w:rPr>
                    <w:t>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Unicode MS" w:eastAsia="Arial Unicode MS" w:hAnsi="Arial Unicode MS"/>
                      <w:sz w:val="20"/>
                    </w:rPr>
                    <w:t xml:space="preserve"> </w:t>
                  </w:r>
                  <w:r w:rsidR="00D35F54">
                    <w:rPr>
                      <w:rFonts w:ascii="Arial Unicode MS" w:eastAsia="Arial Unicode MS" w:hAnsi="Arial Unicode MS"/>
                    </w:rPr>
                    <w:t>30</w:t>
                  </w:r>
                  <w:r>
                    <w:rPr>
                      <w:rFonts w:ascii="Arial Unicode MS" w:eastAsia="Arial Unicode MS" w:hAnsi="Arial Unicode MS"/>
                    </w:rPr>
                    <w:t xml:space="preserve"> / 0</w:t>
                  </w:r>
                  <w:r w:rsidR="00D35F54">
                    <w:rPr>
                      <w:rFonts w:ascii="Arial Unicode MS" w:eastAsia="Arial Unicode MS" w:hAnsi="Arial Unicode MS"/>
                    </w:rPr>
                    <w:t>4</w:t>
                  </w:r>
                  <w:r w:rsidRPr="00082B0E">
                    <w:rPr>
                      <w:rFonts w:ascii="Arial Unicode MS" w:eastAsia="Arial Unicode MS" w:hAnsi="Arial Unicode MS"/>
                    </w:rPr>
                    <w:t xml:space="preserve"> / 201</w:t>
                  </w:r>
                  <w:r w:rsidR="00D35F54">
                    <w:rPr>
                      <w:rFonts w:ascii="Arial Unicode MS" w:eastAsia="Arial Unicode MS" w:hAnsi="Arial Unicode MS"/>
                    </w:rPr>
                    <w:t>8</w:t>
                  </w:r>
                  <w:r w:rsidRPr="00982605">
                    <w:rPr>
                      <w:rFonts w:ascii="Arial" w:hAnsi="Arial"/>
                      <w:b/>
                      <w:sz w:val="20"/>
                    </w:rPr>
                    <w:t xml:space="preserve">  </w:t>
                  </w:r>
                  <w:r w:rsidRPr="00982605">
                    <w:rPr>
                      <w:rFonts w:ascii="Arial Unicode MS" w:eastAsia="Arial Unicode MS" w:hAnsi="Arial Unicode MS"/>
                      <w:sz w:val="20"/>
                    </w:rPr>
                    <w:t xml:space="preserve">   </w:t>
                  </w:r>
                </w:p>
                <w:p w:rsidR="00546164" w:rsidRDefault="00546164" w:rsidP="00431B4A">
                  <w:pPr>
                    <w:rPr>
                      <w:rFonts w:ascii="Arial Unicode MS" w:eastAsia="Arial Unicode MS" w:hAnsi="Arial Unicode MS"/>
                      <w:sz w:val="20"/>
                    </w:rPr>
                  </w:pPr>
                  <w:r>
                    <w:rPr>
                      <w:rFonts w:ascii="Arial Unicode MS" w:eastAsia="Arial Unicode MS" w:hAnsi="Arial Unicode MS"/>
                      <w:sz w:val="20"/>
                    </w:rPr>
                    <w:t>If submitted electronically tick here to indicate you agree with the above    X</w:t>
                  </w:r>
                </w:p>
                <w:p w:rsidR="00546164" w:rsidRPr="00376993" w:rsidRDefault="00546164" w:rsidP="00431B4A">
                  <w:pPr>
                    <w:rPr>
                      <w:rFonts w:ascii="Arial" w:hAnsi="Arial"/>
                      <w:b/>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r w:rsidRPr="00982605">
                    <w:rPr>
                      <w:rFonts w:ascii="Arial Unicode MS" w:eastAsia="Arial Unicode MS" w:hAnsi="Arial Unicode MS"/>
                      <w:sz w:val="20"/>
                    </w:rPr>
                    <w:t xml:space="preserve"> </w:t>
                  </w:r>
                </w:p>
              </w:tc>
            </w:tr>
          </w:tbl>
          <w:p w:rsidR="00546164" w:rsidRDefault="00546164" w:rsidP="00431B4A">
            <w:pPr>
              <w:spacing w:line="264" w:lineRule="auto"/>
              <w:rPr>
                <w:rFonts w:ascii="Arial Unicode MS" w:eastAsia="Arial Unicode MS" w:hAnsi="Arial Unicode MS"/>
                <w:sz w:val="16"/>
              </w:rPr>
            </w:pPr>
          </w:p>
        </w:tc>
      </w:tr>
    </w:tbl>
    <w:p w:rsidR="00B95344" w:rsidRDefault="00B95344"/>
    <w:p w:rsidR="00123982" w:rsidRPr="00DC02EE" w:rsidRDefault="00123982">
      <w:pPr>
        <w:rPr>
          <w:b/>
        </w:rPr>
      </w:pPr>
      <w:r w:rsidRPr="00DC02EE">
        <w:rPr>
          <w:b/>
        </w:rPr>
        <w:lastRenderedPageBreak/>
        <w:t>Rationale for project:</w:t>
      </w:r>
    </w:p>
    <w:p w:rsidR="00123982" w:rsidRDefault="00123982"/>
    <w:p w:rsidR="00123982" w:rsidRDefault="00DC02EE">
      <w:r>
        <w:t xml:space="preserve">Gross Domestic Product (GDP) is </w:t>
      </w:r>
      <w:r w:rsidR="00D668AD">
        <w:t>the most popular method for measuring an economy’s output, a measure of the size of a</w:t>
      </w:r>
      <w:r w:rsidR="00FB4B6D">
        <w:t xml:space="preserve"> country’s </w:t>
      </w:r>
      <w:r w:rsidR="00D668AD">
        <w:t>economy.</w:t>
      </w:r>
      <w:r w:rsidR="002E0C76">
        <w:t xml:space="preserve"> For this assignment our team’s decision to analyse and predict the GDP of Australia</w:t>
      </w:r>
      <w:r w:rsidR="00FB4B6D">
        <w:t xml:space="preserve"> from its economic indicators is an attempt to provide insights and understanding how GDP gets calculated, the data currently available to help analyse our country’s economy as well as provide some understanding on the factors to consider when analysing macro-economic data.</w:t>
      </w:r>
    </w:p>
    <w:p w:rsidR="00D668AD" w:rsidRDefault="00D668AD"/>
    <w:p w:rsidR="00D668AD" w:rsidRDefault="00D668AD">
      <w:r>
        <w:t>Our team</w:t>
      </w:r>
      <w:r w:rsidR="002E0C76">
        <w:t xml:space="preserve">’s </w:t>
      </w:r>
      <w:r w:rsidR="00FB4B6D">
        <w:t>quest will become a reflection on considerations</w:t>
      </w:r>
      <w:r w:rsidR="00083348">
        <w:t>,</w:t>
      </w:r>
      <w:r w:rsidR="00FB4B6D">
        <w:t xml:space="preserve"> </w:t>
      </w:r>
      <w:r w:rsidR="00083348">
        <w:t>for data analysts without formal qualifications in economics, to take when dealing with projects</w:t>
      </w:r>
      <w:r w:rsidR="00FF367A">
        <w:t xml:space="preserve"> requiring analysis</w:t>
      </w:r>
      <w:r w:rsidR="00083348">
        <w:t xml:space="preserve"> </w:t>
      </w:r>
      <w:r w:rsidR="00FF367A">
        <w:t>of</w:t>
      </w:r>
      <w:r w:rsidR="00083348">
        <w:t xml:space="preserve"> macro-economic data</w:t>
      </w:r>
      <w:r w:rsidR="00FF367A">
        <w:t>.</w:t>
      </w:r>
      <w:r w:rsidR="00083348">
        <w:t xml:space="preserve"> </w:t>
      </w:r>
    </w:p>
    <w:p w:rsidR="00DC02EE" w:rsidRDefault="00DC02EE"/>
    <w:p w:rsidR="00B53E93" w:rsidRDefault="00B53E93">
      <w:r>
        <w:t>GDP as defined in the Australian System of National Accounts is</w:t>
      </w:r>
      <w:r w:rsidR="002F18FB">
        <w:t xml:space="preserve"> “the total market value of good and services produced in Australia after deducting the costs of goods and services used up (intermediate consumption) in the process of production, but before deducting allowances for the consumption of fixed capital (depreciation).” </w:t>
      </w:r>
      <w:r w:rsidR="00DE7D5C">
        <w:t>(Australian Bureau of Statistics 2012)</w:t>
      </w:r>
    </w:p>
    <w:p w:rsidR="00DE7D5C" w:rsidRDefault="00DE7D5C"/>
    <w:p w:rsidR="00123982" w:rsidRPr="00DC02EE" w:rsidRDefault="00123982">
      <w:pPr>
        <w:rPr>
          <w:b/>
        </w:rPr>
      </w:pPr>
      <w:r w:rsidRPr="00DC02EE">
        <w:rPr>
          <w:b/>
        </w:rPr>
        <w:t>Research questions:</w:t>
      </w:r>
    </w:p>
    <w:p w:rsidR="00123982" w:rsidRDefault="00123982"/>
    <w:p w:rsidR="00C07CEA" w:rsidRDefault="00C07CEA" w:rsidP="00C07CEA">
      <w:pPr>
        <w:pStyle w:val="ListParagraph"/>
        <w:numPr>
          <w:ilvl w:val="0"/>
          <w:numId w:val="3"/>
        </w:numPr>
      </w:pPr>
      <w:r>
        <w:t>Can GDP for Australia be forecasted for the next few years?</w:t>
      </w:r>
    </w:p>
    <w:p w:rsidR="00C07CEA" w:rsidRDefault="00C07CEA" w:rsidP="00C07CEA">
      <w:pPr>
        <w:pStyle w:val="ListParagraph"/>
        <w:numPr>
          <w:ilvl w:val="0"/>
          <w:numId w:val="3"/>
        </w:numPr>
      </w:pPr>
      <w:r>
        <w:t>What factors may help or deter the forecasting method ?</w:t>
      </w:r>
    </w:p>
    <w:p w:rsidR="00C07CEA" w:rsidRDefault="00C07CEA" w:rsidP="00C07CEA">
      <w:pPr>
        <w:pStyle w:val="ListParagraph"/>
      </w:pPr>
    </w:p>
    <w:p w:rsidR="00C07CEA" w:rsidRDefault="00C07CEA" w:rsidP="00C07CEA">
      <w:pPr>
        <w:pStyle w:val="ListParagraph"/>
        <w:numPr>
          <w:ilvl w:val="0"/>
          <w:numId w:val="3"/>
        </w:numPr>
      </w:pPr>
      <w:r>
        <w:t>Possible:</w:t>
      </w:r>
    </w:p>
    <w:p w:rsidR="00C07CEA" w:rsidRDefault="00C07CEA" w:rsidP="00C07CEA">
      <w:pPr>
        <w:pStyle w:val="ListParagraph"/>
        <w:numPr>
          <w:ilvl w:val="1"/>
          <w:numId w:val="3"/>
        </w:numPr>
      </w:pPr>
      <w:r>
        <w:t>Are there other ways to measure GDP</w:t>
      </w:r>
    </w:p>
    <w:p w:rsidR="00C07CEA" w:rsidRDefault="00C07CEA" w:rsidP="00C07CEA">
      <w:pPr>
        <w:pStyle w:val="ListParagraph"/>
        <w:numPr>
          <w:ilvl w:val="2"/>
          <w:numId w:val="3"/>
        </w:numPr>
      </w:pPr>
      <w:r>
        <w:t xml:space="preserve">According to this URL from ABS there are 3 methods: </w:t>
      </w:r>
      <w:hyperlink r:id="rId13" w:history="1">
        <w:r w:rsidRPr="00971307">
          <w:rPr>
            <w:rStyle w:val="Hyperlink"/>
          </w:rPr>
          <w:t>http://www.abs.gov.au/ausstats/abs@.nsf/Lookup/by%20Subject/1301.0~2012~Main%20Features~Defining%20and%20measuring%20GDP~221</w:t>
        </w:r>
      </w:hyperlink>
    </w:p>
    <w:p w:rsidR="00C07CEA" w:rsidRDefault="00C07CEA" w:rsidP="00C07CEA">
      <w:pPr>
        <w:pStyle w:val="ListParagraph"/>
        <w:ind w:left="2160"/>
      </w:pPr>
    </w:p>
    <w:p w:rsidR="00123982" w:rsidRDefault="00123982"/>
    <w:p w:rsidR="00123982" w:rsidRPr="00DC02EE" w:rsidRDefault="00123982">
      <w:pPr>
        <w:rPr>
          <w:b/>
        </w:rPr>
      </w:pPr>
      <w:r w:rsidRPr="00DC02EE">
        <w:rPr>
          <w:b/>
        </w:rPr>
        <w:t>Range of datasets examined and chosen for analysis</w:t>
      </w:r>
    </w:p>
    <w:p w:rsidR="00123982" w:rsidRDefault="00123982">
      <w:pPr>
        <w:rPr>
          <w:rFonts w:ascii="Arial" w:hAnsi="Arial" w:cs="Arial"/>
          <w:sz w:val="20"/>
          <w:szCs w:val="20"/>
        </w:rPr>
      </w:pPr>
      <w:r>
        <w:rPr>
          <w:rFonts w:ascii="Arial" w:hAnsi="Arial" w:cs="Arial"/>
          <w:sz w:val="20"/>
          <w:szCs w:val="20"/>
        </w:rPr>
        <w:t>(include details about how you might be merging different datasets here)</w:t>
      </w:r>
      <w:r w:rsidRPr="00067D3A">
        <w:rPr>
          <w:rFonts w:ascii="Arial" w:hAnsi="Arial" w:cs="Arial"/>
          <w:sz w:val="20"/>
          <w:szCs w:val="20"/>
        </w:rPr>
        <w:t>,</w:t>
      </w:r>
    </w:p>
    <w:p w:rsidR="00123982" w:rsidRDefault="00123982"/>
    <w:p w:rsidR="00C07CEA" w:rsidRDefault="00F53479">
      <w:r>
        <w:t xml:space="preserve">After analysing some different sources of datasets for our project (*list some of these*), we decided to use as </w:t>
      </w:r>
      <w:r w:rsidR="00C07CEA">
        <w:t>main source of economic government data</w:t>
      </w:r>
      <w:r>
        <w:t>, a selection of datasets obtained from the</w:t>
      </w:r>
      <w:r w:rsidRPr="00F53479">
        <w:t xml:space="preserve"> </w:t>
      </w:r>
      <w:r>
        <w:t>Australian Bureau of Statistics (ABS)</w:t>
      </w:r>
      <w:r w:rsidR="00C07CEA">
        <w:t xml:space="preserve">. The ABS site provides a free tool: </w:t>
      </w:r>
      <w:proofErr w:type="spellStart"/>
      <w:r w:rsidR="00C07CEA">
        <w:t>ABS.Stat</w:t>
      </w:r>
      <w:proofErr w:type="spellEnd"/>
      <w:r w:rsidR="00C07CEA">
        <w:t xml:space="preserve"> that allows for </w:t>
      </w:r>
      <w:r>
        <w:t xml:space="preserve">a </w:t>
      </w:r>
      <w:r w:rsidR="00C07CEA">
        <w:t xml:space="preserve">web </w:t>
      </w:r>
      <w:r>
        <w:t xml:space="preserve">browser </w:t>
      </w:r>
      <w:r w:rsidR="00C07CEA">
        <w:t>interface to display, query and download data on multiple themes such as Economy, Hea</w:t>
      </w:r>
      <w:r>
        <w:t>l</w:t>
      </w:r>
      <w:r w:rsidR="00C07CEA">
        <w:t>th, Industry, Labour, People, Census and other snapshots of Australia.</w:t>
      </w:r>
      <w:r>
        <w:t xml:space="preserve"> The site also allows for web services interface enabling for data to be accessible for research via APIs using Statistical Data and Metadata Standard (SDMX) format which was chosen as our preferred mechanism to obtain data from ABS. </w:t>
      </w:r>
      <w:r w:rsidR="00C07CEA">
        <w:t xml:space="preserve">See </w:t>
      </w:r>
      <w:hyperlink r:id="rId14" w:history="1">
        <w:r w:rsidR="00C07CEA" w:rsidRPr="00971307">
          <w:rPr>
            <w:rStyle w:val="Hyperlink"/>
          </w:rPr>
          <w:t>http://stat.data.abs.gov.au/</w:t>
        </w:r>
      </w:hyperlink>
      <w:r>
        <w:t xml:space="preserve"> for further information.</w:t>
      </w:r>
    </w:p>
    <w:p w:rsidR="00C07CEA" w:rsidRDefault="00C07CEA"/>
    <w:p w:rsidR="00C07CEA" w:rsidRDefault="00F53479">
      <w:r>
        <w:t xml:space="preserve">Our chosen datasets for analysis from </w:t>
      </w:r>
      <w:proofErr w:type="spellStart"/>
      <w:r>
        <w:t>ABS.Stat</w:t>
      </w:r>
      <w:proofErr w:type="spellEnd"/>
      <w:r>
        <w:t xml:space="preserve"> come from the ‘Economy’ theme: Business Indicators and Price Indexes </w:t>
      </w:r>
      <w:r w:rsidR="00943E14">
        <w:t>and Inflation (*still to add more details here*)</w:t>
      </w:r>
    </w:p>
    <w:p w:rsidR="00C07CEA" w:rsidRPr="00C07CEA" w:rsidRDefault="00C07CEA" w:rsidP="00C07CEA">
      <w:pPr>
        <w:pStyle w:val="ListParagraph"/>
        <w:numPr>
          <w:ilvl w:val="0"/>
          <w:numId w:val="4"/>
        </w:numPr>
        <w:shd w:val="clear" w:color="auto" w:fill="FFFFFF"/>
        <w:rPr>
          <w:rFonts w:ascii="Segoe UI" w:eastAsia="Times New Roman" w:hAnsi="Segoe UI" w:cs="Segoe UI"/>
          <w:color w:val="212121"/>
          <w:sz w:val="23"/>
          <w:szCs w:val="23"/>
          <w:lang w:eastAsia="en-AU"/>
        </w:rPr>
      </w:pPr>
      <w:r w:rsidRPr="00C07CEA">
        <w:rPr>
          <w:rFonts w:ascii="Segoe UI" w:hAnsi="Segoe UI" w:cs="Segoe UI"/>
          <w:b/>
          <w:bCs/>
          <w:color w:val="212121"/>
          <w:sz w:val="21"/>
          <w:szCs w:val="21"/>
        </w:rPr>
        <w:lastRenderedPageBreak/>
        <w:t>Business Indicators SDMX </w:t>
      </w:r>
    </w:p>
    <w:p w:rsidR="00C07CEA" w:rsidRDefault="00C07CEA" w:rsidP="00C07CEA">
      <w:pPr>
        <w:shd w:val="clear" w:color="auto" w:fill="FFFFFF"/>
        <w:rPr>
          <w:rFonts w:ascii="Segoe UI" w:hAnsi="Segoe UI" w:cs="Segoe UI"/>
          <w:color w:val="212121"/>
          <w:sz w:val="23"/>
          <w:szCs w:val="23"/>
        </w:rPr>
      </w:pPr>
    </w:p>
    <w:p w:rsidR="00C07CEA" w:rsidRDefault="00C07CEA" w:rsidP="00C07CEA">
      <w:pPr>
        <w:rPr>
          <w:rFonts w:ascii="Times New Roman" w:hAnsi="Times New Roman" w:cs="Times New Roman"/>
        </w:rPr>
      </w:pPr>
      <w:hyperlink r:id="rId15" w:tgtFrame="_blank" w:history="1">
        <w:r>
          <w:rPr>
            <w:rStyle w:val="Hyperlink"/>
            <w:rFonts w:ascii="Segoe UI" w:hAnsi="Segoe UI" w:cs="Segoe UI"/>
            <w:sz w:val="23"/>
            <w:szCs w:val="23"/>
            <w:shd w:val="clear" w:color="auto" w:fill="FFFFFF"/>
          </w:rPr>
          <w:t>http://stat.data.abs.gov.au/restsdmx/sdmx.ashx/GetData/QBIS/10+50+90+110.TOTAL.0.99.10+20+30.Q/all?startTime=1985-Q1&amp;endTime=2017-Q4</w:t>
        </w:r>
      </w:hyperlink>
    </w:p>
    <w:p w:rsidR="00C07CEA" w:rsidRDefault="00C07CEA" w:rsidP="00C07CEA">
      <w:pPr>
        <w:shd w:val="clear" w:color="auto" w:fill="FFFFFF"/>
        <w:rPr>
          <w:rFonts w:ascii="Segoe UI" w:hAnsi="Segoe UI" w:cs="Segoe UI"/>
          <w:color w:val="212121"/>
          <w:sz w:val="23"/>
          <w:szCs w:val="23"/>
        </w:rPr>
      </w:pPr>
    </w:p>
    <w:p w:rsidR="00C07CEA" w:rsidRDefault="00C07CEA" w:rsidP="00C07CEA">
      <w:pPr>
        <w:shd w:val="clear" w:color="auto" w:fill="FFFFFF"/>
        <w:rPr>
          <w:rFonts w:ascii="Segoe UI" w:hAnsi="Segoe UI" w:cs="Segoe UI"/>
          <w:color w:val="212121"/>
          <w:sz w:val="23"/>
          <w:szCs w:val="23"/>
        </w:rPr>
      </w:pPr>
    </w:p>
    <w:p w:rsidR="00943E14" w:rsidRDefault="00943E14" w:rsidP="00C07CEA">
      <w:pPr>
        <w:shd w:val="clear" w:color="auto" w:fill="FFFFFF"/>
        <w:rPr>
          <w:rFonts w:ascii="Segoe UI" w:hAnsi="Segoe UI" w:cs="Segoe UI"/>
          <w:color w:val="212121"/>
          <w:sz w:val="23"/>
          <w:szCs w:val="23"/>
        </w:rPr>
      </w:pPr>
      <w:r>
        <w:rPr>
          <w:rFonts w:ascii="Segoe UI" w:hAnsi="Segoe UI" w:cs="Segoe UI"/>
          <w:color w:val="212121"/>
          <w:sz w:val="23"/>
          <w:szCs w:val="23"/>
        </w:rPr>
        <w:t xml:space="preserve">For unemployment data we source our dataset from: </w:t>
      </w:r>
    </w:p>
    <w:p w:rsidR="00C07CEA" w:rsidRPr="00C07CEA" w:rsidRDefault="00C07CEA" w:rsidP="00C07CEA">
      <w:pPr>
        <w:pStyle w:val="ListParagraph"/>
        <w:numPr>
          <w:ilvl w:val="0"/>
          <w:numId w:val="4"/>
        </w:numPr>
        <w:shd w:val="clear" w:color="auto" w:fill="FFFFFF"/>
        <w:rPr>
          <w:rFonts w:ascii="Segoe UI" w:hAnsi="Segoe UI" w:cs="Segoe UI"/>
          <w:color w:val="212121"/>
          <w:sz w:val="23"/>
          <w:szCs w:val="23"/>
        </w:rPr>
      </w:pPr>
      <w:r w:rsidRPr="00C07CEA">
        <w:rPr>
          <w:rFonts w:ascii="Segoe UI" w:hAnsi="Segoe UI" w:cs="Segoe UI"/>
          <w:b/>
          <w:bCs/>
          <w:color w:val="212121"/>
          <w:sz w:val="21"/>
          <w:szCs w:val="21"/>
        </w:rPr>
        <w:t>Unemployment </w:t>
      </w:r>
    </w:p>
    <w:p w:rsidR="00C07CEA" w:rsidRDefault="00C07CEA" w:rsidP="00C07CEA">
      <w:pPr>
        <w:shd w:val="clear" w:color="auto" w:fill="FFFFFF"/>
        <w:rPr>
          <w:rFonts w:ascii="Segoe UI" w:hAnsi="Segoe UI" w:cs="Segoe UI"/>
          <w:color w:val="212121"/>
          <w:sz w:val="23"/>
          <w:szCs w:val="23"/>
        </w:rPr>
      </w:pPr>
    </w:p>
    <w:p w:rsidR="00C07CEA" w:rsidRDefault="00C07CEA" w:rsidP="00C07CEA">
      <w:pPr>
        <w:shd w:val="clear" w:color="auto" w:fill="FFFFFF"/>
        <w:rPr>
          <w:rFonts w:ascii="Segoe UI" w:hAnsi="Segoe UI" w:cs="Segoe UI"/>
          <w:color w:val="212121"/>
          <w:sz w:val="23"/>
          <w:szCs w:val="23"/>
        </w:rPr>
      </w:pPr>
      <w:r>
        <w:rPr>
          <w:rFonts w:ascii="Segoe UI" w:hAnsi="Segoe UI" w:cs="Segoe UI"/>
          <w:color w:val="212121"/>
          <w:sz w:val="23"/>
          <w:szCs w:val="23"/>
        </w:rPr>
        <w:t>https://data.oecd.org/unemp/unemployment-rate.htm</w:t>
      </w:r>
    </w:p>
    <w:p w:rsidR="00C07CEA" w:rsidRDefault="00C07CEA"/>
    <w:p w:rsidR="00123982" w:rsidRDefault="00123982"/>
    <w:p w:rsidR="00123982" w:rsidRPr="00DC02EE" w:rsidRDefault="00123982">
      <w:pPr>
        <w:rPr>
          <w:b/>
        </w:rPr>
      </w:pPr>
      <w:r w:rsidRPr="00DC02EE">
        <w:rPr>
          <w:b/>
        </w:rPr>
        <w:t>Regressions Modelling techniques</w:t>
      </w:r>
    </w:p>
    <w:p w:rsidR="00DC02EE" w:rsidRDefault="00DC02EE"/>
    <w:p w:rsidR="00DC02EE" w:rsidRDefault="00DC02EE"/>
    <w:p w:rsidR="00DC02EE" w:rsidRPr="00DC02EE" w:rsidRDefault="00DC02EE">
      <w:pPr>
        <w:rPr>
          <w:b/>
        </w:rPr>
      </w:pPr>
      <w:r w:rsidRPr="00DC02EE">
        <w:rPr>
          <w:b/>
        </w:rPr>
        <w:t>Issues that may arise during project</w:t>
      </w:r>
    </w:p>
    <w:p w:rsidR="00DC02EE" w:rsidRDefault="00DC02EE"/>
    <w:p w:rsidR="00DC02EE" w:rsidRDefault="00DC02EE"/>
    <w:p w:rsidR="00DC02EE" w:rsidRPr="00DC02EE" w:rsidRDefault="00DC02EE">
      <w:pPr>
        <w:rPr>
          <w:b/>
        </w:rPr>
      </w:pPr>
      <w:r w:rsidRPr="00DC02EE">
        <w:rPr>
          <w:b/>
        </w:rPr>
        <w:t>Appendix</w:t>
      </w:r>
    </w:p>
    <w:p w:rsidR="00DC02EE" w:rsidRDefault="00DC02EE">
      <w:pPr>
        <w:rPr>
          <w:rFonts w:ascii="Arial" w:hAnsi="Arial" w:cs="Arial"/>
          <w:sz w:val="20"/>
          <w:szCs w:val="20"/>
        </w:rPr>
      </w:pPr>
      <w:r>
        <w:rPr>
          <w:rFonts w:ascii="Arial" w:hAnsi="Arial" w:cs="Arial"/>
          <w:sz w:val="20"/>
          <w:szCs w:val="20"/>
        </w:rPr>
        <w:t>(c</w:t>
      </w:r>
      <w:r w:rsidRPr="00C12915">
        <w:rPr>
          <w:rFonts w:ascii="Arial" w:hAnsi="Arial" w:cs="Arial"/>
          <w:sz w:val="20"/>
          <w:szCs w:val="20"/>
        </w:rPr>
        <w:t>ontains code demonstrating the data acquisition and merger processes that you have used to date</w:t>
      </w:r>
      <w:r>
        <w:rPr>
          <w:rFonts w:ascii="Arial" w:hAnsi="Arial" w:cs="Arial"/>
          <w:sz w:val="20"/>
          <w:szCs w:val="20"/>
        </w:rPr>
        <w:t>)</w:t>
      </w:r>
    </w:p>
    <w:p w:rsidR="00943E14" w:rsidRDefault="00943E14">
      <w:pPr>
        <w:rPr>
          <w:rFonts w:ascii="Arial" w:hAnsi="Arial" w:cs="Arial"/>
          <w:sz w:val="20"/>
          <w:szCs w:val="20"/>
        </w:rPr>
      </w:pPr>
    </w:p>
    <w:p w:rsidR="00943E14" w:rsidRDefault="00943E14">
      <w:pPr>
        <w:rPr>
          <w:rFonts w:ascii="Arial" w:hAnsi="Arial" w:cs="Arial"/>
          <w:sz w:val="20"/>
          <w:szCs w:val="20"/>
        </w:rPr>
      </w:pPr>
      <w:r>
        <w:rPr>
          <w:rFonts w:ascii="Arial" w:hAnsi="Arial" w:cs="Arial"/>
          <w:sz w:val="20"/>
          <w:szCs w:val="20"/>
        </w:rPr>
        <w:t>Insert chosen snippets of code from the 3 main R scripts:</w:t>
      </w:r>
    </w:p>
    <w:p w:rsidR="00943E14" w:rsidRDefault="00943E14">
      <w:pPr>
        <w:rPr>
          <w:rFonts w:ascii="Arial" w:hAnsi="Arial" w:cs="Arial"/>
          <w:sz w:val="20"/>
          <w:szCs w:val="20"/>
        </w:rPr>
      </w:pPr>
      <w:proofErr w:type="spellStart"/>
      <w:r>
        <w:rPr>
          <w:rFonts w:ascii="Arial" w:hAnsi="Arial" w:cs="Arial"/>
          <w:sz w:val="20"/>
          <w:szCs w:val="20"/>
        </w:rPr>
        <w:t>Business_Indicators.R</w:t>
      </w:r>
      <w:proofErr w:type="spellEnd"/>
    </w:p>
    <w:p w:rsidR="00943E14" w:rsidRDefault="00943E14">
      <w:pPr>
        <w:rPr>
          <w:rFonts w:ascii="Arial" w:hAnsi="Arial" w:cs="Arial"/>
          <w:sz w:val="20"/>
          <w:szCs w:val="20"/>
        </w:rPr>
      </w:pPr>
      <w:proofErr w:type="spellStart"/>
      <w:r>
        <w:rPr>
          <w:rFonts w:ascii="Arial" w:hAnsi="Arial" w:cs="Arial"/>
          <w:sz w:val="20"/>
          <w:szCs w:val="20"/>
        </w:rPr>
        <w:t>Price_Indexes.R</w:t>
      </w:r>
      <w:proofErr w:type="spellEnd"/>
    </w:p>
    <w:p w:rsidR="00943E14" w:rsidRDefault="00943E14">
      <w:pPr>
        <w:rPr>
          <w:rFonts w:ascii="Arial" w:hAnsi="Arial" w:cs="Arial"/>
          <w:sz w:val="20"/>
          <w:szCs w:val="20"/>
        </w:rPr>
      </w:pPr>
      <w:proofErr w:type="spellStart"/>
      <w:r>
        <w:rPr>
          <w:rFonts w:ascii="Arial" w:hAnsi="Arial" w:cs="Arial"/>
          <w:sz w:val="20"/>
          <w:szCs w:val="20"/>
        </w:rPr>
        <w:t>Unemployment.R</w:t>
      </w:r>
      <w:proofErr w:type="spellEnd"/>
    </w:p>
    <w:p w:rsidR="00943E14" w:rsidRDefault="00943E14">
      <w:pPr>
        <w:rPr>
          <w:rFonts w:ascii="Arial" w:hAnsi="Arial" w:cs="Arial"/>
          <w:sz w:val="20"/>
          <w:szCs w:val="20"/>
        </w:rPr>
      </w:pPr>
    </w:p>
    <w:p w:rsidR="00943E14" w:rsidRDefault="00943E14">
      <w:pPr>
        <w:rPr>
          <w:rFonts w:ascii="Arial" w:hAnsi="Arial" w:cs="Arial"/>
          <w:sz w:val="20"/>
          <w:szCs w:val="20"/>
        </w:rPr>
      </w:pPr>
      <w:r>
        <w:rPr>
          <w:rFonts w:ascii="Arial" w:hAnsi="Arial" w:cs="Arial"/>
          <w:sz w:val="20"/>
          <w:szCs w:val="20"/>
        </w:rPr>
        <w:t>And a sample of data transformation from:</w:t>
      </w:r>
    </w:p>
    <w:p w:rsidR="00943E14" w:rsidRDefault="00943E14">
      <w:pPr>
        <w:rPr>
          <w:rFonts w:ascii="Arial" w:hAnsi="Arial" w:cs="Arial"/>
          <w:sz w:val="20"/>
          <w:szCs w:val="20"/>
        </w:rPr>
      </w:pPr>
      <w:r w:rsidRPr="00943E14">
        <w:rPr>
          <w:rFonts w:ascii="Arial" w:hAnsi="Arial" w:cs="Arial"/>
          <w:sz w:val="20"/>
          <w:szCs w:val="20"/>
        </w:rPr>
        <w:t>Goods and services - monthly data into quartiles</w:t>
      </w:r>
      <w:r>
        <w:rPr>
          <w:rFonts w:ascii="Arial" w:hAnsi="Arial" w:cs="Arial"/>
          <w:sz w:val="20"/>
          <w:szCs w:val="20"/>
        </w:rPr>
        <w:t>.R</w:t>
      </w:r>
      <w:bookmarkStart w:id="0" w:name="_GoBack"/>
      <w:bookmarkEnd w:id="0"/>
    </w:p>
    <w:p w:rsidR="00B53E93" w:rsidRDefault="00B53E93"/>
    <w:p w:rsidR="00B53E93" w:rsidRPr="00B53E93" w:rsidRDefault="00B53E93">
      <w:pPr>
        <w:rPr>
          <w:b/>
        </w:rPr>
      </w:pPr>
      <w:r w:rsidRPr="00B53E93">
        <w:rPr>
          <w:b/>
        </w:rPr>
        <w:t>References</w:t>
      </w:r>
    </w:p>
    <w:p w:rsidR="00B53E93" w:rsidRDefault="00B53E93"/>
    <w:p w:rsidR="00DE7D5C" w:rsidRPr="00DE7D5C" w:rsidRDefault="00DE7D5C" w:rsidP="00DE7D5C">
      <w:pPr>
        <w:rPr>
          <w:rFonts w:ascii="Times New Roman" w:eastAsia="Times New Roman" w:hAnsi="Times New Roman" w:cs="Times New Roman"/>
          <w:lang w:eastAsia="en-AU"/>
        </w:rPr>
      </w:pPr>
      <w:r w:rsidRPr="00DE7D5C">
        <w:rPr>
          <w:rFonts w:ascii="Times New Roman" w:eastAsia="Times New Roman" w:hAnsi="Times New Roman" w:cs="Times New Roman"/>
          <w:lang w:eastAsia="en-AU"/>
        </w:rPr>
        <w:t xml:space="preserve">Australian Bureau of Statistics 2012, </w:t>
      </w:r>
      <w:r w:rsidRPr="00DE7D5C">
        <w:rPr>
          <w:rFonts w:ascii="Times New Roman" w:eastAsia="Times New Roman" w:hAnsi="Times New Roman" w:cs="Times New Roman"/>
          <w:i/>
          <w:iCs/>
          <w:lang w:eastAsia="en-AU"/>
        </w:rPr>
        <w:t>Defining and measuring GDP</w:t>
      </w:r>
      <w:r w:rsidRPr="00DE7D5C">
        <w:rPr>
          <w:rFonts w:ascii="Times New Roman" w:eastAsia="Times New Roman" w:hAnsi="Times New Roman" w:cs="Times New Roman"/>
          <w:lang w:eastAsia="en-AU"/>
        </w:rPr>
        <w:t>, viewed 2</w:t>
      </w:r>
      <w:r>
        <w:rPr>
          <w:rFonts w:ascii="Times New Roman" w:eastAsia="Times New Roman" w:hAnsi="Times New Roman" w:cs="Times New Roman"/>
          <w:lang w:eastAsia="en-AU"/>
        </w:rPr>
        <w:t>8</w:t>
      </w:r>
      <w:r w:rsidRPr="00DE7D5C">
        <w:rPr>
          <w:rFonts w:ascii="Times New Roman" w:eastAsia="Times New Roman" w:hAnsi="Times New Roman" w:cs="Times New Roman"/>
          <w:lang w:eastAsia="en-AU"/>
        </w:rPr>
        <w:t xml:space="preserve"> April 2018, &lt;http://www.abs.gov.au/ausstats/abs@.nsf/Lookup/by%20Subject/1301.0~2012~Main%20Features~Defining%20and%20measuring%20GDP~221&gt;.</w:t>
      </w:r>
    </w:p>
    <w:p w:rsidR="00B53E93" w:rsidRDefault="00B53E93"/>
    <w:p w:rsidR="00B53E93" w:rsidRDefault="00B53E93">
      <w:proofErr w:type="spellStart"/>
      <w:r>
        <w:rPr>
          <w:rFonts w:ascii="Arial" w:hAnsi="Arial" w:cs="Arial"/>
          <w:color w:val="333333"/>
          <w:shd w:val="clear" w:color="auto" w:fill="FFFFFF"/>
        </w:rPr>
        <w:t>Aspden</w:t>
      </w:r>
      <w:proofErr w:type="spellEnd"/>
      <w:r>
        <w:rPr>
          <w:rFonts w:ascii="Arial" w:hAnsi="Arial" w:cs="Arial"/>
          <w:color w:val="333333"/>
          <w:shd w:val="clear" w:color="auto" w:fill="FFFFFF"/>
        </w:rPr>
        <w:t>, C 1990, </w:t>
      </w:r>
      <w:hyperlink r:id="rId16" w:history="1">
        <w:r>
          <w:rPr>
            <w:rStyle w:val="Hyperlink"/>
            <w:rFonts w:ascii="Arial" w:hAnsi="Arial" w:cs="Arial"/>
            <w:color w:val="187BBB"/>
            <w:shd w:val="clear" w:color="auto" w:fill="FFFFFF"/>
          </w:rPr>
          <w:t>"Which is the best short-term measure of Gross Domestic Product?"</w:t>
        </w:r>
      </w:hyperlink>
      <w:r>
        <w:rPr>
          <w:rFonts w:ascii="Arial" w:hAnsi="Arial" w:cs="Arial"/>
          <w:color w:val="333333"/>
          <w:shd w:val="clear" w:color="auto" w:fill="FFFFFF"/>
        </w:rPr>
        <w:t> originally published in </w:t>
      </w:r>
      <w:hyperlink r:id="rId17" w:history="1">
        <w:r>
          <w:rPr>
            <w:rStyle w:val="Hyperlink"/>
            <w:rFonts w:ascii="Arial" w:hAnsi="Arial" w:cs="Arial"/>
            <w:color w:val="187BBB"/>
            <w:shd w:val="clear" w:color="auto" w:fill="FFFFFF"/>
          </w:rPr>
          <w:t>Australian National Accounts: National Income and Expenditure, June Quarter 1990</w:t>
        </w:r>
      </w:hyperlink>
      <w:r>
        <w:rPr>
          <w:rFonts w:ascii="Arial" w:hAnsi="Arial" w:cs="Arial"/>
          <w:color w:val="333333"/>
          <w:shd w:val="clear" w:color="auto" w:fill="FFFFFF"/>
        </w:rPr>
        <w:t>, (5206.0), pp. 57–65</w:t>
      </w:r>
    </w:p>
    <w:sectPr w:rsidR="00B5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Arial Unicode MS">
    <w:altName w:val="Arial"/>
    <w:panose1 w:val="020B0604020202020204"/>
    <w:charset w:val="4E"/>
    <w:family w:val="auto"/>
    <w:pitch w:val="variable"/>
    <w:sig w:usb0="F7FFAFFF" w:usb1="E9DFFFFF" w:usb2="0000003F" w:usb3="00000000" w:csb0="003F01FF" w:csb1="00000000"/>
  </w:font>
  <w:font w:name="Times">
    <w:altName w:val="Sylfaen"/>
    <w:panose1 w:val="02020603050405020304"/>
    <w:charset w:val="00"/>
    <w:family w:val="auto"/>
    <w:pitch w:val="variable"/>
    <w:sig w:usb0="00000003" w:usb1="00000000" w:usb2="00000000" w:usb3="00000000" w:csb0="00000001" w:csb1="00000000"/>
  </w:font>
  <w:font w:name="DIN Alternate Bold">
    <w:altName w:val="Calibri"/>
    <w:charset w:val="00"/>
    <w:family w:val="auto"/>
    <w:pitch w:val="variable"/>
    <w:sig w:usb0="8000002F" w:usb1="1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2880"/>
    <w:multiLevelType w:val="hybridMultilevel"/>
    <w:tmpl w:val="96EC702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E4FA5"/>
    <w:multiLevelType w:val="hybridMultilevel"/>
    <w:tmpl w:val="4F9C6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44"/>
    <w:rsid w:val="00083348"/>
    <w:rsid w:val="00110CD6"/>
    <w:rsid w:val="00123982"/>
    <w:rsid w:val="002E0C76"/>
    <w:rsid w:val="002F18FB"/>
    <w:rsid w:val="00546164"/>
    <w:rsid w:val="00943E14"/>
    <w:rsid w:val="00B53E93"/>
    <w:rsid w:val="00B95344"/>
    <w:rsid w:val="00C07CEA"/>
    <w:rsid w:val="00D35F54"/>
    <w:rsid w:val="00D668AD"/>
    <w:rsid w:val="00D67768"/>
    <w:rsid w:val="00DC02EE"/>
    <w:rsid w:val="00DE7D5C"/>
    <w:rsid w:val="00F53479"/>
    <w:rsid w:val="00FB4B6D"/>
    <w:rsid w:val="00FF3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D992"/>
  <w15:chartTrackingRefBased/>
  <w15:docId w15:val="{56ED7536-91DF-4892-ACFF-FD64DAE6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34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34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44"/>
    <w:pPr>
      <w:ind w:left="720"/>
      <w:contextualSpacing/>
    </w:pPr>
  </w:style>
  <w:style w:type="character" w:styleId="Hyperlink">
    <w:name w:val="Hyperlink"/>
    <w:basedOn w:val="DefaultParagraphFont"/>
    <w:uiPriority w:val="99"/>
    <w:unhideWhenUsed/>
    <w:rsid w:val="00B95344"/>
    <w:rPr>
      <w:color w:val="0563C1" w:themeColor="hyperlink"/>
      <w:u w:val="single"/>
    </w:rPr>
  </w:style>
  <w:style w:type="paragraph" w:customStyle="1" w:styleId="Default">
    <w:name w:val="Default"/>
    <w:rsid w:val="00B953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95344"/>
    <w:pPr>
      <w:spacing w:after="0" w:line="240" w:lineRule="auto"/>
    </w:pPr>
  </w:style>
  <w:style w:type="character" w:customStyle="1" w:styleId="contentline-39">
    <w:name w:val="contentline-39"/>
    <w:basedOn w:val="DefaultParagraphFont"/>
    <w:rsid w:val="00546164"/>
  </w:style>
  <w:style w:type="character" w:styleId="UnresolvedMention">
    <w:name w:val="Unresolved Mention"/>
    <w:basedOn w:val="DefaultParagraphFont"/>
    <w:uiPriority w:val="99"/>
    <w:semiHidden/>
    <w:unhideWhenUsed/>
    <w:rsid w:val="0054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5397">
      <w:bodyDiv w:val="1"/>
      <w:marLeft w:val="0"/>
      <w:marRight w:val="0"/>
      <w:marTop w:val="0"/>
      <w:marBottom w:val="0"/>
      <w:divBdr>
        <w:top w:val="none" w:sz="0" w:space="0" w:color="auto"/>
        <w:left w:val="none" w:sz="0" w:space="0" w:color="auto"/>
        <w:bottom w:val="none" w:sz="0" w:space="0" w:color="auto"/>
        <w:right w:val="none" w:sz="0" w:space="0" w:color="auto"/>
      </w:divBdr>
      <w:divsChild>
        <w:div w:id="301665244">
          <w:marLeft w:val="0"/>
          <w:marRight w:val="0"/>
          <w:marTop w:val="0"/>
          <w:marBottom w:val="0"/>
          <w:divBdr>
            <w:top w:val="none" w:sz="0" w:space="0" w:color="auto"/>
            <w:left w:val="none" w:sz="0" w:space="0" w:color="auto"/>
            <w:bottom w:val="none" w:sz="0" w:space="0" w:color="auto"/>
            <w:right w:val="none" w:sz="0" w:space="0" w:color="auto"/>
          </w:divBdr>
          <w:divsChild>
            <w:div w:id="1859080094">
              <w:marLeft w:val="0"/>
              <w:marRight w:val="0"/>
              <w:marTop w:val="0"/>
              <w:marBottom w:val="0"/>
              <w:divBdr>
                <w:top w:val="none" w:sz="0" w:space="0" w:color="auto"/>
                <w:left w:val="none" w:sz="0" w:space="0" w:color="auto"/>
                <w:bottom w:val="none" w:sz="0" w:space="0" w:color="auto"/>
                <w:right w:val="none" w:sz="0" w:space="0" w:color="auto"/>
              </w:divBdr>
              <w:divsChild>
                <w:div w:id="238902575">
                  <w:marLeft w:val="0"/>
                  <w:marRight w:val="0"/>
                  <w:marTop w:val="0"/>
                  <w:marBottom w:val="0"/>
                  <w:divBdr>
                    <w:top w:val="none" w:sz="0" w:space="0" w:color="auto"/>
                    <w:left w:val="none" w:sz="0" w:space="0" w:color="auto"/>
                    <w:bottom w:val="none" w:sz="0" w:space="0" w:color="auto"/>
                    <w:right w:val="none" w:sz="0" w:space="0" w:color="auto"/>
                  </w:divBdr>
                  <w:divsChild>
                    <w:div w:id="1877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69700">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4">
          <w:marLeft w:val="0"/>
          <w:marRight w:val="0"/>
          <w:marTop w:val="0"/>
          <w:marBottom w:val="0"/>
          <w:divBdr>
            <w:top w:val="none" w:sz="0" w:space="0" w:color="auto"/>
            <w:left w:val="none" w:sz="0" w:space="0" w:color="auto"/>
            <w:bottom w:val="none" w:sz="0" w:space="0" w:color="auto"/>
            <w:right w:val="none" w:sz="0" w:space="0" w:color="auto"/>
          </w:divBdr>
          <w:divsChild>
            <w:div w:id="73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957">
      <w:bodyDiv w:val="1"/>
      <w:marLeft w:val="0"/>
      <w:marRight w:val="0"/>
      <w:marTop w:val="0"/>
      <w:marBottom w:val="0"/>
      <w:divBdr>
        <w:top w:val="none" w:sz="0" w:space="0" w:color="auto"/>
        <w:left w:val="none" w:sz="0" w:space="0" w:color="auto"/>
        <w:bottom w:val="none" w:sz="0" w:space="0" w:color="auto"/>
        <w:right w:val="none" w:sz="0" w:space="0" w:color="auto"/>
      </w:divBdr>
      <w:divsChild>
        <w:div w:id="1329752629">
          <w:marLeft w:val="0"/>
          <w:marRight w:val="0"/>
          <w:marTop w:val="0"/>
          <w:marBottom w:val="0"/>
          <w:divBdr>
            <w:top w:val="none" w:sz="0" w:space="0" w:color="auto"/>
            <w:left w:val="none" w:sz="0" w:space="0" w:color="auto"/>
            <w:bottom w:val="none" w:sz="0" w:space="0" w:color="auto"/>
            <w:right w:val="none" w:sz="0" w:space="0" w:color="auto"/>
          </w:divBdr>
          <w:divsChild>
            <w:div w:id="621494148">
              <w:marLeft w:val="0"/>
              <w:marRight w:val="0"/>
              <w:marTop w:val="0"/>
              <w:marBottom w:val="0"/>
              <w:divBdr>
                <w:top w:val="none" w:sz="0" w:space="0" w:color="auto"/>
                <w:left w:val="none" w:sz="0" w:space="0" w:color="auto"/>
                <w:bottom w:val="none" w:sz="0" w:space="0" w:color="auto"/>
                <w:right w:val="none" w:sz="0" w:space="0" w:color="auto"/>
              </w:divBdr>
              <w:divsChild>
                <w:div w:id="1233151858">
                  <w:marLeft w:val="0"/>
                  <w:marRight w:val="0"/>
                  <w:marTop w:val="0"/>
                  <w:marBottom w:val="0"/>
                  <w:divBdr>
                    <w:top w:val="none" w:sz="0" w:space="0" w:color="auto"/>
                    <w:left w:val="none" w:sz="0" w:space="0" w:color="auto"/>
                    <w:bottom w:val="none" w:sz="0" w:space="0" w:color="auto"/>
                    <w:right w:val="none" w:sz="0" w:space="0" w:color="auto"/>
                  </w:divBdr>
                  <w:divsChild>
                    <w:div w:id="26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7691">
      <w:bodyDiv w:val="1"/>
      <w:marLeft w:val="0"/>
      <w:marRight w:val="0"/>
      <w:marTop w:val="0"/>
      <w:marBottom w:val="0"/>
      <w:divBdr>
        <w:top w:val="none" w:sz="0" w:space="0" w:color="auto"/>
        <w:left w:val="none" w:sz="0" w:space="0" w:color="auto"/>
        <w:bottom w:val="none" w:sz="0" w:space="0" w:color="auto"/>
        <w:right w:val="none" w:sz="0" w:space="0" w:color="auto"/>
      </w:divBdr>
      <w:divsChild>
        <w:div w:id="1692300844">
          <w:marLeft w:val="0"/>
          <w:marRight w:val="0"/>
          <w:marTop w:val="0"/>
          <w:marBottom w:val="0"/>
          <w:divBdr>
            <w:top w:val="none" w:sz="0" w:space="0" w:color="auto"/>
            <w:left w:val="none" w:sz="0" w:space="0" w:color="auto"/>
            <w:bottom w:val="none" w:sz="0" w:space="0" w:color="auto"/>
            <w:right w:val="none" w:sz="0" w:space="0" w:color="auto"/>
          </w:divBdr>
          <w:divsChild>
            <w:div w:id="1976787681">
              <w:marLeft w:val="0"/>
              <w:marRight w:val="0"/>
              <w:marTop w:val="0"/>
              <w:marBottom w:val="0"/>
              <w:divBdr>
                <w:top w:val="none" w:sz="0" w:space="0" w:color="auto"/>
                <w:left w:val="none" w:sz="0" w:space="0" w:color="auto"/>
                <w:bottom w:val="none" w:sz="0" w:space="0" w:color="auto"/>
                <w:right w:val="none" w:sz="0" w:space="0" w:color="auto"/>
              </w:divBdr>
              <w:divsChild>
                <w:div w:id="394354594">
                  <w:marLeft w:val="0"/>
                  <w:marRight w:val="0"/>
                  <w:marTop w:val="0"/>
                  <w:marBottom w:val="0"/>
                  <w:divBdr>
                    <w:top w:val="none" w:sz="0" w:space="0" w:color="auto"/>
                    <w:left w:val="none" w:sz="0" w:space="0" w:color="auto"/>
                    <w:bottom w:val="none" w:sz="0" w:space="0" w:color="auto"/>
                    <w:right w:val="none" w:sz="0" w:space="0" w:color="auto"/>
                  </w:divBdr>
                  <w:divsChild>
                    <w:div w:id="10038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1846">
      <w:bodyDiv w:val="1"/>
      <w:marLeft w:val="0"/>
      <w:marRight w:val="0"/>
      <w:marTop w:val="0"/>
      <w:marBottom w:val="0"/>
      <w:divBdr>
        <w:top w:val="none" w:sz="0" w:space="0" w:color="auto"/>
        <w:left w:val="none" w:sz="0" w:space="0" w:color="auto"/>
        <w:bottom w:val="none" w:sz="0" w:space="0" w:color="auto"/>
        <w:right w:val="none" w:sz="0" w:space="0" w:color="auto"/>
      </w:divBdr>
      <w:divsChild>
        <w:div w:id="404304941">
          <w:marLeft w:val="0"/>
          <w:marRight w:val="0"/>
          <w:marTop w:val="0"/>
          <w:marBottom w:val="0"/>
          <w:divBdr>
            <w:top w:val="none" w:sz="0" w:space="0" w:color="auto"/>
            <w:left w:val="none" w:sz="0" w:space="0" w:color="auto"/>
            <w:bottom w:val="none" w:sz="0" w:space="0" w:color="auto"/>
            <w:right w:val="none" w:sz="0" w:space="0" w:color="auto"/>
          </w:divBdr>
          <w:divsChild>
            <w:div w:id="14517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871">
      <w:bodyDiv w:val="1"/>
      <w:marLeft w:val="0"/>
      <w:marRight w:val="0"/>
      <w:marTop w:val="0"/>
      <w:marBottom w:val="0"/>
      <w:divBdr>
        <w:top w:val="none" w:sz="0" w:space="0" w:color="auto"/>
        <w:left w:val="none" w:sz="0" w:space="0" w:color="auto"/>
        <w:bottom w:val="none" w:sz="0" w:space="0" w:color="auto"/>
        <w:right w:val="none" w:sz="0" w:space="0" w:color="auto"/>
      </w:divBdr>
      <w:divsChild>
        <w:div w:id="516502681">
          <w:marLeft w:val="0"/>
          <w:marRight w:val="0"/>
          <w:marTop w:val="0"/>
          <w:marBottom w:val="0"/>
          <w:divBdr>
            <w:top w:val="none" w:sz="0" w:space="0" w:color="auto"/>
            <w:left w:val="none" w:sz="0" w:space="0" w:color="auto"/>
            <w:bottom w:val="none" w:sz="0" w:space="0" w:color="auto"/>
            <w:right w:val="none" w:sz="0" w:space="0" w:color="auto"/>
          </w:divBdr>
        </w:div>
        <w:div w:id="2031178693">
          <w:marLeft w:val="0"/>
          <w:marRight w:val="0"/>
          <w:marTop w:val="0"/>
          <w:marBottom w:val="0"/>
          <w:divBdr>
            <w:top w:val="none" w:sz="0" w:space="0" w:color="auto"/>
            <w:left w:val="none" w:sz="0" w:space="0" w:color="auto"/>
            <w:bottom w:val="none" w:sz="0" w:space="0" w:color="auto"/>
            <w:right w:val="none" w:sz="0" w:space="0" w:color="auto"/>
          </w:divBdr>
        </w:div>
        <w:div w:id="1456216887">
          <w:marLeft w:val="0"/>
          <w:marRight w:val="0"/>
          <w:marTop w:val="0"/>
          <w:marBottom w:val="0"/>
          <w:divBdr>
            <w:top w:val="none" w:sz="0" w:space="0" w:color="auto"/>
            <w:left w:val="none" w:sz="0" w:space="0" w:color="auto"/>
            <w:bottom w:val="none" w:sz="0" w:space="0" w:color="auto"/>
            <w:right w:val="none" w:sz="0" w:space="0" w:color="auto"/>
          </w:divBdr>
        </w:div>
        <w:div w:id="660696794">
          <w:marLeft w:val="0"/>
          <w:marRight w:val="0"/>
          <w:marTop w:val="0"/>
          <w:marBottom w:val="0"/>
          <w:divBdr>
            <w:top w:val="none" w:sz="0" w:space="0" w:color="auto"/>
            <w:left w:val="none" w:sz="0" w:space="0" w:color="auto"/>
            <w:bottom w:val="none" w:sz="0" w:space="0" w:color="auto"/>
            <w:right w:val="none" w:sz="0" w:space="0" w:color="auto"/>
          </w:divBdr>
        </w:div>
        <w:div w:id="968317846">
          <w:marLeft w:val="0"/>
          <w:marRight w:val="0"/>
          <w:marTop w:val="0"/>
          <w:marBottom w:val="0"/>
          <w:divBdr>
            <w:top w:val="none" w:sz="0" w:space="0" w:color="auto"/>
            <w:left w:val="none" w:sz="0" w:space="0" w:color="auto"/>
            <w:bottom w:val="none" w:sz="0" w:space="0" w:color="auto"/>
            <w:right w:val="none" w:sz="0" w:space="0" w:color="auto"/>
          </w:divBdr>
        </w:div>
        <w:div w:id="555746414">
          <w:marLeft w:val="0"/>
          <w:marRight w:val="0"/>
          <w:marTop w:val="0"/>
          <w:marBottom w:val="0"/>
          <w:divBdr>
            <w:top w:val="none" w:sz="0" w:space="0" w:color="auto"/>
            <w:left w:val="none" w:sz="0" w:space="0" w:color="auto"/>
            <w:bottom w:val="none" w:sz="0" w:space="0" w:color="auto"/>
            <w:right w:val="none" w:sz="0" w:space="0" w:color="auto"/>
          </w:divBdr>
        </w:div>
        <w:div w:id="30418372">
          <w:marLeft w:val="0"/>
          <w:marRight w:val="0"/>
          <w:marTop w:val="0"/>
          <w:marBottom w:val="0"/>
          <w:divBdr>
            <w:top w:val="none" w:sz="0" w:space="0" w:color="auto"/>
            <w:left w:val="none" w:sz="0" w:space="0" w:color="auto"/>
            <w:bottom w:val="none" w:sz="0" w:space="0" w:color="auto"/>
            <w:right w:val="none" w:sz="0" w:space="0" w:color="auto"/>
          </w:divBdr>
        </w:div>
      </w:divsChild>
    </w:div>
    <w:div w:id="1620332748">
      <w:bodyDiv w:val="1"/>
      <w:marLeft w:val="0"/>
      <w:marRight w:val="0"/>
      <w:marTop w:val="0"/>
      <w:marBottom w:val="0"/>
      <w:divBdr>
        <w:top w:val="none" w:sz="0" w:space="0" w:color="auto"/>
        <w:left w:val="none" w:sz="0" w:space="0" w:color="auto"/>
        <w:bottom w:val="none" w:sz="0" w:space="0" w:color="auto"/>
        <w:right w:val="none" w:sz="0" w:space="0" w:color="auto"/>
      </w:divBdr>
      <w:divsChild>
        <w:div w:id="1346982590">
          <w:marLeft w:val="0"/>
          <w:marRight w:val="0"/>
          <w:marTop w:val="0"/>
          <w:marBottom w:val="0"/>
          <w:divBdr>
            <w:top w:val="none" w:sz="0" w:space="0" w:color="auto"/>
            <w:left w:val="none" w:sz="0" w:space="0" w:color="auto"/>
            <w:bottom w:val="none" w:sz="0" w:space="0" w:color="auto"/>
            <w:right w:val="none" w:sz="0" w:space="0" w:color="auto"/>
          </w:divBdr>
          <w:divsChild>
            <w:div w:id="1150711278">
              <w:marLeft w:val="0"/>
              <w:marRight w:val="0"/>
              <w:marTop w:val="0"/>
              <w:marBottom w:val="0"/>
              <w:divBdr>
                <w:top w:val="none" w:sz="0" w:space="0" w:color="auto"/>
                <w:left w:val="none" w:sz="0" w:space="0" w:color="auto"/>
                <w:bottom w:val="none" w:sz="0" w:space="0" w:color="auto"/>
                <w:right w:val="none" w:sz="0" w:space="0" w:color="auto"/>
              </w:divBdr>
              <w:divsChild>
                <w:div w:id="847792512">
                  <w:marLeft w:val="0"/>
                  <w:marRight w:val="0"/>
                  <w:marTop w:val="0"/>
                  <w:marBottom w:val="0"/>
                  <w:divBdr>
                    <w:top w:val="none" w:sz="0" w:space="0" w:color="auto"/>
                    <w:left w:val="none" w:sz="0" w:space="0" w:color="auto"/>
                    <w:bottom w:val="none" w:sz="0" w:space="0" w:color="auto"/>
                    <w:right w:val="none" w:sz="0" w:space="0" w:color="auto"/>
                  </w:divBdr>
                  <w:divsChild>
                    <w:div w:id="797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iang@student.uts.edu.au" TargetMode="External"/><Relationship Id="rId13" Type="http://schemas.openxmlformats.org/officeDocument/2006/relationships/hyperlink" Target="http://www.abs.gov.au/ausstats/abs@.nsf/Lookup/by%20Subject/1301.0~2012~Main%20Features~Defining%20and%20measuring%20GDP~2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ishek.arunachalam@student.uts.edu.au" TargetMode="External"/><Relationship Id="rId12" Type="http://schemas.openxmlformats.org/officeDocument/2006/relationships/hyperlink" Target="http://www.gsu.uts.edu.au/policies/academicpractice.html" TargetMode="External"/><Relationship Id="rId17" Type="http://schemas.openxmlformats.org/officeDocument/2006/relationships/hyperlink" Target="http://www.abs.gov.au/AUSSTATS/abs@.nsf/Lookup/5206.0main+features1jun+1990" TargetMode="External"/><Relationship Id="rId2" Type="http://schemas.openxmlformats.org/officeDocument/2006/relationships/styles" Target="styles.xml"/><Relationship Id="rId16" Type="http://schemas.openxmlformats.org/officeDocument/2006/relationships/hyperlink" Target="http://www.ausstats.abs.gov.au/ausstats/free.nsf/0/A883157CBF2E2E21CA2574DC0016C234/$File/52060_1990_JUN.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miguel.ramal@student.uts.edu.au" TargetMode="External"/><Relationship Id="rId5" Type="http://schemas.openxmlformats.org/officeDocument/2006/relationships/hyperlink" Target="http://goingok.org/" TargetMode="External"/><Relationship Id="rId15" Type="http://schemas.openxmlformats.org/officeDocument/2006/relationships/hyperlink" Target="http://stat.data.abs.gov.au/restsdmx/sdmx.ashx/GetData/QBIS/10+50+90+110.TOTAL.0.99.10+20+30.Q/all?startTime=1985-Q1&amp;endTime=2017-Q4" TargetMode="External"/><Relationship Id="rId10" Type="http://schemas.openxmlformats.org/officeDocument/2006/relationships/hyperlink" Target="mailto:saminathan.raghavan@student.uts.edu.a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annegorge.pelayre@student.uts.edu.au" TargetMode="External"/><Relationship Id="rId14" Type="http://schemas.openxmlformats.org/officeDocument/2006/relationships/hyperlink" Target="http://stat.data.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Ramal</dc:creator>
  <cp:keywords/>
  <dc:description/>
  <cp:lastModifiedBy>M Ramal</cp:lastModifiedBy>
  <cp:revision>4</cp:revision>
  <dcterms:created xsi:type="dcterms:W3CDTF">2018-04-29T02:46:00Z</dcterms:created>
  <dcterms:modified xsi:type="dcterms:W3CDTF">2018-04-29T07:26:00Z</dcterms:modified>
</cp:coreProperties>
</file>