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04791">
      <w:pPr>
        <w:spacing w:before="100" w:beforeAutospacing="1" w:after="100" w:afterAutospacing="1" w:line="240" w:lineRule="auto"/>
        <w:jc w:val="right"/>
        <w:outlineLvl w:val="0"/>
        <w:rPr>
          <w:rFonts w:ascii="Times New Roman" w:hAnsi="Times New Roman" w:eastAsia="Times New Roman" w:cs="Times New Roman"/>
          <w:b/>
          <w:bCs/>
          <w:kern w:val="36"/>
          <w:sz w:val="28"/>
          <w:szCs w:val="28"/>
          <w:lang w:eastAsia="en-IN"/>
        </w:rPr>
      </w:pPr>
      <w:r>
        <w:rPr>
          <w:rFonts w:ascii="Times New Roman" w:hAnsi="Times New Roman" w:eastAsia="Times New Roman" w:cs="Times New Roman"/>
          <w:b/>
          <w:bCs/>
          <w:kern w:val="36"/>
          <w:sz w:val="28"/>
          <w:szCs w:val="28"/>
          <w:lang w:eastAsia="en-IN"/>
        </w:rPr>
        <w:t>22/07/2026</w:t>
      </w:r>
    </w:p>
    <w:p w14:paraId="10766A0C">
      <w:pPr>
        <w:spacing w:before="100" w:beforeAutospacing="1" w:after="100" w:afterAutospacing="1" w:line="240" w:lineRule="auto"/>
        <w:jc w:val="center"/>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Experiment No. 2:</w:t>
      </w:r>
    </w:p>
    <w:p w14:paraId="4ADABA0A">
      <w:pPr>
        <w:spacing w:before="100" w:beforeAutospacing="1" w:after="100" w:afterAutospacing="1" w:line="240" w:lineRule="auto"/>
        <w:jc w:val="center"/>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Real-Time Heart Rate Stream Analytics and High–Low Anomaly Detection using Python (Google Colab)</w:t>
      </w:r>
    </w:p>
    <w:p w14:paraId="49A36BE2">
      <w:pPr>
        <w:spacing w:before="100" w:beforeAutospacing="1" w:after="100" w:afterAutospacing="1" w:line="240" w:lineRule="auto"/>
        <w:outlineLvl w:val="0"/>
        <w:rPr>
          <w:rFonts w:hint="default" w:ascii="Times New Roman" w:hAnsi="Times New Roman" w:eastAsia="Times New Roman" w:cs="Times New Roman"/>
          <w:b/>
          <w:bCs/>
          <w:kern w:val="36"/>
          <w:sz w:val="24"/>
          <w:szCs w:val="24"/>
          <w:lang w:val="en-US" w:eastAsia="en-IN"/>
        </w:rPr>
      </w:pPr>
      <w:r>
        <w:rPr>
          <w:rFonts w:ascii="Times New Roman" w:hAnsi="Times New Roman" w:eastAsia="Times New Roman" w:cs="Times New Roman"/>
          <w:b/>
          <w:bCs/>
          <w:kern w:val="36"/>
          <w:sz w:val="24"/>
          <w:szCs w:val="24"/>
          <w:lang w:eastAsia="en-IN"/>
        </w:rPr>
        <w:t xml:space="preserve">NAME : </w:t>
      </w:r>
      <w:r>
        <w:rPr>
          <w:rFonts w:hint="default" w:ascii="Times New Roman" w:hAnsi="Times New Roman" w:eastAsia="Times New Roman" w:cs="Times New Roman"/>
          <w:b/>
          <w:bCs/>
          <w:kern w:val="36"/>
          <w:sz w:val="24"/>
          <w:szCs w:val="24"/>
          <w:lang w:val="en-US" w:eastAsia="en-IN"/>
        </w:rPr>
        <w:t>ABISHEK DEVARAJ</w:t>
      </w:r>
    </w:p>
    <w:p w14:paraId="40E486D1">
      <w:pPr>
        <w:spacing w:before="100" w:beforeAutospacing="1" w:after="100" w:afterAutospacing="1" w:line="240" w:lineRule="auto"/>
        <w:outlineLvl w:val="0"/>
        <w:rPr>
          <w:rFonts w:hint="default" w:ascii="Times New Roman" w:hAnsi="Times New Roman" w:eastAsia="Times New Roman" w:cs="Times New Roman"/>
          <w:b/>
          <w:bCs/>
          <w:kern w:val="36"/>
          <w:sz w:val="24"/>
          <w:szCs w:val="24"/>
          <w:lang w:val="en-US" w:eastAsia="en-IN"/>
        </w:rPr>
      </w:pPr>
      <w:r>
        <w:rPr>
          <w:rFonts w:ascii="Times New Roman" w:hAnsi="Times New Roman" w:eastAsia="Times New Roman" w:cs="Times New Roman"/>
          <w:b/>
          <w:bCs/>
          <w:kern w:val="36"/>
          <w:sz w:val="24"/>
          <w:szCs w:val="24"/>
          <w:lang w:eastAsia="en-IN"/>
        </w:rPr>
        <w:t>REG NO: 1925</w:t>
      </w:r>
      <w:r>
        <w:rPr>
          <w:rFonts w:hint="default" w:ascii="Times New Roman" w:hAnsi="Times New Roman" w:eastAsia="Times New Roman" w:cs="Times New Roman"/>
          <w:b/>
          <w:bCs/>
          <w:kern w:val="36"/>
          <w:sz w:val="24"/>
          <w:szCs w:val="24"/>
          <w:lang w:val="en-US" w:eastAsia="en-IN"/>
        </w:rPr>
        <w:t>12126</w:t>
      </w:r>
      <w:bookmarkStart w:id="0" w:name="_GoBack"/>
      <w:bookmarkEnd w:id="0"/>
    </w:p>
    <w:p w14:paraId="441FDFDC">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AIM</w:t>
      </w:r>
    </w:p>
    <w:p w14:paraId="15DBC6AD">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To design and implement a real-time heart rate stream analytics system and perform high and low heart rate anomaly detection using Python in Google Colab.</w:t>
      </w:r>
    </w:p>
    <w:p w14:paraId="2B61A6D4">
      <w:pPr>
        <w:spacing w:after="0" w:line="240" w:lineRule="auto"/>
        <w:rPr>
          <w:rFonts w:ascii="Times New Roman" w:hAnsi="Times New Roman" w:eastAsia="Times New Roman" w:cs="Times New Roman"/>
          <w:sz w:val="24"/>
          <w:szCs w:val="24"/>
          <w:lang w:eastAsia="en-IN"/>
        </w:rPr>
      </w:pPr>
    </w:p>
    <w:p w14:paraId="5C49CD89">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OBJECTIVE</w:t>
      </w:r>
    </w:p>
    <w:p w14:paraId="165ED54B">
      <w:pPr>
        <w:numPr>
          <w:ilvl w:val="0"/>
          <w:numId w:val="1"/>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Generate real-time heart rate sensor data. </w:t>
      </w:r>
    </w:p>
    <w:p w14:paraId="4F294D86">
      <w:pPr>
        <w:numPr>
          <w:ilvl w:val="0"/>
          <w:numId w:val="1"/>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Simulate real-time data streaming using Python. </w:t>
      </w:r>
    </w:p>
    <w:p w14:paraId="7E8FFF1E">
      <w:pPr>
        <w:numPr>
          <w:ilvl w:val="0"/>
          <w:numId w:val="1"/>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Analyze incoming heart rate data. </w:t>
      </w:r>
    </w:p>
    <w:p w14:paraId="753B223F">
      <w:pPr>
        <w:numPr>
          <w:ilvl w:val="0"/>
          <w:numId w:val="1"/>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Detect high and low heart rate anomalies. </w:t>
      </w:r>
    </w:p>
    <w:p w14:paraId="789DD0EE">
      <w:pPr>
        <w:numPr>
          <w:ilvl w:val="0"/>
          <w:numId w:val="1"/>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Display real-time graphs. </w:t>
      </w:r>
    </w:p>
    <w:p w14:paraId="59653903">
      <w:pPr>
        <w:numPr>
          <w:ilvl w:val="0"/>
          <w:numId w:val="1"/>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Store heart rate data for future analysis. </w:t>
      </w:r>
    </w:p>
    <w:p w14:paraId="1B49205A">
      <w:pPr>
        <w:spacing w:after="0" w:line="240" w:lineRule="auto"/>
        <w:rPr>
          <w:rFonts w:ascii="Times New Roman" w:hAnsi="Times New Roman" w:eastAsia="Times New Roman" w:cs="Times New Roman"/>
          <w:sz w:val="24"/>
          <w:szCs w:val="24"/>
          <w:lang w:eastAsia="en-IN"/>
        </w:rPr>
      </w:pPr>
    </w:p>
    <w:p w14:paraId="5F6AE4A0">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SOFTWARE REQUIRED</w:t>
      </w:r>
    </w:p>
    <w:p w14:paraId="22D1B65A">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Google Colab </w:t>
      </w:r>
    </w:p>
    <w:p w14:paraId="624D6792">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Python 3 </w:t>
      </w:r>
    </w:p>
    <w:p w14:paraId="4E8B33D0">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pandas </w:t>
      </w:r>
    </w:p>
    <w:p w14:paraId="4D4FA25B">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matplotlib </w:t>
      </w:r>
    </w:p>
    <w:p w14:paraId="03145734">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numpy </w:t>
      </w:r>
    </w:p>
    <w:p w14:paraId="3E6206B6">
      <w:pPr>
        <w:spacing w:after="0" w:line="240" w:lineRule="auto"/>
        <w:rPr>
          <w:rFonts w:ascii="Times New Roman" w:hAnsi="Times New Roman" w:eastAsia="Times New Roman" w:cs="Times New Roman"/>
          <w:sz w:val="24"/>
          <w:szCs w:val="24"/>
          <w:lang w:eastAsia="en-IN"/>
        </w:rPr>
      </w:pPr>
    </w:p>
    <w:p w14:paraId="51A83D06">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THEORY</w:t>
      </w:r>
    </w:p>
    <w:p w14:paraId="3E39F5E8">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Heart rate monitoring is an important application in IoE healthcare systems. Sensor data is continuously collected and analyzed to detect abnormal heart rate conditions.</w:t>
      </w:r>
    </w:p>
    <w:p w14:paraId="509BA03E">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In this experiment, heart rate data is generated and analyzed in real time using Python. The system classifies heart rate readings as </w:t>
      </w:r>
      <w:r>
        <w:rPr>
          <w:rFonts w:ascii="Times New Roman" w:hAnsi="Times New Roman" w:eastAsia="Times New Roman" w:cs="Times New Roman"/>
          <w:b/>
          <w:bCs/>
          <w:sz w:val="24"/>
          <w:szCs w:val="24"/>
          <w:lang w:eastAsia="en-IN"/>
        </w:rPr>
        <w:t>Normal</w:t>
      </w: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b/>
          <w:bCs/>
          <w:sz w:val="24"/>
          <w:szCs w:val="24"/>
          <w:lang w:eastAsia="en-IN"/>
        </w:rPr>
        <w:t>Low Anomaly</w:t>
      </w:r>
      <w:r>
        <w:rPr>
          <w:rFonts w:ascii="Times New Roman" w:hAnsi="Times New Roman" w:eastAsia="Times New Roman" w:cs="Times New Roman"/>
          <w:sz w:val="24"/>
          <w:szCs w:val="24"/>
          <w:lang w:eastAsia="en-IN"/>
        </w:rPr>
        <w:t xml:space="preserve">, or </w:t>
      </w:r>
      <w:r>
        <w:rPr>
          <w:rFonts w:ascii="Times New Roman" w:hAnsi="Times New Roman" w:eastAsia="Times New Roman" w:cs="Times New Roman"/>
          <w:b/>
          <w:bCs/>
          <w:sz w:val="24"/>
          <w:szCs w:val="24"/>
          <w:lang w:eastAsia="en-IN"/>
        </w:rPr>
        <w:t>High Anomaly</w:t>
      </w:r>
      <w:r>
        <w:rPr>
          <w:rFonts w:ascii="Times New Roman" w:hAnsi="Times New Roman" w:eastAsia="Times New Roman" w:cs="Times New Roman"/>
          <w:sz w:val="24"/>
          <w:szCs w:val="24"/>
          <w:lang w:eastAsia="en-IN"/>
        </w:rPr>
        <w:t xml:space="preserve"> based on predefined threshold values.</w:t>
      </w:r>
    </w:p>
    <w:p w14:paraId="7D5F57FE">
      <w:pPr>
        <w:spacing w:before="100" w:beforeAutospacing="1" w:after="100" w:afterAutospacing="1" w:line="240" w:lineRule="auto"/>
        <w:rPr>
          <w:rFonts w:ascii="Times New Roman" w:hAnsi="Times New Roman" w:eastAsia="Times New Roman" w:cs="Times New Roman"/>
          <w:b/>
          <w:bCs/>
          <w:sz w:val="24"/>
          <w:szCs w:val="24"/>
          <w:lang w:eastAsia="en-IN"/>
        </w:rPr>
      </w:pPr>
    </w:p>
    <w:p w14:paraId="4DBF9393">
      <w:pPr>
        <w:spacing w:before="100" w:beforeAutospacing="1" w:after="100" w:afterAutospacing="1" w:line="240" w:lineRule="auto"/>
        <w:rPr>
          <w:rFonts w:ascii="Times New Roman" w:hAnsi="Times New Roman" w:eastAsia="Times New Roman" w:cs="Times New Roman"/>
          <w:b/>
          <w:bCs/>
          <w:sz w:val="24"/>
          <w:szCs w:val="24"/>
          <w:lang w:eastAsia="en-IN"/>
        </w:rPr>
      </w:pPr>
    </w:p>
    <w:p w14:paraId="498D423F">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Heart Rate Categories:</w:t>
      </w:r>
    </w:p>
    <w:p w14:paraId="4B334E8A">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Heart Rate &lt; 60 BPM</w:t>
      </w:r>
      <w:r>
        <w:rPr>
          <w:rFonts w:ascii="Times New Roman" w:hAnsi="Times New Roman" w:eastAsia="Times New Roman" w:cs="Times New Roman"/>
          <w:sz w:val="24"/>
          <w:szCs w:val="24"/>
          <w:lang w:eastAsia="en-IN"/>
        </w:rPr>
        <w:t xml:space="preserve"> → Low Anomaly (Bradycardia) </w:t>
      </w:r>
    </w:p>
    <w:p w14:paraId="0A58F44E">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Heart Rate = 60–100 BPM</w:t>
      </w:r>
      <w:r>
        <w:rPr>
          <w:rFonts w:ascii="Times New Roman" w:hAnsi="Times New Roman" w:eastAsia="Times New Roman" w:cs="Times New Roman"/>
          <w:sz w:val="24"/>
          <w:szCs w:val="24"/>
          <w:lang w:eastAsia="en-IN"/>
        </w:rPr>
        <w:t xml:space="preserve"> → Normal </w:t>
      </w:r>
    </w:p>
    <w:p w14:paraId="11A10498">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Heart Rate &gt; 100 BPM</w:t>
      </w:r>
      <w:r>
        <w:rPr>
          <w:rFonts w:ascii="Times New Roman" w:hAnsi="Times New Roman" w:eastAsia="Times New Roman" w:cs="Times New Roman"/>
          <w:sz w:val="24"/>
          <w:szCs w:val="24"/>
          <w:lang w:eastAsia="en-IN"/>
        </w:rPr>
        <w:t xml:space="preserve"> → High Anomaly (Tachycardia) </w:t>
      </w:r>
    </w:p>
    <w:p w14:paraId="6939EDCB">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collected data is stored, analyzed, and visualized using line graphs with threshold lines.</w:t>
      </w:r>
    </w:p>
    <w:p w14:paraId="6E6475E3">
      <w:pPr>
        <w:spacing w:after="0" w:line="240" w:lineRule="auto"/>
        <w:rPr>
          <w:rFonts w:ascii="Times New Roman" w:hAnsi="Times New Roman" w:eastAsia="Times New Roman" w:cs="Times New Roman"/>
          <w:sz w:val="24"/>
          <w:szCs w:val="24"/>
          <w:lang w:eastAsia="en-IN"/>
        </w:rPr>
      </w:pPr>
    </w:p>
    <w:p w14:paraId="1F0B69F2">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SAMPLE DATA</w:t>
      </w:r>
    </w:p>
    <w:tbl>
      <w:tblPr>
        <w:tblStyle w:val="5"/>
        <w:tblW w:w="0" w:type="auto"/>
        <w:tblCellSpacing w:w="15" w:type="dxa"/>
        <w:tblInd w:w="0" w:type="dxa"/>
        <w:tblLayout w:type="autofit"/>
        <w:tblCellMar>
          <w:top w:w="15" w:type="dxa"/>
          <w:left w:w="15" w:type="dxa"/>
          <w:bottom w:w="15" w:type="dxa"/>
          <w:right w:w="15" w:type="dxa"/>
        </w:tblCellMar>
      </w:tblPr>
      <w:tblGrid>
        <w:gridCol w:w="609"/>
        <w:gridCol w:w="1968"/>
      </w:tblGrid>
      <w:tr w14:paraId="4BBFEECF">
        <w:tblPrEx>
          <w:tblCellMar>
            <w:top w:w="15" w:type="dxa"/>
            <w:left w:w="15" w:type="dxa"/>
            <w:bottom w:w="15" w:type="dxa"/>
            <w:right w:w="15" w:type="dxa"/>
          </w:tblCellMar>
        </w:tblPrEx>
        <w:trPr>
          <w:tblHeader/>
          <w:tblCellSpacing w:w="15" w:type="dxa"/>
        </w:trPr>
        <w:tc>
          <w:tcPr>
            <w:tcW w:w="0" w:type="auto"/>
            <w:vAlign w:val="center"/>
          </w:tcPr>
          <w:p w14:paraId="13EC32B9">
            <w:pPr>
              <w:spacing w:after="0" w:line="240" w:lineRule="auto"/>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Time</w:t>
            </w:r>
          </w:p>
        </w:tc>
        <w:tc>
          <w:tcPr>
            <w:tcW w:w="0" w:type="auto"/>
            <w:vAlign w:val="center"/>
          </w:tcPr>
          <w:p w14:paraId="67629375">
            <w:pPr>
              <w:spacing w:after="0" w:line="240" w:lineRule="auto"/>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Heart Rate (BPM)</w:t>
            </w:r>
          </w:p>
        </w:tc>
      </w:tr>
      <w:tr w14:paraId="2ACD8FB4">
        <w:tblPrEx>
          <w:tblCellMar>
            <w:top w:w="15" w:type="dxa"/>
            <w:left w:w="15" w:type="dxa"/>
            <w:bottom w:w="15" w:type="dxa"/>
            <w:right w:w="15" w:type="dxa"/>
          </w:tblCellMar>
        </w:tblPrEx>
        <w:trPr>
          <w:tblCellSpacing w:w="15" w:type="dxa"/>
        </w:trPr>
        <w:tc>
          <w:tcPr>
            <w:tcW w:w="0" w:type="auto"/>
            <w:vAlign w:val="center"/>
          </w:tcPr>
          <w:p w14:paraId="1D3945FB">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w:t>
            </w:r>
          </w:p>
        </w:tc>
        <w:tc>
          <w:tcPr>
            <w:tcW w:w="0" w:type="auto"/>
            <w:vAlign w:val="center"/>
          </w:tcPr>
          <w:p w14:paraId="393E6C4D">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72</w:t>
            </w:r>
          </w:p>
        </w:tc>
      </w:tr>
      <w:tr w14:paraId="04647F12">
        <w:tblPrEx>
          <w:tblCellMar>
            <w:top w:w="15" w:type="dxa"/>
            <w:left w:w="15" w:type="dxa"/>
            <w:bottom w:w="15" w:type="dxa"/>
            <w:right w:w="15" w:type="dxa"/>
          </w:tblCellMar>
        </w:tblPrEx>
        <w:trPr>
          <w:tblCellSpacing w:w="15" w:type="dxa"/>
        </w:trPr>
        <w:tc>
          <w:tcPr>
            <w:tcW w:w="0" w:type="auto"/>
            <w:vAlign w:val="center"/>
          </w:tcPr>
          <w:p w14:paraId="2B0EBC0A">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w:t>
            </w:r>
          </w:p>
        </w:tc>
        <w:tc>
          <w:tcPr>
            <w:tcW w:w="0" w:type="auto"/>
            <w:vAlign w:val="center"/>
          </w:tcPr>
          <w:p w14:paraId="6F50A8B1">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78</w:t>
            </w:r>
          </w:p>
        </w:tc>
      </w:tr>
      <w:tr w14:paraId="42A9AC3E">
        <w:tblPrEx>
          <w:tblCellMar>
            <w:top w:w="15" w:type="dxa"/>
            <w:left w:w="15" w:type="dxa"/>
            <w:bottom w:w="15" w:type="dxa"/>
            <w:right w:w="15" w:type="dxa"/>
          </w:tblCellMar>
        </w:tblPrEx>
        <w:trPr>
          <w:tblCellSpacing w:w="15" w:type="dxa"/>
        </w:trPr>
        <w:tc>
          <w:tcPr>
            <w:tcW w:w="0" w:type="auto"/>
            <w:vAlign w:val="center"/>
          </w:tcPr>
          <w:p w14:paraId="1E6B9741">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w:t>
            </w:r>
          </w:p>
        </w:tc>
        <w:tc>
          <w:tcPr>
            <w:tcW w:w="0" w:type="auto"/>
            <w:vAlign w:val="center"/>
          </w:tcPr>
          <w:p w14:paraId="2096578E">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55</w:t>
            </w:r>
          </w:p>
        </w:tc>
      </w:tr>
      <w:tr w14:paraId="602665EF">
        <w:tblPrEx>
          <w:tblCellMar>
            <w:top w:w="15" w:type="dxa"/>
            <w:left w:w="15" w:type="dxa"/>
            <w:bottom w:w="15" w:type="dxa"/>
            <w:right w:w="15" w:type="dxa"/>
          </w:tblCellMar>
        </w:tblPrEx>
        <w:trPr>
          <w:tblCellSpacing w:w="15" w:type="dxa"/>
        </w:trPr>
        <w:tc>
          <w:tcPr>
            <w:tcW w:w="0" w:type="auto"/>
            <w:vAlign w:val="center"/>
          </w:tcPr>
          <w:p w14:paraId="02418F35">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w:t>
            </w:r>
          </w:p>
        </w:tc>
        <w:tc>
          <w:tcPr>
            <w:tcW w:w="0" w:type="auto"/>
            <w:vAlign w:val="center"/>
          </w:tcPr>
          <w:p w14:paraId="281F9F13">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80</w:t>
            </w:r>
          </w:p>
        </w:tc>
      </w:tr>
      <w:tr w14:paraId="3D0ED9F6">
        <w:tblPrEx>
          <w:tblCellMar>
            <w:top w:w="15" w:type="dxa"/>
            <w:left w:w="15" w:type="dxa"/>
            <w:bottom w:w="15" w:type="dxa"/>
            <w:right w:w="15" w:type="dxa"/>
          </w:tblCellMar>
        </w:tblPrEx>
        <w:trPr>
          <w:tblCellSpacing w:w="15" w:type="dxa"/>
        </w:trPr>
        <w:tc>
          <w:tcPr>
            <w:tcW w:w="0" w:type="auto"/>
            <w:vAlign w:val="center"/>
          </w:tcPr>
          <w:p w14:paraId="3C215DFD">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w:t>
            </w:r>
          </w:p>
        </w:tc>
        <w:tc>
          <w:tcPr>
            <w:tcW w:w="0" w:type="auto"/>
            <w:vAlign w:val="center"/>
          </w:tcPr>
          <w:p w14:paraId="671F766B">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98</w:t>
            </w:r>
          </w:p>
        </w:tc>
      </w:tr>
      <w:tr w14:paraId="437CC3A3">
        <w:tblPrEx>
          <w:tblCellMar>
            <w:top w:w="15" w:type="dxa"/>
            <w:left w:w="15" w:type="dxa"/>
            <w:bottom w:w="15" w:type="dxa"/>
            <w:right w:w="15" w:type="dxa"/>
          </w:tblCellMar>
        </w:tblPrEx>
        <w:trPr>
          <w:tblCellSpacing w:w="15" w:type="dxa"/>
        </w:trPr>
        <w:tc>
          <w:tcPr>
            <w:tcW w:w="0" w:type="auto"/>
            <w:vAlign w:val="center"/>
          </w:tcPr>
          <w:p w14:paraId="7DCC8C34">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6</w:t>
            </w:r>
          </w:p>
        </w:tc>
        <w:tc>
          <w:tcPr>
            <w:tcW w:w="0" w:type="auto"/>
            <w:vAlign w:val="center"/>
          </w:tcPr>
          <w:p w14:paraId="2B2B9EED">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110</w:t>
            </w:r>
          </w:p>
        </w:tc>
      </w:tr>
      <w:tr w14:paraId="524F4E7A">
        <w:tblPrEx>
          <w:tblCellMar>
            <w:top w:w="15" w:type="dxa"/>
            <w:left w:w="15" w:type="dxa"/>
            <w:bottom w:w="15" w:type="dxa"/>
            <w:right w:w="15" w:type="dxa"/>
          </w:tblCellMar>
        </w:tblPrEx>
        <w:trPr>
          <w:tblCellSpacing w:w="15" w:type="dxa"/>
        </w:trPr>
        <w:tc>
          <w:tcPr>
            <w:tcW w:w="0" w:type="auto"/>
            <w:vAlign w:val="center"/>
          </w:tcPr>
          <w:p w14:paraId="246A2061">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7</w:t>
            </w:r>
          </w:p>
        </w:tc>
        <w:tc>
          <w:tcPr>
            <w:tcW w:w="0" w:type="auto"/>
            <w:vAlign w:val="center"/>
          </w:tcPr>
          <w:p w14:paraId="1668ECC0">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76</w:t>
            </w:r>
          </w:p>
        </w:tc>
      </w:tr>
      <w:tr w14:paraId="41922A11">
        <w:tblPrEx>
          <w:tblCellMar>
            <w:top w:w="15" w:type="dxa"/>
            <w:left w:w="15" w:type="dxa"/>
            <w:bottom w:w="15" w:type="dxa"/>
            <w:right w:w="15" w:type="dxa"/>
          </w:tblCellMar>
        </w:tblPrEx>
        <w:trPr>
          <w:tblCellSpacing w:w="15" w:type="dxa"/>
        </w:trPr>
        <w:tc>
          <w:tcPr>
            <w:tcW w:w="0" w:type="auto"/>
            <w:vAlign w:val="center"/>
          </w:tcPr>
          <w:p w14:paraId="47827829">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8</w:t>
            </w:r>
          </w:p>
        </w:tc>
        <w:tc>
          <w:tcPr>
            <w:tcW w:w="0" w:type="auto"/>
            <w:vAlign w:val="center"/>
          </w:tcPr>
          <w:p w14:paraId="73488E90">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58</w:t>
            </w:r>
          </w:p>
        </w:tc>
      </w:tr>
      <w:tr w14:paraId="6487B8DA">
        <w:tblPrEx>
          <w:tblCellMar>
            <w:top w:w="15" w:type="dxa"/>
            <w:left w:w="15" w:type="dxa"/>
            <w:bottom w:w="15" w:type="dxa"/>
            <w:right w:w="15" w:type="dxa"/>
          </w:tblCellMar>
        </w:tblPrEx>
        <w:trPr>
          <w:tblCellSpacing w:w="15" w:type="dxa"/>
        </w:trPr>
        <w:tc>
          <w:tcPr>
            <w:tcW w:w="0" w:type="auto"/>
            <w:vAlign w:val="center"/>
          </w:tcPr>
          <w:p w14:paraId="1F649C7A">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9</w:t>
            </w:r>
          </w:p>
        </w:tc>
        <w:tc>
          <w:tcPr>
            <w:tcW w:w="0" w:type="auto"/>
            <w:vAlign w:val="center"/>
          </w:tcPr>
          <w:p w14:paraId="71D3C70A">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125</w:t>
            </w:r>
          </w:p>
        </w:tc>
      </w:tr>
      <w:tr w14:paraId="70689B01">
        <w:tblPrEx>
          <w:tblCellMar>
            <w:top w:w="15" w:type="dxa"/>
            <w:left w:w="15" w:type="dxa"/>
            <w:bottom w:w="15" w:type="dxa"/>
            <w:right w:w="15" w:type="dxa"/>
          </w:tblCellMar>
        </w:tblPrEx>
        <w:trPr>
          <w:tblCellSpacing w:w="15" w:type="dxa"/>
        </w:trPr>
        <w:tc>
          <w:tcPr>
            <w:tcW w:w="0" w:type="auto"/>
            <w:vAlign w:val="center"/>
          </w:tcPr>
          <w:p w14:paraId="45CB648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10</w:t>
            </w:r>
          </w:p>
        </w:tc>
        <w:tc>
          <w:tcPr>
            <w:tcW w:w="0" w:type="auto"/>
            <w:vAlign w:val="center"/>
          </w:tcPr>
          <w:p w14:paraId="26DC6703">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85</w:t>
            </w:r>
          </w:p>
        </w:tc>
      </w:tr>
    </w:tbl>
    <w:p w14:paraId="780F690D">
      <w:pPr>
        <w:spacing w:after="0" w:line="240" w:lineRule="auto"/>
        <w:rPr>
          <w:rFonts w:ascii="Times New Roman" w:hAnsi="Times New Roman" w:eastAsia="Times New Roman" w:cs="Times New Roman"/>
          <w:sz w:val="24"/>
          <w:szCs w:val="24"/>
          <w:lang w:eastAsia="en-IN"/>
        </w:rPr>
      </w:pPr>
    </w:p>
    <w:p w14:paraId="023E02F3">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ALGORITHM</w:t>
      </w:r>
    </w:p>
    <w:p w14:paraId="2003D50F">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Start the program. </w:t>
      </w:r>
    </w:p>
    <w:p w14:paraId="4E115D71">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Generate heart rate readings. </w:t>
      </w:r>
    </w:p>
    <w:p w14:paraId="0B3AA35A">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Store the heart rate data. </w:t>
      </w:r>
    </w:p>
    <w:p w14:paraId="63996B5D">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Display the dataset. </w:t>
      </w:r>
    </w:p>
    <w:p w14:paraId="0FB8CD6B">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Compare each reading with threshold values. </w:t>
      </w:r>
    </w:p>
    <w:p w14:paraId="3FAD344C">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If heart rate &lt; 60 BPM, mark it as </w:t>
      </w:r>
      <w:r>
        <w:rPr>
          <w:rFonts w:ascii="Times New Roman" w:hAnsi="Times New Roman" w:eastAsia="Times New Roman" w:cs="Times New Roman"/>
          <w:b/>
          <w:bCs/>
          <w:sz w:val="24"/>
          <w:szCs w:val="24"/>
          <w:lang w:eastAsia="en-IN"/>
        </w:rPr>
        <w:t>Low Anomaly</w:t>
      </w:r>
      <w:r>
        <w:rPr>
          <w:rFonts w:ascii="Times New Roman" w:hAnsi="Times New Roman" w:eastAsia="Times New Roman" w:cs="Times New Roman"/>
          <w:sz w:val="24"/>
          <w:szCs w:val="24"/>
          <w:lang w:eastAsia="en-IN"/>
        </w:rPr>
        <w:t xml:space="preserve">. </w:t>
      </w:r>
    </w:p>
    <w:p w14:paraId="72BC2AD0">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If heart rate &gt; 100 BPM, mark it as </w:t>
      </w:r>
      <w:r>
        <w:rPr>
          <w:rFonts w:ascii="Times New Roman" w:hAnsi="Times New Roman" w:eastAsia="Times New Roman" w:cs="Times New Roman"/>
          <w:b/>
          <w:bCs/>
          <w:sz w:val="24"/>
          <w:szCs w:val="24"/>
          <w:lang w:eastAsia="en-IN"/>
        </w:rPr>
        <w:t>High Anomaly</w:t>
      </w:r>
      <w:r>
        <w:rPr>
          <w:rFonts w:ascii="Times New Roman" w:hAnsi="Times New Roman" w:eastAsia="Times New Roman" w:cs="Times New Roman"/>
          <w:sz w:val="24"/>
          <w:szCs w:val="24"/>
          <w:lang w:eastAsia="en-IN"/>
        </w:rPr>
        <w:t xml:space="preserve">. </w:t>
      </w:r>
    </w:p>
    <w:p w14:paraId="37C35A49">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Otherwise, mark it as </w:t>
      </w:r>
      <w:r>
        <w:rPr>
          <w:rFonts w:ascii="Times New Roman" w:hAnsi="Times New Roman" w:eastAsia="Times New Roman" w:cs="Times New Roman"/>
          <w:b/>
          <w:bCs/>
          <w:sz w:val="24"/>
          <w:szCs w:val="24"/>
          <w:lang w:eastAsia="en-IN"/>
        </w:rPr>
        <w:t>Normal</w:t>
      </w:r>
      <w:r>
        <w:rPr>
          <w:rFonts w:ascii="Times New Roman" w:hAnsi="Times New Roman" w:eastAsia="Times New Roman" w:cs="Times New Roman"/>
          <w:sz w:val="24"/>
          <w:szCs w:val="24"/>
          <w:lang w:eastAsia="en-IN"/>
        </w:rPr>
        <w:t xml:space="preserve">. </w:t>
      </w:r>
    </w:p>
    <w:p w14:paraId="5C6B6B93">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Plot the heart rate graph with threshold lines. </w:t>
      </w:r>
    </w:p>
    <w:p w14:paraId="200AC411">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Highlight anomalies on the graph. </w:t>
      </w:r>
    </w:p>
    <w:p w14:paraId="58107599">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Display the number of normal, low, and high anomaly readings. </w:t>
      </w:r>
    </w:p>
    <w:p w14:paraId="0A7C5BFB">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Stop the program. </w:t>
      </w:r>
    </w:p>
    <w:p w14:paraId="5FE16727">
      <w:pPr>
        <w:spacing w:after="0" w:line="240" w:lineRule="auto"/>
        <w:rPr>
          <w:rFonts w:ascii="Times New Roman" w:hAnsi="Times New Roman" w:eastAsia="Times New Roman" w:cs="Times New Roman"/>
          <w:sz w:val="24"/>
          <w:szCs w:val="24"/>
          <w:lang w:eastAsia="en-IN"/>
        </w:rPr>
      </w:pPr>
    </w:p>
    <w:p w14:paraId="1976BF33">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drawing>
          <wp:inline distT="0" distB="0" distL="0" distR="0">
            <wp:extent cx="4753610" cy="518223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753638" cy="5182323"/>
                    </a:xfrm>
                    <a:prstGeom prst="rect">
                      <a:avLst/>
                    </a:prstGeom>
                  </pic:spPr>
                </pic:pic>
              </a:graphicData>
            </a:graphic>
          </wp:inline>
        </w:drawing>
      </w:r>
    </w:p>
    <w:p w14:paraId="7B91B993">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p>
    <w:p w14:paraId="2089497F">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RESULT</w:t>
      </w:r>
    </w:p>
    <w:p w14:paraId="4DD541D0">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real-time heart rate stream analytics system successfully generated heart rate data, analyzed the readings, detected both low and high heart rate anomalies using predefined threshold values, and visualized the results using Python in Google Colab. The experiment demonstrates how real-time health monitoring can identify abnormal heart rate conditions and support IoE-based healthcare applications.</w:t>
      </w:r>
    </w:p>
    <w:p w14:paraId="094A96A4">
      <w:pPr>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C62449"/>
    <w:multiLevelType w:val="multilevel"/>
    <w:tmpl w:val="23C6244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E110F1F"/>
    <w:multiLevelType w:val="multilevel"/>
    <w:tmpl w:val="2E110F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61969DC"/>
    <w:multiLevelType w:val="multilevel"/>
    <w:tmpl w:val="461969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C382CF9"/>
    <w:multiLevelType w:val="multilevel"/>
    <w:tmpl w:val="5C382C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B5C"/>
    <w:rsid w:val="0001289F"/>
    <w:rsid w:val="00105B5C"/>
    <w:rsid w:val="00192C91"/>
    <w:rsid w:val="00981C2A"/>
    <w:rsid w:val="00B15001"/>
    <w:rsid w:val="00D13EDC"/>
    <w:rsid w:val="00F82EED"/>
    <w:rsid w:val="34AB00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link w:val="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3">
    <w:name w:val="heading 2"/>
    <w:basedOn w:val="1"/>
    <w:link w:val="9"/>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7">
    <w:name w:val="Strong"/>
    <w:basedOn w:val="4"/>
    <w:qFormat/>
    <w:uiPriority w:val="22"/>
    <w:rPr>
      <w:b/>
      <w:bCs/>
    </w:rPr>
  </w:style>
  <w:style w:type="character" w:customStyle="1" w:styleId="8">
    <w:name w:val="Heading 1 Char"/>
    <w:basedOn w:val="4"/>
    <w:link w:val="2"/>
    <w:qFormat/>
    <w:uiPriority w:val="9"/>
    <w:rPr>
      <w:rFonts w:ascii="Times New Roman" w:hAnsi="Times New Roman" w:eastAsia="Times New Roman" w:cs="Times New Roman"/>
      <w:b/>
      <w:bCs/>
      <w:kern w:val="36"/>
      <w:sz w:val="48"/>
      <w:szCs w:val="48"/>
      <w:lang w:eastAsia="en-IN"/>
    </w:rPr>
  </w:style>
  <w:style w:type="character" w:customStyle="1" w:styleId="9">
    <w:name w:val="Heading 2 Char"/>
    <w:basedOn w:val="4"/>
    <w:link w:val="3"/>
    <w:qFormat/>
    <w:uiPriority w:val="9"/>
    <w:rPr>
      <w:rFonts w:ascii="Times New Roman" w:hAnsi="Times New Roman" w:eastAsia="Times New Roman" w:cs="Times New Roman"/>
      <w:b/>
      <w:bCs/>
      <w:sz w:val="36"/>
      <w:szCs w:val="36"/>
      <w:lang w:eastAsia="en-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203</Words>
  <Characters>1107</Characters>
  <Lines>16</Lines>
  <Paragraphs>4</Paragraphs>
  <TotalTime>4</TotalTime>
  <ScaleCrop>false</ScaleCrop>
  <LinksUpToDate>false</LinksUpToDate>
  <CharactersWithSpaces>1291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2026-07-22T06:07:00Z</dcterms:created>
  <dc:creator>rajasekaran1978@outlook.com</dc:creator>
  <cp:lastModifiedBy>kamalesh</cp:lastModifiedBy>
  <dcterms:modified xsi:type="dcterms:W3CDTF">2026-07-29T07:48:16Z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b26d2c33-db41-480d-80f1-fdf0c910d50d</vt:lpwstr>
  </property>
  <property fmtid="{D5CDD505-2E9C-101B-9397-08002B2CF9AE}" pid="3" name="KSOTemplateDocerSaveRecord">
    <vt:lpwstr>eyJoZGlkIjoiN2U0NDFhNDFhODMzNmFjM2Y2OTkyMzA0YjZhMzAwNTQiLCJ1c2VySWQiOiI1NjcwNjI5NDAxMDcifQ==</vt:lpwstr>
  </property>
  <property fmtid="{D5CDD505-2E9C-101B-9397-08002B2CF9AE}" pid="4" name="KSOProductBuildVer">
    <vt:lpwstr>1033-12.1.0.27458</vt:lpwstr>
  </property>
  <property fmtid="{D5CDD505-2E9C-101B-9397-08002B2CF9AE}" pid="5" name="ICV">
    <vt:lpwstr>F60F5C6DB1B040B8865B9B3FAC49B78A_12</vt:lpwstr>
  </property>
</Properties>
</file>